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2021-02-01 iki 2021-04-30</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73f9b253bae3422089085b641e191701"/>
        <w:lock w:val="sdtLocked"/>
        <w:richText/>
      </w:sdtPr>
      <w:sdtContent>
        <w:p>
          <w:pPr>
            <w:ind w:firstLine="5760"/>
            <w:sectPr>
              <w:headerReference w:type="even" r:id="rId11"/>
              <w:headerReference w:type="default" r:id="rId12"/>
              <w:footerReference w:type="even" r:id="rId13"/>
              <w:footerReference w:type="default" r:id="rId14"/>
              <w:headerReference w:type="first" r:id="rId15"/>
              <w:footerReference w:type="first" r:id="rId16"/>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73f9b253bae3422089085b641e191701"/>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91047ed5291145d6b12d0a493ce271a3"/>
                        <w:lock w:val="sdtLocked"/>
                        <w:richText/>
                      </w:sdtPr>
                      <w:sdtContent>
                        <w:p>
                          <w:pPr>
                            <w:spacing w:line="360" w:lineRule="auto"/>
                            <w:ind w:firstLine="720"/>
                            <w:jc w:val="both"/>
                            <w:rPr>
                              <w:szCs w:val="24"/>
                            </w:rPr>
                          </w:pPr>
                          <w:sdt>
                            <w:sdtPr>
                              <w:alias w:val="Numeris"/>
                              <w:tag w:val="nr_91047ed5291145d6b12d0a493ce271a3"/>
                              <w:lock w:val="sdtLocked"/>
                              <w:richText/>
                            </w:sdtPr>
                            <w:sdtContent>
                              <w:r>
                                <w:rPr>
                                  <w:color w:val="000000"/>
                                </w:rPr>
                                <w:t>1</w:t>
                              </w:r>
                            </w:sdtContent>
                          </w:sdt>
                          <w:r>
                            <w:rPr>
                              <w:color w:val="000000"/>
                            </w:rPr>
                            <w:t>.</w:t>
                          </w:r>
                          <w:r>
                            <w:rPr>
                              <w:bCs/>
                              <w:szCs w:val="24"/>
                            </w:rPr>
                            <w:t xml:space="preserve"> </w:t>
                          </w:r>
                          <w:r>
                            <w:rPr>
                              <w:color w:val="000000"/>
                            </w:rPr>
                            <w:t>Jeigu padaryta mažai pavojinga administracinio nusižengimo požymių turinti veika ir šio kodekso 22</w:t>
                          </w:r>
                          <w:r>
                            <w:rPr>
                              <w:bCs/>
                              <w:szCs w:val="24"/>
                            </w:rPr>
                            <w:t xml:space="preserve"> </w:t>
                          </w:r>
                          <w:r>
                            <w:rPr>
                              <w:color w:val="000000"/>
                            </w:rPr>
                            <w:t>straipsnio 2</w:t>
                          </w:r>
                          <w:r>
                            <w:rPr>
                              <w:bCs/>
                              <w:szCs w:val="24"/>
                            </w:rPr>
                            <w:t xml:space="preserve"> </w:t>
                          </w:r>
                          <w:r>
                            <w:rPr>
                              <w:color w:val="000000"/>
                            </w:rPr>
                            <w:t>dalies 1</w:t>
                          </w:r>
                          <w:r>
                            <w:rPr>
                              <w:bCs/>
                              <w:szCs w:val="24"/>
                            </w:rPr>
                            <w:t xml:space="preserve"> </w:t>
                          </w:r>
                          <w:r>
                            <w:rPr>
                              <w:color w:val="000000"/>
                            </w:rPr>
                            <w:t>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108 straipsnyje, 124 straipsnio 1</w:t>
                          </w:r>
                          <w:r>
                            <w:rPr>
                              <w:bCs/>
                              <w:szCs w:val="24"/>
                            </w:rPr>
                            <w:t xml:space="preserve"> </w:t>
                          </w:r>
                          <w:r>
                            <w:rPr>
                              <w:color w:val="000000"/>
                            </w:rPr>
                            <w:t>dalyje, 126 straipsnio 1 dalyje, 146</w:t>
                          </w:r>
                          <w:r>
                            <w:rPr>
                              <w:bCs/>
                              <w:szCs w:val="24"/>
                            </w:rPr>
                            <w:t xml:space="preserve"> </w:t>
                          </w:r>
                          <w:r>
                            <w:rPr>
                              <w:color w:val="000000"/>
                            </w:rPr>
                            <w:t>straipsnio 1</w:t>
                          </w:r>
                          <w:r>
                            <w:rPr>
                              <w:bCs/>
                              <w:szCs w:val="24"/>
                            </w:rPr>
                            <w:t xml:space="preserve"> </w:t>
                          </w:r>
                          <w:r>
                            <w:rPr>
                              <w:color w:val="000000"/>
                            </w:rPr>
                            <w:t>dalyje, 152</w:t>
                          </w:r>
                          <w:r>
                            <w:rPr>
                              <w:bCs/>
                              <w:szCs w:val="24"/>
                            </w:rPr>
                            <w:t xml:space="preserve"> </w:t>
                          </w:r>
                          <w:r>
                            <w:rPr>
                              <w:color w:val="000000"/>
                            </w:rPr>
                            <w:t>straipsnio 1</w:t>
                          </w:r>
                          <w:r>
                            <w:rPr>
                              <w:bCs/>
                              <w:szCs w:val="24"/>
                            </w:rPr>
                            <w:t xml:space="preserve"> </w:t>
                          </w:r>
                          <w:r>
                            <w:rPr>
                              <w:color w:val="000000"/>
                            </w:rPr>
                            <w:t>dalyje, 153 straipsnio 1</w:t>
                          </w:r>
                          <w:r>
                            <w:rPr>
                              <w:bCs/>
                              <w:szCs w:val="24"/>
                            </w:rPr>
                            <w:t xml:space="preserve"> </w:t>
                          </w:r>
                          <w:r>
                            <w:rPr>
                              <w:color w:val="000000"/>
                            </w:rPr>
                            <w:t>dalyje, 154</w:t>
                          </w:r>
                          <w:r>
                            <w:rPr>
                              <w:bCs/>
                              <w:szCs w:val="24"/>
                            </w:rPr>
                            <w:t xml:space="preserve"> </w:t>
                          </w:r>
                          <w:r>
                            <w:rPr>
                              <w:color w:val="000000"/>
                            </w:rPr>
                            <w:t>straipsnio 1</w:t>
                          </w:r>
                          <w:r>
                            <w:rPr>
                              <w:bCs/>
                              <w:szCs w:val="24"/>
                            </w:rPr>
                            <w:t xml:space="preserve"> </w:t>
                          </w:r>
                          <w:r>
                            <w:rPr>
                              <w:color w:val="000000"/>
                            </w:rPr>
                            <w:t>dalyje, 155</w:t>
                          </w:r>
                          <w:r>
                            <w:rPr>
                              <w:bCs/>
                              <w:szCs w:val="24"/>
                            </w:rPr>
                            <w:t xml:space="preserve"> </w:t>
                          </w:r>
                          <w:r>
                            <w:rPr>
                              <w:color w:val="000000"/>
                            </w:rPr>
                            <w:t>straipsnio 1</w:t>
                          </w:r>
                          <w:r>
                            <w:rPr>
                              <w:bCs/>
                              <w:szCs w:val="24"/>
                            </w:rPr>
                            <w:t xml:space="preserve"> </w:t>
                          </w:r>
                          <w:r>
                            <w:rPr>
                              <w:color w:val="000000"/>
                            </w:rPr>
                            <w:t>dalyje, 161</w:t>
                          </w:r>
                          <w:r>
                            <w:rPr>
                              <w:bCs/>
                              <w:szCs w:val="24"/>
                            </w:rPr>
                            <w:t xml:space="preserve"> </w:t>
                          </w:r>
                          <w:r>
                            <w:rPr>
                              <w:color w:val="000000"/>
                            </w:rPr>
                            <w:t>straipsnio 1</w:t>
                          </w:r>
                          <w:r>
                            <w:rPr>
                              <w:bCs/>
                              <w:szCs w:val="24"/>
                            </w:rPr>
                            <w:t xml:space="preserve"> </w:t>
                          </w:r>
                          <w:r>
                            <w:rPr>
                              <w:color w:val="000000"/>
                            </w:rPr>
                            <w:t>dalyje, 164</w:t>
                          </w:r>
                          <w:r>
                            <w:rPr>
                              <w:bCs/>
                              <w:szCs w:val="24"/>
                            </w:rPr>
                            <w:t xml:space="preserve"> </w:t>
                          </w:r>
                          <w:r>
                            <w:rPr>
                              <w:color w:val="000000"/>
                            </w:rPr>
                            <w:t>straipsnio 1</w:t>
                          </w:r>
                          <w:r>
                            <w:rPr>
                              <w:bCs/>
                              <w:szCs w:val="24"/>
                            </w:rPr>
                            <w:t xml:space="preserve"> </w:t>
                          </w:r>
                          <w:r>
                            <w:rPr>
                              <w:color w:val="000000"/>
                            </w:rPr>
                            <w:t>dalyje, 187</w:t>
                          </w:r>
                          <w:r>
                            <w:rPr>
                              <w:bCs/>
                              <w:szCs w:val="24"/>
                            </w:rPr>
                            <w:t xml:space="preserve"> </w:t>
                          </w:r>
                          <w:r>
                            <w:rPr>
                              <w:color w:val="000000"/>
                            </w:rPr>
                            <w:t>straipsnio 1 ir 2</w:t>
                          </w:r>
                          <w:r>
                            <w:rPr>
                              <w:bCs/>
                              <w:szCs w:val="24"/>
                            </w:rPr>
                            <w:t xml:space="preserve"> </w:t>
                          </w:r>
                          <w:r>
                            <w:rPr>
                              <w:color w:val="000000"/>
                            </w:rPr>
                            <w:t>dalyse, 189</w:t>
                          </w:r>
                          <w:r>
                            <w:rPr>
                              <w:bCs/>
                              <w:szCs w:val="24"/>
                            </w:rPr>
                            <w:t xml:space="preserve"> </w:t>
                          </w:r>
                          <w:r>
                            <w:rPr>
                              <w:color w:val="000000"/>
                            </w:rPr>
                            <w:t>straipsnio 1</w:t>
                          </w:r>
                          <w:r>
                            <w:rPr>
                              <w:bCs/>
                              <w:szCs w:val="24"/>
                            </w:rPr>
                            <w:t xml:space="preserve"> </w:t>
                          </w:r>
                          <w:r>
                            <w:rPr>
                              <w:color w:val="000000"/>
                            </w:rPr>
                            <w:t>dalyje, 192</w:t>
                          </w:r>
                          <w:r>
                            <w:rPr>
                              <w:bCs/>
                              <w:szCs w:val="24"/>
                            </w:rPr>
                            <w:t xml:space="preserve"> </w:t>
                          </w:r>
                          <w:r>
                            <w:rPr>
                              <w:color w:val="000000"/>
                            </w:rPr>
                            <w:t>straipsnio 1</w:t>
                          </w:r>
                          <w:r>
                            <w:rPr>
                              <w:bCs/>
                              <w:szCs w:val="24"/>
                            </w:rPr>
                            <w:t xml:space="preserve"> </w:t>
                          </w:r>
                          <w:r>
                            <w:rPr>
                              <w:color w:val="000000"/>
                            </w:rPr>
                            <w:t>dalyje, 205</w:t>
                          </w:r>
                          <w:r>
                            <w:rPr>
                              <w:bCs/>
                              <w:szCs w:val="24"/>
                            </w:rPr>
                            <w:t xml:space="preserve"> </w:t>
                          </w:r>
                          <w:r>
                            <w:rPr>
                              <w:color w:val="000000"/>
                            </w:rPr>
                            <w:t>straipsnio 1</w:t>
                          </w:r>
                          <w:r>
                            <w:rPr>
                              <w:bCs/>
                              <w:szCs w:val="24"/>
                            </w:rPr>
                            <w:t xml:space="preserve"> </w:t>
                          </w:r>
                          <w:r>
                            <w:rPr>
                              <w:color w:val="000000"/>
                            </w:rPr>
                            <w:t>dalyje, 212</w:t>
                          </w:r>
                          <w:r>
                            <w:rPr>
                              <w:bCs/>
                              <w:szCs w:val="24"/>
                            </w:rPr>
                            <w:t xml:space="preserve"> </w:t>
                          </w:r>
                          <w:r>
                            <w:rPr>
                              <w:color w:val="000000"/>
                            </w:rPr>
                            <w:t>straipsnio 1</w:t>
                          </w:r>
                          <w:r>
                            <w:rPr>
                              <w:bCs/>
                              <w:szCs w:val="24"/>
                            </w:rPr>
                            <w:t xml:space="preserve"> </w:t>
                          </w:r>
                          <w:r>
                            <w:rPr>
                              <w:color w:val="000000"/>
                            </w:rPr>
                            <w:t>dalyje, 213</w:t>
                          </w:r>
                          <w:r>
                            <w:rPr>
                              <w:bCs/>
                              <w:szCs w:val="24"/>
                            </w:rPr>
                            <w:t xml:space="preserve"> </w:t>
                          </w:r>
                          <w:r>
                            <w:rPr>
                              <w:color w:val="000000"/>
                            </w:rPr>
                            <w:t>straipsnio 1</w:t>
                          </w:r>
                          <w:r>
                            <w:rPr>
                              <w:bCs/>
                              <w:szCs w:val="24"/>
                            </w:rPr>
                            <w:t xml:space="preserve"> </w:t>
                          </w:r>
                          <w:r>
                            <w:rPr>
                              <w:color w:val="000000"/>
                            </w:rPr>
                            <w:t>dalyje, 228</w:t>
                          </w:r>
                          <w:r>
                            <w:rPr>
                              <w:bCs/>
                              <w:szCs w:val="24"/>
                            </w:rPr>
                            <w:t xml:space="preserve"> </w:t>
                          </w:r>
                          <w:r>
                            <w:rPr>
                              <w:color w:val="000000"/>
                            </w:rPr>
                            <w:t>straipsnyje, 247 straipsnio 1 ir 2</w:t>
                          </w:r>
                          <w:r>
                            <w:rPr>
                              <w:bCs/>
                              <w:szCs w:val="24"/>
                            </w:rPr>
                            <w:t xml:space="preserve"> </w:t>
                          </w:r>
                          <w:r>
                            <w:rPr>
                              <w:color w:val="000000"/>
                            </w:rPr>
                            <w:t>dalyse, 278</w:t>
                          </w:r>
                          <w:r>
                            <w:rPr>
                              <w:bCs/>
                              <w:szCs w:val="24"/>
                            </w:rPr>
                            <w:t xml:space="preserve"> </w:t>
                          </w:r>
                          <w:r>
                            <w:rPr>
                              <w:color w:val="000000"/>
                            </w:rPr>
                            <w:t>straipsnyje, 279</w:t>
                          </w:r>
                          <w:r>
                            <w:rPr>
                              <w:bCs/>
                              <w:szCs w:val="24"/>
                            </w:rPr>
                            <w:t xml:space="preserve"> </w:t>
                          </w:r>
                          <w:r>
                            <w:rPr>
                              <w:color w:val="000000"/>
                            </w:rPr>
                            <w:t>straipsnio 1</w:t>
                          </w:r>
                          <w:r>
                            <w:rPr>
                              <w:bCs/>
                              <w:szCs w:val="24"/>
                            </w:rPr>
                            <w:t xml:space="preserve"> </w:t>
                          </w:r>
                          <w:r>
                            <w:rPr>
                              <w:color w:val="000000"/>
                            </w:rPr>
                            <w:t>dalyje, 283</w:t>
                          </w:r>
                          <w:r>
                            <w:rPr>
                              <w:bCs/>
                              <w:szCs w:val="24"/>
                            </w:rPr>
                            <w:t xml:space="preserve"> </w:t>
                          </w:r>
                          <w:r>
                            <w:rPr>
                              <w:color w:val="000000"/>
                            </w:rPr>
                            <w:t>straipsnyje, 284</w:t>
                          </w:r>
                          <w:r>
                            <w:rPr>
                              <w:bCs/>
                              <w:szCs w:val="24"/>
                            </w:rPr>
                            <w:t xml:space="preserve"> </w:t>
                          </w:r>
                          <w:r>
                            <w:rPr>
                              <w:color w:val="000000"/>
                            </w:rPr>
                            <w:t>straipsnio 1</w:t>
                          </w:r>
                          <w:r>
                            <w:rPr>
                              <w:bCs/>
                              <w:szCs w:val="24"/>
                            </w:rPr>
                            <w:t xml:space="preserve"> </w:t>
                          </w:r>
                          <w:r>
                            <w:rPr>
                              <w:color w:val="000000"/>
                            </w:rPr>
                            <w:t>dalyje, 287 straipsnyje, 294</w:t>
                          </w:r>
                          <w:r>
                            <w:rPr>
                              <w:bCs/>
                              <w:szCs w:val="24"/>
                            </w:rPr>
                            <w:t xml:space="preserve"> </w:t>
                          </w:r>
                          <w:r>
                            <w:rPr>
                              <w:color w:val="000000"/>
                            </w:rPr>
                            <w:t>straipsnio 1 ir 2</w:t>
                          </w:r>
                          <w:r>
                            <w:rPr>
                              <w:bCs/>
                              <w:szCs w:val="24"/>
                            </w:rPr>
                            <w:t xml:space="preserve"> </w:t>
                          </w:r>
                          <w:r>
                            <w:rPr>
                              <w:color w:val="000000"/>
                            </w:rPr>
                            <w:t>dalyse, 295</w:t>
                          </w:r>
                          <w:r>
                            <w:rPr>
                              <w:bCs/>
                              <w:szCs w:val="24"/>
                            </w:rPr>
                            <w:t xml:space="preserve"> </w:t>
                          </w:r>
                          <w:r>
                            <w:rPr>
                              <w:color w:val="000000"/>
                            </w:rPr>
                            <w:t>straipsnio 3</w:t>
                          </w:r>
                          <w:r>
                            <w:rPr>
                              <w:bCs/>
                              <w:szCs w:val="24"/>
                            </w:rPr>
                            <w:t xml:space="preserve"> </w:t>
                          </w:r>
                          <w:r>
                            <w:rPr>
                              <w:color w:val="000000"/>
                            </w:rPr>
                            <w:t>dalyje, 296</w:t>
                          </w:r>
                          <w:r>
                            <w:rPr>
                              <w:bCs/>
                              <w:szCs w:val="24"/>
                            </w:rPr>
                            <w:t xml:space="preserve"> </w:t>
                          </w:r>
                          <w:r>
                            <w:rPr>
                              <w:color w:val="000000"/>
                            </w:rPr>
                            <w:t>straipsnio 1 dalyje, 297</w:t>
                          </w:r>
                          <w:r>
                            <w:rPr>
                              <w:bCs/>
                              <w:szCs w:val="24"/>
                            </w:rPr>
                            <w:t xml:space="preserve"> </w:t>
                          </w:r>
                          <w:r>
                            <w:rPr>
                              <w:color w:val="000000"/>
                            </w:rPr>
                            <w:t>straipsnio 1</w:t>
                          </w:r>
                          <w:r>
                            <w:rPr>
                              <w:bCs/>
                              <w:szCs w:val="24"/>
                            </w:rPr>
                            <w:t xml:space="preserve"> </w:t>
                          </w:r>
                          <w:r>
                            <w:rPr>
                              <w:color w:val="000000"/>
                            </w:rPr>
                            <w:t>dalyje, 299</w:t>
                          </w:r>
                          <w:r>
                            <w:rPr>
                              <w:bCs/>
                              <w:szCs w:val="24"/>
                            </w:rPr>
                            <w:t xml:space="preserve"> </w:t>
                          </w:r>
                          <w:r>
                            <w:rPr>
                              <w:color w:val="000000"/>
                            </w:rPr>
                            <w:t>straipsnio 1</w:t>
                          </w:r>
                          <w:r>
                            <w:rPr>
                              <w:bCs/>
                              <w:szCs w:val="24"/>
                            </w:rPr>
                            <w:t xml:space="preserve"> </w:t>
                          </w:r>
                          <w:r>
                            <w:rPr>
                              <w:color w:val="000000"/>
                            </w:rPr>
                            <w:t>dalyje, 305</w:t>
                          </w:r>
                          <w:r>
                            <w:rPr>
                              <w:bCs/>
                              <w:szCs w:val="24"/>
                            </w:rPr>
                            <w:t xml:space="preserve"> </w:t>
                          </w:r>
                          <w:r>
                            <w:rPr>
                              <w:color w:val="000000"/>
                            </w:rPr>
                            <w:t>straipsnio 1 ir 4</w:t>
                          </w:r>
                          <w:r>
                            <w:rPr>
                              <w:bCs/>
                              <w:szCs w:val="24"/>
                            </w:rPr>
                            <w:t xml:space="preserve"> </w:t>
                          </w:r>
                          <w:r>
                            <w:rPr>
                              <w:color w:val="000000"/>
                            </w:rPr>
                            <w:t>dalyse, 340 straipsnyje, 346</w:t>
                          </w:r>
                          <w:r>
                            <w:rPr>
                              <w:bCs/>
                              <w:szCs w:val="24"/>
                            </w:rPr>
                            <w:t xml:space="preserve"> </w:t>
                          </w:r>
                          <w:r>
                            <w:rPr>
                              <w:color w:val="000000"/>
                            </w:rPr>
                            <w:t>straipsnio 1</w:t>
                          </w:r>
                          <w:r>
                            <w:rPr>
                              <w:bCs/>
                              <w:szCs w:val="24"/>
                            </w:rPr>
                            <w:t xml:space="preserve"> </w:t>
                          </w:r>
                          <w:r>
                            <w:rPr>
                              <w:color w:val="000000"/>
                            </w:rPr>
                            <w:t>dalyje, 366</w:t>
                          </w:r>
                          <w:r>
                            <w:rPr>
                              <w:bCs/>
                              <w:szCs w:val="24"/>
                            </w:rPr>
                            <w:t xml:space="preserve"> </w:t>
                          </w:r>
                          <w:r>
                            <w:rPr>
                              <w:color w:val="000000"/>
                            </w:rPr>
                            <w:t>straipsnio 1</w:t>
                          </w:r>
                          <w:r>
                            <w:rPr>
                              <w:bCs/>
                              <w:szCs w:val="24"/>
                            </w:rPr>
                            <w:t xml:space="preserve"> </w:t>
                          </w:r>
                          <w:r>
                            <w:rPr>
                              <w:color w:val="000000"/>
                            </w:rPr>
                            <w:t>dalyje, 368</w:t>
                          </w:r>
                          <w:r>
                            <w:rPr>
                              <w:bCs/>
                              <w:szCs w:val="24"/>
                            </w:rPr>
                            <w:t xml:space="preserve"> </w:t>
                          </w:r>
                          <w:r>
                            <w:rPr>
                              <w:color w:val="000000"/>
                            </w:rPr>
                            <w:t>straipsnio 1</w:t>
                          </w:r>
                          <w:r>
                            <w:rPr>
                              <w:bCs/>
                              <w:szCs w:val="24"/>
                            </w:rPr>
                            <w:t xml:space="preserve"> </w:t>
                          </w:r>
                          <w:r>
                            <w:rPr>
                              <w:color w:val="000000"/>
                            </w:rPr>
                            <w:t>dalyje, 373 straipsnio 1</w:t>
                          </w:r>
                          <w:r>
                            <w:rPr>
                              <w:bCs/>
                              <w:szCs w:val="24"/>
                            </w:rPr>
                            <w:t xml:space="preserve"> </w:t>
                          </w:r>
                          <w:r>
                            <w:rPr>
                              <w:color w:val="000000"/>
                            </w:rPr>
                            <w:t>dalyje, 375</w:t>
                          </w:r>
                          <w:r>
                            <w:rPr>
                              <w:bCs/>
                              <w:szCs w:val="24"/>
                            </w:rPr>
                            <w:t xml:space="preserve"> </w:t>
                          </w:r>
                          <w:r>
                            <w:rPr>
                              <w:color w:val="000000"/>
                            </w:rPr>
                            <w:t>straipsnio 1</w:t>
                          </w:r>
                          <w:r>
                            <w:rPr>
                              <w:bCs/>
                              <w:szCs w:val="24"/>
                            </w:rPr>
                            <w:t xml:space="preserve"> </w:t>
                          </w:r>
                          <w:r>
                            <w:rPr>
                              <w:color w:val="000000"/>
                            </w:rPr>
                            <w:t>dalyje, 402, 404</w:t>
                          </w:r>
                          <w:r>
                            <w:rPr>
                              <w:bCs/>
                              <w:szCs w:val="24"/>
                            </w:rPr>
                            <w:t xml:space="preserve"> </w:t>
                          </w:r>
                          <w:r>
                            <w:rPr>
                              <w:color w:val="000000"/>
                            </w:rPr>
                            <w:t>straipsniuose, 406</w:t>
                          </w:r>
                          <w:r>
                            <w:rPr>
                              <w:bCs/>
                              <w:szCs w:val="24"/>
                            </w:rPr>
                            <w:t xml:space="preserve"> </w:t>
                          </w:r>
                          <w:r>
                            <w:rPr>
                              <w:color w:val="000000"/>
                            </w:rPr>
                            <w:t>straipsnio 6</w:t>
                          </w:r>
                          <w:r>
                            <w:rPr>
                              <w:bCs/>
                              <w:szCs w:val="24"/>
                            </w:rPr>
                            <w:t xml:space="preserve"> </w:t>
                          </w:r>
                          <w:r>
                            <w:rPr>
                              <w:color w:val="000000"/>
                            </w:rPr>
                            <w:t>dalyje, 409 straipsnyje, 413</w:t>
                          </w:r>
                          <w:r>
                            <w:rPr>
                              <w:bCs/>
                              <w:szCs w:val="24"/>
                            </w:rPr>
                            <w:t xml:space="preserve"> </w:t>
                          </w:r>
                          <w:r>
                            <w:rPr>
                              <w:color w:val="000000"/>
                            </w:rPr>
                            <w:t>straipsnio 1</w:t>
                          </w:r>
                          <w:r>
                            <w:rPr>
                              <w:bCs/>
                              <w:szCs w:val="24"/>
                            </w:rPr>
                            <w:t xml:space="preserve"> </w:t>
                          </w:r>
                          <w:r>
                            <w:rPr>
                              <w:color w:val="000000"/>
                            </w:rPr>
                            <w:t>dalyje, 416</w:t>
                          </w:r>
                          <w:r>
                            <w:rPr>
                              <w:bCs/>
                              <w:szCs w:val="24"/>
                            </w:rPr>
                            <w:t xml:space="preserve"> </w:t>
                          </w:r>
                          <w:r>
                            <w:rPr>
                              <w:color w:val="000000"/>
                            </w:rPr>
                            <w:t>straipsnio 1</w:t>
                          </w:r>
                          <w:r>
                            <w:rPr>
                              <w:bCs/>
                              <w:szCs w:val="24"/>
                            </w:rPr>
                            <w:t xml:space="preserve"> </w:t>
                          </w:r>
                          <w:r>
                            <w:rPr>
                              <w:color w:val="000000"/>
                            </w:rPr>
                            <w:t>dalyje, 417</w:t>
                          </w:r>
                          <w:r>
                            <w:rPr>
                              <w:bCs/>
                              <w:szCs w:val="24"/>
                            </w:rPr>
                            <w:t xml:space="preserve"> </w:t>
                          </w:r>
                          <w:r>
                            <w:rPr>
                              <w:color w:val="000000"/>
                            </w:rPr>
                            <w:t>straipsnio 7</w:t>
                          </w:r>
                          <w:r>
                            <w:rPr>
                              <w:b/>
                              <w:bCs/>
                              <w:color w:val="000000"/>
                            </w:rPr>
                            <w:t xml:space="preserve"> </w:t>
                          </w:r>
                          <w:r>
                            <w:rPr>
                              <w:color w:val="000000"/>
                            </w:rPr>
                            <w:t>dalyje, 428 straipsnio 6</w:t>
                          </w:r>
                          <w:r>
                            <w:rPr>
                              <w:bCs/>
                              <w:szCs w:val="24"/>
                            </w:rPr>
                            <w:t xml:space="preserve"> </w:t>
                          </w:r>
                          <w:r>
                            <w:rPr>
                              <w:color w:val="000000"/>
                            </w:rPr>
                            <w:t>dalyje, 445</w:t>
                          </w:r>
                          <w:r>
                            <w:rPr>
                              <w:bCs/>
                              <w:szCs w:val="24"/>
                            </w:rPr>
                            <w:t xml:space="preserve"> </w:t>
                          </w:r>
                          <w:r>
                            <w:rPr>
                              <w:color w:val="000000"/>
                            </w:rPr>
                            <w:t>straipsnio 1</w:t>
                          </w:r>
                          <w:r>
                            <w:rPr>
                              <w:bCs/>
                              <w:szCs w:val="24"/>
                            </w:rPr>
                            <w:t xml:space="preserve"> </w:t>
                          </w:r>
                          <w:r>
                            <w:rPr>
                              <w:color w:val="000000"/>
                            </w:rPr>
                            <w:t>dalyje, 477</w:t>
                          </w:r>
                          <w:r>
                            <w:rPr>
                              <w:bCs/>
                              <w:szCs w:val="24"/>
                            </w:rPr>
                            <w:t xml:space="preserve"> </w:t>
                          </w:r>
                          <w:r>
                            <w:rPr>
                              <w:color w:val="000000"/>
                            </w:rPr>
                            <w:t>straipsnio 1, 3 ir 5</w:t>
                          </w:r>
                          <w:r>
                            <w:rPr>
                              <w:bCs/>
                              <w:szCs w:val="24"/>
                            </w:rPr>
                            <w:t xml:space="preserve"> </w:t>
                          </w:r>
                          <w:r>
                            <w:rPr>
                              <w:color w:val="000000"/>
                            </w:rPr>
                            <w:t>dalyse, 492</w:t>
                          </w:r>
                          <w:r>
                            <w:rPr>
                              <w:bCs/>
                              <w:szCs w:val="24"/>
                            </w:rPr>
                            <w:t xml:space="preserve"> </w:t>
                          </w:r>
                          <w:r>
                            <w:rPr>
                              <w:color w:val="000000"/>
                            </w:rPr>
                            <w:t>straipsnio 1 dalyje, 519</w:t>
                          </w:r>
                          <w:r>
                            <w:rPr>
                              <w:bCs/>
                              <w:szCs w:val="24"/>
                            </w:rPr>
                            <w:t xml:space="preserve"> </w:t>
                          </w:r>
                          <w:r>
                            <w:rPr>
                              <w:color w:val="000000"/>
                            </w:rPr>
                            <w:t>straipsnio 1</w:t>
                          </w:r>
                          <w:r>
                            <w:rPr>
                              <w:bCs/>
                              <w:szCs w:val="24"/>
                            </w:rPr>
                            <w:t xml:space="preserve"> </w:t>
                          </w:r>
                          <w:r>
                            <w:rPr>
                              <w:color w:val="000000"/>
                            </w:rPr>
                            <w:t>dalyje, 520</w:t>
                          </w:r>
                          <w:r>
                            <w:rPr>
                              <w:bCs/>
                              <w:szCs w:val="24"/>
                            </w:rPr>
                            <w:t xml:space="preserve"> </w:t>
                          </w:r>
                          <w:r>
                            <w:rPr>
                              <w:color w:val="000000"/>
                            </w:rPr>
                            <w:t>straipsnyje, 523</w:t>
                          </w:r>
                          <w:r>
                            <w:rPr>
                              <w:bCs/>
                              <w:szCs w:val="24"/>
                            </w:rPr>
                            <w:t xml:space="preserve"> </w:t>
                          </w:r>
                          <w:r>
                            <w:rPr>
                              <w:color w:val="000000"/>
                            </w:rPr>
                            <w:t>straipsnio 1</w:t>
                          </w:r>
                          <w:r>
                            <w:rPr>
                              <w:bCs/>
                              <w:szCs w:val="24"/>
                            </w:rPr>
                            <w:t xml:space="preserve"> </w:t>
                          </w:r>
                          <w:r>
                            <w:rPr>
                              <w:color w:val="000000"/>
                            </w:rPr>
                            <w:t>dalyje, 525</w:t>
                          </w:r>
                          <w:r>
                            <w:rPr>
                              <w:bCs/>
                              <w:szCs w:val="24"/>
                            </w:rPr>
                            <w:t xml:space="preserve"> </w:t>
                          </w:r>
                          <w:r>
                            <w:rPr>
                              <w:color w:val="000000"/>
                            </w:rPr>
                            <w:t>straipsnio 1</w:t>
                          </w:r>
                          <w:r>
                            <w:rPr>
                              <w:bCs/>
                              <w:szCs w:val="24"/>
                            </w:rPr>
                            <w:t xml:space="preserve"> </w:t>
                          </w:r>
                          <w:r>
                            <w:rPr>
                              <w:color w:val="000000"/>
                            </w:rPr>
                            <w:t>dalyje, 526</w:t>
                          </w:r>
                          <w:r>
                            <w:rPr>
                              <w:bCs/>
                              <w:szCs w:val="24"/>
                            </w:rPr>
                            <w:t xml:space="preserve"> </w:t>
                          </w:r>
                          <w:r>
                            <w:rPr>
                              <w:color w:val="000000"/>
                            </w:rPr>
                            <w:t>straipsnio 1</w:t>
                          </w:r>
                          <w:r>
                            <w:rPr>
                              <w:bCs/>
                              <w:szCs w:val="24"/>
                            </w:rPr>
                            <w:t xml:space="preserve"> </w:t>
                          </w:r>
                          <w:r>
                            <w:rPr>
                              <w:color w:val="000000"/>
                            </w:rPr>
                            <w:t>dalyje, 528 straipsnio 1 dalyje, 530 straipsnio 1</w:t>
                          </w:r>
                          <w:r>
                            <w:rPr>
                              <w:bCs/>
                              <w:szCs w:val="24"/>
                            </w:rPr>
                            <w:t xml:space="preserve"> </w:t>
                          </w:r>
                          <w:r>
                            <w:rPr>
                              <w:color w:val="000000"/>
                            </w:rPr>
                            <w:t>dalyje, 548</w:t>
                          </w:r>
                          <w:r>
                            <w:rPr>
                              <w:bCs/>
                              <w:szCs w:val="24"/>
                            </w:rPr>
                            <w:t xml:space="preserve"> </w:t>
                          </w:r>
                          <w:r>
                            <w:rPr>
                              <w:color w:val="000000"/>
                            </w:rPr>
                            <w:t>straipsnio 3</w:t>
                          </w:r>
                          <w:r>
                            <w:rPr>
                              <w:bCs/>
                              <w:szCs w:val="24"/>
                            </w:rPr>
                            <w:t xml:space="preserve"> </w:t>
                          </w:r>
                          <w:r>
                            <w:rPr>
                              <w:color w:val="000000"/>
                            </w:rPr>
                            <w:t>dalyje numatytų administracinių nusižengimų požymių turinčias veikas.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4454ef0c26f11ea9815f635b9c0dcef">
                            <w:r w:rsidRPr="00532B9F">
                              <w:rPr>
                                <w:rFonts w:ascii="Times New Roman" w:eastAsia="MS Mincho" w:hAnsi="Times New Roman"/>
                                <w:sz w:val="20"/>
                                <w:i/>
                                <w:iCs/>
                                <w:color w:val="0000FF" w:themeColor="hyperlink"/>
                                <w:u w:val="single"/>
                              </w:rPr>
                              <w:t>XIII-3172</w:t>
                            </w:r>
                          </w:fldSimple>
                          <w:r>
                            <w:rPr>
                              <w:rFonts w:ascii="Times New Roman" w:eastAsia="MS Mincho" w:hAnsi="Times New Roman"/>
                              <w:sz w:val="20"/>
                              <w:i/>
                              <w:iCs/>
                            </w:rPr>
                            <w:t>,
2020-06-26,
paskelbta TAR 2020-07-10, i. k. 2020-15504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e96df4e1ed654189ba178bf6a05985dc"/>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e96df4e1ed654189ba178bf6a05985dc"/>
                                  <w:lock w:val="sdtLocked"/>
                                  <w:richText/>
                                </w:sdtPr>
                                <w:sdtContent>
                                  <w:r>
                                    <w:rPr>
                                      <w:rFonts w:eastAsia="SimSun"/>
                                      <w:kern w:val="3"/>
                                      <w:szCs w:val="24"/>
                                      <w:lang w:eastAsia="zh-CN" w:bidi="hi-IN"/>
                                    </w:rPr>
                                    <w:t>3</w:t>
                                  </w:r>
                                </w:sdtContent>
                              </w:sdt>
                              <w:r>
                                <w:rPr>
                                  <w:rFonts w:eastAsia="SimSun"/>
                                  <w:kern w:val="3"/>
                                  <w:szCs w:val="24"/>
                                  <w:lang w:eastAsia="zh-CN" w:bidi="hi-IN"/>
                                </w:rPr>
                                <w:t>) aktyviai padėjo išaiškinti kito asmens padarytą administracinį nusižengimą, ir</w:t>
                              </w:r>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d0cfe7129644b21ac20b8631a6020f3"/>
                        <w:lock w:val="sdtLocked"/>
                        <w:richText/>
                      </w:sdtPr>
                      <w:sdtContent>
                        <w:p>
                          <w:pPr>
                            <w:widowControl w:val="0"/>
                            <w:spacing w:line="360" w:lineRule="auto"/>
                            <w:ind w:firstLine="720"/>
                            <w:jc w:val="both"/>
                            <w:rPr>
                              <w:b/>
                              <w:szCs w:val="24"/>
                            </w:rPr>
                          </w:pPr>
                          <w:sdt>
                            <w:sdtPr>
                              <w:alias w:val="Numeris"/>
                              <w:tag w:val="nr_9d0cfe7129644b21ac20b8631a6020f3"/>
                              <w:lock w:val="sdtLocked"/>
                              <w:richText/>
                            </w:sdtPr>
                            <w:sdtContent>
                              <w:r>
                                <w:rPr>
                                  <w:szCs w:val="24"/>
                                </w:rPr>
                                <w:t>4</w:t>
                              </w:r>
                            </w:sdtContent>
                          </w:sdt>
                          <w:r>
                            <w:rPr>
                              <w:szCs w:val="24"/>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w:t>
                          </w:r>
                          <w:r>
                            <w:rPr>
                              <w:rFonts w:eastAsia="Calibri"/>
                              <w:bCs/>
                              <w:color w:val="000000"/>
                              <w:szCs w:val="24"/>
                            </w:rPr>
                            <w:t>(nustatytas daugiau negu 0,4 promilės, bet ne daugiau negu 1,5 promilės neblaivumas),</w:t>
                          </w:r>
                          <w:r>
                            <w:rPr>
                              <w:szCs w:val="24"/>
                            </w:rPr>
                            <w:t xml:space="preserve"> narkotines, psichotropines ar kitas psichiką veikiančias medžiagas po eismo įvykio iki jo aplinkybių nustatymo.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a68c557ba84649ca8ee11e3f31da05f3"/>
                        <w:lock w:val="sdtLocked"/>
                        <w:richText/>
                      </w:sdtPr>
                      <w:sdtContent>
                        <w:p>
                          <w:pPr>
                            <w:spacing w:line="360" w:lineRule="auto"/>
                            <w:ind w:firstLine="720"/>
                            <w:jc w:val="both"/>
                            <w:rPr>
                              <w:szCs w:val="24"/>
                            </w:rPr>
                          </w:pPr>
                          <w:sdt>
                            <w:sdtPr>
                              <w:alias w:val="Numeris"/>
                              <w:tag w:val="nr_a68c557ba84649ca8ee11e3f31da05f3"/>
                              <w:lock w:val="sdtLocked"/>
                              <w:richText/>
                            </w:sdtPr>
                            <w:sdtContent>
                              <w:r>
                                <w:rPr>
                                  <w:szCs w:val="24"/>
                                </w:rPr>
                                <w:t>1</w:t>
                              </w:r>
                            </w:sdtContent>
                          </w:sdt>
                          <w:r>
                            <w:rPr>
                              <w:szCs w:val="24"/>
                            </w:rPr>
                            <w:t xml:space="preserve">.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 Turto, kuriam pagal Lietuvos Respublikos teisės aktus privaloma teisinė registracija, konfiskavimą gali skirti tik teismas. </w:t>
                          </w:r>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81c0005fbe044babaeeba9fa637165d2"/>
                        <w:lock w:val="sdtLocked"/>
                        <w:richText/>
                      </w:sdtPr>
                      <w:sdtContent>
                        <w:p>
                          <w:pPr>
                            <w:spacing w:line="360" w:lineRule="auto"/>
                            <w:ind w:firstLine="720"/>
                            <w:jc w:val="both"/>
                            <w:rPr>
                              <w:szCs w:val="24"/>
                              <w:lang w:eastAsia="lt-LT"/>
                            </w:rPr>
                          </w:pPr>
                          <w:sdt>
                            <w:sdtPr>
                              <w:alias w:val="Numeris"/>
                              <w:tag w:val="nr_81c0005fbe044babaeeba9fa637165d2"/>
                              <w:lock w:val="sdtLocked"/>
                              <w:richText/>
                            </w:sdtPr>
                            <w:sdtContent>
                              <w:r>
                                <w:rPr>
                                  <w:szCs w:val="24"/>
                                  <w:lang w:eastAsia="lt-LT"/>
                                </w:rPr>
                                <w:t>4</w:t>
                              </w:r>
                            </w:sdtContent>
                          </w:sdt>
                          <w:r>
                            <w:rPr>
                              <w:szCs w:val="24"/>
                              <w:lang w:eastAsia="lt-LT"/>
                            </w:rPr>
                            <w:t>. Už šio kodekso 47 straipsnyje, 60 straipsnio 3 dalyje, 65, 122, 125, 127, 142, 174,</w:t>
                          </w:r>
                          <w:r>
                            <w:rPr>
                              <w:b/>
                              <w:szCs w:val="24"/>
                              <w:lang w:eastAsia="lt-LT"/>
                            </w:rPr>
                            <w:t xml:space="preserve"> </w:t>
                          </w:r>
                          <w:r>
                            <w:rPr>
                              <w:szCs w:val="24"/>
                              <w:lang w:eastAsia="lt-LT"/>
                            </w:rPr>
                            <w:t>208 straipsniuose, 209 straipsnio 1, 2, 3, 4, 5, 6, 7, 8 dalyse, 213 straipsnio 1, 2, 3, 4 dalyse, 215 straipsnio 4 dalyje, 218 straipsnyje, 234</w:t>
                          </w:r>
                          <w:r>
                            <w:rPr>
                              <w:szCs w:val="24"/>
                              <w:vertAlign w:val="superscript"/>
                              <w:lang w:eastAsia="lt-LT"/>
                            </w:rPr>
                            <w:t>2</w:t>
                          </w:r>
                          <w:r>
                            <w:rPr>
                              <w:szCs w:val="24"/>
                              <w:lang w:eastAsia="lt-LT"/>
                            </w:rPr>
                            <w:t xml:space="preserve"> straipsnio 1 dalyje, 240, 245, 272, 273, 274 straipsniuose, 290 straipsnio 2, 3, 5, 6, 7, 8 dalyse, 291 straipsnio 1, 2, 4, 6, 7 dalyse, 293 straipsnio 3 dalyje, 299 straipsnio 2, 3, 4, 5 dalyse, 346 straipsnyje, 393 straipsnio 3, 8, 9 dalyse, 423 straipsnio 3 dalyje, 424 straipsnio 4 dalyje, 426 straipsnio 1, 2, 4, 5 dalyse, 427, 464, 465, 466, 467, 468, 470 straipsniuose, 473 straipsnio 4 dalyje, 474 straipsnio 4 dalyje, 475, 524, 557</w:t>
                          </w:r>
                          <w:r>
                            <w:rPr>
                              <w:szCs w:val="24"/>
                              <w:vertAlign w:val="superscript"/>
                              <w:lang w:eastAsia="lt-LT"/>
                            </w:rPr>
                            <w:t>1</w:t>
                          </w:r>
                          <w:r>
                            <w:rPr>
                              <w:szCs w:val="24"/>
                              <w:lang w:eastAsia="lt-LT"/>
                            </w:rPr>
                            <w:t xml:space="preserve"> straipsniuose numatytų administracinių nusižengimų padarymą gali būti konfiskuojamas ir ne pažeidėjui nuosavybės teise priklausantis šio straipsnio 2 dalyje nurodytas turtas, jeigu:</w:t>
                          </w:r>
                        </w:p>
                        <w:sdt>
                          <w:sdtPr>
                            <w:alias w:val="29 str. 4 d. 1 p."/>
                            <w:tag w:val="part_7125c93b93a444fa939dfc884d4dad41"/>
                            <w:lock w:val="sdtLocked"/>
                            <w:richText/>
                          </w:sdtPr>
                          <w:sdtContent>
                            <w:p>
                              <w:pPr>
                                <w:spacing w:line="360" w:lineRule="auto"/>
                                <w:ind w:firstLine="720"/>
                                <w:jc w:val="both"/>
                                <w:rPr>
                                  <w:szCs w:val="24"/>
                                  <w:lang w:eastAsia="lt-LT"/>
                                </w:rPr>
                              </w:pPr>
                              <w:sdt>
                                <w:sdtPr>
                                  <w:alias w:val="Numeris"/>
                                  <w:tag w:val="nr_7125c93b93a444fa939dfc884d4dad41"/>
                                  <w:lock w:val="sdtLocked"/>
                                  <w:richText/>
                                </w:sdtPr>
                                <w:sdtContent>
                                  <w:r>
                                    <w:rPr>
                                      <w:szCs w:val="24"/>
                                      <w:lang w:eastAsia="lt-LT"/>
                                    </w:rPr>
                                    <w:t>1</w:t>
                                  </w:r>
                                </w:sdtContent>
                              </w:sdt>
                              <w:r>
                                <w:rPr>
                                  <w:szCs w:val="24"/>
                                  <w:lang w:eastAsia="lt-LT"/>
                                </w:rPr>
                                <w:t>) perleisdamas turtą pažeidėjui ar kitiems asmenims, šis asmuo žinojo, kad šis turtas bus naudojamas administraciniam nusižengimui daryti;</w:t>
                              </w:r>
                            </w:p>
                          </w:sdtContent>
                        </w:sdt>
                        <w:sdt>
                          <w:sdtPr>
                            <w:alias w:val="29 str. 4 d. 2 p."/>
                            <w:tag w:val="part_2b2516b7c1dd4138874563df202687e4"/>
                            <w:lock w:val="sdtLocked"/>
                            <w:richText/>
                          </w:sdtPr>
                          <w:sdtContent>
                            <w:p>
                              <w:pPr>
                                <w:spacing w:line="360" w:lineRule="auto"/>
                                <w:ind w:firstLine="720"/>
                                <w:jc w:val="both"/>
                                <w:rPr>
                                  <w:szCs w:val="24"/>
                                  <w:lang w:eastAsia="lt-LT"/>
                                </w:rPr>
                              </w:pPr>
                              <w:sdt>
                                <w:sdtPr>
                                  <w:alias w:val="Numeris"/>
                                  <w:tag w:val="nr_2b2516b7c1dd4138874563df202687e4"/>
                                  <w:lock w:val="sdtLocked"/>
                                  <w:richText/>
                                </w:sdtPr>
                                <w:sdtContent>
                                  <w:r>
                                    <w:rPr>
                                      <w:szCs w:val="24"/>
                                      <w:lang w:eastAsia="lt-LT"/>
                                    </w:rPr>
                                    <w:t>2</w:t>
                                  </w:r>
                                </w:sdtContent>
                              </w:sdt>
                              <w:r>
                                <w:rPr>
                                  <w:szCs w:val="24"/>
                                  <w:lang w:eastAsia="lt-LT"/>
                                </w:rPr>
                                <w:t>) turtas jam buvo perleistas sudarius apsimestinį sandorį;</w:t>
                              </w:r>
                            </w:p>
                          </w:sdtContent>
                        </w:sdt>
                        <w:sdt>
                          <w:sdtPr>
                            <w:alias w:val="29 str. 4 d. 3 p."/>
                            <w:tag w:val="part_1bdfe23cd717436d9624ae959d0776d3"/>
                            <w:lock w:val="sdtLocked"/>
                            <w:richText/>
                          </w:sdtPr>
                          <w:sdtContent>
                            <w:p>
                              <w:pPr>
                                <w:spacing w:line="360" w:lineRule="auto"/>
                                <w:ind w:firstLine="720"/>
                                <w:jc w:val="both"/>
                                <w:rPr>
                                  <w:szCs w:val="24"/>
                                  <w:lang w:eastAsia="lt-LT"/>
                                </w:rPr>
                              </w:pPr>
                              <w:sdt>
                                <w:sdtPr>
                                  <w:alias w:val="Numeris"/>
                                  <w:tag w:val="nr_1bdfe23cd717436d9624ae959d0776d3"/>
                                  <w:lock w:val="sdtLocked"/>
                                  <w:richText/>
                                </w:sdtPr>
                                <w:sdtContent>
                                  <w:r>
                                    <w:rPr>
                                      <w:szCs w:val="24"/>
                                      <w:lang w:eastAsia="lt-LT"/>
                                    </w:rPr>
                                    <w:t>3</w:t>
                                  </w:r>
                                </w:sdtContent>
                              </w:sdt>
                              <w:r>
                                <w:rPr>
                                  <w:szCs w:val="24"/>
                                  <w:lang w:eastAsia="lt-LT"/>
                                </w:rPr>
                                <w:t>) turtas jam buvo perleistas kaip pažeidėjo šeimos nariui ar artimajam giminaičiui;</w:t>
                              </w:r>
                            </w:p>
                          </w:sdtContent>
                        </w:sdt>
                        <w:sdt>
                          <w:sdtPr>
                            <w:alias w:val="29 str. 4 d. 4 p."/>
                            <w:tag w:val="part_efac6b6264af4537b0930f14d48546f7"/>
                            <w:lock w:val="sdtLocked"/>
                            <w:richText/>
                          </w:sdtPr>
                          <w:sdtContent>
                            <w:p>
                              <w:pPr>
                                <w:spacing w:line="360" w:lineRule="auto"/>
                                <w:ind w:firstLine="720"/>
                                <w:jc w:val="both"/>
                                <w:rPr>
                                  <w:szCs w:val="24"/>
                                  <w:lang w:eastAsia="lt-LT"/>
                                </w:rPr>
                              </w:pPr>
                              <w:sdt>
                                <w:sdtPr>
                                  <w:alias w:val="Numeris"/>
                                  <w:tag w:val="nr_efac6b6264af4537b0930f14d48546f7"/>
                                  <w:lock w:val="sdtLocked"/>
                                  <w:richText/>
                                </w:sdtPr>
                                <w:sdtContent>
                                  <w:r>
                                    <w:rPr>
                                      <w:szCs w:val="24"/>
                                      <w:lang w:eastAsia="lt-LT"/>
                                    </w:rPr>
                                    <w:t>4</w:t>
                                  </w:r>
                                </w:sdtContent>
                              </w:sdt>
                              <w:r>
                                <w:rPr>
                                  <w:szCs w:val="24"/>
                                  <w:lang w:eastAsia="lt-LT"/>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07959d68d31b42e29cb4964816d810f2"/>
                            <w:lock w:val="sdtLocked"/>
                            <w:richText/>
                          </w:sdtPr>
                          <w:sdtContent>
                            <w:p>
                              <w:pPr>
                                <w:spacing w:line="360" w:lineRule="auto"/>
                                <w:ind w:firstLine="720"/>
                                <w:jc w:val="both"/>
                                <w:rPr>
                                  <w:szCs w:val="24"/>
                                </w:rPr>
                              </w:pPr>
                              <w:sdt>
                                <w:sdtPr>
                                  <w:alias w:val="Numeris"/>
                                  <w:tag w:val="nr_07959d68d31b42e29cb4964816d810f2"/>
                                  <w:lock w:val="sdtLocked"/>
                                  <w:richText/>
                                </w:sdtPr>
                                <w:sdtContent>
                                  <w:r>
                                    <w:rPr>
                                      <w:szCs w:val="24"/>
                                      <w:lang w:eastAsia="lt-LT"/>
                                    </w:rPr>
                                    <w:t>5</w:t>
                                  </w:r>
                                </w:sdtContent>
                              </w:sdt>
                              <w:r>
                                <w:rPr>
                                  <w:szCs w:val="24"/>
                                  <w:lang w:eastAsia="lt-LT"/>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bf09c26662e34c09af0f3880c860e7f5"/>
                            <w:lock w:val="sdtLocked"/>
                            <w:richText/>
                          </w:sdtPr>
                          <w:sdtContent>
                            <w:p>
                              <w:pPr>
                                <w:spacing w:line="360" w:lineRule="auto"/>
                                <w:ind w:firstLine="720"/>
                                <w:jc w:val="both"/>
                                <w:rPr>
                                  <w:kern w:val="2"/>
                                  <w:szCs w:val="24"/>
                                </w:rPr>
                              </w:pPr>
                              <w:sdt>
                                <w:sdtPr>
                                  <w:alias w:val="Numeris"/>
                                  <w:tag w:val="nr_bf09c26662e34c09af0f3880c860e7f5"/>
                                  <w:lock w:val="sdtLocked"/>
                                  <w:richText/>
                                </w:sdtPr>
                                <w:sdtContent>
                                  <w:r>
                                    <w:rPr>
                                      <w:kern w:val="2"/>
                                      <w:szCs w:val="24"/>
                                    </w:rPr>
                                    <w:t>1</w:t>
                                  </w:r>
                                </w:sdtContent>
                              </w:sdt>
                              <w:r>
                                <w:rPr>
                                  <w:kern w:val="2"/>
                                  <w:szCs w:val="24"/>
                                </w:rPr>
                                <w:t xml:space="preserve">) asmeniui </w:t>
                              </w:r>
                              <w:r>
                                <w:rPr>
                                  <w:bCs/>
                                  <w:kern w:val="2"/>
                                  <w:szCs w:val="24"/>
                                </w:rPr>
                                <w:t xml:space="preserve">siūloma sumokėti </w:t>
                              </w:r>
                              <w:r>
                                <w:rPr>
                                  <w:kern w:val="2"/>
                                  <w:szCs w:val="24"/>
                                </w:rPr>
                                <w:t>pus</w:t>
                              </w:r>
                              <w:r>
                                <w:rPr>
                                  <w:bCs/>
                                  <w:kern w:val="2"/>
                                  <w:szCs w:val="24"/>
                                </w:rPr>
                                <w:t>ę</w:t>
                              </w:r>
                              <w:r>
                                <w:rPr>
                                  <w:kern w:val="2"/>
                                  <w:szCs w:val="24"/>
                                </w:rPr>
                                <w:t xml:space="preserve"> minimalios baudos, </w:t>
                              </w:r>
                              <w:r>
                                <w:rPr>
                                  <w:bCs/>
                                  <w:kern w:val="2"/>
                                  <w:szCs w:val="24"/>
                                </w:rPr>
                                <w:t>nustatytos šio kodekso specialiosios dalies straipsnyje (straipsnio dalyje), kuriame (kurioje) nustatyta atsakomybė už asmens padarytą administracinį nusižengimą</w:t>
                              </w:r>
                              <w:r>
                                <w:rPr>
                                  <w:kern w:val="2"/>
                                  <w:szCs w:val="24"/>
                                </w:rPr>
                                <w:t>,</w:t>
                              </w:r>
                              <w:r>
                                <w:rPr>
                                  <w:bCs/>
                                  <w:kern w:val="2"/>
                                  <w:szCs w:val="24"/>
                                </w:rPr>
                                <w:t xml:space="preserve"> o jei asmuo padarė pakartotinį administracinį nusižengimą, numatytą šio kodekso 415 straipsnio 1, 2 ir 6 dalyse, 416 straipsnio 2, 3, 4 ir 5 dalyse, 417, 418, 419 straipsniuose, 420 straipsnio 1 dalyje, </w:t>
                              </w:r>
                              <w:r>
                                <w:rPr>
                                  <w:bCs/>
                                  <w:color w:val="000000"/>
                                  <w:kern w:val="2"/>
                                  <w:szCs w:val="24"/>
                                </w:rPr>
                                <w:t>421 straipsnyje, 432 straipsnio 1 dalyje, 459 straipsnio 1, 4 ir 5 dalyse, 463 straipsnyje,</w:t>
                              </w:r>
                              <w:r>
                                <w:rPr>
                                  <w:bCs/>
                                  <w:kern w:val="2"/>
                                  <w:szCs w:val="24"/>
                                </w:rPr>
                                <w:t xml:space="preserve"> – minimalią baudą, nustatytą šio kodekso specialiosios dalies straipsnyje (straipsnio dalyje), kuriame (kurioje) nustatyta atsakomybė </w:t>
                              </w:r>
                              <w:r>
                                <w:rPr>
                                  <w:kern w:val="2"/>
                                  <w:szCs w:val="24"/>
                                </w:rPr>
                                <w:t>už asmens padarytą administracinį nusižengimą;</w:t>
                              </w:r>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5456f6b9c04644539ab405cebc88067d"/>
                            <w:lock w:val="sdtLocked"/>
                            <w:richText/>
                          </w:sdtPr>
                          <w:sdtContent>
                            <w:p>
                              <w:pPr>
                                <w:spacing w:line="360" w:lineRule="auto"/>
                                <w:ind w:firstLine="720"/>
                                <w:jc w:val="both"/>
                                <w:rPr>
                                  <w:bCs/>
                                  <w:color w:val="000000"/>
                                  <w:szCs w:val="24"/>
                                </w:rPr>
                              </w:pPr>
                              <w:sdt>
                                <w:sdtPr>
                                  <w:alias w:val="Numeris"/>
                                  <w:tag w:val="nr_5456f6b9c04644539ab405cebc88067d"/>
                                  <w:lock w:val="sdtLocked"/>
                                  <w:richText/>
                                </w:sdtPr>
                                <w:sdtContent>
                                  <w:r>
                                    <w:rPr>
                                      <w:bCs/>
                                      <w:color w:val="000000"/>
                                      <w:szCs w:val="24"/>
                                    </w:rPr>
                                    <w:t>4</w:t>
                                  </w:r>
                                </w:sdtContent>
                              </w:sdt>
                              <w:r>
                                <w:rPr>
                                  <w:bCs/>
                                  <w:color w:val="000000"/>
                                  <w:szCs w:val="24"/>
                                </w:rPr>
                                <w:t>) kai administracinio nusižengimo byloje iš asmens paimtas turtas, kuris išimtas iš civilinės apyvartos</w:t>
                              </w:r>
                              <w:r>
                                <w:rPr>
                                  <w:color w:val="000000"/>
                                  <w:szCs w:val="24"/>
                                </w:rPr>
                                <w:t>,</w:t>
                              </w:r>
                              <w:r>
                                <w:rPr>
                                  <w:bCs/>
                                  <w:color w:val="000000"/>
                                  <w:szCs w:val="24"/>
                                </w:rPr>
                                <w:t xml:space="preserve">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49f6844088b24701b6183981015eb486"/>
                        <w:lock w:val="sdtLocked"/>
                        <w:richText/>
                      </w:sdtPr>
                      <w:sdtContent>
                        <w:p>
                          <w:pPr>
                            <w:spacing w:line="360" w:lineRule="auto"/>
                            <w:ind w:firstLine="720"/>
                            <w:jc w:val="both"/>
                            <w:rPr>
                              <w:szCs w:val="24"/>
                            </w:rPr>
                          </w:pPr>
                          <w:sdt>
                            <w:sdtPr>
                              <w:alias w:val="Numeris"/>
                              <w:tag w:val="nr_49f6844088b24701b6183981015eb486"/>
                              <w:lock w:val="sdtLocked"/>
                              <w:richText/>
                            </w:sdtPr>
                            <w:sdtContent>
                              <w:r>
                                <w:rPr>
                                  <w:kern w:val="2"/>
                                  <w:szCs w:val="24"/>
                                </w:rPr>
                                <w:t>2</w:t>
                              </w:r>
                            </w:sdtContent>
                          </w:sdt>
                          <w:r>
                            <w:rPr>
                              <w:kern w:val="2"/>
                              <w:szCs w:val="24"/>
                            </w:rPr>
                            <w:t>. Šio kodekso 612 straipsnyje numatytais atvejais administraciniu nurodymu siūlomos baudos dydis lygus pusei didžiausios minimalios baudos</w:t>
                          </w:r>
                          <w:r>
                            <w:rPr>
                              <w:bCs/>
                              <w:kern w:val="2"/>
                              <w:szCs w:val="24"/>
                            </w:rPr>
                            <w:t xml:space="preserve">, o kai asmuo padarė pakartotinį administracinį nusižengimą, numatytą šio kodekso 415 straipsnio 1, 2 ir 6 dalyse, 416 straipsnio 2, 3, 4 ir 5 dalyse, 417, 418, 419 straipsniuose, 420 straipsnio 1 dalyje, </w:t>
                          </w:r>
                          <w:r>
                            <w:rPr>
                              <w:bCs/>
                              <w:color w:val="000000"/>
                              <w:kern w:val="2"/>
                              <w:szCs w:val="24"/>
                            </w:rPr>
                            <w:t xml:space="preserve">421 straipsnyje, 432 straipsnio 1 dalyje, 459 straipsnio 1, 4 ir 5 dalyse, 463 straipsnyje, </w:t>
                          </w:r>
                          <w:r>
                            <w:rPr>
                              <w:bCs/>
                              <w:kern w:val="2"/>
                              <w:szCs w:val="24"/>
                            </w:rPr>
                            <w:t>– didžiausia minimali bauda,</w:t>
                          </w:r>
                          <w:r>
                            <w:rPr>
                              <w:b/>
                              <w:bCs/>
                              <w:kern w:val="2"/>
                              <w:szCs w:val="24"/>
                            </w:rPr>
                            <w:t xml:space="preserve"> </w:t>
                          </w:r>
                          <w:r>
                            <w:rPr>
                              <w:kern w:val="2"/>
                              <w:szCs w:val="24"/>
                            </w:rPr>
                            <w:t>nustatyt</w:t>
                          </w:r>
                          <w:r>
                            <w:rPr>
                              <w:bCs/>
                              <w:kern w:val="2"/>
                              <w:szCs w:val="24"/>
                            </w:rPr>
                            <w:t>a</w:t>
                          </w:r>
                          <w:r>
                            <w:rPr>
                              <w:kern w:val="2"/>
                              <w:szCs w:val="24"/>
                            </w:rPr>
                            <w:t xml:space="preserve">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f8f077c86304430fb19712cd645cb87b"/>
                        <w:lock w:val="sdtLocked"/>
                        <w:richText/>
                      </w:sdtPr>
                      <w:sdtContent>
                        <w:p>
                          <w:pPr>
                            <w:spacing w:line="360" w:lineRule="auto"/>
                            <w:ind w:firstLine="720"/>
                            <w:jc w:val="both"/>
                            <w:rPr>
                              <w:b/>
                              <w:strike/>
                              <w:szCs w:val="24"/>
                            </w:rPr>
                          </w:pPr>
                          <w:sdt>
                            <w:sdtPr>
                              <w:alias w:val="Numeris"/>
                              <w:tag w:val="nr_f8f077c86304430fb19712cd645cb87b"/>
                              <w:lock w:val="sdtLocked"/>
                              <w:richText/>
                            </w:sdtPr>
                            <w:sdtContent>
                              <w:r>
                                <w:rPr>
                                  <w:szCs w:val="24"/>
                                </w:rPr>
                                <w:t>3</w:t>
                              </w:r>
                            </w:sdtContent>
                          </w:sdt>
                          <w:r>
                            <w:rPr>
                              <w:szCs w:val="24"/>
                            </w:rPr>
                            <w:t xml:space="preserve">. Teismas, atsižvelgdamas į administracinio nusižengimo pobūdį ir nepilnamečio asmenybę ir siekdamas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 </w:t>
                          </w:r>
                        </w:p>
                        <w:p>
                          <w:pPr>
                            <w:spacing w:line="360" w:lineRule="auto"/>
                            <w:ind w:firstLine="720"/>
                            <w:jc w:val="both"/>
                            <w:rPr>
                              <w:b/>
                              <w:bCs/>
                              <w:szCs w:val="24"/>
                            </w:rPr>
                          </w:pPr>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7-1 str."/>
                    <w:tag w:val="part_e0ed3a57723b45e28ac8fe2600874d9c"/>
                    <w:lock w:val="sdtLocked"/>
                    <w:richText/>
                  </w:sdtPr>
                  <w:sdtContent>
                    <w:p>
                      <w:pPr>
                        <w:spacing w:line="380" w:lineRule="atLeast"/>
                        <w:ind w:left="2410" w:hanging="1701"/>
                        <w:jc w:val="both"/>
                        <w:rPr>
                          <w:szCs w:val="24"/>
                          <w:lang w:eastAsia="lt-LT"/>
                        </w:rPr>
                      </w:pPr>
                      <w:sdt>
                        <w:sdtPr>
                          <w:alias w:val="Numeris"/>
                          <w:tag w:val="nr_e0ed3a57723b45e28ac8fe2600874d9c"/>
                          <w:lock w:val="sdtLocked"/>
                          <w:richText/>
                        </w:sdtPr>
                        <w:sdtContent>
                          <w:r>
                            <w:rPr>
                              <w:b/>
                              <w:bCs/>
                              <w:szCs w:val="24"/>
                              <w:lang w:eastAsia="lt-LT"/>
                            </w:rPr>
                            <w:t>47</w:t>
                          </w:r>
                          <w:r>
                            <w:rPr>
                              <w:b/>
                              <w:bCs/>
                              <w:szCs w:val="24"/>
                              <w:vertAlign w:val="superscript"/>
                              <w:lang w:eastAsia="lt-LT"/>
                            </w:rPr>
                            <w:t>1</w:t>
                          </w:r>
                        </w:sdtContent>
                      </w:sdt>
                      <w:r>
                        <w:rPr>
                          <w:b/>
                          <w:bCs/>
                          <w:szCs w:val="24"/>
                          <w:lang w:eastAsia="lt-LT"/>
                        </w:rPr>
                        <w:t xml:space="preserve"> straipsnis. </w:t>
                      </w:r>
                      <w:sdt>
                        <w:sdtPr>
                          <w:alias w:val="Pavadinimas"/>
                          <w:tag w:val="title_e0ed3a57723b45e28ac8fe2600874d9c"/>
                          <w:lock w:val="sdtLocked"/>
                          <w:richText/>
                        </w:sdtPr>
                        <w:sdtContent>
                          <w:r>
                            <w:rPr>
                              <w:b/>
                              <w:bCs/>
                              <w:szCs w:val="24"/>
                              <w:lang w:eastAsia="lt-LT"/>
                            </w:rPr>
                            <w:t>Potencialiai pavojingų įrenginių priežiūros norminių teisės aktų pažeidimas</w:t>
                          </w:r>
                        </w:sdtContent>
                      </w:sdt>
                    </w:p>
                    <w:sdt>
                      <w:sdtPr>
                        <w:alias w:val="47-1 str. 1 d."/>
                        <w:tag w:val="part_a7e112a8b6ca4e5f8367cd1a28a42598"/>
                        <w:lock w:val="sdtLocked"/>
                        <w:richText/>
                      </w:sdtPr>
                      <w:sdtContent>
                        <w:p>
                          <w:pPr>
                            <w:spacing w:line="380" w:lineRule="atLeast"/>
                            <w:ind w:firstLine="720"/>
                            <w:jc w:val="both"/>
                            <w:rPr>
                              <w:szCs w:val="24"/>
                              <w:lang w:eastAsia="lt-LT"/>
                            </w:rPr>
                          </w:pPr>
                          <w:sdt>
                            <w:sdtPr>
                              <w:alias w:val="Numeris"/>
                              <w:tag w:val="nr_a7e112a8b6ca4e5f8367cd1a28a42598"/>
                              <w:lock w:val="sdtLocked"/>
                              <w:richText/>
                            </w:sdtPr>
                            <w:sdtContent>
                              <w:r>
                                <w:rPr>
                                  <w:szCs w:val="24"/>
                                  <w:lang w:eastAsia="lt-LT"/>
                                </w:rPr>
                                <w:t>1</w:t>
                              </w:r>
                            </w:sdtContent>
                          </w:sdt>
                          <w:r>
                            <w:rPr>
                              <w:szCs w:val="24"/>
                              <w:lang w:eastAsia="lt-LT"/>
                            </w:rPr>
                            <w:t xml:space="preserve">. Registro duomenų nepateikimas Potencialiai pavojingų įrenginių valstybės registro tvarkytojui Potencialiai pavojingų įrenginių valstybės registro nuostatuose nustatyta tvarka  </w:t>
                          </w:r>
                        </w:p>
                        <w:p>
                          <w:pPr>
                            <w:spacing w:line="380" w:lineRule="atLeast"/>
                            <w:ind w:firstLine="720"/>
                            <w:jc w:val="both"/>
                            <w:rPr>
                              <w:szCs w:val="24"/>
                              <w:lang w:eastAsia="lt-LT"/>
                            </w:rPr>
                          </w:pPr>
                          <w:r>
                            <w:rPr>
                              <w:szCs w:val="24"/>
                              <w:lang w:eastAsia="lt-LT"/>
                            </w:rPr>
                            <w:t>užtraukia įspėjimą arba baudą potencialiai pavojingų įrenginių savininkams fiziniams asmenims, potencialiai pavojingų įrenginių savininkų juridinių asmenų vadovams, akredituotųjų potencialiai pavojingų įrenginių techninės būklės tikrinimo įstaigų vadovams arba kitiems atsakingiems asmenims nuo penkiasdešimt iki dviejų šimtų eurų.</w:t>
                          </w:r>
                        </w:p>
                      </w:sdtContent>
                    </w:sdt>
                    <w:sdt>
                      <w:sdtPr>
                        <w:alias w:val="47-1 str. 2 d."/>
                        <w:tag w:val="part_a5ca75cb4004439aa5617af5bf6d48a0"/>
                        <w:lock w:val="sdtLocked"/>
                        <w:richText/>
                      </w:sdtPr>
                      <w:sdtContent>
                        <w:p>
                          <w:pPr>
                            <w:spacing w:line="380" w:lineRule="atLeast"/>
                            <w:ind w:firstLine="720"/>
                            <w:jc w:val="both"/>
                            <w:rPr>
                              <w:szCs w:val="24"/>
                              <w:lang w:eastAsia="lt-LT"/>
                            </w:rPr>
                          </w:pPr>
                          <w:sdt>
                            <w:sdtPr>
                              <w:alias w:val="Numeris"/>
                              <w:tag w:val="nr_a5ca75cb4004439aa5617af5bf6d48a0"/>
                              <w:lock w:val="sdtLocked"/>
                              <w:richText/>
                            </w:sdtPr>
                            <w:sdtContent>
                              <w:r>
                                <w:rPr>
                                  <w:szCs w:val="24"/>
                                  <w:lang w:eastAsia="lt-LT"/>
                                </w:rPr>
                                <w:t>2</w:t>
                              </w:r>
                            </w:sdtContent>
                          </w:sdt>
                          <w:r>
                            <w:rPr>
                              <w:szCs w:val="24"/>
                              <w:lang w:eastAsia="lt-LT"/>
                            </w:rPr>
                            <w:t xml:space="preserve">. Nuolatinės potencialiai pavojingų įrenginių priežiūros atlikimas neturint reikiamos kvalifikacijos arba specialiųjų žinių ir įgūdžių, arba reikiamos įrangos, prietaisų ir priemonių </w:t>
                          </w:r>
                        </w:p>
                        <w:p>
                          <w:pPr>
                            <w:spacing w:line="380" w:lineRule="atLeast"/>
                            <w:ind w:firstLine="720"/>
                            <w:jc w:val="both"/>
                            <w:rPr>
                              <w:szCs w:val="24"/>
                              <w:lang w:eastAsia="lt-LT"/>
                            </w:rPr>
                          </w:pPr>
                          <w:r>
                            <w:rPr>
                              <w:szCs w:val="24"/>
                              <w:lang w:eastAsia="lt-LT"/>
                            </w:rPr>
                            <w:t xml:space="preserve">užtraukia įspėjimą arba baudą potencialiai pavojingų įrenginių savininkams fiziniams asmenims, atliekantiems nuolatinę potencialiai pavojingų įrenginių priežiūrą, potencialiai pavojingų įrenginių savininkų juridinių asmenų, atliekančių nuolatinę potencialiai pavojingų įrenginių priežiūrą, vadovams, fiziniams asmenims, su kuriais sudarytos sutartys dėl nuolatinės potencialiai pavojingų įrenginių priežiūros atlikimo, arba juridinių asmenų, su kuriais sudarytos sutartys dėl nuolatinės potencialiai pavojingų įrenginių priežiūros atlikimo, vadovams nuo vieno šimto iki trijų šimtų eurų. </w:t>
                          </w:r>
                        </w:p>
                      </w:sdtContent>
                    </w:sdt>
                    <w:sdt>
                      <w:sdtPr>
                        <w:alias w:val="47-1 str. 3 d."/>
                        <w:tag w:val="part_0b64ea894f9f4291877f0fe65c57207e"/>
                        <w:lock w:val="sdtLocked"/>
                        <w:richText/>
                      </w:sdtPr>
                      <w:sdtContent>
                        <w:p>
                          <w:pPr>
                            <w:spacing w:line="380" w:lineRule="atLeast"/>
                            <w:ind w:firstLine="720"/>
                            <w:jc w:val="both"/>
                            <w:rPr>
                              <w:szCs w:val="24"/>
                              <w:lang w:eastAsia="lt-LT"/>
                            </w:rPr>
                          </w:pPr>
                          <w:sdt>
                            <w:sdtPr>
                              <w:alias w:val="Numeris"/>
                              <w:tag w:val="nr_0b64ea894f9f4291877f0fe65c57207e"/>
                              <w:lock w:val="sdtLocked"/>
                              <w:richText/>
                            </w:sdtPr>
                            <w:sdtContent>
                              <w:r>
                                <w:rPr>
                                  <w:szCs w:val="24"/>
                                  <w:lang w:eastAsia="lt-LT"/>
                                </w:rPr>
                                <w:t>3</w:t>
                              </w:r>
                            </w:sdtContent>
                          </w:sdt>
                          <w:r>
                            <w:rPr>
                              <w:szCs w:val="24"/>
                              <w:lang w:eastAsia="lt-LT"/>
                            </w:rPr>
                            <w:t xml:space="preserve">. Potencialiai pavojingų įrenginių valstybės registre neužregistruotų potencialiai pavojingų įrenginių naudojimas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4 d."/>
                        <w:tag w:val="part_fb89e5d4b57a474db164b02222fdc9cc"/>
                        <w:lock w:val="sdtLocked"/>
                        <w:richText/>
                      </w:sdtPr>
                      <w:sdtContent>
                        <w:p>
                          <w:pPr>
                            <w:spacing w:line="380" w:lineRule="atLeast"/>
                            <w:ind w:firstLine="720"/>
                            <w:jc w:val="both"/>
                            <w:rPr>
                              <w:szCs w:val="24"/>
                              <w:lang w:eastAsia="lt-LT"/>
                            </w:rPr>
                          </w:pPr>
                          <w:sdt>
                            <w:sdtPr>
                              <w:alias w:val="Numeris"/>
                              <w:tag w:val="nr_fb89e5d4b57a474db164b02222fdc9cc"/>
                              <w:lock w:val="sdtLocked"/>
                              <w:richText/>
                            </w:sdtPr>
                            <w:sdtContent>
                              <w:r>
                                <w:rPr>
                                  <w:szCs w:val="24"/>
                                  <w:lang w:eastAsia="lt-LT"/>
                                </w:rPr>
                                <w:t>4</w:t>
                              </w:r>
                            </w:sdtContent>
                          </w:sdt>
                          <w:r>
                            <w:rPr>
                              <w:szCs w:val="24"/>
                              <w:lang w:eastAsia="lt-LT"/>
                            </w:rPr>
                            <w:t xml:space="preserve">. Potencialiai pavojingų įrenginių naudojimas neatlikus techninės būklės tikrinimo gamintojo ar potencialiai pavojingų įrenginių priežiūros norminių teisės aktų nustatyta tvarka ir terminais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5 d."/>
                        <w:tag w:val="part_fd1104fa497749f9a16f5f4fc809b879"/>
                        <w:lock w:val="sdtLocked"/>
                        <w:richText/>
                      </w:sdtPr>
                      <w:sdtContent>
                        <w:p>
                          <w:pPr>
                            <w:spacing w:line="380" w:lineRule="atLeast"/>
                            <w:ind w:firstLine="720"/>
                            <w:jc w:val="both"/>
                            <w:rPr>
                              <w:szCs w:val="24"/>
                              <w:lang w:eastAsia="lt-LT"/>
                            </w:rPr>
                          </w:pPr>
                          <w:sdt>
                            <w:sdtPr>
                              <w:alias w:val="Numeris"/>
                              <w:tag w:val="nr_fd1104fa497749f9a16f5f4fc809b879"/>
                              <w:lock w:val="sdtLocked"/>
                              <w:richText/>
                            </w:sdtPr>
                            <w:sdtContent>
                              <w:r>
                                <w:rPr>
                                  <w:szCs w:val="24"/>
                                  <w:lang w:eastAsia="lt-LT"/>
                                </w:rPr>
                                <w:t>5</w:t>
                              </w:r>
                            </w:sdtContent>
                          </w:sdt>
                          <w:r>
                            <w:rPr>
                              <w:szCs w:val="24"/>
                              <w:lang w:eastAsia="lt-LT"/>
                            </w:rPr>
                            <w:t xml:space="preserve">. Potencialiai pavojingų įrenginių naudojimas nustačius jų veiklos sutrikimų, kurie kelia grėsmę žmonių gyvybei, sveikatai ar aplinkai ar dėl kurių gali įvykti potencialiai pavojingo įrenginio avarija, </w:t>
                          </w:r>
                        </w:p>
                        <w:p>
                          <w:pPr>
                            <w:spacing w:line="380" w:lineRule="atLeast"/>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sdtContent>
                    </w:sdt>
                    <w:sdt>
                      <w:sdtPr>
                        <w:alias w:val="47-1 str. 6 d."/>
                        <w:tag w:val="part_f04d30f7936c488585a8217909d93ae7"/>
                        <w:lock w:val="sdtLocked"/>
                        <w:richText/>
                      </w:sdtPr>
                      <w:sdtContent>
                        <w:p>
                          <w:pPr>
                            <w:spacing w:line="380" w:lineRule="atLeast"/>
                            <w:ind w:firstLine="720"/>
                            <w:jc w:val="both"/>
                            <w:rPr>
                              <w:szCs w:val="24"/>
                              <w:lang w:eastAsia="lt-LT"/>
                            </w:rPr>
                          </w:pPr>
                          <w:sdt>
                            <w:sdtPr>
                              <w:alias w:val="Numeris"/>
                              <w:tag w:val="nr_f04d30f7936c488585a8217909d93ae7"/>
                              <w:lock w:val="sdtLocked"/>
                              <w:richText/>
                            </w:sdtPr>
                            <w:sdtContent>
                              <w:r>
                                <w:rPr>
                                  <w:szCs w:val="24"/>
                                  <w:lang w:eastAsia="lt-LT"/>
                                </w:rPr>
                                <w:t>6</w:t>
                              </w:r>
                            </w:sdtContent>
                          </w:sdt>
                          <w:r>
                            <w:rPr>
                              <w:szCs w:val="24"/>
                              <w:lang w:eastAsia="lt-LT"/>
                            </w:rPr>
                            <w:t>. Akredituotosios potencialiai pavojingų įrenginių techninės būklės tikrinimo įstaigos išvadoje, kad potencialiai pavojingas įrenginys yra netinkamas naudoti ir nesaugus žmonių gyvybei, sveikatai ar aplinkai, nurodytų neatitikčių nepašalinimas potencialiai pavojingų įrenginių priežiūros norminių teisės aktų nustatytais terminais</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7 d."/>
                        <w:tag w:val="part_339b246bb0944998b3b44e4c501f284c"/>
                        <w:lock w:val="sdtLocked"/>
                        <w:richText/>
                      </w:sdtPr>
                      <w:sdtContent>
                        <w:p>
                          <w:pPr>
                            <w:spacing w:line="380" w:lineRule="atLeast"/>
                            <w:ind w:firstLine="720"/>
                            <w:jc w:val="both"/>
                            <w:rPr>
                              <w:szCs w:val="24"/>
                              <w:lang w:eastAsia="lt-LT"/>
                            </w:rPr>
                          </w:pPr>
                          <w:sdt>
                            <w:sdtPr>
                              <w:alias w:val="Numeris"/>
                              <w:tag w:val="nr_339b246bb0944998b3b44e4c501f284c"/>
                              <w:lock w:val="sdtLocked"/>
                              <w:richText/>
                            </w:sdtPr>
                            <w:sdtContent>
                              <w:r>
                                <w:rPr>
                                  <w:szCs w:val="24"/>
                                  <w:lang w:eastAsia="lt-LT"/>
                                </w:rPr>
                                <w:t>7</w:t>
                              </w:r>
                            </w:sdtContent>
                          </w:sdt>
                          <w:r>
                            <w:rPr>
                              <w:szCs w:val="24"/>
                              <w:lang w:eastAsia="lt-LT"/>
                            </w:rPr>
                            <w:t xml:space="preserve">. Šio straipsnio 1, 2 dalyse numatyti administraciniai nusižengimai, padaryti pakartotinai, </w:t>
                          </w:r>
                        </w:p>
                        <w:p>
                          <w:pPr>
                            <w:spacing w:line="380" w:lineRule="atLeast"/>
                            <w:ind w:firstLine="720"/>
                            <w:jc w:val="both"/>
                            <w:rPr>
                              <w:szCs w:val="24"/>
                              <w:lang w:eastAsia="lt-LT"/>
                            </w:rPr>
                          </w:pPr>
                          <w:r>
                            <w:rPr>
                              <w:szCs w:val="24"/>
                              <w:lang w:eastAsia="lt-LT"/>
                            </w:rPr>
                            <w:t>užtraukia baudą nuo trijų šimtų iki penkių šimtų eurų.</w:t>
                          </w:r>
                        </w:p>
                      </w:sdtContent>
                    </w:sdt>
                    <w:sdt>
                      <w:sdtPr>
                        <w:alias w:val="47-1 str. 8 d."/>
                        <w:tag w:val="part_dbe2777883034d04a1ae15286f2d10b8"/>
                        <w:lock w:val="sdtLocked"/>
                        <w:richText/>
                      </w:sdtPr>
                      <w:sdtContent>
                        <w:p>
                          <w:pPr>
                            <w:spacing w:line="380" w:lineRule="atLeast"/>
                            <w:ind w:firstLine="720"/>
                            <w:jc w:val="both"/>
                            <w:rPr>
                              <w:szCs w:val="24"/>
                              <w:lang w:eastAsia="lt-LT"/>
                            </w:rPr>
                          </w:pPr>
                          <w:sdt>
                            <w:sdtPr>
                              <w:alias w:val="Numeris"/>
                              <w:tag w:val="nr_dbe2777883034d04a1ae15286f2d10b8"/>
                              <w:lock w:val="sdtLocked"/>
                              <w:richText/>
                            </w:sdtPr>
                            <w:sdtContent>
                              <w:r>
                                <w:rPr>
                                  <w:szCs w:val="24"/>
                                  <w:lang w:eastAsia="lt-LT"/>
                                </w:rPr>
                                <w:t>8</w:t>
                              </w:r>
                            </w:sdtContent>
                          </w:sdt>
                          <w:r>
                            <w:rPr>
                              <w:szCs w:val="24"/>
                              <w:lang w:eastAsia="lt-LT"/>
                            </w:rPr>
                            <w:t>. Šio straipsnio 3, 4, 5, 6 dalyse numatyti administraciniai nusižengimai, padaryti pakartotinai,</w:t>
                          </w:r>
                        </w:p>
                        <w:p>
                          <w:pPr>
                            <w:spacing w:line="380" w:lineRule="atLeast"/>
                            <w:ind w:firstLine="720"/>
                            <w:jc w:val="both"/>
                            <w:rPr>
                              <w:bCs/>
                              <w:szCs w:val="24"/>
                            </w:rPr>
                          </w:pPr>
                          <w:r>
                            <w:rPr>
                              <w:szCs w:val="24"/>
                              <w:lang w:eastAsia="lt-LT"/>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sdtContent>
                </w:sdt>
                <w:sdt>
                  <w:sdtPr>
                    <w:alias w:val="48 str."/>
                    <w:tag w:val="part_0eef8fe6e49c46ed9aeb9c634f559486"/>
                    <w:lock w:val="sdtLocked"/>
                    <w:richText/>
                  </w:sdtPr>
                  <w:sdtContent>
                    <w:p>
                      <w:pPr>
                        <w:spacing w:line="360" w:lineRule="auto"/>
                        <w:ind w:left="2268" w:hanging="1548"/>
                        <w:jc w:val="both"/>
                        <w:rPr>
                          <w:bCs/>
                          <w:szCs w:val="24"/>
                        </w:rPr>
                      </w:pPr>
                      <w:sdt>
                        <w:sdtPr>
                          <w:alias w:val="Numeris"/>
                          <w:tag w:val="nr_0eef8fe6e49c46ed9aeb9c634f559486"/>
                          <w:lock w:val="sdtLocked"/>
                          <w:richText/>
                        </w:sdtPr>
                        <w:sdtContent>
                          <w:r>
                            <w:rPr>
                              <w:b/>
                              <w:bCs/>
                              <w:szCs w:val="24"/>
                            </w:rPr>
                            <w:t>48</w:t>
                          </w:r>
                        </w:sdtContent>
                      </w:sdt>
                      <w:r>
                        <w:rPr>
                          <w:b/>
                          <w:bCs/>
                          <w:szCs w:val="24"/>
                        </w:rPr>
                        <w:t xml:space="preserve"> straipsnis. </w:t>
                      </w:r>
                      <w:sdt>
                        <w:sdtPr>
                          <w:alias w:val="Pavadinimas"/>
                          <w:tag w:val="title_0eef8fe6e49c46ed9aeb9c634f559486"/>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0625743bef5f40acb847cdb13c457597"/>
                        <w:lock w:val="sdtLocked"/>
                        <w:richText/>
                      </w:sdtPr>
                      <w:sdtContent>
                        <w:p>
                          <w:pPr>
                            <w:spacing w:line="360" w:lineRule="auto"/>
                            <w:ind w:firstLine="720"/>
                            <w:jc w:val="both"/>
                          </w:pPr>
                          <w:sdt>
                            <w:sdtPr>
                              <w:alias w:val="Numeris"/>
                              <w:tag w:val="nr_0625743bef5f40acb847cdb13c457597"/>
                              <w:lock w:val="sdtLocked"/>
                              <w:richText/>
                            </w:sdtPr>
                            <w:sdtContent>
                              <w:r>
                                <w:t>1</w:t>
                              </w:r>
                            </w:sdtContent>
                          </w:sdt>
                          <w:r>
                            <w:t xml:space="preserve">. Lietuvos Respublikos triukšmo valdymo įstatymo ir kitų teisės aktų, reglamentuojančių triukšmo valdymą, nevykdymas ar pažeidimas </w:t>
                          </w:r>
                        </w:p>
                        <w:p>
                          <w:pPr>
                            <w:spacing w:line="360" w:lineRule="auto"/>
                            <w:ind w:firstLine="720"/>
                            <w:jc w:val="both"/>
                          </w:pPr>
                          <w:r>
                            <w:t xml:space="preserve">užtraukia baudą nuo vieno </w:t>
                          </w:r>
                          <w:r>
                            <w:rPr>
                              <w:bCs/>
                            </w:rPr>
                            <w:t xml:space="preserve">šimto </w:t>
                          </w:r>
                          <w:r>
                            <w:t xml:space="preserve">iki </w:t>
                          </w:r>
                          <w:r>
                            <w:rPr>
                              <w:bCs/>
                            </w:rPr>
                            <w:t>šešių</w:t>
                          </w:r>
                          <w:r>
                            <w:t xml:space="preserve"> šimtų eurų.</w:t>
                          </w:r>
                        </w:p>
                      </w:sdtContent>
                    </w:sdt>
                    <w:sdt>
                      <w:sdtPr>
                        <w:alias w:val="48 str. 2 d."/>
                        <w:tag w:val="part_55b225aad3b4404d84cd93be19aacb82"/>
                        <w:lock w:val="sdtLocked"/>
                        <w:richText/>
                      </w:sdtPr>
                      <w:sdtContent>
                        <w:p>
                          <w:pPr>
                            <w:spacing w:line="360" w:lineRule="auto"/>
                            <w:ind w:firstLine="720"/>
                            <w:jc w:val="both"/>
                          </w:pPr>
                          <w:sdt>
                            <w:sdtPr>
                              <w:alias w:val="Numeris"/>
                              <w:tag w:val="nr_55b225aad3b4404d84cd93be19aacb82"/>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 xml:space="preserve">užtraukia baudą nuo </w:t>
                          </w:r>
                          <w:r>
                            <w:rPr>
                              <w:bCs/>
                            </w:rPr>
                            <w:t xml:space="preserve">penkių šimtų </w:t>
                          </w:r>
                          <w:r>
                            <w:t xml:space="preserve">iki vieno </w:t>
                          </w:r>
                          <w:r>
                            <w:rPr>
                              <w:bCs/>
                            </w:rPr>
                            <w:t>tūkstančio</w:t>
                          </w:r>
                          <w:r>
                            <w:t xml:space="preserve"> eurų.</w:t>
                          </w:r>
                        </w:p>
                      </w:sdtContent>
                    </w:sdt>
                    <w:sdt>
                      <w:sdtPr>
                        <w:alias w:val="48 str. 3 d."/>
                        <w:tag w:val="part_67e4b5b4a1234799bb4141e93e06cd99"/>
                        <w:lock w:val="sdtLocked"/>
                        <w:richText/>
                      </w:sdtPr>
                      <w:sdtContent>
                        <w:p>
                          <w:pPr>
                            <w:spacing w:line="360" w:lineRule="auto"/>
                            <w:ind w:firstLine="720"/>
                            <w:jc w:val="both"/>
                          </w:pPr>
                          <w:sdt>
                            <w:sdtPr>
                              <w:alias w:val="Numeris"/>
                              <w:tag w:val="nr_67e4b5b4a1234799bb4141e93e06cd99"/>
                              <w:lock w:val="sdtLocked"/>
                              <w:richText/>
                            </w:sdtPr>
                            <w:sdtContent>
                              <w:r>
                                <w:t>3</w:t>
                              </w:r>
                            </w:sdtContent>
                          </w:sdt>
                          <w:r>
                            <w:t xml:space="preserve">. Savivaldybių tarybų patvirtintų triukšmo prevencijos viešosiose vietose taisyklių nesilaikymas </w:t>
                          </w:r>
                        </w:p>
                        <w:p>
                          <w:pPr>
                            <w:spacing w:line="360" w:lineRule="auto"/>
                            <w:ind w:firstLine="720"/>
                            <w:jc w:val="both"/>
                          </w:pPr>
                          <w:r>
                            <w:t xml:space="preserve">užtraukia baudą nuo vieno </w:t>
                          </w:r>
                          <w:r>
                            <w:rPr>
                              <w:bCs/>
                            </w:rPr>
                            <w:t xml:space="preserve">šimto penkiasdešimt </w:t>
                          </w:r>
                          <w:r>
                            <w:t xml:space="preserve">iki </w:t>
                          </w:r>
                          <w:r>
                            <w:rPr>
                              <w:bCs/>
                            </w:rPr>
                            <w:t>šešių</w:t>
                          </w:r>
                          <w:r>
                            <w:t xml:space="preserve"> šimtų eurų.</w:t>
                          </w:r>
                        </w:p>
                      </w:sdtContent>
                    </w:sdt>
                    <w:sdt>
                      <w:sdtPr>
                        <w:alias w:val="48 str. 4 d."/>
                        <w:tag w:val="part_5237cb0694b042239146ee330b1ae152"/>
                        <w:lock w:val="sdtLocked"/>
                        <w:richText/>
                      </w:sdtPr>
                      <w:sdtContent>
                        <w:p>
                          <w:pPr>
                            <w:spacing w:line="360" w:lineRule="auto"/>
                            <w:ind w:firstLine="720"/>
                            <w:jc w:val="both"/>
                          </w:pPr>
                          <w:sdt>
                            <w:sdtPr>
                              <w:alias w:val="Numeris"/>
                              <w:tag w:val="nr_5237cb0694b042239146ee330b1ae152"/>
                              <w:lock w:val="sdtLocked"/>
                              <w:richText/>
                            </w:sdtPr>
                            <w:sdtContent>
                              <w:r>
                                <w:t>4</w:t>
                              </w:r>
                            </w:sdtContent>
                          </w:sdt>
                          <w:r>
                            <w:t xml:space="preserve">. Šio straipsnio 3 dalyje numatytas administracinis nusižengimas, padarytas pakartotinai, </w:t>
                          </w:r>
                        </w:p>
                        <w:p>
                          <w:pPr>
                            <w:spacing w:line="360" w:lineRule="auto"/>
                            <w:ind w:firstLine="720"/>
                            <w:jc w:val="both"/>
                            <w:rPr>
                              <w:bCs/>
                              <w:szCs w:val="24"/>
                            </w:rPr>
                          </w:pPr>
                          <w:r>
                            <w:t xml:space="preserve">užtraukia baudą nuo </w:t>
                          </w:r>
                          <w:r>
                            <w:rPr>
                              <w:bCs/>
                            </w:rPr>
                            <w:t>penkių</w:t>
                          </w:r>
                          <w:r>
                            <w:t xml:space="preserve"> šimtų iki </w:t>
                          </w:r>
                          <w:r>
                            <w:rPr>
                              <w:bCs/>
                            </w:rPr>
                            <w:t>vieno tūkstančio</w:t>
                          </w:r>
                          <w: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df4ed0299c11eb932eb1ed7f923910">
                        <w:r w:rsidRPr="00532B9F">
                          <w:rPr>
                            <w:rFonts w:ascii="Times New Roman" w:eastAsia="MS Mincho" w:hAnsi="Times New Roman"/>
                            <w:sz w:val="20"/>
                            <w:i/>
                            <w:iCs/>
                            <w:color w:val="0000FF" w:themeColor="hyperlink"/>
                            <w:u w:val="single"/>
                          </w:rPr>
                          <w:t>XIII-3357</w:t>
                        </w:r>
                      </w:fldSimple>
                      <w:r>
                        <w:rPr>
                          <w:rFonts w:ascii="Times New Roman" w:eastAsia="MS Mincho" w:hAnsi="Times New Roman"/>
                          <w:sz w:val="20"/>
                          <w:i/>
                          <w:iCs/>
                        </w:rPr>
                        <w:t>,
2020-11-05,
paskelbta TAR 2020-11-18, i. k. 2020-24245            </w:t>
                      </w:r>
                    </w:p>
                    <w:p/>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cd76eaf9418744a0a688e76b4b10b42d"/>
                    <w:lock w:val="sdtLocked"/>
                    <w:richText/>
                  </w:sdtPr>
                  <w:sdtContent>
                    <w:p>
                      <w:pPr>
                        <w:spacing w:line="360" w:lineRule="auto"/>
                        <w:ind w:left="2268" w:hanging="1548"/>
                        <w:jc w:val="both"/>
                        <w:rPr>
                          <w:bCs/>
                          <w:szCs w:val="24"/>
                        </w:rPr>
                      </w:pPr>
                      <w:sdt>
                        <w:sdtPr>
                          <w:alias w:val="Numeris"/>
                          <w:tag w:val="nr_cd76eaf9418744a0a688e76b4b10b42d"/>
                          <w:lock w:val="sdtLocked"/>
                          <w:richText/>
                        </w:sdtPr>
                        <w:sdtContent>
                          <w:r>
                            <w:rPr>
                              <w:b/>
                              <w:bCs/>
                              <w:szCs w:val="24"/>
                            </w:rPr>
                            <w:t>56</w:t>
                          </w:r>
                        </w:sdtContent>
                      </w:sdt>
                      <w:r>
                        <w:rPr>
                          <w:b/>
                          <w:bCs/>
                          <w:szCs w:val="24"/>
                        </w:rPr>
                        <w:t xml:space="preserve"> straipsnis. </w:t>
                      </w:r>
                      <w:sdt>
                        <w:sdtPr>
                          <w:alias w:val="Pavadinimas"/>
                          <w:tag w:val="title_cd76eaf9418744a0a688e76b4b10b42d"/>
                          <w:lock w:val="sdtLocked"/>
                          <w:richText/>
                        </w:sdtPr>
                        <w:sdtContent>
                          <w:r>
                            <w:rPr>
                              <w:b/>
                              <w:bCs/>
                              <w:szCs w:val="24"/>
                            </w:rPr>
                            <w:t>Tyčinis melagingų duomenų apie privalomojo sveikatos draudimo įmokų mokėjimą pateikimas</w:t>
                          </w:r>
                        </w:sdtContent>
                      </w:sdt>
                    </w:p>
                    <w:sdt>
                      <w:sdtPr>
                        <w:alias w:val="56 str. 1 d."/>
                        <w:tag w:val="part_9c6788591f76416682f1f12c8cfc3816"/>
                        <w:lock w:val="sdtLocked"/>
                        <w:richText/>
                      </w:sdtPr>
                      <w:sdtContent>
                        <w:p>
                          <w:pPr>
                            <w:spacing w:line="360" w:lineRule="auto"/>
                            <w:ind w:firstLine="720"/>
                            <w:jc w:val="both"/>
                            <w:rPr>
                              <w:bCs/>
                              <w:szCs w:val="24"/>
                            </w:rPr>
                          </w:pPr>
                          <w:r>
                            <w:rPr>
                              <w:bCs/>
                              <w:szCs w:val="24"/>
                            </w:rPr>
                            <w:t xml:space="preserve">Valstybinės mokesčių inspekcijos, Valstybinio socialinio draudimo fondo administravimo įstaigos ir teritorinių ligonių kasų tyčinis melagingų duomenų apie privalomojo sveikatos draudimo įmokų mokėjimą pateikimas </w:t>
                          </w:r>
                        </w:p>
                      </w:sdtContent>
                    </w:sdt>
                    <w:sdt>
                      <w:sdtPr>
                        <w:alias w:val="56 str. 2 d."/>
                        <w:tag w:val="part_3bc2ae9b1a2d40918bc8702b96fca738"/>
                        <w:lock w:val="sdtLocked"/>
                        <w:richText/>
                      </w:sdtPr>
                      <w:sdtContent>
                        <w:p>
                          <w:pPr>
                            <w:spacing w:line="360" w:lineRule="auto"/>
                            <w:ind w:firstLine="720"/>
                            <w:jc w:val="both"/>
                            <w:rPr>
                              <w:bCs/>
                              <w:szCs w:val="24"/>
                            </w:rPr>
                          </w:pPr>
                          <w:r>
                            <w:rPr>
                              <w:bCs/>
                              <w:szCs w:val="24"/>
                            </w:rPr>
                            <w:t>užtraukia baudą asmenims, įgaliotiems teikti informaciją, nuo vieno šimto keturiasdešimt iki trijų šimtų eurų.</w:t>
                          </w:r>
                        </w:p>
                        <w:p>
                          <w:pPr>
                            <w:spacing w:line="360" w:lineRule="auto"/>
                            <w:ind w:firstLine="720"/>
                            <w:jc w:val="both"/>
                            <w:rPr>
                              <w:b/>
                              <w:bCs/>
                              <w:szCs w:val="24"/>
                            </w:rPr>
                          </w:pPr>
                        </w:p>
                      </w:sdtContent>
                    </w:sdt>
                  </w:sdtContent>
                </w:sdt>
                <w:sdt>
                  <w:sdtPr>
                    <w:alias w:val="57 str."/>
                    <w:tag w:val="part_7d22aedd388940deb9c5c009bb25bf3f"/>
                    <w:lock w:val="sdtLocked"/>
                    <w:richText/>
                  </w:sdtPr>
                  <w:sdtContent>
                    <w:p>
                      <w:pPr>
                        <w:spacing w:line="360" w:lineRule="auto"/>
                        <w:ind w:left="2410" w:hanging="1690"/>
                        <w:jc w:val="both"/>
                        <w:rPr>
                          <w:b/>
                          <w:szCs w:val="24"/>
                        </w:rPr>
                      </w:pPr>
                      <w:sdt>
                        <w:sdtPr>
                          <w:alias w:val="Numeris"/>
                          <w:tag w:val="nr_7d22aedd388940deb9c5c009bb25bf3f"/>
                          <w:lock w:val="sdtLocked"/>
                          <w:richText/>
                        </w:sdtPr>
                        <w:sdtContent>
                          <w:r>
                            <w:rPr>
                              <w:b/>
                              <w:bCs/>
                              <w:szCs w:val="24"/>
                            </w:rPr>
                            <w:t>57</w:t>
                          </w:r>
                        </w:sdtContent>
                      </w:sdt>
                      <w:r>
                        <w:rPr>
                          <w:b/>
                          <w:bCs/>
                          <w:szCs w:val="24"/>
                        </w:rPr>
                        <w:t xml:space="preserve"> straipsnis. </w:t>
                      </w:r>
                      <w:sdt>
                        <w:sdtPr>
                          <w:alias w:val="Pavadinimas"/>
                          <w:tag w:val="title_7d22aedd388940deb9c5c009bb25bf3f"/>
                          <w:lock w:val="sdtLocked"/>
                          <w:richText/>
                        </w:sdtPr>
                        <w:sdtContent>
                          <w:r>
                            <w:rPr>
                              <w:b/>
                              <w:szCs w:val="24"/>
                            </w:rPr>
                            <w:t>Neteisingų duomenų apie suteiktas asmens sveikatos priežiūros paslaugas, išduotus (parduotus) kompensuojamuosius vaistus, įsigytas medicinos pagalbos priemones ir išduotas (parduotas) ortopedijos technines priemones pateikimas</w:t>
                          </w:r>
                        </w:sdtContent>
                      </w:sdt>
                    </w:p>
                    <w:sdt>
                      <w:sdtPr>
                        <w:alias w:val="57 str. 1 d."/>
                        <w:tag w:val="part_969e98139dd24a449d115b246fcf5a1c"/>
                        <w:lock w:val="sdtLocked"/>
                        <w:richText/>
                      </w:sdtPr>
                      <w:sdtContent>
                        <w:p>
                          <w:pPr>
                            <w:spacing w:line="360" w:lineRule="auto"/>
                            <w:ind w:firstLine="720"/>
                            <w:jc w:val="both"/>
                            <w:rPr>
                              <w:color w:val="000000"/>
                              <w:szCs w:val="24"/>
                              <w:lang w:eastAsia="lt-LT"/>
                            </w:rPr>
                          </w:pPr>
                          <w:sdt>
                            <w:sdtPr>
                              <w:alias w:val="Numeris"/>
                              <w:tag w:val="nr_969e98139dd24a449d115b246fcf5a1c"/>
                              <w:lock w:val="sdtLocked"/>
                              <w:richText/>
                            </w:sdtPr>
                            <w:sdtContent>
                              <w:r>
                                <w:rPr>
                                  <w:color w:val="000000"/>
                                  <w:szCs w:val="24"/>
                                  <w:lang w:eastAsia="lt-LT"/>
                                </w:rPr>
                                <w:t>1</w:t>
                              </w:r>
                            </w:sdtContent>
                          </w:sdt>
                          <w:r>
                            <w:rPr>
                              <w:color w:val="000000"/>
                              <w:szCs w:val="24"/>
                              <w:lang w:eastAsia="lt-LT"/>
                            </w:rPr>
                            <w:t xml:space="preserve">.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mažesnė negu trijų šimtų eurų žala Privalomojo sveikatos draudimo fondo biudžetui, </w:t>
                          </w:r>
                        </w:p>
                        <w:p>
                          <w:pPr>
                            <w:spacing w:line="360" w:lineRule="auto"/>
                            <w:ind w:firstLine="720"/>
                            <w:jc w:val="both"/>
                            <w:rPr>
                              <w:szCs w:val="24"/>
                            </w:rPr>
                          </w:pPr>
                          <w:r>
                            <w:rPr>
                              <w:color w:val="000000"/>
                              <w:szCs w:val="24"/>
                              <w:lang w:eastAsia="lt-LT"/>
                            </w:rPr>
                            <w:t>užtraukia įspėjimą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2 d."/>
                        <w:tag w:val="part_fe9b6515948a4ea08d9a4feacd0c76a5"/>
                        <w:lock w:val="sdtLocked"/>
                        <w:richText/>
                      </w:sdtPr>
                      <w:sdtContent>
                        <w:p>
                          <w:pPr>
                            <w:spacing w:line="360" w:lineRule="auto"/>
                            <w:ind w:firstLine="720"/>
                            <w:jc w:val="both"/>
                            <w:rPr>
                              <w:szCs w:val="24"/>
                            </w:rPr>
                          </w:pPr>
                          <w:sdt>
                            <w:sdtPr>
                              <w:alias w:val="Numeris"/>
                              <w:tag w:val="nr_fe9b6515948a4ea08d9a4feacd0c76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57 str. 3 d."/>
                        <w:tag w:val="part_597d21176cde4daabfd08dd15f3b4a71"/>
                        <w:lock w:val="sdtLocked"/>
                        <w:richText/>
                      </w:sdtPr>
                      <w:sdtContent>
                        <w:p>
                          <w:pPr>
                            <w:spacing w:line="360" w:lineRule="auto"/>
                            <w:ind w:firstLine="720"/>
                            <w:jc w:val="both"/>
                            <w:rPr>
                              <w:color w:val="000000"/>
                              <w:szCs w:val="24"/>
                              <w:lang w:eastAsia="lt-LT"/>
                            </w:rPr>
                          </w:pPr>
                          <w:sdt>
                            <w:sdtPr>
                              <w:alias w:val="Numeris"/>
                              <w:tag w:val="nr_597d21176cde4daabfd08dd15f3b4a71"/>
                              <w:lock w:val="sdtLocked"/>
                              <w:richText/>
                            </w:sdtPr>
                            <w:sdtContent>
                              <w:r>
                                <w:rPr>
                                  <w:color w:val="000000"/>
                                  <w:szCs w:val="24"/>
                                  <w:lang w:eastAsia="lt-LT"/>
                                </w:rPr>
                                <w:t>3</w:t>
                              </w:r>
                            </w:sdtContent>
                          </w:sdt>
                          <w:r>
                            <w:rPr>
                              <w:color w:val="000000"/>
                              <w:szCs w:val="24"/>
                              <w:lang w:eastAsia="lt-LT"/>
                            </w:rPr>
                            <w:t>.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ne mažesnė negu trijų šimtų eurų žala Privalomojo sveikatos draudimo fondo biudžetui,</w:t>
                          </w:r>
                        </w:p>
                        <w:p>
                          <w:pPr>
                            <w:spacing w:line="360" w:lineRule="auto"/>
                            <w:ind w:firstLine="720"/>
                            <w:jc w:val="both"/>
                            <w:rPr>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su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4 d."/>
                        <w:tag w:val="part_379fc8d5d17f4be49c6b43815753af74"/>
                        <w:lock w:val="sdtLocked"/>
                        <w:richText/>
                      </w:sdtPr>
                      <w:sdtContent>
                        <w:p>
                          <w:pPr>
                            <w:spacing w:line="360" w:lineRule="auto"/>
                            <w:ind w:firstLine="720"/>
                            <w:jc w:val="both"/>
                            <w:rPr>
                              <w:szCs w:val="24"/>
                            </w:rPr>
                          </w:pPr>
                          <w:sdt>
                            <w:sdtPr>
                              <w:alias w:val="Numeris"/>
                              <w:tag w:val="nr_379fc8d5d17f4be49c6b43815753af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b/>
                              <w:bCs/>
                              <w:szCs w:val="24"/>
                            </w:rPr>
                          </w:pPr>
                        </w:p>
                      </w:sdtContent>
                    </w:sdt>
                  </w:sdtContent>
                </w:sdt>
                <w:sdt>
                  <w:sdtPr>
                    <w:alias w:val="58 str."/>
                    <w:tag w:val="part_044aee89530e4558a33fe1b069a0e22e"/>
                    <w:lock w:val="sdtLocked"/>
                    <w:richText/>
                  </w:sdtPr>
                  <w:sdtContent>
                    <w:p>
                      <w:pPr>
                        <w:spacing w:line="360" w:lineRule="auto"/>
                        <w:ind w:left="2410" w:hanging="1690"/>
                        <w:jc w:val="both"/>
                        <w:rPr>
                          <w:b/>
                          <w:bCs/>
                          <w:szCs w:val="24"/>
                        </w:rPr>
                      </w:pPr>
                      <w:sdt>
                        <w:sdtPr>
                          <w:alias w:val="Numeris"/>
                          <w:tag w:val="nr_044aee89530e4558a33fe1b069a0e22e"/>
                          <w:lock w:val="sdtLocked"/>
                          <w:richText/>
                        </w:sdtPr>
                        <w:sdtContent>
                          <w:r>
                            <w:rPr>
                              <w:b/>
                              <w:bCs/>
                              <w:szCs w:val="24"/>
                            </w:rPr>
                            <w:t>58</w:t>
                          </w:r>
                        </w:sdtContent>
                      </w:sdt>
                      <w:r>
                        <w:rPr>
                          <w:b/>
                          <w:bCs/>
                          <w:szCs w:val="24"/>
                        </w:rPr>
                        <w:t xml:space="preserve"> straipsnis. </w:t>
                      </w:r>
                      <w:sdt>
                        <w:sdtPr>
                          <w:alias w:val="Pavadinimas"/>
                          <w:tag w:val="title_044aee89530e4558a33fe1b069a0e22e"/>
                          <w:lock w:val="sdtLocked"/>
                          <w:richText/>
                        </w:sdtPr>
                        <w:sdtContent>
                          <w:r>
                            <w:rPr>
                              <w:b/>
                              <w:bCs/>
                              <w:szCs w:val="24"/>
                            </w:rPr>
                            <w:t>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w:t>
                          </w:r>
                        </w:sdtContent>
                      </w:sdt>
                    </w:p>
                    <w:sdt>
                      <w:sdtPr>
                        <w:alias w:val="58 str. 1 d."/>
                        <w:tag w:val="part_4781d930f8574fdb88a5e16848e2ddbc"/>
                        <w:lock w:val="sdtLocked"/>
                        <w:richText/>
                      </w:sdtPr>
                      <w:sdtContent>
                        <w:p>
                          <w:pPr>
                            <w:spacing w:line="360" w:lineRule="auto"/>
                            <w:ind w:firstLine="720"/>
                            <w:jc w:val="both"/>
                            <w:rPr>
                              <w:color w:val="000000"/>
                              <w:szCs w:val="24"/>
                              <w:lang w:eastAsia="lt-LT"/>
                            </w:rPr>
                          </w:pPr>
                          <w:sdt>
                            <w:sdtPr>
                              <w:alias w:val="Numeris"/>
                              <w:tag w:val="nr_4781d930f8574fdb88a5e16848e2ddbc"/>
                              <w:lock w:val="sdtLocked"/>
                              <w:richText/>
                            </w:sdtPr>
                            <w:sdtContent>
                              <w:r>
                                <w:rPr>
                                  <w:color w:val="000000"/>
                                  <w:szCs w:val="24"/>
                                  <w:lang w:eastAsia="lt-LT"/>
                                </w:rPr>
                                <w:t>1</w:t>
                              </w:r>
                            </w:sdtContent>
                          </w:sdt>
                          <w:r>
                            <w:rPr>
                              <w:color w:val="000000"/>
                              <w:szCs w:val="24"/>
                              <w:lang w:eastAsia="lt-LT"/>
                            </w:rPr>
                            <w:t>. Tyčinis melagingų duomenų apie suteiktas asmens sveikatos priežiūros paslaugas ir išduotus (parduotus) kompensuojamuosius vaistus ir medicinos pagalbos priemones, gautus ir panaudotus centralizuotai perkamus vaistus ir medicinos pagalbos priemones, įsigytas medicinos pagalbos priemones ir išduotas (parduotas) ortopedijos technines priemones pateikimas Valstybinei ligonių kasai prie Sveikatos apsaugos ministerijos ir teritorinėms ligonių kasoms</w:t>
                          </w:r>
                        </w:p>
                        <w:p>
                          <w:pPr>
                            <w:spacing w:line="360" w:lineRule="auto"/>
                            <w:ind w:firstLine="720"/>
                            <w:jc w:val="both"/>
                            <w:rPr>
                              <w:bCs/>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optikų, sudariusių sutartis su teritorinėmis ligonių kasomis dėl išduotų kompensuojamųjų vaistų ir (ar)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8 str. 2 d."/>
                        <w:tag w:val="part_112f292b41ee4541af41ff22752c6f54"/>
                        <w:lock w:val="sdtLocked"/>
                        <w:richText/>
                      </w:sdtPr>
                      <w:sdtContent>
                        <w:p>
                          <w:pPr>
                            <w:spacing w:line="360" w:lineRule="auto"/>
                            <w:ind w:firstLine="720"/>
                            <w:jc w:val="both"/>
                            <w:rPr>
                              <w:bCs/>
                              <w:szCs w:val="24"/>
                            </w:rPr>
                          </w:pPr>
                          <w:sdt>
                            <w:sdtPr>
                              <w:alias w:val="Numeris"/>
                              <w:tag w:val="nr_112f292b41ee4541af41ff22752c6f5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9 str."/>
                    <w:tag w:val="part_98dda27e335f4fc4aa21e983654491e4"/>
                    <w:lock w:val="sdtLocked"/>
                    <w:richText/>
                  </w:sdtPr>
                  <w:sdtContent>
                    <w:p>
                      <w:pPr>
                        <w:spacing w:line="360" w:lineRule="auto"/>
                        <w:ind w:left="2268" w:hanging="1548"/>
                        <w:jc w:val="both"/>
                        <w:rPr>
                          <w:szCs w:val="24"/>
                          <w:lang w:eastAsia="lt-LT"/>
                        </w:rPr>
                      </w:pPr>
                      <w:sdt>
                        <w:sdtPr>
                          <w:alias w:val="Numeris"/>
                          <w:tag w:val="nr_98dda27e335f4fc4aa21e983654491e4"/>
                          <w:lock w:val="sdtLocked"/>
                          <w:richText/>
                        </w:sdtPr>
                        <w:sdtContent>
                          <w:r>
                            <w:rPr>
                              <w:b/>
                              <w:szCs w:val="24"/>
                              <w:lang w:eastAsia="lt-LT"/>
                            </w:rPr>
                            <w:t>59</w:t>
                          </w:r>
                        </w:sdtContent>
                      </w:sdt>
                      <w:r>
                        <w:rPr>
                          <w:b/>
                          <w:szCs w:val="24"/>
                          <w:lang w:eastAsia="lt-LT"/>
                        </w:rPr>
                        <w:t xml:space="preserve"> straipsnis. </w:t>
                      </w:r>
                      <w:sdt>
                        <w:sdtPr>
                          <w:alias w:val="Pavadinimas"/>
                          <w:tag w:val="title_98dda27e335f4fc4aa21e983654491e4"/>
                          <w:lock w:val="sdtLocked"/>
                          <w:richText/>
                        </w:sdtPr>
                        <w:sdtContent>
                          <w:r>
                            <w:rPr>
                              <w:b/>
                              <w:szCs w:val="24"/>
                              <w:lang w:eastAsia="lt-LT"/>
                            </w:rPr>
                            <w:t xml:space="preserve">Medicinos </w:t>
                          </w:r>
                          <w:r>
                            <w:rPr>
                              <w:b/>
                              <w:bCs/>
                              <w:szCs w:val="24"/>
                              <w:lang w:eastAsia="lt-LT"/>
                            </w:rPr>
                            <w:t>priemonių (</w:t>
                          </w:r>
                          <w:r>
                            <w:rPr>
                              <w:b/>
                              <w:szCs w:val="24"/>
                              <w:lang w:eastAsia="lt-LT"/>
                            </w:rPr>
                            <w:t>prietaisų</w:t>
                          </w:r>
                          <w:r>
                            <w:rPr>
                              <w:b/>
                              <w:bCs/>
                              <w:szCs w:val="24"/>
                              <w:lang w:eastAsia="lt-LT"/>
                            </w:rPr>
                            <w:t>)</w:t>
                          </w:r>
                          <w:r>
                            <w:rPr>
                              <w:b/>
                              <w:szCs w:val="24"/>
                              <w:lang w:eastAsia="lt-LT"/>
                            </w:rPr>
                            <w:t xml:space="preserve"> saugą, kokybę, veikimą, naudojimą, </w:t>
                          </w:r>
                          <w:r>
                            <w:rPr>
                              <w:b/>
                              <w:bCs/>
                              <w:szCs w:val="24"/>
                              <w:lang w:eastAsia="lt-LT"/>
                            </w:rPr>
                            <w:t>teikimą</w:t>
                          </w:r>
                          <w:r>
                            <w:rPr>
                              <w:b/>
                              <w:szCs w:val="24"/>
                              <w:lang w:eastAsia="lt-LT"/>
                            </w:rPr>
                            <w:t xml:space="preserve"> rinkai, platinimą, atitikties įvertinimą, klinikinių tyrimų </w:t>
                          </w:r>
                          <w:r>
                            <w:rPr>
                              <w:b/>
                              <w:bCs/>
                              <w:szCs w:val="24"/>
                              <w:lang w:eastAsia="lt-LT"/>
                            </w:rPr>
                            <w:t>ir</w:t>
                          </w:r>
                          <w:r>
                            <w:rPr>
                              <w:b/>
                              <w:szCs w:val="24"/>
                              <w:lang w:eastAsia="lt-LT"/>
                            </w:rPr>
                            <w:t xml:space="preserve"> </w:t>
                          </w:r>
                          <w:r>
                            <w:rPr>
                              <w:b/>
                              <w:bCs/>
                              <w:szCs w:val="24"/>
                              <w:lang w:eastAsia="lt-LT"/>
                            </w:rPr>
                            <w:t>medicinos priemonių (prietaisų) techninės būklės tikrinimo</w:t>
                          </w:r>
                          <w:r>
                            <w:rPr>
                              <w:b/>
                              <w:szCs w:val="24"/>
                              <w:lang w:eastAsia="lt-LT"/>
                            </w:rPr>
                            <w:t xml:space="preserve"> atlikimą reglamentuojančių norminių ar kitų teisės aktų nevykdymas ar pažeidimas</w:t>
                          </w:r>
                        </w:sdtContent>
                      </w:sdt>
                    </w:p>
                    <w:sdt>
                      <w:sdtPr>
                        <w:alias w:val="59 str. 1 d."/>
                        <w:tag w:val="part_d124475c4d9a4aada5d5bf89ee028f0a"/>
                        <w:lock w:val="sdtLocked"/>
                        <w:richText/>
                      </w:sdtPr>
                      <w:sdtContent>
                        <w:p>
                          <w:pPr>
                            <w:spacing w:line="360" w:lineRule="auto"/>
                            <w:ind w:firstLine="720"/>
                            <w:jc w:val="both"/>
                            <w:rPr>
                              <w:szCs w:val="24"/>
                              <w:lang w:eastAsia="lt-LT"/>
                            </w:rPr>
                          </w:pPr>
                          <w:sdt>
                            <w:sdtPr>
                              <w:alias w:val="Numeris"/>
                              <w:tag w:val="nr_d124475c4d9a4aada5d5bf89ee028f0a"/>
                              <w:lock w:val="sdtLocked"/>
                              <w:richText/>
                            </w:sdtPr>
                            <w:sdtContent>
                              <w:r>
                                <w:rPr>
                                  <w:szCs w:val="24"/>
                                  <w:lang w:eastAsia="lt-LT"/>
                                </w:rPr>
                                <w:t>1</w:t>
                              </w:r>
                            </w:sdtContent>
                          </w:sdt>
                          <w:r>
                            <w:rPr>
                              <w:szCs w:val="24"/>
                              <w:lang w:eastAsia="lt-LT"/>
                            </w:rPr>
                            <w:t xml:space="preserve">. Medicinos </w:t>
                          </w:r>
                          <w:r>
                            <w:rPr>
                              <w:bCs/>
                              <w:szCs w:val="24"/>
                              <w:lang w:eastAsia="lt-LT"/>
                            </w:rPr>
                            <w:t>priemonių (</w:t>
                          </w:r>
                          <w:r>
                            <w:rPr>
                              <w:szCs w:val="24"/>
                              <w:lang w:eastAsia="lt-LT"/>
                            </w:rPr>
                            <w:t>prietaisų</w:t>
                          </w:r>
                          <w:r>
                            <w:rPr>
                              <w:bCs/>
                              <w:szCs w:val="24"/>
                              <w:lang w:eastAsia="lt-LT"/>
                            </w:rPr>
                            <w:t>)</w:t>
                          </w:r>
                          <w:r>
                            <w:rPr>
                              <w:szCs w:val="24"/>
                              <w:lang w:eastAsia="lt-LT"/>
                            </w:rPr>
                            <w:t xml:space="preserve"> saugą, kokybę, veikimą, naudojimą, </w:t>
                          </w:r>
                          <w:r>
                            <w:rPr>
                              <w:bCs/>
                              <w:szCs w:val="24"/>
                              <w:lang w:eastAsia="lt-LT"/>
                            </w:rPr>
                            <w:t>teikimą</w:t>
                          </w:r>
                          <w:r>
                            <w:rPr>
                              <w:szCs w:val="24"/>
                              <w:lang w:eastAsia="lt-LT"/>
                            </w:rPr>
                            <w:t xml:space="preserve"> rinkai, platinimą, atitikties įvertinimą, klinikinių tyrimų </w:t>
                          </w:r>
                          <w:r>
                            <w:rPr>
                              <w:bCs/>
                              <w:szCs w:val="24"/>
                              <w:lang w:eastAsia="lt-LT"/>
                            </w:rPr>
                            <w:t>ir medicinos priemonių (prietaisų) techninės būklės tikrinimo</w:t>
                          </w:r>
                          <w:r>
                            <w:rPr>
                              <w:b/>
                              <w:bCs/>
                              <w:szCs w:val="24"/>
                              <w:lang w:eastAsia="lt-LT"/>
                            </w:rPr>
                            <w:t xml:space="preserve"> </w:t>
                          </w:r>
                          <w:r>
                            <w:rPr>
                              <w:szCs w:val="24"/>
                              <w:lang w:eastAsia="lt-LT"/>
                            </w:rPr>
                            <w:t xml:space="preserve">atlikimą reglamentuojančių norminių ar kitų teisės aktų nevykdymas ar pažeidimas </w:t>
                          </w:r>
                        </w:p>
                        <w:p>
                          <w:pPr>
                            <w:spacing w:line="360" w:lineRule="auto"/>
                            <w:ind w:firstLine="720"/>
                            <w:jc w:val="both"/>
                            <w:rPr>
                              <w:szCs w:val="24"/>
                              <w:lang w:eastAsia="lt-LT"/>
                            </w:rPr>
                          </w:pPr>
                          <w:r>
                            <w:rPr>
                              <w:szCs w:val="24"/>
                              <w:lang w:eastAsia="lt-LT"/>
                            </w:rP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cfc83b307c9447c3952d00441bdac09e"/>
                        <w:lock w:val="sdtLocked"/>
                        <w:richText/>
                      </w:sdtPr>
                      <w:sdtContent>
                        <w:p>
                          <w:pPr>
                            <w:spacing w:line="360" w:lineRule="auto"/>
                            <w:ind w:firstLine="720"/>
                            <w:jc w:val="both"/>
                            <w:rPr>
                              <w:szCs w:val="24"/>
                              <w:lang w:eastAsia="lt-LT"/>
                            </w:rPr>
                          </w:pPr>
                          <w:sdt>
                            <w:sdtPr>
                              <w:alias w:val="Numeris"/>
                              <w:tag w:val="nr_cfc83b307c9447c3952d00441bdac09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dviejų šimtų aštuoniasdešimt iki šešių šimtų eurų ir juridinių asmenų vadovams ar kitiems atsakingiems asmenims – nuo aštuonių šimtų dvidešimt iki vieno tūkstančio penkių šimtų eurų.</w:t>
                          </w:r>
                        </w:p>
                        <w:p>
                          <w:pPr>
                            <w:spacing w:line="360" w:lineRule="auto"/>
                            <w:jc w:val="both"/>
                            <w:rPr>
                              <w:b/>
                              <w:i/>
                              <w:sz w:val="20"/>
                              <w:lang w:eastAsia="lt-LT"/>
                            </w:rPr>
                          </w:pPr>
                          <w:r>
                            <w:rPr>
                              <w:b/>
                              <w:i/>
                              <w:sz w:val="20"/>
                              <w:lang w:eastAsia="lt-LT"/>
                            </w:rPr>
                            <w:t>59 straipsnio redakcija nuo 2021-05-26:</w:t>
                          </w:r>
                        </w:p>
                        <w:p>
                          <w:pPr>
                            <w:spacing w:line="360" w:lineRule="auto"/>
                            <w:ind w:left="2127" w:hanging="1418"/>
                            <w:jc w:val="both"/>
                            <w:rPr>
                              <w:b/>
                              <w:szCs w:val="24"/>
                            </w:rPr>
                          </w:pPr>
                          <w:r>
                            <w:rPr>
                              <w:b/>
                              <w:szCs w:val="24"/>
                            </w:rPr>
                            <w:t xml:space="preserve">59straipsnis. Medicinos priemonių </w:t>
                          </w:r>
                          <w:r>
                            <w:rPr>
                              <w:b/>
                              <w:bCs/>
                              <w:szCs w:val="24"/>
                            </w:rPr>
                            <w:t>saugą, kokybę, veikimą, naudojimą, teikimą rinkai, platinimą, atitikties įvertinimą, klinikinių tyrimų su medicinos priemonėmis ir medicinos priemonių techninės būklės tikrinimo atlikimą reglamentuojančių norminių ar kitų teisės aktų nevykdymas ar pažeidimas</w:t>
                          </w:r>
                        </w:p>
                        <w:p>
                          <w:pPr>
                            <w:spacing w:line="360" w:lineRule="auto"/>
                            <w:ind w:firstLine="720"/>
                            <w:jc w:val="both"/>
                            <w:rPr>
                              <w:szCs w:val="24"/>
                            </w:rPr>
                          </w:pPr>
                          <w:r>
                            <w:rPr>
                              <w:szCs w:val="24"/>
                            </w:rPr>
                            <w:t>1. Medicinos priemonių saugą, kokybę, veikimą, naudojimą, teikimą rinkai, platinimą, atitikties įvertinimą, klinikinių tyrimų su medicinos priemonėmis ir medicinos priemonių techninės būklės tikrinimo</w:t>
                          </w:r>
                          <w:r>
                            <w:rPr>
                              <w:b/>
                              <w:bCs/>
                              <w:szCs w:val="24"/>
                            </w:rPr>
                            <w:t xml:space="preserve"> </w:t>
                          </w:r>
                          <w:r>
                            <w:rPr>
                              <w:szCs w:val="24"/>
                            </w:rPr>
                            <w:t>atlikimą reglamentuojančių norminių ar kitų teisės aktų nevykdymas ar pažeidimas</w:t>
                          </w:r>
                        </w:p>
                        <w:p>
                          <w:pPr>
                            <w:spacing w:line="360" w:lineRule="auto"/>
                            <w:ind w:firstLine="720"/>
                            <w:jc w:val="both"/>
                            <w:rPr>
                              <w:szCs w:val="24"/>
                            </w:rPr>
                          </w:pPr>
                          <w:r>
                            <w:rPr>
                              <w:szCs w:val="24"/>
                            </w:rPr>
                            <w:t>užtraukia baudą asmenims nuo trisdešimt iki dviejų šimtų devyniasdešimt eurų ir juridinių asmenų vadovams ar kitiems atsakingiems asmenims – nuo trijų šimtų iki aštuonių šimtų penkiasdešimt eurų.</w:t>
                          </w:r>
                        </w:p>
                        <w:p>
                          <w:pPr>
                            <w:spacing w:line="360" w:lineRule="auto"/>
                            <w:ind w:firstLine="720"/>
                            <w:jc w:val="both"/>
                            <w:rPr>
                              <w:szCs w:val="24"/>
                            </w:rPr>
                          </w:pPr>
                          <w:r>
                            <w:rPr>
                              <w:szCs w:val="24"/>
                            </w:rPr>
                            <w:t>2. Šio straipsnio 1 dalyje numatytas administracinis nusižengimas, padarytas pakartotinai,</w:t>
                          </w:r>
                        </w:p>
                        <w:p>
                          <w:pPr>
                            <w:spacing w:line="360" w:lineRule="auto"/>
                            <w:ind w:firstLine="720"/>
                            <w:jc w:val="both"/>
                            <w:rPr>
                              <w:szCs w:val="24"/>
                            </w:rPr>
                          </w:pPr>
                          <w:r>
                            <w:rPr>
                              <w:szCs w:val="24"/>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79d470499311ea8aceeadd0c5b168c">
                        <w:r w:rsidRPr="00532B9F">
                          <w:rPr>
                            <w:rFonts w:ascii="Times New Roman" w:eastAsia="MS Mincho" w:hAnsi="Times New Roman"/>
                            <w:sz w:val="20"/>
                            <w:i/>
                            <w:iCs/>
                            <w:color w:val="0000FF" w:themeColor="hyperlink"/>
                            <w:u w:val="single"/>
                          </w:rPr>
                          <w:t>XIII-2805</w:t>
                        </w:r>
                      </w:fldSimple>
                      <w:r>
                        <w:rPr>
                          <w:rFonts w:ascii="Times New Roman" w:eastAsia="MS Mincho" w:hAnsi="Times New Roman"/>
                          <w:sz w:val="20"/>
                          <w:i/>
                          <w:iCs/>
                        </w:rPr>
                        <w:t>,
2020-01-28,
paskelbta TAR 2020-02-07, i. k. 2020-02856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a89d514f77344ca9a3deae5dc86de456"/>
                    <w:lock w:val="sdtLocked"/>
                    <w:richText/>
                  </w:sdtPr>
                  <w:sdtContent>
                    <w:p>
                      <w:pPr>
                        <w:spacing w:line="360" w:lineRule="auto"/>
                        <w:ind w:left="2268" w:hanging="1548"/>
                        <w:jc w:val="both"/>
                        <w:rPr>
                          <w:bCs/>
                          <w:szCs w:val="24"/>
                        </w:rPr>
                      </w:pPr>
                      <w:sdt>
                        <w:sdtPr>
                          <w:alias w:val="Numeris"/>
                          <w:tag w:val="nr_a89d514f77344ca9a3deae5dc86de456"/>
                          <w:lock w:val="sdtLocked"/>
                          <w:richText/>
                        </w:sdtPr>
                        <w:sdtContent>
                          <w:r>
                            <w:rPr>
                              <w:b/>
                              <w:bCs/>
                              <w:szCs w:val="24"/>
                            </w:rPr>
                            <w:t>65</w:t>
                          </w:r>
                        </w:sdtContent>
                      </w:sdt>
                      <w:r>
                        <w:rPr>
                          <w:b/>
                          <w:bCs/>
                          <w:szCs w:val="24"/>
                        </w:rPr>
                        <w:t xml:space="preserve"> straipsnis. </w:t>
                      </w:r>
                      <w:sdt>
                        <w:sdtPr>
                          <w:alias w:val="Pavadinimas"/>
                          <w:tag w:val="title_a89d514f77344ca9a3deae5dc86de456"/>
                          <w:lock w:val="sdtLocked"/>
                          <w:richText/>
                        </w:sdtPr>
                        <w:sdtContent>
                          <w:r>
                            <w:rPr>
                              <w:b/>
                              <w:bCs/>
                              <w:szCs w:val="24"/>
                            </w:rPr>
                            <w:t>Europos Sąjungos reglamentų ar sprendimų, reglamentuojančių su narkotinių ir psichotropinių medžiagų pirmtakais (prekursoriais) susijusią veiklą, pažeidimas</w:t>
                          </w:r>
                        </w:sdtContent>
                      </w:sdt>
                    </w:p>
                    <w:sdt>
                      <w:sdtPr>
                        <w:alias w:val="65 str. 1 d."/>
                        <w:tag w:val="part_959c63cc44cc4524b01809f971efe9ef"/>
                        <w:lock w:val="sdtLocked"/>
                        <w:richText/>
                      </w:sdtPr>
                      <w:sdtContent>
                        <w:p>
                          <w:pPr>
                            <w:spacing w:line="360" w:lineRule="auto"/>
                            <w:ind w:firstLine="720"/>
                            <w:jc w:val="both"/>
                            <w:rPr>
                              <w:bCs/>
                              <w:szCs w:val="24"/>
                            </w:rPr>
                          </w:pPr>
                          <w:sdt>
                            <w:sdtPr>
                              <w:alias w:val="Numeris"/>
                              <w:tag w:val="nr_959c63cc44cc4524b01809f971efe9ef"/>
                              <w:lock w:val="sdtLocked"/>
                              <w:richText/>
                            </w:sdtPr>
                            <w:sdtContent>
                              <w:r>
                                <w:rPr>
                                  <w:bCs/>
                                  <w:szCs w:val="24"/>
                                </w:rPr>
                                <w:t>1</w:t>
                              </w:r>
                            </w:sdtContent>
                          </w:sdt>
                          <w:r>
                            <w:rPr>
                              <w:bCs/>
                              <w:szCs w:val="24"/>
                            </w:rPr>
                            <w:t>. Europos Sąjungos reglamentų ar sprendimų, reglamentuojančių su narkotinių ar psichotropinių medžiagų pirmtakais (prekursoriais) susijusią veiklą, pažeidimas</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65 str. 2 d."/>
                        <w:tag w:val="part_027a7f4809754a3e94a66627921acea8"/>
                        <w:lock w:val="sdtLocked"/>
                        <w:richText/>
                      </w:sdtPr>
                      <w:sdtContent>
                        <w:p>
                          <w:pPr>
                            <w:spacing w:line="360" w:lineRule="auto"/>
                            <w:ind w:firstLine="720"/>
                            <w:jc w:val="both"/>
                            <w:rPr>
                              <w:bCs/>
                              <w:szCs w:val="24"/>
                            </w:rPr>
                          </w:pPr>
                          <w:sdt>
                            <w:sdtPr>
                              <w:alias w:val="Numeris"/>
                              <w:tag w:val="nr_027a7f4809754a3e94a66627921acea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65 str. 3 d."/>
                        <w:tag w:val="part_3142b8764e064de2844b62ab551cacff"/>
                        <w:lock w:val="sdtLocked"/>
                        <w:richText/>
                      </w:sdtPr>
                      <w:sdtContent>
                        <w:p>
                          <w:pPr>
                            <w:spacing w:line="360" w:lineRule="auto"/>
                            <w:ind w:firstLine="720"/>
                            <w:jc w:val="both"/>
                            <w:rPr>
                              <w:szCs w:val="24"/>
                            </w:rPr>
                          </w:pPr>
                          <w:sdt>
                            <w:sdtPr>
                              <w:alias w:val="Numeris"/>
                              <w:tag w:val="nr_3142b8764e064de2844b62ab551cacff"/>
                              <w:lock w:val="sdtLocked"/>
                              <w:richText/>
                            </w:sdtPr>
                            <w:sdtContent>
                              <w:r>
                                <w:rPr>
                                  <w:szCs w:val="24"/>
                                </w:rPr>
                                <w:t>3</w:t>
                              </w:r>
                            </w:sdtContent>
                          </w:sdt>
                          <w:r>
                            <w:rPr>
                              <w:szCs w:val="24"/>
                            </w:rPr>
                            <w:t xml:space="preserve">. Su antros ir (arba) trečios kategorijos narkotinių ar psichotropinių medžiagų pirmtakais (prekursoriais) susijusi veikla neturint veiklos vietos registracijos pažymėjimo, </w:t>
                          </w:r>
                          <w:r>
                            <w:rPr>
                              <w:bCs/>
                              <w:szCs w:val="24"/>
                            </w:rPr>
                            <w:t>veiklos vietos specialiojo registracijos pažymėjimo</w:t>
                          </w:r>
                          <w:r>
                            <w:rPr>
                              <w:szCs w:val="24"/>
                            </w:rPr>
                            <w:t>, importo ar eksporto leidimo, kai šie dokumentai reikalingi,</w:t>
                          </w:r>
                        </w:p>
                        <w:p>
                          <w:pPr>
                            <w:spacing w:line="360" w:lineRule="auto"/>
                            <w:ind w:firstLine="720"/>
                            <w:jc w:val="both"/>
                            <w:rPr>
                              <w:bCs/>
                              <w:szCs w:val="24"/>
                            </w:rPr>
                          </w:pPr>
                          <w:r>
                            <w:rPr>
                              <w:szCs w:val="24"/>
                            </w:rPr>
                            <w:t>užtraukia baudą nuo vieno tūkstančio aštuonių šimtų iki dviejų tūkstančių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 str. 4 d."/>
                        <w:tag w:val="part_82a806499f8a43788dc42ccdc3d6ccbd"/>
                        <w:lock w:val="sdtLocked"/>
                        <w:richText/>
                      </w:sdtPr>
                      <w:sdtContent>
                        <w:p>
                          <w:pPr>
                            <w:spacing w:line="360" w:lineRule="auto"/>
                            <w:ind w:firstLine="720"/>
                            <w:jc w:val="both"/>
                            <w:rPr>
                              <w:bCs/>
                              <w:szCs w:val="24"/>
                            </w:rPr>
                          </w:pPr>
                          <w:sdt>
                            <w:sdtPr>
                              <w:alias w:val="Numeris"/>
                              <w:tag w:val="nr_82a806499f8a43788dc42ccdc3d6ccbd"/>
                              <w:lock w:val="sdtLocked"/>
                              <w:richText/>
                            </w:sdtPr>
                            <w:sdtContent>
                              <w:r>
                                <w:rPr>
                                  <w:bCs/>
                                  <w:szCs w:val="24"/>
                                </w:rPr>
                                <w:t>4</w:t>
                              </w:r>
                            </w:sdtContent>
                          </w:sdt>
                          <w:r>
                            <w:rPr>
                              <w:bCs/>
                              <w:szCs w:val="24"/>
                            </w:rPr>
                            <w:t>. Už šio straipsnio 1, 2 dalyse numatytus administracinius nusižengimus gali būti skiriamas narkotinių ar psichotropinių medžiagų pirmtakų (prekursorių) konfiskavimas. Už šio straipsnio 3 dalyje numatytą administracinį nusižengimą privaloma skirti narkotinių ar psichotropinių medžiagų pirmtakų (prekursorių) konfiskavimą.</w:t>
                          </w:r>
                        </w:p>
                        <w:p>
                          <w:pPr>
                            <w:spacing w:line="360" w:lineRule="auto"/>
                            <w:ind w:left="2410" w:hanging="1690"/>
                            <w:jc w:val="both"/>
                            <w:rPr>
                              <w:b/>
                              <w:bCs/>
                              <w:szCs w:val="24"/>
                            </w:rPr>
                          </w:pPr>
                        </w:p>
                      </w:sdtContent>
                    </w:sdt>
                  </w:sdtContent>
                </w:sdt>
                <w:sdt>
                  <w:sdtPr>
                    <w:alias w:val="66 str."/>
                    <w:tag w:val="part_1c75acfc74774a2c98b7f81fd1580028"/>
                    <w:lock w:val="sdtLocked"/>
                    <w:richText/>
                  </w:sdtPr>
                  <w:sdtContent>
                    <w:p>
                      <w:pPr>
                        <w:spacing w:line="360" w:lineRule="auto"/>
                        <w:ind w:left="2552" w:hanging="1832"/>
                        <w:jc w:val="both"/>
                        <w:rPr>
                          <w:b/>
                          <w:bCs/>
                          <w:szCs w:val="24"/>
                        </w:rPr>
                      </w:pPr>
                      <w:sdt>
                        <w:sdtPr>
                          <w:alias w:val="Numeris"/>
                          <w:tag w:val="nr_1c75acfc74774a2c98b7f81fd1580028"/>
                          <w:lock w:val="sdtLocked"/>
                          <w:richText/>
                        </w:sdtPr>
                        <w:sdtContent>
                          <w:r>
                            <w:rPr>
                              <w:b/>
                              <w:bCs/>
                              <w:szCs w:val="24"/>
                            </w:rPr>
                            <w:t>66</w:t>
                          </w:r>
                        </w:sdtContent>
                      </w:sdt>
                      <w:r>
                        <w:rPr>
                          <w:b/>
                          <w:bCs/>
                          <w:szCs w:val="24"/>
                        </w:rPr>
                        <w:t xml:space="preserve"> straipsnis. </w:t>
                      </w:r>
                      <w:sdt>
                        <w:sdtPr>
                          <w:alias w:val="Pavadinimas"/>
                          <w:tag w:val="title_1c75acfc74774a2c98b7f81fd1580028"/>
                          <w:lock w:val="sdtLocked"/>
                          <w:richText/>
                        </w:sdtPr>
                        <w:sdtContent>
                          <w:r>
                            <w:rPr>
                              <w:b/>
                              <w:bCs/>
                              <w:szCs w:val="24"/>
                            </w:rPr>
                            <w:t>Farmacijos praktikos, su vaistais (vaistiniais preparatais) ar veikliosiomis medžiagomis susijusios veiklos sąlygų pažeidimas</w:t>
                          </w:r>
                        </w:sdtContent>
                      </w:sdt>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6 str. 6 d."/>
                        <w:tag w:val="part_b1551b4680c64f22b2cfa9600a50a14a"/>
                        <w:lock w:val="sdtLocked"/>
                        <w:richText/>
                      </w:sdtPr>
                      <w:sdtContent>
                        <w:p>
                          <w:pPr>
                            <w:spacing w:line="360" w:lineRule="auto"/>
                            <w:ind w:firstLine="720"/>
                            <w:jc w:val="both"/>
                            <w:rPr>
                              <w:szCs w:val="24"/>
                            </w:rPr>
                          </w:pPr>
                          <w:sdt>
                            <w:sdtPr>
                              <w:alias w:val="Numeris"/>
                              <w:tag w:val="nr_b1551b4680c64f22b2cfa9600a50a14a"/>
                              <w:lock w:val="sdtLocked"/>
                              <w:richText/>
                            </w:sdtPr>
                            <w:sdtContent>
                              <w:r>
                                <w:rPr>
                                  <w:szCs w:val="24"/>
                                </w:rPr>
                                <w:t>6</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sdtContent>
                    </w:sdt>
                    <w:sdt>
                      <w:sdtPr>
                        <w:alias w:val="66 str. 7 d."/>
                        <w:tag w:val="part_f5f08dda6f6a4cd6bbb52bdadadccc29"/>
                        <w:lock w:val="sdtLocked"/>
                        <w:richText/>
                      </w:sdtPr>
                      <w:sdtContent>
                        <w:p>
                          <w:pPr>
                            <w:spacing w:line="360" w:lineRule="auto"/>
                            <w:ind w:firstLine="720"/>
                            <w:jc w:val="both"/>
                            <w:rPr>
                              <w:szCs w:val="24"/>
                            </w:rPr>
                          </w:pPr>
                          <w:sdt>
                            <w:sdtPr>
                              <w:alias w:val="Numeris"/>
                              <w:tag w:val="nr_f5f08dda6f6a4cd6bbb52bdadadccc29"/>
                              <w:lock w:val="sdtLocked"/>
                              <w:richText/>
                            </w:sdtPr>
                            <w:sdtContent>
                              <w:r>
                                <w:rPr>
                                  <w:szCs w:val="24"/>
                                </w:rPr>
                                <w:t>7</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sdtContent>
                    </w:sdt>
                    <w:sdt>
                      <w:sdtPr>
                        <w:alias w:val="66 str. 8 d."/>
                        <w:tag w:val="part_a459f8433166450ca446c1f45be554b2"/>
                        <w:lock w:val="sdtLocked"/>
                        <w:richText/>
                      </w:sdtPr>
                      <w:sdtContent>
                        <w:p>
                          <w:pPr>
                            <w:spacing w:line="360" w:lineRule="auto"/>
                            <w:ind w:firstLine="720"/>
                            <w:jc w:val="both"/>
                            <w:rPr>
                              <w:szCs w:val="24"/>
                            </w:rPr>
                          </w:pPr>
                          <w:sdt>
                            <w:sdtPr>
                              <w:alias w:val="Numeris"/>
                              <w:tag w:val="nr_a459f8433166450ca446c1f45be554b2"/>
                              <w:lock w:val="sdtLocked"/>
                              <w:richText/>
                            </w:sdtPr>
                            <w:sdtContent>
                              <w:r>
                                <w:rPr>
                                  <w:szCs w:val="24"/>
                                </w:rPr>
                                <w:t>8</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sdtContent>
                    </w:sdt>
                    <w:sdt>
                      <w:sdtPr>
                        <w:alias w:val="66 str. 9 d."/>
                        <w:tag w:val="part_aafd94546b66419aa266af983a33f4af"/>
                        <w:lock w:val="sdtLocked"/>
                        <w:richText/>
                      </w:sdtPr>
                      <w:sdtContent>
                        <w:p>
                          <w:pPr>
                            <w:spacing w:line="360" w:lineRule="auto"/>
                            <w:ind w:firstLine="720"/>
                            <w:jc w:val="both"/>
                            <w:rPr>
                              <w:szCs w:val="24"/>
                            </w:rPr>
                          </w:pPr>
                          <w:sdt>
                            <w:sdtPr>
                              <w:alias w:val="Numeris"/>
                              <w:tag w:val="nr_aafd94546b66419aa266af983a33f4af"/>
                              <w:lock w:val="sdtLocked"/>
                              <w:richText/>
                            </w:sdtPr>
                            <w:sdtContent>
                              <w:r>
                                <w:rPr>
                                  <w:szCs w:val="24"/>
                                </w:rPr>
                                <w:t>9</w:t>
                              </w:r>
                            </w:sdtContent>
                          </w:sdt>
                          <w:r>
                            <w:rPr>
                              <w:szCs w:val="24"/>
                            </w:rPr>
                            <w:t>. Vaistų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p>
                      </w:sdtContent>
                    </w:sdt>
                    <w:sdt>
                      <w:sdtPr>
                        <w:alias w:val="66 str. 10 d."/>
                        <w:tag w:val="part_618bebb4fbe94d52866969dd4e9cae46"/>
                        <w:lock w:val="sdtLocked"/>
                        <w:richText/>
                      </w:sdtPr>
                      <w:sdtContent>
                        <w:p>
                          <w:pPr>
                            <w:spacing w:line="360" w:lineRule="auto"/>
                            <w:ind w:firstLine="720"/>
                            <w:jc w:val="both"/>
                            <w:rPr>
                              <w:bCs/>
                              <w:szCs w:val="24"/>
                            </w:rPr>
                          </w:pPr>
                          <w:sdt>
                            <w:sdtPr>
                              <w:alias w:val="Numeris"/>
                              <w:tag w:val="nr_618bebb4fbe94d52866969dd4e9cae46"/>
                              <w:lock w:val="sdtLocked"/>
                              <w:richText/>
                            </w:sdtPr>
                            <w:sdtContent>
                              <w:r>
                                <w:rPr>
                                  <w:szCs w:val="24"/>
                                </w:rPr>
                                <w:t>10</w:t>
                              </w:r>
                            </w:sdtContent>
                          </w:sdt>
                          <w:r>
                            <w:rPr>
                              <w:szCs w:val="24"/>
                            </w:rPr>
                            <w:t>. Už šio straipsnio 4, 5, 6 dalyse numatytus administracinius nusižengimus gali būti skiriamas vaistų (vaistinių preparatų) ar veikliųjų medžiagų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67 str. 1 d."/>
                        <w:tag w:val="part_020680e4962c4cbf9cf40e0387442a5e"/>
                        <w:lock w:val="sdtLocked"/>
                        <w:richText/>
                      </w:sdtPr>
                      <w:sdtContent>
                        <w:p>
                          <w:pPr>
                            <w:spacing w:line="360" w:lineRule="auto"/>
                            <w:ind w:firstLine="720"/>
                            <w:jc w:val="both"/>
                            <w:rPr>
                              <w:bCs/>
                              <w:szCs w:val="24"/>
                            </w:rPr>
                          </w:pPr>
                          <w:sdt>
                            <w:sdtPr>
                              <w:alias w:val="Numeris"/>
                              <w:tag w:val="nr_020680e4962c4cbf9cf40e0387442a5e"/>
                              <w:lock w:val="sdtLocked"/>
                              <w:richText/>
                            </w:sdtPr>
                            <w:sdtContent>
                              <w:r>
                                <w:rPr>
                                  <w:bCs/>
                                  <w:szCs w:val="24"/>
                                </w:rPr>
                                <w:t>1</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67 str. 2 d."/>
                        <w:tag w:val="part_cc3433befd05453c88256d1821412413"/>
                        <w:lock w:val="sdtLocked"/>
                        <w:richText/>
                      </w:sdtPr>
                      <w:sdtContent>
                        <w:p>
                          <w:pPr>
                            <w:spacing w:line="360" w:lineRule="auto"/>
                            <w:ind w:firstLine="720"/>
                            <w:jc w:val="both"/>
                            <w:rPr>
                              <w:bCs/>
                              <w:szCs w:val="24"/>
                            </w:rPr>
                          </w:pPr>
                          <w:sdt>
                            <w:sdtPr>
                              <w:alias w:val="Numeris"/>
                              <w:tag w:val="nr_cc3433befd05453c88256d1821412413"/>
                              <w:lock w:val="sdtLocked"/>
                              <w:richText/>
                            </w:sdtPr>
                            <w:sdtContent>
                              <w:r>
                                <w:rPr>
                                  <w:bCs/>
                                  <w:szCs w:val="24"/>
                                </w:rPr>
                                <w:t>2</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sdtContent>
                    </w:sdt>
                    <w:sdt>
                      <w:sdtPr>
                        <w:alias w:val="67 str. 3 d."/>
                        <w:tag w:val="part_141fc5bce6134c049e462483f02a35ee"/>
                        <w:lock w:val="sdtLocked"/>
                        <w:richText/>
                      </w:sdtPr>
                      <w:sdtContent>
                        <w:p>
                          <w:pPr>
                            <w:spacing w:line="360" w:lineRule="auto"/>
                            <w:ind w:firstLine="720"/>
                            <w:jc w:val="both"/>
                            <w:rPr>
                              <w:bCs/>
                              <w:szCs w:val="24"/>
                            </w:rPr>
                          </w:pPr>
                          <w:sdt>
                            <w:sdtPr>
                              <w:alias w:val="Numeris"/>
                              <w:tag w:val="nr_141fc5bce6134c049e462483f02a35ee"/>
                              <w:lock w:val="sdtLocked"/>
                              <w:richText/>
                            </w:sdtPr>
                            <w:sdtContent>
                              <w:r>
                                <w:rPr>
                                  <w:bCs/>
                                  <w:szCs w:val="24"/>
                                </w:rPr>
                                <w:t>3</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sdtContent>
                    </w:sdt>
                    <w:sdt>
                      <w:sdtPr>
                        <w:alias w:val="67 str. 4 d."/>
                        <w:tag w:val="part_6e4ca569e4624cb3990d588d4023a35d"/>
                        <w:lock w:val="sdtLocked"/>
                        <w:richText/>
                      </w:sdtPr>
                      <w:sdtContent>
                        <w:p>
                          <w:pPr>
                            <w:spacing w:line="360" w:lineRule="auto"/>
                            <w:ind w:firstLine="720"/>
                            <w:jc w:val="both"/>
                            <w:rPr>
                              <w:bCs/>
                              <w:szCs w:val="24"/>
                            </w:rPr>
                          </w:pPr>
                          <w:sdt>
                            <w:sdtPr>
                              <w:alias w:val="Numeris"/>
                              <w:tag w:val="nr_6e4ca569e4624cb3990d588d4023a35d"/>
                              <w:lock w:val="sdtLocked"/>
                              <w:richText/>
                            </w:sdtPr>
                            <w:sdtContent>
                              <w:r>
                                <w:rPr>
                                  <w:bCs/>
                                  <w:szCs w:val="24"/>
                                </w:rPr>
                                <w:t>4</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5 d."/>
                        <w:tag w:val="part_4752620c91824d56a486f0b6d3b93425"/>
                        <w:lock w:val="sdtLocked"/>
                        <w:richText/>
                      </w:sdtPr>
                      <w:sdtContent>
                        <w:p>
                          <w:pPr>
                            <w:spacing w:line="360" w:lineRule="auto"/>
                            <w:ind w:firstLine="720"/>
                            <w:jc w:val="both"/>
                            <w:rPr>
                              <w:bCs/>
                              <w:szCs w:val="24"/>
                            </w:rPr>
                          </w:pPr>
                          <w:sdt>
                            <w:sdtPr>
                              <w:alias w:val="Numeris"/>
                              <w:tag w:val="nr_4752620c91824d56a486f0b6d3b93425"/>
                              <w:lock w:val="sdtLocked"/>
                              <w:richText/>
                            </w:sdtPr>
                            <w:sdtContent>
                              <w:r>
                                <w:rPr>
                                  <w:bCs/>
                                  <w:szCs w:val="24"/>
                                </w:rPr>
                                <w:t>5</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6 d."/>
                        <w:tag w:val="part_d57e2c05e00a4d2f856203b41b5e2b64"/>
                        <w:lock w:val="sdtLocked"/>
                        <w:richText/>
                      </w:sdtPr>
                      <w:sdtContent>
                        <w:p>
                          <w:pPr>
                            <w:spacing w:line="360" w:lineRule="auto"/>
                            <w:ind w:firstLine="720"/>
                            <w:jc w:val="both"/>
                            <w:rPr>
                              <w:bCs/>
                              <w:szCs w:val="24"/>
                            </w:rPr>
                          </w:pPr>
                          <w:sdt>
                            <w:sdtPr>
                              <w:alias w:val="Numeris"/>
                              <w:tag w:val="nr_d57e2c05e00a4d2f856203b41b5e2b64"/>
                              <w:lock w:val="sdtLocked"/>
                              <w:richText/>
                            </w:sdtPr>
                            <w:sdtContent>
                              <w:r>
                                <w:rPr>
                                  <w:bCs/>
                                  <w:szCs w:val="24"/>
                                </w:rPr>
                                <w:t>6</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302be32ebfb4efd8d995a6bd140b0eb"/>
                    <w:lock w:val="sdtLocked"/>
                    <w:richText/>
                  </w:sdtPr>
                  <w:sdtContent>
                    <w:p>
                      <w:pPr>
                        <w:spacing w:line="360" w:lineRule="auto"/>
                        <w:ind w:left="2410" w:hanging="1690"/>
                        <w:jc w:val="both"/>
                        <w:rPr>
                          <w:b/>
                          <w:bCs/>
                          <w:szCs w:val="24"/>
                        </w:rPr>
                      </w:pPr>
                      <w:sdt>
                        <w:sdtPr>
                          <w:alias w:val="Numeris"/>
                          <w:tag w:val="nr_7302be32ebfb4efd8d995a6bd140b0eb"/>
                          <w:lock w:val="sdtLocked"/>
                          <w:richText/>
                        </w:sdtPr>
                        <w:sdtContent>
                          <w:r>
                            <w:rPr>
                              <w:b/>
                              <w:bCs/>
                              <w:szCs w:val="24"/>
                            </w:rPr>
                            <w:t>70</w:t>
                          </w:r>
                        </w:sdtContent>
                      </w:sdt>
                      <w:r>
                        <w:rPr>
                          <w:b/>
                          <w:bCs/>
                          <w:szCs w:val="24"/>
                        </w:rPr>
                        <w:t xml:space="preserve"> straipsnis. </w:t>
                      </w:r>
                      <w:sdt>
                        <w:sdtPr>
                          <w:alias w:val="Pavadinimas"/>
                          <w:tag w:val="title_7302be32ebfb4efd8d995a6bd140b0eb"/>
                          <w:lock w:val="sdtLocked"/>
                          <w:richText/>
                        </w:sdtPr>
                        <w:sdtContent>
                          <w:r>
                            <w:rPr>
                              <w:b/>
                              <w:bCs/>
                              <w:szCs w:val="24"/>
                            </w:rPr>
                            <w:t>Informacijos apie tabako gaminius ar susijusius gaminius ir alkoholinius gėrimus teikimo tvarkos pažeidimas</w:t>
                          </w:r>
                        </w:sdtContent>
                      </w:sdt>
                    </w:p>
                    <w:sdt>
                      <w:sdtPr>
                        <w:alias w:val="70 str. 1 d."/>
                        <w:tag w:val="part_d1f4b784c6ec4bba9564f3342cbdbd34"/>
                        <w:lock w:val="sdtLocked"/>
                        <w:richText/>
                      </w:sdtPr>
                      <w:sdtContent>
                        <w:p>
                          <w:pPr>
                            <w:tabs>
                              <w:tab w:val="left" w:pos="1134"/>
                            </w:tabs>
                            <w:spacing w:line="360" w:lineRule="auto"/>
                            <w:ind w:firstLine="720"/>
                            <w:jc w:val="both"/>
                            <w:rPr>
                              <w:bCs/>
                              <w:szCs w:val="24"/>
                            </w:rPr>
                          </w:pPr>
                          <w:sdt>
                            <w:sdtPr>
                              <w:alias w:val="Numeris"/>
                              <w:tag w:val="nr_d1f4b784c6ec4bba9564f3342cbdbd34"/>
                              <w:lock w:val="sdtLocked"/>
                              <w:richText/>
                            </w:sdtPr>
                            <w:sdtContent>
                              <w:r>
                                <w:rPr>
                                  <w:bCs/>
                                  <w:szCs w:val="24"/>
                                </w:rPr>
                                <w:t>1</w:t>
                              </w:r>
                            </w:sdtContent>
                          </w:sdt>
                          <w:r>
                            <w:rPr>
                              <w:bCs/>
                              <w:szCs w:val="24"/>
                            </w:rPr>
                            <w:t xml:space="preserve">. Informacijos apie tabako gaminius ar susijusius gaminius ir alkoholinius gėrimus teikimo tvarkos pažeidimas </w:t>
                          </w:r>
                        </w:p>
                        <w:p>
                          <w:pPr>
                            <w:tabs>
                              <w:tab w:val="left" w:pos="1134"/>
                            </w:tabs>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penkiasdešimt eurų.</w:t>
                          </w:r>
                        </w:p>
                      </w:sdtContent>
                    </w:sdt>
                    <w:sdt>
                      <w:sdtPr>
                        <w:alias w:val="70 str. 2 d."/>
                        <w:tag w:val="part_c3b1c270b012465eaa492c986a3bac25"/>
                        <w:lock w:val="sdtLocked"/>
                        <w:richText/>
                      </w:sdtPr>
                      <w:sdtContent>
                        <w:p>
                          <w:pPr>
                            <w:spacing w:line="360" w:lineRule="auto"/>
                            <w:ind w:firstLine="720"/>
                            <w:jc w:val="both"/>
                            <w:rPr>
                              <w:bCs/>
                              <w:szCs w:val="24"/>
                            </w:rPr>
                          </w:pPr>
                          <w:sdt>
                            <w:sdtPr>
                              <w:alias w:val="Numeris"/>
                              <w:tag w:val="nr_c3b1c270b012465eaa492c986a3bac25"/>
                              <w:lock w:val="sdtLocked"/>
                              <w:richText/>
                            </w:sdtPr>
                            <w:sdtContent>
                              <w:r>
                                <w:rPr>
                                  <w:bCs/>
                                  <w:szCs w:val="24"/>
                                </w:rPr>
                                <w:t>2</w:t>
                              </w:r>
                            </w:sdtContent>
                          </w:sdt>
                          <w:r>
                            <w:rPr>
                              <w:bCs/>
                              <w:szCs w:val="24"/>
                            </w:rPr>
                            <w:t>. Šio straipsnio 1 dalyje numatytas administracinis nusižengimas, padarytas pakartotinai,</w:t>
                          </w:r>
                        </w:p>
                        <w:p>
                          <w:pPr>
                            <w:tabs>
                              <w:tab w:val="left" w:pos="1134"/>
                            </w:tabs>
                            <w:spacing w:line="360" w:lineRule="auto"/>
                            <w:ind w:firstLine="720"/>
                            <w:jc w:val="both"/>
                            <w:rPr>
                              <w:bCs/>
                              <w:szCs w:val="24"/>
                            </w:rPr>
                          </w:pPr>
                          <w:r>
                            <w:rPr>
                              <w:bCs/>
                              <w:szCs w:val="24"/>
                            </w:rPr>
                            <w:t>užtraukia baudą asmenims nuo trisdešimt iki penkiasdešimt eurų ir juridinių asmenų vadovams ar kitiems atsakingiems asmenims – nuo penkiasdešimt iki vieno šimto penkiasdešimt eurų.</w:t>
                          </w:r>
                        </w:p>
                        <w:p>
                          <w:pPr>
                            <w:tabs>
                              <w:tab w:val="left" w:pos="1134"/>
                            </w:tabs>
                            <w:spacing w:line="360" w:lineRule="auto"/>
                            <w:ind w:firstLine="720"/>
                            <w:jc w:val="both"/>
                            <w:rPr>
                              <w:bCs/>
                              <w:szCs w:val="24"/>
                            </w:rPr>
                          </w:pPr>
                        </w:p>
                      </w:sdtContent>
                    </w:sdt>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9d3338ebfe2b46fcb49a20ae9c4d86a3"/>
                        <w:lock w:val="sdtLocked"/>
                        <w:richText/>
                      </w:sdtPr>
                      <w:sdtContent>
                        <w:p>
                          <w:pPr>
                            <w:widowControl w:val="0"/>
                            <w:spacing w:line="360" w:lineRule="auto"/>
                            <w:ind w:firstLine="720"/>
                            <w:jc w:val="both"/>
                            <w:rPr>
                              <w:szCs w:val="24"/>
                            </w:rPr>
                          </w:pPr>
                          <w:sdt>
                            <w:sdtPr>
                              <w:alias w:val="Numeris"/>
                              <w:tag w:val="nr_9d3338ebfe2b46fcb49a20ae9c4d86a3"/>
                              <w:lock w:val="sdtLocked"/>
                              <w:richText/>
                            </w:sdtPr>
                            <w:sdtContent>
                              <w:r>
                                <w:rPr>
                                  <w:rFonts w:eastAsia="Calibri"/>
                                  <w:szCs w:val="24"/>
                                </w:rPr>
                                <w:t>1</w:t>
                              </w:r>
                            </w:sdtContent>
                          </w:sdt>
                          <w:r>
                            <w:rPr>
                              <w:rFonts w:eastAsia="Calibri"/>
                              <w:szCs w:val="24"/>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3, 4 dalyse, 422 straipsnio 3, </w:t>
                          </w:r>
                          <w:r>
                            <w:rPr>
                              <w:rFonts w:eastAsia="Calibri"/>
                              <w:bCs/>
                              <w:szCs w:val="24"/>
                            </w:rPr>
                            <w:t xml:space="preserve">5 </w:t>
                          </w:r>
                          <w:r>
                            <w:rPr>
                              <w:rFonts w:eastAsia="Calibri"/>
                              <w:szCs w:val="24"/>
                            </w:rPr>
                            <w:t xml:space="preserve">dalyse, 423 straipsnio 3 dalyje, </w:t>
                          </w:r>
                          <w:r>
                            <w:rPr>
                              <w:rFonts w:eastAsia="Calibri"/>
                              <w:bCs/>
                              <w:szCs w:val="24"/>
                            </w:rPr>
                            <w:t xml:space="preserve">424 straipsnio 4 dalyje, </w:t>
                          </w:r>
                          <w:r>
                            <w:rPr>
                              <w:rFonts w:eastAsia="Calibri"/>
                              <w:szCs w:val="24"/>
                            </w:rPr>
                            <w:t>427 straipsnio 1 dalyje, 428 straipsnio 5, 8 dalyse numatytus nusižengimus) padarymą sulaikytų ir apsvaigimu nuo narkotinių, psichotropinių ar kitų psichiką veikiančių medžiagų įtariamų asmenų vengimas pasitikrinti dėl apsvaigimo</w:t>
                          </w:r>
                        </w:p>
                        <w:p>
                          <w:pPr>
                            <w:widowControl w:val="0"/>
                            <w:spacing w:line="360" w:lineRule="auto"/>
                            <w:ind w:firstLine="720"/>
                            <w:jc w:val="both"/>
                            <w:rPr>
                              <w:bCs/>
                              <w:szCs w:val="24"/>
                            </w:rPr>
                          </w:pPr>
                          <w:r>
                            <w:rPr>
                              <w:rFonts w:eastAsia="Calibri"/>
                              <w:szCs w:val="24"/>
                            </w:rPr>
                            <w:t>užtraukia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71696e7f7f6b4528b55ead0fd51b3019"/>
                    <w:lock w:val="sdtLocked"/>
                    <w:richText/>
                  </w:sdtPr>
                  <w:sdtContent>
                    <w:p>
                      <w:pPr>
                        <w:spacing w:line="360" w:lineRule="auto"/>
                        <w:ind w:firstLine="720"/>
                        <w:jc w:val="both"/>
                        <w:rPr>
                          <w:bCs/>
                          <w:szCs w:val="24"/>
                        </w:rPr>
                      </w:pPr>
                      <w:sdt>
                        <w:sdtPr>
                          <w:alias w:val="Numeris"/>
                          <w:tag w:val="nr_71696e7f7f6b4528b55ead0fd51b3019"/>
                          <w:lock w:val="sdtLocked"/>
                          <w:richText/>
                        </w:sdtPr>
                        <w:sdtContent>
                          <w:r>
                            <w:rPr>
                              <w:b/>
                              <w:bCs/>
                              <w:szCs w:val="24"/>
                            </w:rPr>
                            <w:t>72</w:t>
                          </w:r>
                        </w:sdtContent>
                      </w:sdt>
                      <w:r>
                        <w:rPr>
                          <w:b/>
                          <w:bCs/>
                          <w:szCs w:val="24"/>
                        </w:rPr>
                        <w:t xml:space="preserve"> straipsnis. </w:t>
                      </w:r>
                      <w:sdt>
                        <w:sdtPr>
                          <w:alias w:val="Pavadinimas"/>
                          <w:tag w:val="title_71696e7f7f6b4528b55ead0fd51b3019"/>
                          <w:lock w:val="sdtLocked"/>
                          <w:richText/>
                        </w:sdtPr>
                        <w:sdtContent>
                          <w:r>
                            <w:rPr>
                              <w:b/>
                              <w:bCs/>
                              <w:szCs w:val="24"/>
                            </w:rPr>
                            <w:t>Vaiko teisių pažeidimas</w:t>
                          </w:r>
                        </w:sdtContent>
                      </w:sdt>
                    </w:p>
                    <w:sdt>
                      <w:sdtPr>
                        <w:alias w:val="72 str. 1 d."/>
                        <w:tag w:val="part_8c75b145519b4a99a503be5b729c0b49"/>
                        <w:lock w:val="sdtLocked"/>
                        <w:richText/>
                      </w:sdtPr>
                      <w:sdtContent>
                        <w:p>
                          <w:pPr>
                            <w:spacing w:line="360" w:lineRule="auto"/>
                            <w:ind w:firstLine="720"/>
                            <w:jc w:val="both"/>
                            <w:rPr>
                              <w:bCs/>
                              <w:szCs w:val="24"/>
                            </w:rPr>
                          </w:pPr>
                          <w:sdt>
                            <w:sdtPr>
                              <w:alias w:val="Numeris"/>
                              <w:tag w:val="nr_8c75b145519b4a99a503be5b729c0b49"/>
                              <w:lock w:val="sdtLocked"/>
                              <w:richText/>
                            </w:sdtPr>
                            <w:sdtContent>
                              <w:r>
                                <w:rPr>
                                  <w:bCs/>
                                  <w:szCs w:val="24"/>
                                </w:rPr>
                                <w:t>1</w:t>
                              </w:r>
                            </w:sdtContent>
                          </w:sdt>
                          <w:r>
                            <w:rPr>
                              <w:bCs/>
                              <w:szCs w:val="24"/>
                            </w:rPr>
                            <w:t>. Neteisėtas trukdymas vaikui naudotis savo teisėmis ir laisvėmis ar kitokia vaiko teises pažeidžianti veika</w:t>
                          </w:r>
                        </w:p>
                        <w:p>
                          <w:pPr>
                            <w:spacing w:line="360" w:lineRule="auto"/>
                            <w:ind w:firstLine="720"/>
                            <w:jc w:val="both"/>
                            <w:rPr>
                              <w:bCs/>
                              <w:szCs w:val="24"/>
                            </w:rPr>
                          </w:pPr>
                          <w:r>
                            <w:rPr>
                              <w:bCs/>
                              <w:szCs w:val="24"/>
                            </w:rPr>
                            <w:t>užtraukia įspėjimą arba baudą nuo dvidešimt iki penkiasdešimt eurų.</w:t>
                          </w:r>
                        </w:p>
                      </w:sdtContent>
                    </w:sdt>
                    <w:sdt>
                      <w:sdtPr>
                        <w:alias w:val="72 str. 2 d."/>
                        <w:tag w:val="part_bcede72a905a4d3c93d14dc1a37c99c7"/>
                        <w:lock w:val="sdtLocked"/>
                        <w:richText/>
                      </w:sdtPr>
                      <w:sdtContent>
                        <w:p>
                          <w:pPr>
                            <w:spacing w:line="360" w:lineRule="auto"/>
                            <w:ind w:firstLine="720"/>
                            <w:jc w:val="both"/>
                            <w:rPr>
                              <w:bCs/>
                              <w:szCs w:val="24"/>
                            </w:rPr>
                          </w:pPr>
                          <w:sdt>
                            <w:sdtPr>
                              <w:alias w:val="Numeris"/>
                              <w:tag w:val="nr_bcede72a905a4d3c93d14dc1a37c99c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šešiasdešimt iki vieno šimto eurų. </w:t>
                          </w:r>
                        </w:p>
                      </w:sdtContent>
                    </w:sdt>
                    <w:sdt>
                      <w:sdtPr>
                        <w:alias w:val="72 str. 3 d."/>
                        <w:tag w:val="part_2d5a589abcc34d7d92d9dc98a8206c55"/>
                        <w:lock w:val="sdtLocked"/>
                        <w:richText/>
                      </w:sdtPr>
                      <w:sdtContent>
                        <w:p>
                          <w:pPr>
                            <w:spacing w:line="360" w:lineRule="auto"/>
                            <w:ind w:firstLine="720"/>
                            <w:jc w:val="both"/>
                            <w:rPr>
                              <w:color w:val="000000"/>
                              <w:szCs w:val="24"/>
                              <w:lang w:eastAsia="lt-LT"/>
                            </w:rPr>
                          </w:pPr>
                          <w:sdt>
                            <w:sdtPr>
                              <w:alias w:val="Numeris"/>
                              <w:tag w:val="nr_2d5a589abcc34d7d92d9dc98a8206c55"/>
                              <w:lock w:val="sdtLocked"/>
                              <w:richText/>
                            </w:sdtPr>
                            <w:sdtContent>
                              <w:r>
                                <w:rPr>
                                  <w:color w:val="000000"/>
                                  <w:szCs w:val="24"/>
                                  <w:lang w:eastAsia="lt-LT"/>
                                </w:rPr>
                                <w:t>3</w:t>
                              </w:r>
                            </w:sdtContent>
                          </w:sdt>
                          <w:r>
                            <w:rPr>
                              <w:color w:val="000000"/>
                              <w:szCs w:val="24"/>
                              <w:lang w:eastAsia="lt-LT"/>
                            </w:rPr>
                            <w:t>. Mokymo, auklėjimo, sveikatos priežiūros ir kitų institucijų, įstaigų ir įmonių, kurių prižiūrimas yra vaikas, vadovų, auklėtojų ar kitų jiems tolygių asmenų savo pareigų nevykdymas arba netinkamas vykdymas, fizinis ar psichinis vaiko žalojimas ar kitoks vaiko teisių pažeidimas</w:t>
                          </w:r>
                        </w:p>
                        <w:p>
                          <w:pPr>
                            <w:spacing w:line="360" w:lineRule="auto"/>
                            <w:ind w:firstLine="720"/>
                            <w:jc w:val="both"/>
                            <w:rPr>
                              <w:b/>
                              <w:bCs/>
                              <w:szCs w:val="24"/>
                            </w:rPr>
                          </w:pPr>
                          <w:r>
                            <w:rPr>
                              <w:color w:val="000000"/>
                              <w:szCs w:val="24"/>
                              <w:lang w:eastAsia="lt-LT"/>
                            </w:rPr>
                            <w:t>užtraukia įspėjimą arba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36971674de08489da8d3e48bf749b924"/>
                    <w:lock w:val="sdtLocked"/>
                    <w:richText/>
                  </w:sdtPr>
                  <w:sdtContent>
                    <w:p>
                      <w:pPr>
                        <w:spacing w:line="360" w:lineRule="auto"/>
                        <w:ind w:firstLine="720"/>
                        <w:jc w:val="both"/>
                        <w:rPr>
                          <w:bCs/>
                          <w:szCs w:val="24"/>
                        </w:rPr>
                      </w:pPr>
                      <w:sdt>
                        <w:sdtPr>
                          <w:alias w:val="Numeris"/>
                          <w:tag w:val="nr_36971674de08489da8d3e48bf749b924"/>
                          <w:lock w:val="sdtLocked"/>
                          <w:richText/>
                        </w:sdtPr>
                        <w:sdtContent>
                          <w:r>
                            <w:rPr>
                              <w:b/>
                              <w:bCs/>
                              <w:szCs w:val="24"/>
                            </w:rPr>
                            <w:t>77</w:t>
                          </w:r>
                        </w:sdtContent>
                      </w:sdt>
                      <w:r>
                        <w:rPr>
                          <w:b/>
                          <w:bCs/>
                          <w:szCs w:val="24"/>
                        </w:rPr>
                        <w:t xml:space="preserve"> straipsnis. </w:t>
                      </w:r>
                      <w:sdt>
                        <w:sdtPr>
                          <w:alias w:val="Pavadinimas"/>
                          <w:tag w:val="title_36971674de08489da8d3e48bf749b924"/>
                          <w:lock w:val="sdtLocked"/>
                          <w:richText/>
                        </w:sdtPr>
                        <w:sdtContent>
                          <w:r>
                            <w:rPr>
                              <w:b/>
                              <w:bCs/>
                              <w:szCs w:val="24"/>
                            </w:rPr>
                            <w:t>Tabako gaminių nupirkimas ar kitoks perdavimas nepilnamečiams</w:t>
                          </w:r>
                        </w:sdtContent>
                      </w:sdt>
                    </w:p>
                    <w:sdt>
                      <w:sdtPr>
                        <w:alias w:val="77 str. 1 d."/>
                        <w:tag w:val="part_596b90c0c9f54d00a0115878f570b391"/>
                        <w:lock w:val="sdtLocked"/>
                        <w:richText/>
                      </w:sdtPr>
                      <w:sdtContent>
                        <w:p>
                          <w:pPr>
                            <w:spacing w:line="360" w:lineRule="auto"/>
                            <w:ind w:firstLine="720"/>
                            <w:jc w:val="both"/>
                            <w:rPr>
                              <w:bCs/>
                              <w:szCs w:val="24"/>
                            </w:rPr>
                          </w:pPr>
                          <w:sdt>
                            <w:sdtPr>
                              <w:alias w:val="Numeris"/>
                              <w:tag w:val="nr_596b90c0c9f54d00a0115878f570b391"/>
                              <w:lock w:val="sdtLocked"/>
                              <w:richText/>
                            </w:sdtPr>
                            <w:sdtContent>
                              <w:r>
                                <w:rPr>
                                  <w:bCs/>
                                  <w:szCs w:val="24"/>
                                </w:rPr>
                                <w:t>1</w:t>
                              </w:r>
                            </w:sdtContent>
                          </w:sdt>
                          <w:r>
                            <w:rPr>
                              <w:bCs/>
                              <w:szCs w:val="24"/>
                            </w:rPr>
                            <w:t>. Tabako gaminių ar susijusių gaminių (elektroninių cigarečių ir pildomųjų talpyklų) nupirkimas ar kitoks perdavimas nepilnamečiui</w:t>
                          </w:r>
                        </w:p>
                        <w:p>
                          <w:pPr>
                            <w:spacing w:line="360" w:lineRule="auto"/>
                            <w:ind w:firstLine="720"/>
                            <w:jc w:val="both"/>
                            <w:rPr>
                              <w:bCs/>
                              <w:szCs w:val="24"/>
                            </w:rPr>
                          </w:pPr>
                          <w:r>
                            <w:rPr>
                              <w:bCs/>
                              <w:szCs w:val="24"/>
                            </w:rPr>
                            <w:t>užtraukia baudą nuo devyniasdešimt iki vieno šimto aštuoniasdešimt eurų.</w:t>
                          </w:r>
                        </w:p>
                      </w:sdtContent>
                    </w:sdt>
                    <w:sdt>
                      <w:sdtPr>
                        <w:alias w:val="77 str. 2 d."/>
                        <w:tag w:val="part_27a6fae2c16146418a461e9a474d5d13"/>
                        <w:lock w:val="sdtLocked"/>
                        <w:richText/>
                      </w:sdtPr>
                      <w:sdtContent>
                        <w:p>
                          <w:pPr>
                            <w:spacing w:line="360" w:lineRule="auto"/>
                            <w:ind w:firstLine="720"/>
                            <w:jc w:val="both"/>
                            <w:rPr>
                              <w:bCs/>
                              <w:szCs w:val="24"/>
                            </w:rPr>
                          </w:pPr>
                          <w:sdt>
                            <w:sdtPr>
                              <w:alias w:val="Numeris"/>
                              <w:tag w:val="nr_27a6fae2c16146418a461e9a474d5d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aštuoniasdešimt iki dviejų šimtų aštuoniasdešimt eurų. </w:t>
                          </w:r>
                        </w:p>
                        <w:p>
                          <w:pPr>
                            <w:spacing w:line="360" w:lineRule="auto"/>
                            <w:ind w:firstLine="720"/>
                            <w:jc w:val="both"/>
                            <w:rPr>
                              <w:bCs/>
                              <w:szCs w:val="24"/>
                            </w:rPr>
                          </w:pPr>
                        </w:p>
                      </w:sdtContent>
                    </w:sdt>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2d330cd68203452b8c0ad25ec0a36301"/>
                        <w:lock w:val="sdtLocked"/>
                        <w:richText/>
                      </w:sdtPr>
                      <w:sdtContent>
                        <w:p>
                          <w:pPr>
                            <w:spacing w:line="360" w:lineRule="auto"/>
                            <w:ind w:firstLine="720"/>
                            <w:jc w:val="both"/>
                            <w:rPr>
                              <w:bCs/>
                              <w:szCs w:val="24"/>
                            </w:rPr>
                          </w:pPr>
                          <w:sdt>
                            <w:sdtPr>
                              <w:alias w:val="Numeris"/>
                              <w:tag w:val="nr_2d330cd68203452b8c0ad25ec0a36301"/>
                              <w:lock w:val="sdtLocked"/>
                              <w:richText/>
                            </w:sdtPr>
                            <w:sdtContent>
                              <w:r>
                                <w:rPr>
                                  <w:bCs/>
                                  <w:szCs w:val="24"/>
                                </w:rPr>
                                <w:t>5</w:t>
                              </w:r>
                            </w:sdtContent>
                          </w:sdt>
                          <w:r>
                            <w:rPr>
                              <w:bCs/>
                              <w:szCs w:val="24"/>
                            </w:rPr>
                            <w:t>. Neigiamą poveikį nepilnamečių vystymuisi darančios viešosios informacijos žymėjimo ir (ar) skleidimo reikalavimų pažeidimas radijo ir (ar) televizijos programose, atskirose programose, užsakomųjų audiovizualinės žiniasklaidos paslaugų kataloguose</w:t>
                          </w:r>
                        </w:p>
                        <w:p>
                          <w:pPr>
                            <w:spacing w:line="360" w:lineRule="auto"/>
                            <w:ind w:firstLine="720"/>
                            <w:jc w:val="both"/>
                            <w:rPr>
                              <w:bCs/>
                              <w:szCs w:val="24"/>
                            </w:rPr>
                          </w:pPr>
                          <w:r>
                            <w:rPr>
                              <w:bCs/>
                              <w:szCs w:val="24"/>
                            </w:rPr>
                            <w:t>užtraukia baudą radijo ir (ar) televizijos programų transliuotojų ir užsakomųjų audiovizualinės žiniasklaidos paslaugų teikėjų vadovams arba kitiems atsakingiems asmenims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b2eb780f586440e0ab86616a0602ca86"/>
                <w:lock w:val="sdtLocked"/>
                <w:richText/>
              </w:sdtPr>
              <w:sdtContent>
                <w:p>
                  <w:pPr>
                    <w:spacing w:line="360" w:lineRule="auto"/>
                    <w:jc w:val="center"/>
                    <w:rPr>
                      <w:b/>
                      <w:szCs w:val="24"/>
                    </w:rPr>
                  </w:pPr>
                  <w:sdt>
                    <w:sdtPr>
                      <w:alias w:val="Numeris"/>
                      <w:tag w:val="nr_b2eb780f586440e0ab86616a0602ca86"/>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b2eb780f586440e0ab86616a0602ca86"/>
                      <w:lock w:val="sdtLocked"/>
                      <w:richText/>
                    </w:sdtPr>
                    <w:sdtContent>
                      <w:r>
                        <w:rPr>
                          <w:b/>
                          <w:szCs w:val="24"/>
                        </w:rPr>
                        <w:t xml:space="preserve">ADMINISTRACINIAI NUSIŽENGIMAI, SUSIJĘ SU </w:t>
                      </w:r>
                      <w:r>
                        <w:rPr>
                          <w:b/>
                          <w:bCs/>
                          <w:szCs w:val="24"/>
                        </w:rPr>
                        <w:t>PILIEČIŲ RINKIMŲ TEISĖMIS IR LIETUVOS RESPUBLIKOS SEIMO, RESPUBLIKOS PREZIDENTO IR SAVIVALDYBIŲ TARYBŲ RINKIMŲ, RINKIMŲ Į EUROPOS PARLAMENTĄ AR REFERENDUMŲ TVARKA</w:t>
                      </w:r>
                    </w:sdtContent>
                  </w:sdt>
                </w:p>
                <w:p>
                  <w:pPr>
                    <w:spacing w:line="360" w:lineRule="auto"/>
                    <w:ind w:firstLine="720"/>
                    <w:jc w:val="center"/>
                    <w:rPr>
                      <w:b/>
                      <w:szCs w:val="24"/>
                    </w:rPr>
                  </w:pPr>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5ecb1360d29143c3894772ac4f2b4ae5"/>
                    <w:lock w:val="sdtLocked"/>
                    <w:richText/>
                  </w:sdtPr>
                  <w:sdtContent>
                    <w:p>
                      <w:pPr>
                        <w:spacing w:line="360" w:lineRule="auto"/>
                        <w:ind w:firstLine="720"/>
                        <w:jc w:val="both"/>
                        <w:rPr>
                          <w:szCs w:val="24"/>
                        </w:rPr>
                      </w:pPr>
                      <w:sdt>
                        <w:sdtPr>
                          <w:alias w:val="Numeris"/>
                          <w:tag w:val="nr_5ecb1360d29143c3894772ac4f2b4ae5"/>
                          <w:lock w:val="sdtLocked"/>
                          <w:richText/>
                        </w:sdtPr>
                        <w:sdtContent>
                          <w:r>
                            <w:rPr>
                              <w:b/>
                              <w:bCs/>
                              <w:szCs w:val="24"/>
                            </w:rPr>
                            <w:t>85</w:t>
                          </w:r>
                        </w:sdtContent>
                      </w:sdt>
                      <w:r>
                        <w:rPr>
                          <w:b/>
                          <w:bCs/>
                          <w:szCs w:val="24"/>
                        </w:rPr>
                        <w:t xml:space="preserve"> straipsnis. </w:t>
                      </w:r>
                      <w:sdt>
                        <w:sdtPr>
                          <w:alias w:val="Pavadinimas"/>
                          <w:tag w:val="title_5ecb1360d29143c3894772ac4f2b4ae5"/>
                          <w:lock w:val="sdtLocked"/>
                          <w:richText/>
                        </w:sdtPr>
                        <w:sdtContent>
                          <w:r>
                            <w:rPr>
                              <w:b/>
                              <w:bCs/>
                              <w:szCs w:val="24"/>
                            </w:rPr>
                            <w:t>Rinkimų ar referendumo agitacijos tvarkos pažeidimas</w:t>
                          </w:r>
                        </w:sdtContent>
                      </w:sdt>
                    </w:p>
                    <w:sdt>
                      <w:sdtPr>
                        <w:alias w:val="85 str. 1 d."/>
                        <w:tag w:val="part_b0458f7341754a45b5056889429e5d7a"/>
                        <w:lock w:val="sdtLocked"/>
                        <w:richText/>
                      </w:sdtPr>
                      <w:sdtContent>
                        <w:p>
                          <w:pPr>
                            <w:spacing w:line="360" w:lineRule="auto"/>
                            <w:ind w:firstLine="720"/>
                            <w:jc w:val="both"/>
                            <w:rPr>
                              <w:szCs w:val="24"/>
                            </w:rPr>
                          </w:pPr>
                          <w:sdt>
                            <w:sdtPr>
                              <w:alias w:val="Numeris"/>
                              <w:tag w:val="nr_b0458f7341754a45b5056889429e5d7a"/>
                              <w:lock w:val="sdtLocked"/>
                              <w:richText/>
                            </w:sdtPr>
                            <w:sdtContent>
                              <w:r>
                                <w:rPr>
                                  <w:szCs w:val="24"/>
                                </w:rPr>
                                <w:t>1</w:t>
                              </w:r>
                            </w:sdtContent>
                          </w:sdt>
                          <w:r>
                            <w:rPr>
                              <w:szCs w:val="24"/>
                            </w:rPr>
                            <w:t>. Rinkimų įstatymuose ar Lietuvos Respublikos referendumo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partijų, kurios yra politinės kampanijos dalyvės, pirmininkams – nuo trijų šimtų iki vieno tūkstančio penkiasdešimt eurų.</w:t>
                          </w:r>
                        </w:p>
                      </w:sdtContent>
                    </w:sdt>
                    <w:sdt>
                      <w:sdtPr>
                        <w:alias w:val="85 str. 2 d."/>
                        <w:tag w:val="part_9fbfcc81c5f949c581dd633c3c8c9ef3"/>
                        <w:lock w:val="sdtLocked"/>
                        <w:richText/>
                      </w:sdtPr>
                      <w:sdtContent>
                        <w:p>
                          <w:pPr>
                            <w:spacing w:line="360" w:lineRule="auto"/>
                            <w:ind w:firstLine="720"/>
                            <w:jc w:val="both"/>
                            <w:rPr>
                              <w:szCs w:val="24"/>
                            </w:rPr>
                          </w:pPr>
                          <w:sdt>
                            <w:sdtPr>
                              <w:alias w:val="Numeris"/>
                              <w:tag w:val="nr_9fbfcc81c5f949c581dd633c3c8c9ef3"/>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partijų, kurios yra politinės kampanijos dalyvės, pirmininkams – nuo vieno tūkstančio penkių šimtų iki penkių tūkstančių aštuonių šimtų eurų.</w:t>
                          </w:r>
                        </w:p>
                      </w:sdtContent>
                    </w:sdt>
                    <w:sdt>
                      <w:sdtPr>
                        <w:alias w:val="85 str. 3 d."/>
                        <w:tag w:val="part_4aace32acf704088b996f546047159c2"/>
                        <w:lock w:val="sdtLocked"/>
                        <w:richText/>
                      </w:sdtPr>
                      <w:sdtContent>
                        <w:p>
                          <w:pPr>
                            <w:spacing w:line="360" w:lineRule="auto"/>
                            <w:ind w:firstLine="720"/>
                            <w:jc w:val="both"/>
                            <w:rPr>
                              <w:szCs w:val="24"/>
                            </w:rPr>
                          </w:pPr>
                          <w:sdt>
                            <w:sdtPr>
                              <w:alias w:val="Numeris"/>
                              <w:tag w:val="nr_4aace32acf704088b996f546047159c2"/>
                              <w:lock w:val="sdtLocked"/>
                              <w:richText/>
                            </w:sdtPr>
                            <w:sdtContent>
                              <w:r>
                                <w:rPr>
                                  <w:szCs w:val="24"/>
                                </w:rPr>
                                <w:t>3</w:t>
                              </w:r>
                            </w:sdtContent>
                          </w:sdt>
                          <w:r>
                            <w:rPr>
                              <w:szCs w:val="24"/>
                            </w:rPr>
                            <w:t>. Trukdymas kandidatui į Respublikos Prezidentus, Lietuvos Respublikos Seimo narius, Europos Parlamento narius, savivaldybės tarybos narius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2c90e75049c547f4a3c0c3fdae8928d7"/>
                        <w:lock w:val="sdtLocked"/>
                        <w:richText/>
                      </w:sdtPr>
                      <w:sdtContent>
                        <w:p>
                          <w:pPr>
                            <w:spacing w:line="360" w:lineRule="auto"/>
                            <w:ind w:firstLine="720"/>
                            <w:jc w:val="both"/>
                            <w:rPr>
                              <w:szCs w:val="24"/>
                            </w:rPr>
                          </w:pPr>
                          <w:sdt>
                            <w:sdtPr>
                              <w:alias w:val="Numeris"/>
                              <w:tag w:val="nr_2c90e75049c547f4a3c0c3fdae8928d7"/>
                              <w:lock w:val="sdtLocked"/>
                              <w:richText/>
                            </w:sdtPr>
                            <w:sdtContent>
                              <w:r>
                                <w:rPr>
                                  <w:szCs w:val="24"/>
                                </w:rPr>
                                <w:t>4</w:t>
                              </w:r>
                            </w:sdtContent>
                          </w:sdt>
                          <w:r>
                            <w:rPr>
                              <w:szCs w:val="24"/>
                            </w:rPr>
                            <w:t xml:space="preserve">. Rinkimų ar referendumo agitacijos draudimo pažeidimas likus trisdešimt valandų iki Lietuvos Respublikos Seimo, Respublikos Prezidento, savivaldybių tarybų rinkimų, rinkimų į Europos Parlamentą ar referendumo pradžios, taip pat rinkimų, referendumo dieną </w:t>
                          </w:r>
                        </w:p>
                        <w:p>
                          <w:pPr>
                            <w:spacing w:line="360" w:lineRule="auto"/>
                            <w:ind w:firstLine="720"/>
                            <w:jc w:val="both"/>
                            <w:rPr>
                              <w:szCs w:val="24"/>
                            </w:rPr>
                          </w:pPr>
                          <w:r>
                            <w:rPr>
                              <w:szCs w:val="24"/>
                            </w:rPr>
                            <w:t>užtraukia baudą asmenims nuo vieno šimto keturiasdešimt iki trijų šimtų eurų ir rinkimų komisijų ar referendumo komisijų nariams, kitiems atsakingiems asmenims, taip pat rinkimų ar referendumo stebėtojams – nuo trijų šimtų iki vieno tūkstančio vieno šimto penkiasdešimt eurų.</w:t>
                          </w:r>
                        </w:p>
                      </w:sdtContent>
                    </w:sdt>
                    <w:sdt>
                      <w:sdtPr>
                        <w:alias w:val="85 str. 5 d."/>
                        <w:tag w:val="part_ea97d8304cda4c04a0e10c8a44cd57a6"/>
                        <w:lock w:val="sdtLocked"/>
                        <w:richText/>
                      </w:sdtPr>
                      <w:sdtContent>
                        <w:p>
                          <w:pPr>
                            <w:spacing w:line="360" w:lineRule="auto"/>
                            <w:ind w:firstLine="720"/>
                            <w:jc w:val="both"/>
                            <w:rPr>
                              <w:szCs w:val="24"/>
                            </w:rPr>
                          </w:pPr>
                          <w:sdt>
                            <w:sdtPr>
                              <w:alias w:val="Numeris"/>
                              <w:tag w:val="nr_ea97d8304cda4c04a0e10c8a44cd57a6"/>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rPr>
                              <w:szCs w:val="24"/>
                            </w:rPr>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p>
                          <w:pPr>
                            <w:spacing w:line="360" w:lineRule="auto"/>
                            <w:ind w:firstLine="720"/>
                            <w:jc w:val="both"/>
                            <w:rPr>
                              <w:szCs w:val="24"/>
                            </w:rPr>
                          </w:pPr>
                        </w:p>
                      </w:sdtContent>
                    </w:sdt>
                  </w:sdtContent>
                </w:sdt>
                <w:sdt>
                  <w:sdtPr>
                    <w:alias w:val="86 str."/>
                    <w:tag w:val="part_8fb9672818b34232b4c914e0683d5158"/>
                    <w:lock w:val="sdtLocked"/>
                    <w:richText/>
                  </w:sdtPr>
                  <w:sdtContent>
                    <w:p>
                      <w:pPr>
                        <w:spacing w:line="360" w:lineRule="auto"/>
                        <w:ind w:firstLine="720"/>
                        <w:jc w:val="both"/>
                        <w:rPr>
                          <w:szCs w:val="24"/>
                        </w:rPr>
                      </w:pPr>
                      <w:sdt>
                        <w:sdtPr>
                          <w:alias w:val="Numeris"/>
                          <w:tag w:val="nr_8fb9672818b34232b4c914e0683d5158"/>
                          <w:lock w:val="sdtLocked"/>
                          <w:richText/>
                        </w:sdtPr>
                        <w:sdtContent>
                          <w:r>
                            <w:rPr>
                              <w:b/>
                              <w:bCs/>
                              <w:szCs w:val="24"/>
                            </w:rPr>
                            <w:t>86</w:t>
                          </w:r>
                        </w:sdtContent>
                      </w:sdt>
                      <w:r>
                        <w:rPr>
                          <w:b/>
                          <w:bCs/>
                          <w:szCs w:val="24"/>
                        </w:rPr>
                        <w:t xml:space="preserve"> straipsnis. </w:t>
                      </w:r>
                      <w:sdt>
                        <w:sdtPr>
                          <w:alias w:val="Pavadinimas"/>
                          <w:tag w:val="title_8fb9672818b34232b4c914e0683d5158"/>
                          <w:lock w:val="sdtLocked"/>
                          <w:richText/>
                        </w:sdtPr>
                        <w:sdtContent>
                          <w:r>
                            <w:rPr>
                              <w:b/>
                              <w:bCs/>
                              <w:szCs w:val="24"/>
                            </w:rPr>
                            <w:t>Rinkimų ar referendumo stebėtojų teisių pažeidimas</w:t>
                          </w:r>
                        </w:sdtContent>
                      </w:sdt>
                    </w:p>
                    <w:sdt>
                      <w:sdtPr>
                        <w:alias w:val="86 str. 1 d."/>
                        <w:tag w:val="part_1b0bbeae9dab40e28cd0e16e2eeef244"/>
                        <w:lock w:val="sdtLocked"/>
                        <w:richText/>
                      </w:sdtPr>
                      <w:sdtContent>
                        <w:p>
                          <w:pPr>
                            <w:spacing w:line="360" w:lineRule="auto"/>
                            <w:ind w:firstLine="720"/>
                            <w:jc w:val="both"/>
                            <w:rPr>
                              <w:szCs w:val="24"/>
                            </w:rPr>
                          </w:pPr>
                          <w:r>
                            <w:rPr>
                              <w:szCs w:val="24"/>
                            </w:rPr>
                            <w:t>Rinkimų įstatymuose ar Lietuvos Respublikos referendumo įstatyme numatytų rinkimų ar referendumo stebėtojų teisių pažeidimas</w:t>
                          </w:r>
                        </w:p>
                      </w:sdtContent>
                    </w:sdt>
                    <w:sdt>
                      <w:sdtPr>
                        <w:alias w:val="86 str. 2 d."/>
                        <w:tag w:val="part_3dd14678728f483f8379b72814929248"/>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p>
                          <w:pPr>
                            <w:spacing w:line="360" w:lineRule="auto"/>
                            <w:ind w:firstLine="720"/>
                            <w:jc w:val="both"/>
                            <w:rPr>
                              <w:szCs w:val="24"/>
                            </w:rPr>
                          </w:pPr>
                        </w:p>
                      </w:sdtContent>
                    </w:sdt>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087e0522d1f341758949c53b773398a5"/>
                    <w:lock w:val="sdtLocked"/>
                    <w:richText/>
                  </w:sdtPr>
                  <w:sdtContent>
                    <w:p>
                      <w:pPr>
                        <w:spacing w:line="360" w:lineRule="auto"/>
                        <w:ind w:left="2268" w:hanging="1548"/>
                        <w:jc w:val="both"/>
                        <w:rPr>
                          <w:szCs w:val="24"/>
                        </w:rPr>
                      </w:pPr>
                      <w:sdt>
                        <w:sdtPr>
                          <w:alias w:val="Numeris"/>
                          <w:tag w:val="nr_087e0522d1f341758949c53b773398a5"/>
                          <w:lock w:val="sdtLocked"/>
                          <w:richText/>
                        </w:sdtPr>
                        <w:sdtContent>
                          <w:r>
                            <w:rPr>
                              <w:b/>
                              <w:bCs/>
                              <w:szCs w:val="24"/>
                            </w:rPr>
                            <w:t>88</w:t>
                          </w:r>
                        </w:sdtContent>
                      </w:sdt>
                      <w:r>
                        <w:rPr>
                          <w:b/>
                          <w:bCs/>
                          <w:szCs w:val="24"/>
                        </w:rPr>
                        <w:t xml:space="preserve"> straipsnis. </w:t>
                      </w:r>
                      <w:sdt>
                        <w:sdtPr>
                          <w:alias w:val="Pavadinimas"/>
                          <w:tag w:val="title_087e0522d1f341758949c53b773398a5"/>
                          <w:lock w:val="sdtLocked"/>
                          <w:richText/>
                        </w:sdtPr>
                        <w:sdtContent>
                          <w:r>
                            <w:rPr>
                              <w:b/>
                              <w:bCs/>
                              <w:szCs w:val="24"/>
                            </w:rPr>
                            <w:t xml:space="preserv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w:t>
                          </w:r>
                        </w:sdtContent>
                      </w:sdt>
                    </w:p>
                    <w:sdt>
                      <w:sdtPr>
                        <w:alias w:val="88 str. 1 d."/>
                        <w:tag w:val="part_839656809fcd4b52a40b0ddadf946bbb"/>
                        <w:lock w:val="sdtLocked"/>
                        <w:richText/>
                      </w:sdtPr>
                      <w:sdtContent>
                        <w:p>
                          <w:pPr>
                            <w:spacing w:line="360" w:lineRule="auto"/>
                            <w:ind w:firstLine="720"/>
                            <w:jc w:val="both"/>
                            <w:rPr>
                              <w:b/>
                              <w:bCs/>
                              <w:szCs w:val="24"/>
                            </w:rPr>
                          </w:pPr>
                          <w:sdt>
                            <w:sdtPr>
                              <w:alias w:val="Numeris"/>
                              <w:tag w:val="nr_839656809fcd4b52a40b0ddadf946bbb"/>
                              <w:lock w:val="sdtLocked"/>
                              <w:richText/>
                            </w:sdtPr>
                            <w:sdtContent>
                              <w:r>
                                <w:rPr>
                                  <w:szCs w:val="24"/>
                                </w:rPr>
                                <w:t>1</w:t>
                              </w:r>
                            </w:sdtContent>
                          </w:sdt>
                          <w:r>
                            <w:rPr>
                              <w:szCs w:val="24"/>
                            </w:rPr>
                            <w:t>. 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w:t>
                          </w:r>
                        </w:p>
                        <w:p>
                          <w:pPr>
                            <w:spacing w:line="360" w:lineRule="auto"/>
                            <w:ind w:firstLine="720"/>
                            <w:jc w:val="both"/>
                            <w:rPr>
                              <w:szCs w:val="24"/>
                            </w:rPr>
                          </w:pPr>
                          <w:r>
                            <w:rPr>
                              <w:szCs w:val="24"/>
                            </w:rPr>
                            <w:t>užtraukia baudą nuo vieno šimto keturiasdešimt iki trijų šimtų eurų.</w:t>
                          </w:r>
                        </w:p>
                      </w:sdtContent>
                    </w:sdt>
                    <w:sdt>
                      <w:sdtPr>
                        <w:alias w:val="88 str. 2 d."/>
                        <w:tag w:val="part_3c697763fd714f209387c5c6e2cb26d7"/>
                        <w:lock w:val="sdtLocked"/>
                        <w:richText/>
                      </w:sdtPr>
                      <w:sdtContent>
                        <w:p>
                          <w:pPr>
                            <w:spacing w:line="360" w:lineRule="auto"/>
                            <w:ind w:firstLine="720"/>
                            <w:jc w:val="both"/>
                            <w:rPr>
                              <w:szCs w:val="24"/>
                            </w:rPr>
                          </w:pPr>
                          <w:sdt>
                            <w:sdtPr>
                              <w:alias w:val="Numeris"/>
                              <w:tag w:val="nr_3c697763fd714f209387c5c6e2cb26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p>
                          <w:pPr>
                            <w:spacing w:line="360" w:lineRule="auto"/>
                            <w:ind w:firstLine="720"/>
                            <w:jc w:val="both"/>
                            <w:rPr>
                              <w:szCs w:val="24"/>
                            </w:rPr>
                          </w:pPr>
                        </w:p>
                      </w:sdtContent>
                    </w:sdt>
                  </w:sdtContent>
                </w:sdt>
                <w:sdt>
                  <w:sdtPr>
                    <w:alias w:val="89 str."/>
                    <w:tag w:val="part_daca166695ed4de2a519f8d950e67a31"/>
                    <w:lock w:val="sdtLocked"/>
                    <w:richText/>
                  </w:sdtPr>
                  <w:sdtContent>
                    <w:p>
                      <w:pPr>
                        <w:spacing w:line="360" w:lineRule="auto"/>
                        <w:ind w:firstLine="720"/>
                        <w:jc w:val="both"/>
                        <w:rPr>
                          <w:b/>
                          <w:bCs/>
                          <w:szCs w:val="24"/>
                        </w:rPr>
                      </w:pPr>
                      <w:sdt>
                        <w:sdtPr>
                          <w:alias w:val="Numeris"/>
                          <w:tag w:val="nr_daca166695ed4de2a519f8d950e67a31"/>
                          <w:lock w:val="sdtLocked"/>
                          <w:richText/>
                        </w:sdtPr>
                        <w:sdtContent>
                          <w:r>
                            <w:rPr>
                              <w:b/>
                              <w:szCs w:val="24"/>
                            </w:rPr>
                            <w:t>89</w:t>
                          </w:r>
                        </w:sdtContent>
                      </w:sdt>
                      <w:r>
                        <w:rPr>
                          <w:b/>
                          <w:szCs w:val="24"/>
                        </w:rPr>
                        <w:t xml:space="preserve"> straipsnis. </w:t>
                      </w:r>
                      <w:sdt>
                        <w:sdtPr>
                          <w:alias w:val="Pavadinimas"/>
                          <w:tag w:val="title_daca166695ed4de2a519f8d950e67a31"/>
                          <w:lock w:val="sdtLocked"/>
                          <w:richText/>
                        </w:sdtPr>
                        <w:sdtContent>
                          <w:r>
                            <w:rPr>
                              <w:b/>
                              <w:bCs/>
                              <w:szCs w:val="24"/>
                            </w:rPr>
                            <w:t>Europos Sąjungos piliečių iniciatyvos procedūrų ir sąlygų pažeidimas</w:t>
                          </w:r>
                        </w:sdtContent>
                      </w:sdt>
                    </w:p>
                    <w:sdt>
                      <w:sdtPr>
                        <w:alias w:val="89 str. 1 d."/>
                        <w:tag w:val="part_6a41b0b90910427eb3bf739937b3b5b8"/>
                        <w:lock w:val="sdtLocked"/>
                        <w:richText/>
                      </w:sdtPr>
                      <w:sdtContent>
                        <w:p>
                          <w:pPr>
                            <w:spacing w:line="360" w:lineRule="auto"/>
                            <w:ind w:firstLine="720"/>
                            <w:jc w:val="both"/>
                            <w:rPr>
                              <w:szCs w:val="24"/>
                            </w:rPr>
                          </w:pPr>
                          <w:sdt>
                            <w:sdtPr>
                              <w:alias w:val="Numeris"/>
                              <w:tag w:val="nr_6a41b0b90910427eb3bf739937b3b5b8"/>
                              <w:lock w:val="sdtLocked"/>
                              <w:richText/>
                            </w:sdtPr>
                            <w:sdtContent>
                              <w:r>
                                <w:rPr>
                                  <w:szCs w:val="24"/>
                                </w:rPr>
                                <w:t>1</w:t>
                              </w:r>
                            </w:sdtContent>
                          </w:sdt>
                          <w:r>
                            <w:rPr>
                              <w:szCs w:val="24"/>
                            </w:rPr>
                            <w:t xml:space="preserve">. Reglamente (ES) Nr. 211/2011 nustatytų pritarimo pareiškimų rinkimo procedūrų ir sąlygų pažeidimas </w:t>
                          </w:r>
                        </w:p>
                        <w:p>
                          <w:pPr>
                            <w:spacing w:line="360" w:lineRule="auto"/>
                            <w:ind w:firstLine="720"/>
                            <w:jc w:val="both"/>
                            <w:rPr>
                              <w:szCs w:val="24"/>
                            </w:rPr>
                          </w:pPr>
                          <w:r>
                            <w:rPr>
                              <w:szCs w:val="24"/>
                            </w:rPr>
                            <w:t>užtraukia baudą nuo vieno šimto keturiasdešimt iki trijų šimtų eurų.</w:t>
                          </w:r>
                        </w:p>
                      </w:sdtContent>
                    </w:sdt>
                    <w:sdt>
                      <w:sdtPr>
                        <w:alias w:val="89 str. 2 d."/>
                        <w:tag w:val="part_14d5cf9b37c043be8f50ff2eff20e2af"/>
                        <w:lock w:val="sdtLocked"/>
                        <w:richText/>
                      </w:sdtPr>
                      <w:sdtContent>
                        <w:p>
                          <w:pPr>
                            <w:spacing w:line="360" w:lineRule="auto"/>
                            <w:ind w:firstLine="720"/>
                            <w:jc w:val="both"/>
                            <w:rPr>
                              <w:szCs w:val="24"/>
                            </w:rPr>
                          </w:pPr>
                          <w:sdt>
                            <w:sdtPr>
                              <w:alias w:val="Numeris"/>
                              <w:tag w:val="nr_14d5cf9b37c043be8f50ff2eff20e2a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89 str. 3 d."/>
                        <w:tag w:val="part_a2528fa89809433eb427f5ad2a66d199"/>
                        <w:lock w:val="sdtLocked"/>
                        <w:richText/>
                      </w:sdtPr>
                      <w:sdtContent>
                        <w:p>
                          <w:pPr>
                            <w:spacing w:line="360" w:lineRule="auto"/>
                            <w:ind w:firstLine="720"/>
                            <w:jc w:val="both"/>
                            <w:rPr>
                              <w:szCs w:val="24"/>
                            </w:rPr>
                          </w:pPr>
                          <w:sdt>
                            <w:sdtPr>
                              <w:alias w:val="Numeris"/>
                              <w:tag w:val="nr_a2528fa89809433eb427f5ad2a66d199"/>
                              <w:lock w:val="sdtLocked"/>
                              <w:richText/>
                            </w:sdtPr>
                            <w:sdtContent>
                              <w:r>
                                <w:rPr>
                                  <w:szCs w:val="24"/>
                                </w:rPr>
                                <w:t>3</w:t>
                              </w:r>
                            </w:sdtContent>
                          </w:sdt>
                          <w:r>
                            <w:rPr>
                              <w:szCs w:val="24"/>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Nr. 211/2011 </w:t>
                          </w:r>
                        </w:p>
                        <w:p>
                          <w:pPr>
                            <w:spacing w:line="360" w:lineRule="auto"/>
                            <w:ind w:firstLine="720"/>
                            <w:jc w:val="both"/>
                            <w:rPr>
                              <w:szCs w:val="24"/>
                            </w:rPr>
                          </w:pPr>
                          <w:r>
                            <w:rPr>
                              <w:szCs w:val="24"/>
                            </w:rPr>
                            <w:t>užtraukia baudą Europos Komisijos registruotiems Europos Sąjungos piliečių iniciatyvos organizatoriams nuo penkių šimtų keturiasdešimt iki vieno tūkstančio penkių šimtų eurų.</w:t>
                          </w:r>
                        </w:p>
                        <w:p>
                          <w:pPr>
                            <w:spacing w:line="360" w:lineRule="auto"/>
                            <w:ind w:firstLine="720"/>
                            <w:jc w:val="both"/>
                            <w:rPr>
                              <w:szCs w:val="24"/>
                            </w:rPr>
                          </w:pPr>
                        </w:p>
                      </w:sdtContent>
                    </w:sdt>
                  </w:sdtContent>
                </w:sdt>
                <w:sdt>
                  <w:sdtPr>
                    <w:alias w:val="90 str."/>
                    <w:tag w:val="part_fb0e5f2d0ea34c00995a095242abe63f"/>
                    <w:lock w:val="sdtLocked"/>
                    <w:richText/>
                  </w:sdtPr>
                  <w:sdtContent>
                    <w:p>
                      <w:pPr>
                        <w:spacing w:line="360" w:lineRule="auto"/>
                        <w:ind w:firstLine="720"/>
                        <w:jc w:val="both"/>
                        <w:rPr>
                          <w:szCs w:val="24"/>
                        </w:rPr>
                      </w:pPr>
                      <w:sdt>
                        <w:sdtPr>
                          <w:alias w:val="Numeris"/>
                          <w:tag w:val="nr_fb0e5f2d0ea34c00995a095242abe63f"/>
                          <w:lock w:val="sdtLocked"/>
                          <w:richText/>
                        </w:sdtPr>
                        <w:sdtContent>
                          <w:r>
                            <w:rPr>
                              <w:b/>
                              <w:bCs/>
                              <w:szCs w:val="24"/>
                            </w:rPr>
                            <w:t>90</w:t>
                          </w:r>
                        </w:sdtContent>
                      </w:sdt>
                      <w:r>
                        <w:rPr>
                          <w:b/>
                          <w:bCs/>
                          <w:szCs w:val="24"/>
                        </w:rPr>
                        <w:t xml:space="preserve"> straipsnis. </w:t>
                      </w:r>
                      <w:sdt>
                        <w:sdtPr>
                          <w:alias w:val="Pavadinimas"/>
                          <w:tag w:val="title_fb0e5f2d0ea34c00995a095242abe63f"/>
                          <w:lock w:val="sdtLocked"/>
                          <w:richText/>
                        </w:sdtPr>
                        <w:sdtContent>
                          <w:r>
                            <w:rPr>
                              <w:b/>
                              <w:bCs/>
                              <w:szCs w:val="24"/>
                            </w:rPr>
                            <w:t xml:space="preserve">Balsavimo rinkimuose ar referendume tvarkos pažeidimas </w:t>
                          </w:r>
                        </w:sdtContent>
                      </w:sdt>
                    </w:p>
                    <w:sdt>
                      <w:sdtPr>
                        <w:alias w:val="90 str. 1 d."/>
                        <w:tag w:val="part_484e23e4d22f4a3f8da03b0b143ea42e"/>
                        <w:lock w:val="sdtLocked"/>
                        <w:richText/>
                      </w:sdtPr>
                      <w:sdtContent>
                        <w:p>
                          <w:pPr>
                            <w:spacing w:line="360" w:lineRule="auto"/>
                            <w:ind w:firstLine="720"/>
                            <w:jc w:val="both"/>
                            <w:rPr>
                              <w:szCs w:val="24"/>
                            </w:rPr>
                          </w:pPr>
                          <w:sdt>
                            <w:sdtPr>
                              <w:alias w:val="Numeris"/>
                              <w:tag w:val="nr_484e23e4d22f4a3f8da03b0b143ea42e"/>
                              <w:lock w:val="sdtLocked"/>
                              <w:richText/>
                            </w:sdtPr>
                            <w:sdtContent>
                              <w:r>
                                <w:rPr>
                                  <w:szCs w:val="24"/>
                                </w:rPr>
                                <w:t>1</w:t>
                              </w:r>
                            </w:sdtContent>
                          </w:sdt>
                          <w:r>
                            <w:rPr>
                              <w:szCs w:val="24"/>
                            </w:rPr>
                            <w:t xml:space="preserve">. Rinkėjų balsavimo slaptumo pažeidimas rinkimuose ar referendume </w:t>
                          </w:r>
                        </w:p>
                        <w:p>
                          <w:pPr>
                            <w:spacing w:line="360" w:lineRule="auto"/>
                            <w:ind w:firstLine="720"/>
                            <w:jc w:val="both"/>
                            <w:rPr>
                              <w:szCs w:val="24"/>
                            </w:rPr>
                          </w:pPr>
                          <w:r>
                            <w:rPr>
                              <w:szCs w:val="24"/>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e42b8668f8ab4a589cf2192f60fcf94d"/>
                        <w:lock w:val="sdtLocked"/>
                        <w:richText/>
                      </w:sdtPr>
                      <w:sdtContent>
                        <w:p>
                          <w:pPr>
                            <w:spacing w:line="360" w:lineRule="auto"/>
                            <w:ind w:firstLine="720"/>
                            <w:jc w:val="both"/>
                            <w:rPr>
                              <w:b/>
                              <w:bCs/>
                              <w:szCs w:val="24"/>
                            </w:rPr>
                          </w:pPr>
                          <w:sdt>
                            <w:sdtPr>
                              <w:alias w:val="Numeris"/>
                              <w:tag w:val="nr_e42b8668f8ab4a589cf2192f60fcf94d"/>
                              <w:lock w:val="sdtLocked"/>
                              <w:richText/>
                            </w:sdtPr>
                            <w:sdtContent>
                              <w:r>
                                <w:rPr>
                                  <w:szCs w:val="24"/>
                                </w:rPr>
                                <w:t>2</w:t>
                              </w:r>
                            </w:sdtContent>
                          </w:sdt>
                          <w:r>
                            <w:rPr>
                              <w:szCs w:val="24"/>
                            </w:rPr>
                            <w:t>. Rinkimų įstatymuose ar Lietuvos Respublikos referendumo įstatyme nustatytos rinkėjų balsavimo paštu, namuose, Lietuvos Respublikos diplomatinėse atstovybėse, konsulinėse įstaigose, laivuose, sveikatos priežiūros, socialinės rūpybos ir globos įstaigose, kariniuose vienetuose, bausmių vykdymo įstaigose tvarkos pažeidimas</w:t>
                          </w:r>
                        </w:p>
                        <w:p>
                          <w:pPr>
                            <w:spacing w:line="360" w:lineRule="auto"/>
                            <w:ind w:firstLine="720"/>
                            <w:jc w:val="both"/>
                            <w:rPr>
                              <w:szCs w:val="24"/>
                            </w:rPr>
                          </w:pPr>
                          <w:r>
                            <w:rPr>
                              <w:szCs w:val="24"/>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2e29ce1ad09d4ef596ceb81e2781bb8f"/>
                        <w:lock w:val="sdtLocked"/>
                        <w:richText/>
                      </w:sdtPr>
                      <w:sdtContent>
                        <w:p>
                          <w:pPr>
                            <w:spacing w:line="360" w:lineRule="auto"/>
                            <w:ind w:firstLine="720"/>
                            <w:jc w:val="both"/>
                            <w:rPr>
                              <w:b/>
                              <w:bCs/>
                              <w:szCs w:val="24"/>
                            </w:rPr>
                          </w:pPr>
                          <w:sdt>
                            <w:sdtPr>
                              <w:alias w:val="Numeris"/>
                              <w:tag w:val="nr_2e29ce1ad09d4ef596ceb81e2781bb8f"/>
                              <w:lock w:val="sdtLocked"/>
                              <w:richText/>
                            </w:sdtPr>
                            <w:sdtContent>
                              <w:r>
                                <w:rPr>
                                  <w:szCs w:val="24"/>
                                </w:rPr>
                                <w:t>3</w:t>
                              </w:r>
                            </w:sdtContent>
                          </w:sdt>
                          <w:r>
                            <w:rPr>
                              <w:szCs w:val="24"/>
                            </w:rPr>
                            <w:t>. Rinkimų įstatymuose ar Lietuvos Respublikos referendumo įstatyme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szCs w:val="24"/>
                            </w:rPr>
                          </w:pPr>
                          <w:r>
                            <w:rPr>
                              <w:szCs w:val="24"/>
                            </w:rPr>
                            <w:t>užtraukia baudą nuo vieno šimto keturiasdešimt iki trijų šimtų eurų.</w:t>
                          </w:r>
                        </w:p>
                      </w:sdtContent>
                    </w:sdt>
                    <w:sdt>
                      <w:sdtPr>
                        <w:alias w:val="90 str. 4 d."/>
                        <w:tag w:val="part_f58958bafe53469db70b656ed578bdc8"/>
                        <w:lock w:val="sdtLocked"/>
                        <w:richText/>
                      </w:sdtPr>
                      <w:sdtContent>
                        <w:p>
                          <w:pPr>
                            <w:spacing w:line="360" w:lineRule="auto"/>
                            <w:ind w:firstLine="720"/>
                            <w:jc w:val="both"/>
                            <w:rPr>
                              <w:szCs w:val="24"/>
                            </w:rPr>
                          </w:pPr>
                          <w:sdt>
                            <w:sdtPr>
                              <w:alias w:val="Numeris"/>
                              <w:tag w:val="nr_f58958bafe53469db70b656ed578bdc8"/>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0 str. 5 d."/>
                        <w:tag w:val="part_a162b3cbd081422bada2cab39f5ad01a"/>
                        <w:lock w:val="sdtLocked"/>
                        <w:richText/>
                      </w:sdtPr>
                      <w:sdtContent>
                        <w:p>
                          <w:pPr>
                            <w:spacing w:line="360" w:lineRule="auto"/>
                            <w:ind w:firstLine="720"/>
                            <w:jc w:val="both"/>
                            <w:rPr>
                              <w:color w:val="000000"/>
                              <w:szCs w:val="24"/>
                            </w:rPr>
                          </w:pPr>
                          <w:sdt>
                            <w:sdtPr>
                              <w:alias w:val="Numeris"/>
                              <w:tag w:val="nr_a162b3cbd081422bada2cab39f5ad01a"/>
                              <w:lock w:val="sdtLocked"/>
                              <w:richText/>
                            </w:sdtPr>
                            <w:sdtContent>
                              <w:r>
                                <w:rPr>
                                  <w:color w:val="000000"/>
                                  <w:szCs w:val="24"/>
                                </w:rPr>
                                <w:t>5</w:t>
                              </w:r>
                            </w:sdtContent>
                          </w:sdt>
                          <w:r>
                            <w:rPr>
                              <w:color w:val="000000"/>
                              <w:szCs w:val="24"/>
                            </w:rPr>
                            <w:t>. Rinkėjo balsavimas už atlygį ar siūlymasis balsuoti už atlygį rinkimuose ar referendume</w:t>
                          </w:r>
                        </w:p>
                        <w:p>
                          <w:pPr>
                            <w:spacing w:line="360" w:lineRule="auto"/>
                            <w:ind w:firstLine="720"/>
                            <w:jc w:val="both"/>
                            <w:rPr>
                              <w:szCs w:val="24"/>
                            </w:rPr>
                          </w:pPr>
                          <w:r>
                            <w:rPr>
                              <w:color w:val="000000"/>
                              <w:szCs w:val="24"/>
                            </w:rPr>
                            <w:t>užtraukia baudą nuo trijų šimtų iki penkių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55634084da11e8ae2bfd1913d66d57">
                            <w:r w:rsidRPr="00532B9F">
                              <w:rPr>
                                <w:rFonts w:ascii="Times New Roman" w:eastAsia="MS Mincho" w:hAnsi="Times New Roman"/>
                                <w:sz w:val="20"/>
                                <w:i/>
                                <w:iCs/>
                                <w:color w:val="0000FF" w:themeColor="hyperlink"/>
                                <w:u w:val="single"/>
                              </w:rPr>
                              <w:t>XIII-1463</w:t>
                            </w:r>
                          </w:fldSimple>
                          <w:r>
                            <w:rPr>
                              <w:rFonts w:ascii="Times New Roman" w:eastAsia="MS Mincho" w:hAnsi="Times New Roman"/>
                              <w:sz w:val="20"/>
                              <w:i/>
                              <w:iCs/>
                            </w:rPr>
                            <w:t>,
2018-06-30,
paskelbta TAR 2018-07-11, i. k. 2018-11778            </w:t>
                          </w:r>
                        </w:p>
                        <w:p/>
                      </w:sdtContent>
                    </w:sdt>
                    <w:sdt>
                      <w:sdtPr>
                        <w:alias w:val="90 str. 6 d."/>
                        <w:tag w:val="part_2cbd5cc7cb3f498d84f39d933057afb6"/>
                        <w:lock w:val="sdtLocked"/>
                        <w:richText/>
                      </w:sdtPr>
                      <w:sdtContent>
                        <w:p>
                          <w:pPr>
                            <w:spacing w:line="360" w:lineRule="auto"/>
                            <w:ind w:firstLine="720"/>
                            <w:jc w:val="both"/>
                            <w:rPr>
                              <w:szCs w:val="24"/>
                            </w:rPr>
                          </w:pPr>
                          <w:sdt>
                            <w:sdtPr>
                              <w:alias w:val="Numeris"/>
                              <w:tag w:val="nr_2cbd5cc7cb3f498d84f39d933057afb6"/>
                              <w:lock w:val="sdtLocked"/>
                              <w:richText/>
                            </w:sdtPr>
                            <w:sdtContent>
                              <w:r>
                                <w:rPr>
                                  <w:szCs w:val="24"/>
                                </w:rPr>
                                <w:t>6</w:t>
                              </w:r>
                            </w:sdtContent>
                          </w:sdt>
                          <w:r>
                            <w:rPr>
                              <w:szCs w:val="24"/>
                            </w:rPr>
                            <w:t>. Kitoks rinkimų įstatymuose ar Lietuvos Respublikos referendumo įstatyme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p>
                          <w:pPr>
                            <w:spacing w:line="360" w:lineRule="auto"/>
                            <w:ind w:firstLine="720"/>
                            <w:jc w:val="both"/>
                            <w:rPr>
                              <w:szCs w:val="24"/>
                            </w:rPr>
                          </w:pPr>
                        </w:p>
                      </w:sdtContent>
                    </w:sdt>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5d330e973b674edf92ffd8245bd97fe9"/>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p>
                          <w:pPr>
                            <w:spacing w:line="360" w:lineRule="auto"/>
                            <w:ind w:firstLine="720"/>
                            <w:jc w:val="both"/>
                            <w:rPr>
                              <w:szCs w:val="24"/>
                            </w:rPr>
                          </w:pPr>
                        </w:p>
                      </w:sdtContent>
                    </w:sdt>
                  </w:sdtContent>
                </w:sdt>
                <w:sdt>
                  <w:sdtPr>
                    <w:alias w:val="92 str."/>
                    <w:tag w:val="part_ab8d787364d24dafb5f8ccb7af1bc1ed"/>
                    <w:lock w:val="sdtLocked"/>
                    <w:richText/>
                  </w:sdtPr>
                  <w:sdtContent>
                    <w:p>
                      <w:pPr>
                        <w:spacing w:line="360" w:lineRule="auto"/>
                        <w:ind w:firstLine="720"/>
                        <w:jc w:val="both"/>
                        <w:rPr>
                          <w:szCs w:val="24"/>
                        </w:rPr>
                      </w:pPr>
                      <w:sdt>
                        <w:sdtPr>
                          <w:alias w:val="Numeris"/>
                          <w:tag w:val="nr_ab8d787364d24dafb5f8ccb7af1bc1ed"/>
                          <w:lock w:val="sdtLocked"/>
                          <w:richText/>
                        </w:sdtPr>
                        <w:sdtContent>
                          <w:r>
                            <w:rPr>
                              <w:b/>
                              <w:bCs/>
                              <w:szCs w:val="24"/>
                            </w:rPr>
                            <w:t>92</w:t>
                          </w:r>
                        </w:sdtContent>
                      </w:sdt>
                      <w:r>
                        <w:rPr>
                          <w:b/>
                          <w:bCs/>
                          <w:szCs w:val="24"/>
                        </w:rPr>
                        <w:t xml:space="preserve"> straipsnis. </w:t>
                      </w:r>
                      <w:sdt>
                        <w:sdtPr>
                          <w:alias w:val="Pavadinimas"/>
                          <w:tag w:val="title_ab8d787364d24dafb5f8ccb7af1bc1ed"/>
                          <w:lock w:val="sdtLocked"/>
                          <w:richText/>
                        </w:sdtPr>
                        <w:sdtContent>
                          <w:r>
                            <w:rPr>
                              <w:b/>
                              <w:bCs/>
                              <w:szCs w:val="24"/>
                            </w:rPr>
                            <w:t>Politinės reklamos skleidimo reikalavimų nesilaikymas</w:t>
                          </w:r>
                        </w:sdtContent>
                      </w:sdt>
                    </w:p>
                    <w:sdt>
                      <w:sdtPr>
                        <w:alias w:val="92 str. 1 d."/>
                        <w:tag w:val="part_aaf16db315ea4c20925c663a1107a2a0"/>
                        <w:lock w:val="sdtLocked"/>
                        <w:richText/>
                      </w:sdtPr>
                      <w:sdtContent>
                        <w:p>
                          <w:pPr>
                            <w:spacing w:line="360" w:lineRule="auto"/>
                            <w:ind w:firstLine="720"/>
                            <w:jc w:val="both"/>
                            <w:rPr>
                              <w:szCs w:val="24"/>
                            </w:rPr>
                          </w:pPr>
                          <w:sdt>
                            <w:sdtPr>
                              <w:alias w:val="Numeris"/>
                              <w:tag w:val="nr_aaf16db315ea4c20925c663a1107a2a0"/>
                              <w:lock w:val="sdtLocked"/>
                              <w:richText/>
                            </w:sdtPr>
                            <w:sdtContent>
                              <w:r>
                                <w:rPr>
                                  <w:szCs w:val="24"/>
                                </w:rPr>
                                <w:t>1</w:t>
                              </w:r>
                            </w:sdtContent>
                          </w:sdt>
                          <w:r>
                            <w:rPr>
                              <w:szCs w:val="24"/>
                            </w:rPr>
                            <w:t>. Išorinės politinės reklamos įrengimo ir skleidimo nustatytos tvarkos pažeidimas</w:t>
                          </w:r>
                        </w:p>
                        <w:p>
                          <w:pPr>
                            <w:spacing w:line="360" w:lineRule="auto"/>
                            <w:ind w:firstLine="720"/>
                            <w:jc w:val="both"/>
                            <w:rPr>
                              <w:szCs w:val="24"/>
                            </w:rPr>
                          </w:pPr>
                          <w:r>
                            <w:rPr>
                              <w:szCs w:val="24"/>
                            </w:rPr>
                            <w:t>užtraukia baudą asmenims nuo trijų šimtų iki aštuonių šimtų šešiasdešimt eurų ir politinės kampanijos dalyviams ar politinių partijų, kurios yra politinės kampanijos dalyvės, pirmininkams – nuo trijų šimtų iki vieno tūkstančio keturių šimtų penkiasdešimt eurų.</w:t>
                          </w:r>
                        </w:p>
                      </w:sdtContent>
                    </w:sdt>
                    <w:sdt>
                      <w:sdtPr>
                        <w:alias w:val="92 str. 2 d."/>
                        <w:tag w:val="part_2902bca8cc2d4b22ab49017f73c502b7"/>
                        <w:lock w:val="sdtLocked"/>
                        <w:richText/>
                      </w:sdtPr>
                      <w:sdtContent>
                        <w:p>
                          <w:pPr>
                            <w:spacing w:line="360" w:lineRule="auto"/>
                            <w:ind w:firstLine="720"/>
                            <w:jc w:val="both"/>
                            <w:rPr>
                              <w:szCs w:val="24"/>
                            </w:rPr>
                          </w:pPr>
                          <w:sdt>
                            <w:sdtPr>
                              <w:alias w:val="Numeris"/>
                              <w:tag w:val="nr_2902bca8cc2d4b22ab49017f73c502b7"/>
                              <w:lock w:val="sdtLocked"/>
                              <w:richText/>
                            </w:sdtPr>
                            <w:sdtContent>
                              <w:r>
                                <w:rPr>
                                  <w:szCs w:val="24"/>
                                </w:rPr>
                                <w:t>2</w:t>
                              </w:r>
                            </w:sdtContent>
                          </w:sdt>
                          <w:r>
                            <w:rPr>
                              <w:szCs w:val="24"/>
                            </w:rPr>
                            <w:t>. Lietuvos Respublikos politinių kampanijų finansavimo ir finansavimo kontrolės įstatyme, rinkimų įstatymuose ir Lietuvos Respublikos referendumo įstatyme nustatytų politinės reklamos skleidimo reikalavimų nesilaikymas</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9cabb5fbd6f040909d10c96cbaa4908f"/>
                        <w:lock w:val="sdtLocked"/>
                        <w:richText/>
                      </w:sdtPr>
                      <w:sdtContent>
                        <w:p>
                          <w:pPr>
                            <w:spacing w:line="360" w:lineRule="auto"/>
                            <w:ind w:firstLine="720"/>
                            <w:jc w:val="both"/>
                            <w:rPr>
                              <w:szCs w:val="24"/>
                            </w:rPr>
                          </w:pPr>
                          <w:sdt>
                            <w:sdtPr>
                              <w:alias w:val="Numeris"/>
                              <w:tag w:val="nr_9cabb5fbd6f040909d10c96cbaa4908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p>
                          <w:pPr>
                            <w:spacing w:line="360" w:lineRule="auto"/>
                            <w:ind w:firstLine="720"/>
                            <w:jc w:val="both"/>
                            <w:rPr>
                              <w:szCs w:val="24"/>
                            </w:rPr>
                          </w:pPr>
                        </w:p>
                      </w:sdtContent>
                    </w:sdt>
                  </w:sdtContent>
                </w:sdt>
                <w:sdt>
                  <w:sdtPr>
                    <w:alias w:val="93 str."/>
                    <w:tag w:val="part_0104e1d6c8804da0b3a6bf56ce6870b3"/>
                    <w:lock w:val="sdtLocked"/>
                    <w:richText/>
                  </w:sdtPr>
                  <w:sdtContent>
                    <w:p>
                      <w:pPr>
                        <w:spacing w:line="360" w:lineRule="auto"/>
                        <w:ind w:firstLine="720"/>
                        <w:jc w:val="both"/>
                        <w:rPr>
                          <w:szCs w:val="24"/>
                        </w:rPr>
                      </w:pPr>
                      <w:sdt>
                        <w:sdtPr>
                          <w:alias w:val="Numeris"/>
                          <w:tag w:val="nr_0104e1d6c8804da0b3a6bf56ce6870b3"/>
                          <w:lock w:val="sdtLocked"/>
                          <w:richText/>
                        </w:sdtPr>
                        <w:sdtContent>
                          <w:r>
                            <w:rPr>
                              <w:b/>
                              <w:bCs/>
                              <w:szCs w:val="24"/>
                            </w:rPr>
                            <w:t>93</w:t>
                          </w:r>
                        </w:sdtContent>
                      </w:sdt>
                      <w:r>
                        <w:rPr>
                          <w:b/>
                          <w:bCs/>
                          <w:szCs w:val="24"/>
                        </w:rPr>
                        <w:t xml:space="preserve"> straipsnis. </w:t>
                      </w:r>
                      <w:sdt>
                        <w:sdtPr>
                          <w:alias w:val="Pavadinimas"/>
                          <w:tag w:val="title_0104e1d6c8804da0b3a6bf56ce6870b3"/>
                          <w:lock w:val="sdtLocked"/>
                          <w:richText/>
                        </w:sdtPr>
                        <w:sdtContent>
                          <w:r>
                            <w:rPr>
                              <w:b/>
                              <w:bCs/>
                              <w:szCs w:val="24"/>
                            </w:rPr>
                            <w:t>Politinių kampanijų finansavimo tvarkos pažeidimas</w:t>
                          </w:r>
                        </w:sdtContent>
                      </w:sdt>
                    </w:p>
                    <w:sdt>
                      <w:sdtPr>
                        <w:alias w:val="93 str. 1 d."/>
                        <w:tag w:val="part_19e32016ab404aa1a63c2ee4ded6abf6"/>
                        <w:lock w:val="sdtLocked"/>
                        <w:richText/>
                      </w:sdtPr>
                      <w:sdtContent>
                        <w:p>
                          <w:pPr>
                            <w:spacing w:line="360" w:lineRule="auto"/>
                            <w:ind w:firstLine="720"/>
                            <w:jc w:val="both"/>
                            <w:rPr>
                              <w:szCs w:val="24"/>
                            </w:rPr>
                          </w:pPr>
                          <w:sdt>
                            <w:sdtPr>
                              <w:alias w:val="Numeris"/>
                              <w:tag w:val="nr_19e32016ab404aa1a63c2ee4ded6abf6"/>
                              <w:lock w:val="sdtLocked"/>
                              <w:richText/>
                            </w:sdtPr>
                            <w:sdtContent>
                              <w:r>
                                <w:rPr>
                                  <w:szCs w:val="24"/>
                                </w:rPr>
                                <w:t>1</w:t>
                              </w:r>
                            </w:sdtContent>
                          </w:sdt>
                          <w:r>
                            <w:rPr>
                              <w:szCs w:val="24"/>
                            </w:rPr>
                            <w:t xml:space="preserve">. Didesnės kaip dvylika eurų aukos (aukų sumos) suteikimas tam pačiam savarankiškam politinės kampanijos dalyviui tos pačios politinės kampanijos metu nedeklaravus turto ir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727e29672ab444588099b925ed044b05"/>
                        <w:lock w:val="sdtLocked"/>
                        <w:richText/>
                      </w:sdtPr>
                      <w:sdtContent>
                        <w:p>
                          <w:pPr>
                            <w:spacing w:line="360" w:lineRule="auto"/>
                            <w:ind w:firstLine="720"/>
                            <w:jc w:val="both"/>
                            <w:rPr>
                              <w:szCs w:val="24"/>
                            </w:rPr>
                          </w:pPr>
                          <w:sdt>
                            <w:sdtPr>
                              <w:alias w:val="Numeris"/>
                              <w:tag w:val="nr_727e29672ab444588099b925ed044b0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3 str. 3 d."/>
                        <w:tag w:val="part_cfaa329a8983460da69efe59991c7734"/>
                        <w:lock w:val="sdtLocked"/>
                        <w:richText/>
                      </w:sdtPr>
                      <w:sdtContent>
                        <w:p>
                          <w:pPr>
                            <w:spacing w:line="360" w:lineRule="auto"/>
                            <w:ind w:firstLine="720"/>
                            <w:jc w:val="both"/>
                            <w:rPr>
                              <w:szCs w:val="24"/>
                            </w:rPr>
                          </w:pPr>
                          <w:sdt>
                            <w:sdtPr>
                              <w:alias w:val="Numeris"/>
                              <w:tag w:val="nr_cfaa329a8983460da69efe59991c7734"/>
                              <w:lock w:val="sdtLocked"/>
                              <w:richText/>
                            </w:sdtPr>
                            <w:sdtContent>
                              <w:r>
                                <w:rPr>
                                  <w:szCs w:val="24"/>
                                </w:rPr>
                                <w:t>3</w:t>
                              </w:r>
                            </w:sdtContent>
                          </w:sdt>
                          <w:r>
                            <w:rPr>
                              <w:szCs w:val="24"/>
                            </w:rPr>
                            <w:t>. Aukų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4 d."/>
                        <w:tag w:val="part_4554327ebcd44d5698fdd7bb322e5135"/>
                        <w:lock w:val="sdtLocked"/>
                        <w:richText/>
                      </w:sdtPr>
                      <w:sdtContent>
                        <w:p>
                          <w:pPr>
                            <w:spacing w:line="360" w:lineRule="auto"/>
                            <w:ind w:firstLine="720"/>
                            <w:jc w:val="both"/>
                            <w:rPr>
                              <w:szCs w:val="24"/>
                            </w:rPr>
                          </w:pPr>
                          <w:sdt>
                            <w:sdtPr>
                              <w:alias w:val="Numeris"/>
                              <w:tag w:val="nr_4554327ebcd44d5698fdd7bb322e5135"/>
                              <w:lock w:val="sdtLocked"/>
                              <w:richText/>
                            </w:sdtPr>
                            <w:sdtContent>
                              <w:r>
                                <w:rPr>
                                  <w:szCs w:val="24"/>
                                </w:rPr>
                                <w:t>4</w:t>
                              </w:r>
                            </w:sdtContent>
                          </w:sdt>
                          <w:r>
                            <w:rPr>
                              <w:szCs w:val="24"/>
                            </w:rPr>
                            <w:t xml:space="preserve">. Politinės kampanijos dalyvio finansavimas ar rėmimas neturint tam teisės </w:t>
                          </w:r>
                        </w:p>
                        <w:p>
                          <w:pPr>
                            <w:spacing w:line="360" w:lineRule="auto"/>
                            <w:ind w:firstLine="720"/>
                            <w:jc w:val="both"/>
                            <w:rPr>
                              <w:szCs w:val="24"/>
                            </w:rPr>
                          </w:pPr>
                          <w:r>
                            <w:rPr>
                              <w:szCs w:val="24"/>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5 d."/>
                        <w:tag w:val="part_1402af21f0ee48a3a5c6d94aaa3b7966"/>
                        <w:lock w:val="sdtLocked"/>
                        <w:richText/>
                      </w:sdtPr>
                      <w:sdtContent>
                        <w:p>
                          <w:pPr>
                            <w:spacing w:line="360" w:lineRule="auto"/>
                            <w:ind w:firstLine="720"/>
                            <w:jc w:val="both"/>
                            <w:rPr>
                              <w:szCs w:val="24"/>
                            </w:rPr>
                          </w:pPr>
                          <w:sdt>
                            <w:sdtPr>
                              <w:alias w:val="Numeris"/>
                              <w:tag w:val="nr_1402af21f0ee48a3a5c6d94aaa3b7966"/>
                              <w:lock w:val="sdtLocked"/>
                              <w:richText/>
                            </w:sdtPr>
                            <w:sdtContent>
                              <w:r>
                                <w:rPr>
                                  <w:szCs w:val="24"/>
                                </w:rPr>
                                <w:t>5</w:t>
                              </w:r>
                            </w:sdtContent>
                          </w:sdt>
                          <w:r>
                            <w:rPr>
                              <w:szCs w:val="24"/>
                            </w:rPr>
                            <w:t>. Išlaidų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keturių šimtų aštuoniasdešimt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6 d."/>
                        <w:tag w:val="part_386e14a718e849d28b7301f9da1fe1e9"/>
                        <w:lock w:val="sdtLocked"/>
                        <w:richText/>
                      </w:sdtPr>
                      <w:sdtContent>
                        <w:p>
                          <w:pPr>
                            <w:spacing w:line="360" w:lineRule="auto"/>
                            <w:ind w:firstLine="720"/>
                            <w:jc w:val="both"/>
                            <w:rPr>
                              <w:szCs w:val="24"/>
                            </w:rPr>
                          </w:pPr>
                          <w:sdt>
                            <w:sdtPr>
                              <w:alias w:val="Numeris"/>
                              <w:tag w:val="nr_386e14a718e849d28b7301f9da1fe1e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devynių šimtų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7 d."/>
                        <w:tag w:val="part_a204c6d580ad4674979b7d4c0c6227a0"/>
                        <w:lock w:val="sdtLocked"/>
                        <w:richText/>
                      </w:sdtPr>
                      <w:sdtContent>
                        <w:p>
                          <w:pPr>
                            <w:spacing w:line="360" w:lineRule="auto"/>
                            <w:ind w:firstLine="720"/>
                            <w:jc w:val="both"/>
                            <w:rPr>
                              <w:szCs w:val="24"/>
                            </w:rPr>
                          </w:pPr>
                          <w:sdt>
                            <w:sdtPr>
                              <w:alias w:val="Numeris"/>
                              <w:tag w:val="nr_a204c6d580ad4674979b7d4c0c6227a0"/>
                              <w:lock w:val="sdtLocked"/>
                              <w:richText/>
                            </w:sdtPr>
                            <w:sdtContent>
                              <w:r>
                                <w:rPr>
                                  <w:szCs w:val="24"/>
                                </w:rPr>
                                <w:t>7</w:t>
                              </w:r>
                            </w:sdtContent>
                          </w:sdt>
                          <w:r>
                            <w:rPr>
                              <w:szCs w:val="24"/>
                            </w:rPr>
                            <w:t xml:space="preserve">. Telefonu aukojamų aukų iki dvylikos eurų priėmimo, apskaitos ir pervedimo savarankiškam politinės kampanijos dalyviui tvarkos pažeidimas </w:t>
                          </w:r>
                        </w:p>
                        <w:p>
                          <w:pPr>
                            <w:spacing w:line="360" w:lineRule="auto"/>
                            <w:ind w:firstLine="720"/>
                            <w:jc w:val="both"/>
                            <w:rPr>
                              <w:szCs w:val="24"/>
                            </w:rPr>
                          </w:pPr>
                          <w:r>
                            <w:rPr>
                              <w:szCs w:val="24"/>
                            </w:rPr>
                            <w:t>užtraukia baudą aukų iki dvylikos eurų rinkimo telefonu paslaugą savarankiškam politinės kampanijos dalyviui teikiančios telekomunikacijų bendrovės vadovui nuo keturių šimtų aštuoniasdešimt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8 d."/>
                        <w:tag w:val="part_fb94cc38fc514eeeb39e5ca25ca0be17"/>
                        <w:lock w:val="sdtLocked"/>
                        <w:richText/>
                      </w:sdtPr>
                      <w:sdtContent>
                        <w:p>
                          <w:pPr>
                            <w:spacing w:line="360" w:lineRule="auto"/>
                            <w:ind w:firstLine="720"/>
                            <w:jc w:val="both"/>
                            <w:rPr>
                              <w:szCs w:val="24"/>
                            </w:rPr>
                          </w:pPr>
                          <w:sdt>
                            <w:sdtPr>
                              <w:alias w:val="Numeris"/>
                              <w:tag w:val="nr_fb94cc38fc514eeeb39e5ca25ca0be17"/>
                              <w:lock w:val="sdtLocked"/>
                              <w:richText/>
                            </w:sdtPr>
                            <w:sdtContent>
                              <w:r>
                                <w:rPr>
                                  <w:szCs w:val="24"/>
                                </w:rPr>
                                <w:t>8</w:t>
                              </w:r>
                            </w:sdtContent>
                          </w:sdt>
                          <w:r>
                            <w:rPr>
                              <w:szCs w:val="24"/>
                            </w:rPr>
                            <w:t>. Aukų politinei kampanijai gavimas, turtinių prievolių dėl išlaidų politinei kampanijai prisiėmimas neužsiregistravus savarankiškuoju politinės kampanijos dalyviu</w:t>
                          </w:r>
                        </w:p>
                        <w:p>
                          <w:pPr>
                            <w:spacing w:line="360" w:lineRule="auto"/>
                            <w:ind w:firstLine="720"/>
                            <w:jc w:val="both"/>
                            <w:rPr>
                              <w:szCs w:val="24"/>
                            </w:rPr>
                          </w:pPr>
                          <w:r>
                            <w:rPr>
                              <w:szCs w:val="24"/>
                            </w:rPr>
                            <w:t>užtraukia baudą privalančių registruotis politinių partijų pirmininkams ar privalantiems registruotis asmenims nuo šešių šimtų iki penkių tūkstančių aštuonių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9 d."/>
                        <w:tag w:val="part_cd601ec053dc436490e2967be9e75744"/>
                        <w:lock w:val="sdtLocked"/>
                        <w:richText/>
                      </w:sdtPr>
                      <w:sdtContent>
                        <w:p>
                          <w:pPr>
                            <w:spacing w:line="360" w:lineRule="auto"/>
                            <w:ind w:firstLine="720"/>
                            <w:jc w:val="both"/>
                            <w:rPr>
                              <w:szCs w:val="24"/>
                            </w:rPr>
                          </w:pPr>
                          <w:sdt>
                            <w:sdtPr>
                              <w:alias w:val="Numeris"/>
                              <w:tag w:val="nr_cd601ec053dc436490e2967be9e75744"/>
                              <w:lock w:val="sdtLocked"/>
                              <w:richText/>
                            </w:sdtPr>
                            <w:sdtContent>
                              <w:r>
                                <w:rPr>
                                  <w:szCs w:val="24"/>
                                </w:rPr>
                                <w:t>9</w:t>
                              </w:r>
                            </w:sdtContent>
                          </w:sdt>
                          <w:r>
                            <w:rPr>
                              <w:szCs w:val="24"/>
                            </w:rPr>
                            <w:t>. Kitoks, negu numatyta šio straipsnio 1, 2, 3, 4, 5, 6, 7,</w:t>
                          </w:r>
                          <w:r>
                            <w:rPr>
                              <w:b/>
                              <w:szCs w:val="24"/>
                            </w:rPr>
                            <w:t xml:space="preserve"> </w:t>
                          </w:r>
                          <w:r>
                            <w:rPr>
                              <w:szCs w:val="24"/>
                            </w:rPr>
                            <w:t>8 dalyse, politinių kampanijų finansavimo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Content>
                </w:sdt>
                <w:sdt>
                  <w:sdtPr>
                    <w:alias w:val="94 str."/>
                    <w:tag w:val="part_5d4278fca7f643158d0b52eead266547"/>
                    <w:lock w:val="sdtLocked"/>
                    <w:richText/>
                  </w:sdtPr>
                  <w:sdtContent>
                    <w:p>
                      <w:pPr>
                        <w:spacing w:line="360" w:lineRule="auto"/>
                        <w:ind w:left="2127" w:hanging="1407"/>
                        <w:jc w:val="both"/>
                        <w:rPr>
                          <w:szCs w:val="24"/>
                        </w:rPr>
                      </w:pPr>
                      <w:sdt>
                        <w:sdtPr>
                          <w:alias w:val="Numeris"/>
                          <w:tag w:val="nr_5d4278fca7f643158d0b52eead266547"/>
                          <w:lock w:val="sdtLocked"/>
                          <w:richText/>
                        </w:sdtPr>
                        <w:sdtContent>
                          <w:r>
                            <w:rPr>
                              <w:b/>
                              <w:bCs/>
                              <w:szCs w:val="24"/>
                            </w:rPr>
                            <w:t>94</w:t>
                          </w:r>
                        </w:sdtContent>
                      </w:sdt>
                      <w:r>
                        <w:rPr>
                          <w:b/>
                          <w:bCs/>
                          <w:szCs w:val="24"/>
                        </w:rPr>
                        <w:t xml:space="preserve"> straipsnis. </w:t>
                      </w:r>
                      <w:sdt>
                        <w:sdtPr>
                          <w:alias w:val="Pavadinimas"/>
                          <w:tag w:val="title_5d4278fca7f643158d0b52eead266547"/>
                          <w:lock w:val="sdtLocked"/>
                          <w:richText/>
                        </w:sdtPr>
                        <w:sdtContent>
                          <w:r>
                            <w:rPr>
                              <w:b/>
                              <w:bCs/>
                              <w:szCs w:val="24"/>
                            </w:rPr>
                            <w:t>Nepranešimas apie atsiradusius savivaldybės tarybos nario įgaliojimų nutrūkimo prieš terminą pagrindus</w:t>
                          </w:r>
                        </w:sdtContent>
                      </w:sdt>
                    </w:p>
                    <w:sdt>
                      <w:sdtPr>
                        <w:alias w:val="94 str. 1 d."/>
                        <w:tag w:val="part_80f8809bee264e8b8d5c1785a15b5e65"/>
                        <w:lock w:val="sdtLocked"/>
                        <w:richText/>
                      </w:sdtPr>
                      <w:sdtContent>
                        <w:p>
                          <w:pPr>
                            <w:spacing w:line="360" w:lineRule="auto"/>
                            <w:ind w:firstLine="720"/>
                            <w:jc w:val="both"/>
                            <w:rPr>
                              <w:szCs w:val="24"/>
                            </w:rPr>
                          </w:pPr>
                          <w:r>
                            <w:rPr>
                              <w:szCs w:val="24"/>
                            </w:rPr>
                            <w:t xml:space="preserve">Savivaldybės tarybos nario nepranešimas Lietuvos Respublikos vyriausiajai rinkimų komisijai apie perėjimą į pareigas, nesuderinamas su savivaldybės tarybos nario pareigomis, arba apie pareigų, nesuderinamų su savivaldybės tarybos nario pareigomis, ėjimą </w:t>
                          </w:r>
                        </w:p>
                      </w:sdtContent>
                    </w:sdt>
                    <w:sdt>
                      <w:sdtPr>
                        <w:alias w:val="94 str. 2 d."/>
                        <w:tag w:val="part_066756debe4d4f78b58574fa65b6c777"/>
                        <w:lock w:val="sdtLocked"/>
                        <w:richText/>
                      </w:sdtPr>
                      <w:sdtContent>
                        <w:p>
                          <w:pPr>
                            <w:spacing w:line="360" w:lineRule="auto"/>
                            <w:ind w:firstLine="720"/>
                            <w:jc w:val="both"/>
                            <w:rPr>
                              <w:szCs w:val="24"/>
                            </w:rPr>
                          </w:pPr>
                          <w:r>
                            <w:rPr>
                              <w:szCs w:val="24"/>
                            </w:rPr>
                            <w:t>užtraukia baudą nuo devynių šimtų iki vieno tūkstančio keturių šimtų eurų.</w:t>
                          </w:r>
                        </w:p>
                        <w:p>
                          <w:pPr>
                            <w:spacing w:line="360" w:lineRule="auto"/>
                            <w:ind w:firstLine="720"/>
                            <w:rPr>
                              <w:b/>
                              <w:szCs w:val="24"/>
                            </w:rPr>
                          </w:pPr>
                        </w:p>
                      </w:sdtContent>
                    </w:sdt>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eaccf1d4dc6d4b00bbf664fd59c0eaa5"/>
                    <w:lock w:val="sdtLocked"/>
                    <w:richText/>
                  </w:sdtPr>
                  <w:sdtContent>
                    <w:p>
                      <w:pPr>
                        <w:spacing w:line="360" w:lineRule="auto"/>
                        <w:ind w:firstLine="720"/>
                        <w:jc w:val="both"/>
                        <w:rPr>
                          <w:b/>
                          <w:bCs/>
                          <w:szCs w:val="24"/>
                        </w:rPr>
                      </w:pPr>
                      <w:sdt>
                        <w:sdtPr>
                          <w:alias w:val="Numeris"/>
                          <w:tag w:val="nr_eaccf1d4dc6d4b00bbf664fd59c0eaa5"/>
                          <w:lock w:val="sdtLocked"/>
                          <w:richText/>
                        </w:sdtPr>
                        <w:sdtContent>
                          <w:r>
                            <w:rPr>
                              <w:b/>
                              <w:bCs/>
                              <w:szCs w:val="24"/>
                            </w:rPr>
                            <w:t>95</w:t>
                          </w:r>
                        </w:sdtContent>
                      </w:sdt>
                      <w:r>
                        <w:rPr>
                          <w:b/>
                          <w:bCs/>
                          <w:szCs w:val="24"/>
                        </w:rPr>
                        <w:t xml:space="preserve"> straipsnis. </w:t>
                      </w:r>
                      <w:sdt>
                        <w:sdtPr>
                          <w:alias w:val="Pavadinimas"/>
                          <w:tag w:val="title_eaccf1d4dc6d4b00bbf664fd59c0eaa5"/>
                          <w:lock w:val="sdtLocked"/>
                          <w:richText/>
                        </w:sdtPr>
                        <w:sdtContent>
                          <w:r>
                            <w:rPr>
                              <w:b/>
                              <w:bCs/>
                              <w:szCs w:val="24"/>
                            </w:rPr>
                            <w:t>Nelegalus darbas</w:t>
                          </w:r>
                        </w:sdtContent>
                      </w:sdt>
                    </w:p>
                    <w:sdt>
                      <w:sdtPr>
                        <w:alias w:val="95 str. 1 d."/>
                        <w:tag w:val="part_14656eb6e5f84ec7ada5b6f06b47b793"/>
                        <w:lock w:val="sdtLocked"/>
                        <w:richText/>
                      </w:sdtPr>
                      <w:sdtContent>
                        <w:p>
                          <w:pPr>
                            <w:spacing w:line="360" w:lineRule="auto"/>
                            <w:ind w:firstLine="720"/>
                            <w:jc w:val="both"/>
                            <w:rPr>
                              <w:bCs/>
                              <w:szCs w:val="24"/>
                            </w:rPr>
                          </w:pPr>
                          <w:sdt>
                            <w:sdtPr>
                              <w:alias w:val="Numeris"/>
                              <w:tag w:val="nr_14656eb6e5f84ec7ada5b6f06b47b793"/>
                              <w:lock w:val="sdtLocked"/>
                              <w:richText/>
                            </w:sdtPr>
                            <w:sdtContent>
                              <w:r>
                                <w:rPr>
                                  <w:bCs/>
                                  <w:szCs w:val="24"/>
                                </w:rPr>
                                <w:t>1</w:t>
                              </w:r>
                            </w:sdtContent>
                          </w:sdt>
                          <w:r>
                            <w:rPr>
                              <w:bCs/>
                              <w:szCs w:val="24"/>
                            </w:rPr>
                            <w:t xml:space="preserve">. Nelegalus darbas </w:t>
                          </w:r>
                        </w:p>
                        <w:p>
                          <w:pPr>
                            <w:spacing w:line="360" w:lineRule="auto"/>
                            <w:ind w:firstLine="720"/>
                            <w:jc w:val="both"/>
                            <w:rPr>
                              <w:bCs/>
                              <w:szCs w:val="24"/>
                            </w:rPr>
                          </w:pPr>
                          <w:r>
                            <w:rPr>
                              <w:bCs/>
                              <w:szCs w:val="24"/>
                            </w:rPr>
                            <w:t>užtraukia baudą darbdaviams ar kitiems atsakingiems asmenims nuo vieno tūkstančio iki penkių tūkstančių eurų.</w:t>
                          </w:r>
                        </w:p>
                      </w:sdtContent>
                    </w:sdt>
                    <w:sdt>
                      <w:sdtPr>
                        <w:alias w:val="95 str. 2 d."/>
                        <w:tag w:val="part_7cff4ce6454c4ee28dae7bfb64998aa2"/>
                        <w:lock w:val="sdtLocked"/>
                        <w:richText/>
                      </w:sdtPr>
                      <w:sdtContent>
                        <w:p>
                          <w:pPr>
                            <w:spacing w:line="360" w:lineRule="auto"/>
                            <w:ind w:firstLine="720"/>
                            <w:jc w:val="both"/>
                            <w:rPr>
                              <w:bCs/>
                              <w:szCs w:val="24"/>
                            </w:rPr>
                          </w:pPr>
                          <w:sdt>
                            <w:sdtPr>
                              <w:alias w:val="Numeris"/>
                              <w:tag w:val="nr_7cff4ce6454c4ee28dae7bfb64998a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darbdaviams ar kitiems atsakingiems asmenims nuo penkių tūkstančių iki šešių tūkstančių eurų.</w:t>
                          </w:r>
                        </w:p>
                        <w:p>
                          <w:pPr>
                            <w:spacing w:line="360" w:lineRule="auto"/>
                            <w:ind w:firstLine="720"/>
                            <w:jc w:val="both"/>
                            <w:rPr>
                              <w:b/>
                              <w:bCs/>
                              <w:szCs w:val="24"/>
                            </w:rPr>
                          </w:pPr>
                        </w:p>
                      </w:sdtContent>
                    </w:sdt>
                  </w:sdtContent>
                </w:sdt>
                <w:sdt>
                  <w:sdtPr>
                    <w:alias w:val="96 str."/>
                    <w:tag w:val="part_fdb532446f9046f19769693868f0260c"/>
                    <w:lock w:val="sdtLocked"/>
                    <w:richText/>
                  </w:sdtPr>
                  <w:sdtContent>
                    <w:p>
                      <w:pPr>
                        <w:spacing w:line="360" w:lineRule="auto"/>
                        <w:ind w:left="2268" w:hanging="1548"/>
                        <w:jc w:val="both"/>
                        <w:rPr>
                          <w:b/>
                          <w:color w:val="000000"/>
                          <w:szCs w:val="24"/>
                          <w:lang w:eastAsia="lt-LT"/>
                        </w:rPr>
                      </w:pPr>
                      <w:sdt>
                        <w:sdtPr>
                          <w:alias w:val="Numeris"/>
                          <w:tag w:val="nr_fdb532446f9046f19769693868f0260c"/>
                          <w:lock w:val="sdtLocked"/>
                          <w:richText/>
                        </w:sdtPr>
                        <w:sdtContent>
                          <w:r>
                            <w:rPr>
                              <w:b/>
                              <w:color w:val="000000"/>
                              <w:szCs w:val="24"/>
                              <w:lang w:eastAsia="lt-LT"/>
                            </w:rPr>
                            <w:t>96</w:t>
                          </w:r>
                        </w:sdtContent>
                      </w:sdt>
                      <w:r>
                        <w:rPr>
                          <w:b/>
                          <w:color w:val="000000"/>
                          <w:szCs w:val="24"/>
                          <w:lang w:eastAsia="lt-LT"/>
                        </w:rPr>
                        <w:t xml:space="preserve"> straipsnis. </w:t>
                      </w:r>
                      <w:sdt>
                        <w:sdtPr>
                          <w:alias w:val="Pavadinimas"/>
                          <w:tag w:val="title_fdb532446f9046f19769693868f0260c"/>
                          <w:lock w:val="sdtLocked"/>
                          <w:richText/>
                        </w:sdtPr>
                        <w:sdtContent>
                          <w:r>
                            <w:rPr>
                              <w:b/>
                              <w:color w:val="000000"/>
                              <w:szCs w:val="24"/>
                              <w:lang w:eastAsia="lt-LT"/>
                            </w:rPr>
                            <w:t>Darbo įstatymų, darbuotojų saugos ir sveikatos norminių teisės aktų pažeidimas</w:t>
                          </w:r>
                        </w:sdtContent>
                      </w:sdt>
                    </w:p>
                    <w:sdt>
                      <w:sdtPr>
                        <w:alias w:val="96 str. 1 d."/>
                        <w:tag w:val="part_085c6236a4e14eb39e55676d426669a3"/>
                        <w:lock w:val="sdtLocked"/>
                        <w:richText/>
                      </w:sdtPr>
                      <w:sdtContent>
                        <w:p>
                          <w:pPr>
                            <w:spacing w:line="360" w:lineRule="auto"/>
                            <w:ind w:firstLine="720"/>
                            <w:jc w:val="both"/>
                            <w:rPr>
                              <w:color w:val="000000"/>
                              <w:szCs w:val="24"/>
                              <w:lang w:eastAsia="lt-LT"/>
                            </w:rPr>
                          </w:pPr>
                          <w:sdt>
                            <w:sdtPr>
                              <w:alias w:val="Numeris"/>
                              <w:tag w:val="nr_085c6236a4e14eb39e55676d426669a3"/>
                              <w:lock w:val="sdtLocked"/>
                              <w:richText/>
                            </w:sdtPr>
                            <w:sdtContent>
                              <w:r>
                                <w:rPr>
                                  <w:color w:val="000000"/>
                                  <w:szCs w:val="24"/>
                                  <w:lang w:eastAsia="lt-LT"/>
                                </w:rPr>
                                <w:t>1</w:t>
                              </w:r>
                            </w:sdtContent>
                          </w:sdt>
                          <w:r>
                            <w:rPr>
                              <w:color w:val="000000"/>
                              <w:szCs w:val="24"/>
                              <w:lang w:eastAsia="lt-LT"/>
                            </w:rPr>
                            <w:t>. Darbuotojų saugos ir sveikatos norminių teisės aktų</w:t>
                          </w:r>
                          <w:r>
                            <w:rPr>
                              <w:bCs/>
                              <w:color w:val="000000"/>
                              <w:szCs w:val="24"/>
                              <w:lang w:eastAsia="lt-LT"/>
                            </w:rPr>
                            <w:t xml:space="preserve"> </w:t>
                          </w:r>
                          <w:r>
                            <w:rPr>
                              <w:color w:val="000000"/>
                              <w:szCs w:val="24"/>
                              <w:lang w:eastAsia="lt-LT"/>
                            </w:rPr>
                            <w:t xml:space="preserve">pažeidimas </w:t>
                          </w:r>
                        </w:p>
                        <w:p>
                          <w:pPr>
                            <w:spacing w:line="360" w:lineRule="auto"/>
                            <w:ind w:firstLine="720"/>
                            <w:jc w:val="both"/>
                            <w:rPr>
                              <w:color w:val="000000"/>
                              <w:szCs w:val="24"/>
                              <w:lang w:eastAsia="lt-LT"/>
                            </w:rPr>
                          </w:pPr>
                          <w:r>
                            <w:rPr>
                              <w:color w:val="000000"/>
                              <w:szCs w:val="24"/>
                              <w:lang w:eastAsia="lt-LT"/>
                            </w:rPr>
                            <w:t xml:space="preserve">užtraukia baudą darbuotojui nuo trisdešimt iki devyniasdešimt eurų. </w:t>
                          </w:r>
                        </w:p>
                      </w:sdtContent>
                    </w:sdt>
                    <w:sdt>
                      <w:sdtPr>
                        <w:alias w:val="96 str. 2 d."/>
                        <w:tag w:val="part_fc68d88f7346448e8eba1f65e6f8e0d3"/>
                        <w:lock w:val="sdtLocked"/>
                        <w:richText/>
                      </w:sdtPr>
                      <w:sdtContent>
                        <w:p>
                          <w:pPr>
                            <w:spacing w:line="360" w:lineRule="auto"/>
                            <w:ind w:firstLine="720"/>
                            <w:jc w:val="both"/>
                            <w:rPr>
                              <w:color w:val="000000"/>
                              <w:szCs w:val="24"/>
                              <w:lang w:eastAsia="lt-LT"/>
                            </w:rPr>
                          </w:pPr>
                          <w:sdt>
                            <w:sdtPr>
                              <w:alias w:val="Numeris"/>
                              <w:tag w:val="nr_fc68d88f7346448e8eba1f65e6f8e0d3"/>
                              <w:lock w:val="sdtLocked"/>
                              <w:richText/>
                            </w:sdtPr>
                            <w:sdtContent>
                              <w:r>
                                <w:rPr>
                                  <w:color w:val="000000"/>
                                  <w:szCs w:val="24"/>
                                  <w:lang w:eastAsia="lt-LT"/>
                                </w:rPr>
                                <w:t>2</w:t>
                              </w:r>
                            </w:sdtContent>
                          </w:sdt>
                          <w:r>
                            <w:rPr>
                              <w:color w:val="000000"/>
                              <w:szCs w:val="24"/>
                              <w:lang w:eastAsia="lt-LT"/>
                            </w:rPr>
                            <w:t>. Darbo įstatymų, darbuotojų saugos ir sveikatos norminių teisės aktų</w:t>
                          </w:r>
                          <w:r>
                            <w:rPr>
                              <w:bCs/>
                              <w:color w:val="000000"/>
                              <w:szCs w:val="24"/>
                              <w:lang w:eastAsia="lt-LT"/>
                            </w:rPr>
                            <w:t xml:space="preserve"> </w:t>
                          </w:r>
                          <w:r>
                            <w:rPr>
                              <w:color w:val="000000"/>
                              <w:szCs w:val="24"/>
                              <w:lang w:eastAsia="lt-LT"/>
                            </w:rPr>
                            <w:t>pažeidimas</w:t>
                          </w:r>
                        </w:p>
                        <w:p>
                          <w:pPr>
                            <w:spacing w:line="360" w:lineRule="auto"/>
                            <w:ind w:firstLine="720"/>
                            <w:jc w:val="both"/>
                            <w:rPr>
                              <w:color w:val="000000"/>
                              <w:szCs w:val="24"/>
                              <w:lang w:eastAsia="lt-LT"/>
                            </w:rPr>
                          </w:pPr>
                          <w:r>
                            <w:rPr>
                              <w:color w:val="000000"/>
                              <w:szCs w:val="24"/>
                              <w:lang w:eastAsia="lt-LT"/>
                            </w:rPr>
                            <w:t xml:space="preserve">užtraukia baudą juridinių asmenų vadovams ar kitiems atsakingiems asmenims nuo </w:t>
                          </w:r>
                          <w:r>
                            <w:rPr>
                              <w:bCs/>
                              <w:color w:val="000000"/>
                              <w:szCs w:val="24"/>
                              <w:lang w:eastAsia="lt-LT"/>
                            </w:rPr>
                            <w:t>dviejų šimtų keturiasdešim</w:t>
                          </w:r>
                          <w:r>
                            <w:rPr>
                              <w:color w:val="000000"/>
                              <w:szCs w:val="24"/>
                              <w:lang w:eastAsia="lt-LT"/>
                            </w:rPr>
                            <w:t>t iki aštuonių šimtų aštuoniasdešimt eurų.</w:t>
                          </w:r>
                        </w:p>
                      </w:sdtContent>
                    </w:sdt>
                    <w:sdt>
                      <w:sdtPr>
                        <w:alias w:val="96 str. 3 d."/>
                        <w:tag w:val="part_e417c22966ab4bf78e16900dbeb0d139"/>
                        <w:lock w:val="sdtLocked"/>
                        <w:richText/>
                      </w:sdtPr>
                      <w:sdtContent>
                        <w:p>
                          <w:pPr>
                            <w:spacing w:line="360" w:lineRule="auto"/>
                            <w:ind w:firstLine="720"/>
                            <w:jc w:val="both"/>
                            <w:rPr>
                              <w:color w:val="000000"/>
                              <w:szCs w:val="24"/>
                              <w:lang w:eastAsia="lt-LT"/>
                            </w:rPr>
                          </w:pPr>
                          <w:sdt>
                            <w:sdtPr>
                              <w:alias w:val="Numeris"/>
                              <w:tag w:val="nr_e417c22966ab4bf78e16900dbeb0d139"/>
                              <w:lock w:val="sdtLocked"/>
                              <w:richText/>
                            </w:sdtPr>
                            <w:sdtContent>
                              <w:r>
                                <w:rPr>
                                  <w:color w:val="000000"/>
                                  <w:szCs w:val="24"/>
                                  <w:lang w:eastAsia="lt-LT"/>
                                </w:rPr>
                                <w:t>3</w:t>
                              </w:r>
                            </w:sdtContent>
                          </w:sdt>
                          <w:r>
                            <w:rPr>
                              <w:color w:val="000000"/>
                              <w:szCs w:val="24"/>
                              <w:lang w:eastAsia="lt-LT"/>
                            </w:rPr>
                            <w:t>. Šio straipsnio 2 dalyje numatytas administracinis nusižengimas, jeigu dėl to galėjo įvykti nelaimingas atsitikimas darbe, avarija ar atsirasti kitų sunkių padarinių,</w:t>
                          </w:r>
                        </w:p>
                        <w:p>
                          <w:pPr>
                            <w:spacing w:line="360" w:lineRule="auto"/>
                            <w:ind w:firstLine="720"/>
                            <w:jc w:val="both"/>
                            <w:rPr>
                              <w:szCs w:val="24"/>
                            </w:rPr>
                          </w:pPr>
                          <w:r>
                            <w:rPr>
                              <w:color w:val="000000"/>
                              <w:szCs w:val="24"/>
                              <w:lang w:eastAsia="lt-LT"/>
                            </w:rPr>
                            <w:t xml:space="preserve">užtraukia baudą juridinių asmenų vadovams ar kitiems atsakingiems asmenims nuo vieno </w:t>
                          </w:r>
                          <w:r>
                            <w:rPr>
                              <w:bCs/>
                              <w:color w:val="000000"/>
                              <w:szCs w:val="24"/>
                              <w:lang w:eastAsia="lt-LT"/>
                            </w:rPr>
                            <w:t>tūkstančio</w:t>
                          </w:r>
                          <w:r>
                            <w:rPr>
                              <w:color w:val="000000"/>
                              <w:szCs w:val="24"/>
                              <w:lang w:eastAsia="lt-LT"/>
                            </w:rPr>
                            <w:t xml:space="preserve">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c3ade47cf52b4f90bd975071a3dc96fa"/>
                    <w:lock w:val="sdtLocked"/>
                    <w:richText/>
                  </w:sdtPr>
                  <w:sdtContent>
                    <w:p>
                      <w:pPr>
                        <w:tabs>
                          <w:tab w:val="left" w:pos="2127"/>
                        </w:tabs>
                        <w:spacing w:line="360" w:lineRule="auto"/>
                        <w:ind w:left="2268" w:hanging="1548"/>
                        <w:jc w:val="both"/>
                      </w:pPr>
                      <w:sdt>
                        <w:sdtPr>
                          <w:alias w:val="Numeris"/>
                          <w:tag w:val="nr_c3ade47cf52b4f90bd975071a3dc96fa"/>
                          <w:lock w:val="sdtLocked"/>
                          <w:richText/>
                        </w:sdtPr>
                        <w:sdtContent>
                          <w:r>
                            <w:rPr>
                              <w:b/>
                            </w:rPr>
                            <w:t>98</w:t>
                          </w:r>
                        </w:sdtContent>
                      </w:sdt>
                      <w:r>
                        <w:rPr>
                          <w:b/>
                        </w:rPr>
                        <w:t xml:space="preserve"> straipsnis. </w:t>
                      </w:r>
                      <w:sdt>
                        <w:sdtPr>
                          <w:alias w:val="Pavadinimas"/>
                          <w:tag w:val="title_c3ade47cf52b4f90bd975071a3dc96fa"/>
                          <w:lock w:val="sdtLocked"/>
                          <w:richText/>
                        </w:sdtPr>
                        <w:sdtContent>
                          <w:r>
                            <w:rPr>
                              <w:b/>
                            </w:rPr>
                            <w:t>Neblaivaus arba apsvaigusio nuo narkotinių, psichotropinių ar kitų psichiką veikiančių medžiagų darbuotojo buvimas darbo vietoje, juridinių asmenų patalpose ar teritorijoje darbo metu ar darbui pasibaigus ir tokio darbuotojo nenušalinimas nuo darbo</w:t>
                          </w:r>
                        </w:sdtContent>
                      </w:sdt>
                    </w:p>
                    <w:sdt>
                      <w:sdtPr>
                        <w:alias w:val="98 str. 1 d."/>
                        <w:tag w:val="part_3dbc976ffb174b1cb563b451b8e89deb"/>
                        <w:lock w:val="sdtLocked"/>
                        <w:richText/>
                      </w:sdtPr>
                      <w:sdtContent>
                        <w:p>
                          <w:pPr>
                            <w:spacing w:line="360" w:lineRule="auto"/>
                            <w:ind w:firstLine="720"/>
                            <w:jc w:val="both"/>
                          </w:pPr>
                          <w:sdt>
                            <w:sdtPr>
                              <w:alias w:val="Numeris"/>
                              <w:tag w:val="nr_3dbc976ffb174b1cb563b451b8e89deb"/>
                              <w:lock w:val="sdtLocked"/>
                              <w:richText/>
                            </w:sdtPr>
                            <w:sdtContent>
                              <w:r>
                                <w:t>1</w:t>
                              </w:r>
                            </w:sdtContent>
                          </w:sdt>
                          <w:r>
                            <w:t>. Neblaivaus arba apsvaigusio nuo narkotinių, psichotropinių ar kitų psichiką veikiančių medžiagų darbuotojo buvimas darbo vietoje, juridinių asmenų patalpose ar teritorijoje darbo metu arba pasibaigus darbo laikui, taip pat darbuotojo vengimas pasitikrinti dėl neblaivumo ar apsvaigimo</w:t>
                          </w:r>
                        </w:p>
                        <w:p>
                          <w:pPr>
                            <w:spacing w:line="360" w:lineRule="auto"/>
                            <w:ind w:firstLine="720"/>
                            <w:jc w:val="both"/>
                          </w:pPr>
                          <w:r>
                            <w:t xml:space="preserve">užtraukia baudą darbuotojui nuo trisdešimt iki dviejų šimtų devyniasdešimt eurų. </w:t>
                          </w:r>
                        </w:p>
                      </w:sdtContent>
                    </w:sdt>
                    <w:sdt>
                      <w:sdtPr>
                        <w:alias w:val="98 str. 2 d."/>
                        <w:tag w:val="part_e29516e837da49698c17263776a511ae"/>
                        <w:lock w:val="sdtLocked"/>
                        <w:richText/>
                      </w:sdtPr>
                      <w:sdtContent>
                        <w:p>
                          <w:pPr>
                            <w:spacing w:line="360" w:lineRule="auto"/>
                            <w:ind w:firstLine="720"/>
                            <w:jc w:val="both"/>
                          </w:pPr>
                          <w:sdt>
                            <w:sdtPr>
                              <w:alias w:val="Numeris"/>
                              <w:tag w:val="nr_e29516e837da49698c17263776a511ae"/>
                              <w:lock w:val="sdtLocked"/>
                              <w:richText/>
                            </w:sdtPr>
                            <w:sdtContent>
                              <w:r>
                                <w:t>2</w:t>
                              </w:r>
                            </w:sdtContent>
                          </w:sdt>
                          <w:r>
                            <w:t>. Neblaivaus arba apsvaigusio nuo narkotinių, psichotropinių ar kitų psichiką veikiančių medžiagų darbuotojo nenušalinimas nuo darbo</w:t>
                          </w:r>
                        </w:p>
                        <w:p>
                          <w:pPr>
                            <w:spacing w:line="360" w:lineRule="auto"/>
                            <w:ind w:firstLine="720"/>
                            <w:jc w:val="both"/>
                          </w:pPr>
                          <w:r>
                            <w:t xml:space="preserve">užtraukia baudą darbdaviams ar kitiems atsakingiems asmenims nuo penkių šimtų penkiasdešimt iki vieno tūkstančio penkių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118f601b3311ea8e248c77339e1836">
                        <w:r w:rsidRPr="00532B9F">
                          <w:rPr>
                            <w:rFonts w:ascii="Times New Roman" w:eastAsia="MS Mincho" w:hAnsi="Times New Roman"/>
                            <w:sz w:val="20"/>
                            <w:i/>
                            <w:iCs/>
                            <w:color w:val="0000FF" w:themeColor="hyperlink"/>
                            <w:u w:val="single"/>
                          </w:rPr>
                          <w:t>XIII-2554</w:t>
                        </w:r>
                      </w:fldSimple>
                      <w:r>
                        <w:rPr>
                          <w:rFonts w:ascii="Times New Roman" w:eastAsia="MS Mincho" w:hAnsi="Times New Roman"/>
                          <w:sz w:val="20"/>
                          <w:i/>
                          <w:iCs/>
                        </w:rPr>
                        <w:t>,
2019-11-28,
paskelbta TAR 2019-12-10, i. k. 2019-19862            </w:t>
                      </w:r>
                    </w:p>
                    <w:p/>
                  </w:sdtContent>
                </w:sdt>
                <w:sdt>
                  <w:sdtPr>
                    <w:alias w:val="98-1 str."/>
                    <w:tag w:val="part_bc37055dea5a41f4867799aff419ca88"/>
                    <w:lock w:val="sdtLocked"/>
                    <w:richText/>
                  </w:sdtPr>
                  <w:sdtContent>
                    <w:p>
                      <w:pPr>
                        <w:spacing w:line="360" w:lineRule="auto"/>
                        <w:ind w:left="2694" w:hanging="1974"/>
                        <w:jc w:val="both"/>
                        <w:rPr>
                          <w:szCs w:val="24"/>
                          <w:lang w:eastAsia="lt-LT"/>
                        </w:rPr>
                      </w:pPr>
                      <w:sdt>
                        <w:sdtPr>
                          <w:alias w:val="Numeris"/>
                          <w:tag w:val="nr_bc37055dea5a41f4867799aff419ca88"/>
                          <w:lock w:val="sdtLocked"/>
                          <w:richText/>
                        </w:sdtPr>
                        <w:sdtContent>
                          <w:r>
                            <w:rPr>
                              <w:b/>
                              <w:bCs/>
                              <w:szCs w:val="24"/>
                              <w:lang w:eastAsia="lt-LT"/>
                            </w:rPr>
                            <w:t>98</w:t>
                          </w:r>
                          <w:r>
                            <w:rPr>
                              <w:b/>
                              <w:bCs/>
                              <w:szCs w:val="24"/>
                              <w:vertAlign w:val="superscript"/>
                              <w:lang w:eastAsia="lt-LT"/>
                            </w:rPr>
                            <w:t>1</w:t>
                          </w:r>
                        </w:sdtContent>
                      </w:sdt>
                      <w:r>
                        <w:rPr>
                          <w:b/>
                          <w:bCs/>
                          <w:szCs w:val="24"/>
                          <w:vertAlign w:val="superscript"/>
                          <w:lang w:eastAsia="lt-LT"/>
                        </w:rPr>
                        <w:t xml:space="preserve"> </w:t>
                      </w:r>
                      <w:r>
                        <w:rPr>
                          <w:b/>
                          <w:bCs/>
                          <w:szCs w:val="24"/>
                          <w:lang w:eastAsia="lt-LT"/>
                        </w:rPr>
                        <w:t>straipsnis.</w:t>
                      </w:r>
                      <w:r>
                        <w:rPr>
                          <w:b/>
                          <w:bCs/>
                          <w:szCs w:val="24"/>
                          <w:vertAlign w:val="superscript"/>
                          <w:lang w:eastAsia="lt-LT"/>
                        </w:rPr>
                        <w:t xml:space="preserve"> </w:t>
                      </w:r>
                      <w:sdt>
                        <w:sdtPr>
                          <w:alias w:val="Pavadinimas"/>
                          <w:tag w:val="title_bc37055dea5a41f4867799aff419ca88"/>
                          <w:lock w:val="sdtLocked"/>
                          <w:richText/>
                        </w:sdtPr>
                        <w:sdtContent>
                          <w:r>
                            <w:rPr>
                              <w:b/>
                              <w:bCs/>
                              <w:color w:val="000000"/>
                              <w:szCs w:val="24"/>
                              <w:lang w:eastAsia="lt-LT"/>
                            </w:rPr>
                            <w:t xml:space="preserve">Darbo ar paslaugų sutarties sudarymas su asmenimis, neatitinkančiais Lietuvos Respublikos sporto įstatyme nustatytų reikalavimų </w:t>
                          </w:r>
                        </w:sdtContent>
                      </w:sdt>
                    </w:p>
                    <w:sdt>
                      <w:sdtPr>
                        <w:alias w:val="98-1 str. 1 d."/>
                        <w:tag w:val="part_1c5ae91178e14a5284fd3f632d6dfc19"/>
                        <w:lock w:val="sdtLocked"/>
                        <w:richText/>
                      </w:sdtPr>
                      <w:sdtContent>
                        <w:p>
                          <w:pPr>
                            <w:spacing w:line="360" w:lineRule="auto"/>
                            <w:ind w:firstLine="720"/>
                            <w:jc w:val="both"/>
                            <w:rPr>
                              <w:szCs w:val="24"/>
                              <w:lang w:eastAsia="lt-LT"/>
                            </w:rPr>
                          </w:pPr>
                          <w:r>
                            <w:rPr>
                              <w:color w:val="000000"/>
                              <w:szCs w:val="24"/>
                              <w:lang w:eastAsia="lt-LT"/>
                            </w:rPr>
                            <w:t xml:space="preserve">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arba </w:t>
                          </w:r>
                          <w:r>
                            <w:rPr>
                              <w:bCs/>
                              <w:color w:val="000000"/>
                              <w:szCs w:val="24"/>
                              <w:lang w:eastAsia="lt-LT"/>
                            </w:rPr>
                            <w:t xml:space="preserve">fizinio aktyvumo </w:t>
                          </w:r>
                          <w:r>
                            <w:rPr>
                              <w:color w:val="000000"/>
                              <w:szCs w:val="24"/>
                              <w:lang w:eastAsia="lt-LT"/>
                            </w:rPr>
                            <w:t xml:space="preserve">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neturinčio asmens priėmimas į darbą ar paslaugų sutarties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sudarymas arba darbo sutarties nenutraukimas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aukšto meistriškumo</w:t>
                          </w:r>
                          <w:r>
                            <w:rPr>
                              <w:color w:val="000000"/>
                              <w:szCs w:val="24"/>
                              <w:lang w:eastAsia="lt-LT"/>
                            </w:rPr>
                            <w:t xml:space="preserve"> sporto specialistu arba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paslaugų sutarties nenutraukimas su asmeniu, neturinčiu teisės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w:t>
                          </w:r>
                        </w:p>
                      </w:sdtContent>
                    </w:sdt>
                    <w:sdt>
                      <w:sdtPr>
                        <w:alias w:val="98-1 str. 2 d."/>
                        <w:tag w:val="part_fd6cd840381a40b6bdd0dc5d97c238a8"/>
                        <w:lock w:val="sdtLocked"/>
                        <w:richText/>
                      </w:sdtPr>
                      <w:sdtContent>
                        <w:p>
                          <w:pPr>
                            <w:tabs>
                              <w:tab w:val="left" w:pos="851"/>
                            </w:tabs>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6a26594d235040a6a5aa18ce7810fd7b"/>
                        <w:lock w:val="sdtLocked"/>
                        <w:richText/>
                      </w:sdtPr>
                      <w:sdtContent>
                        <w:p>
                          <w:pPr>
                            <w:spacing w:line="360" w:lineRule="auto"/>
                            <w:ind w:firstLine="720"/>
                            <w:jc w:val="both"/>
                          </w:pPr>
                          <w:sdt>
                            <w:sdtPr>
                              <w:alias w:val="Numeris"/>
                              <w:tag w:val="nr_6a26594d235040a6a5aa18ce7810fd7b"/>
                              <w:lock w:val="sdtLocked"/>
                              <w:richText/>
                            </w:sdtPr>
                            <w:sdtContent>
                              <w:r>
                                <w:t>1</w:t>
                              </w:r>
                            </w:sdtContent>
                          </w:sdt>
                          <w:r>
                            <w:t xml:space="preserve">. Lietuvos Respublikos </w:t>
                          </w:r>
                          <w:r>
                            <w:rPr>
                              <w:iCs/>
                            </w:rPr>
                            <w:t>darbo kodekse</w:t>
                          </w:r>
                          <w:r>
                            <w:t>, Lietuvos Respublikos valstybinio socialinio draudimo įstatyme, kolektyvinėje arba darbo sutartyje nustatytos darbo užmokesčio apskaičiavimo ir mokėjimo tvarkos pažeidimas</w:t>
                          </w:r>
                        </w:p>
                        <w:p>
                          <w:pPr>
                            <w:spacing w:line="360" w:lineRule="auto"/>
                            <w:ind w:firstLine="720"/>
                            <w:jc w:val="both"/>
                          </w:pPr>
                          <w:r>
                            <w:t>užtraukia baudą darbdaviams ar kitiems atsakingiems asmenims nuo vieno šimto penkiasdešimt iki vieno tūkstančio keturių šimtų penkiasdešimt eurų.</w:t>
                          </w:r>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2dc9dd03a6f642cb97288ee029680da3"/>
                        <w:lock w:val="sdtLocked"/>
                        <w:richText/>
                      </w:sdtPr>
                      <w:sdtContent>
                        <w:p>
                          <w:pPr>
                            <w:spacing w:line="360" w:lineRule="auto"/>
                            <w:ind w:firstLine="720"/>
                            <w:jc w:val="both"/>
                          </w:pPr>
                          <w:sdt>
                            <w:sdtPr>
                              <w:alias w:val="Numeris"/>
                              <w:tag w:val="nr_2dc9dd03a6f642cb97288ee029680da3"/>
                              <w:lock w:val="sdtLocked"/>
                              <w:richText/>
                            </w:sdtPr>
                            <w:sdtContent>
                              <w:r>
                                <w:t>3</w:t>
                              </w:r>
                            </w:sdtContent>
                          </w:sdt>
                          <w:r>
                            <w:t xml:space="preserve">. Tyčinis Lietuvos Respublikos </w:t>
                          </w:r>
                          <w:r>
                            <w:rPr>
                              <w:iCs/>
                            </w:rPr>
                            <w:t>darbo kodekse</w:t>
                          </w:r>
                          <w:r>
                            <w:t>, Lietuvos Respublikos valstybinio socialinio draudimo įstatyme, kolektyvinėje arba darbo sutartyje nustatytos darbo užmokesčio apskaičiavimo ir mokėjimo tvarkos pažeidimas arba darbo užmokesčio ir kitų su darbo santykiais susijusių išmokų, neįtrauktų į buhalterinės apskaitos dokumentus, išmokėjimas</w:t>
                          </w:r>
                        </w:p>
                        <w:p>
                          <w:pPr>
                            <w:spacing w:line="360" w:lineRule="auto"/>
                            <w:ind w:firstLine="720"/>
                            <w:jc w:val="both"/>
                            <w:rPr>
                              <w:szCs w:val="24"/>
                            </w:rPr>
                          </w:pPr>
                          <w:r>
                            <w:t>užtraukia baudą darbdaviams ar kitiems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ed2dd952a79848f480dff80bf4ac1475"/>
                        <w:lock w:val="sdtLocked"/>
                        <w:richText/>
                      </w:sdtPr>
                      <w:sdtContent>
                        <w:p>
                          <w:pPr>
                            <w:spacing w:line="360" w:lineRule="auto"/>
                            <w:ind w:firstLine="720"/>
                            <w:jc w:val="both"/>
                            <w:rPr>
                              <w:szCs w:val="24"/>
                              <w:lang w:eastAsia="lt-LT"/>
                            </w:rPr>
                          </w:pPr>
                          <w:sdt>
                            <w:sdtPr>
                              <w:alias w:val="Numeris"/>
                              <w:tag w:val="nr_ed2dd952a79848f480dff80bf4ac1475"/>
                              <w:lock w:val="sdtLocked"/>
                              <w:richText/>
                            </w:sdtPr>
                            <w:sdtContent>
                              <w:r>
                                <w:rPr>
                                  <w:szCs w:val="24"/>
                                  <w:lang w:eastAsia="lt-LT"/>
                                </w:rPr>
                                <w:t>1</w:t>
                              </w:r>
                            </w:sdtContent>
                          </w:sdt>
                          <w:r>
                            <w:rPr>
                              <w:szCs w:val="24"/>
                              <w:lang w:eastAsia="lt-LT"/>
                            </w:rPr>
                            <w:t>. 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w:t>
                          </w:r>
                        </w:p>
                        <w:p>
                          <w:pPr>
                            <w:spacing w:line="360" w:lineRule="auto"/>
                            <w:ind w:firstLine="720"/>
                            <w:jc w:val="both"/>
                            <w:rPr>
                              <w:szCs w:val="24"/>
                            </w:rPr>
                          </w:pPr>
                          <w:r>
                            <w:rPr>
                              <w:szCs w:val="24"/>
                              <w:lang w:eastAsia="lt-LT"/>
                            </w:rPr>
                            <w:t>užtraukia baudą darbdaviams ar kitiems atsakingiems asmenims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1f948f96935b485eb4d0b420dd4cfddd"/>
                    <w:lock w:val="sdtLocked"/>
                    <w:richText/>
                  </w:sdtPr>
                  <w:sdtContent>
                    <w:p>
                      <w:pPr>
                        <w:spacing w:line="360" w:lineRule="auto"/>
                        <w:ind w:firstLine="720"/>
                        <w:jc w:val="both"/>
                        <w:rPr>
                          <w:b/>
                          <w:szCs w:val="24"/>
                          <w:lang w:eastAsia="lt-LT"/>
                        </w:rPr>
                      </w:pPr>
                      <w:sdt>
                        <w:sdtPr>
                          <w:alias w:val="Numeris"/>
                          <w:tag w:val="nr_1f948f96935b485eb4d0b420dd4cfddd"/>
                          <w:lock w:val="sdtLocked"/>
                          <w:richText/>
                        </w:sdtPr>
                        <w:sdtContent>
                          <w:r>
                            <w:rPr>
                              <w:b/>
                              <w:bCs/>
                              <w:szCs w:val="24"/>
                              <w:lang w:eastAsia="lt-LT"/>
                            </w:rPr>
                            <w:t>101</w:t>
                          </w:r>
                        </w:sdtContent>
                      </w:sdt>
                      <w:r>
                        <w:rPr>
                          <w:b/>
                          <w:bCs/>
                          <w:szCs w:val="24"/>
                          <w:lang w:eastAsia="lt-LT"/>
                        </w:rPr>
                        <w:t xml:space="preserve"> straipsnis. </w:t>
                      </w:r>
                      <w:sdt>
                        <w:sdtPr>
                          <w:alias w:val="Pavadinimas"/>
                          <w:tag w:val="title_1f948f96935b485eb4d0b420dd4cfddd"/>
                          <w:lock w:val="sdtLocked"/>
                          <w:richText/>
                        </w:sdtPr>
                        <w:sdtContent>
                          <w:r>
                            <w:rPr>
                              <w:b/>
                              <w:bCs/>
                              <w:szCs w:val="24"/>
                              <w:lang w:eastAsia="lt-LT"/>
                            </w:rPr>
                            <w:t xml:space="preserve">Komandiruotų darbuotojų darbo sąlygų pažeidimas </w:t>
                          </w:r>
                        </w:sdtContent>
                      </w:sdt>
                    </w:p>
                    <w:sdt>
                      <w:sdtPr>
                        <w:alias w:val="101 str. 1 d."/>
                        <w:tag w:val="part_8845dd7f4e8346ae8ddcd3ba97581fb5"/>
                        <w:lock w:val="sdtLocked"/>
                        <w:richText/>
                      </w:sdtPr>
                      <w:sdtContent>
                        <w:p>
                          <w:pPr>
                            <w:spacing w:line="360" w:lineRule="auto"/>
                            <w:ind w:firstLine="720"/>
                            <w:jc w:val="both"/>
                            <w:rPr>
                              <w:szCs w:val="24"/>
                              <w:lang w:eastAsia="lt-LT"/>
                            </w:rPr>
                          </w:pPr>
                          <w:sdt>
                            <w:sdtPr>
                              <w:alias w:val="Numeris"/>
                              <w:tag w:val="nr_8845dd7f4e8346ae8ddcd3ba97581fb5"/>
                              <w:lock w:val="sdtLocked"/>
                              <w:richText/>
                            </w:sdtPr>
                            <w:sdtContent>
                              <w:r>
                                <w:rPr>
                                  <w:szCs w:val="24"/>
                                  <w:lang w:eastAsia="lt-LT"/>
                                </w:rPr>
                                <w:t>1</w:t>
                              </w:r>
                            </w:sdtContent>
                          </w:sdt>
                          <w:r>
                            <w:rPr>
                              <w:szCs w:val="24"/>
                              <w:lang w:eastAsia="lt-LT"/>
                            </w:rPr>
                            <w:t>. Informacijos apie komandiruotam darbuotojui taikomas Lietuvos Respublikos darbo kodekso 108 straipsnio 2 dalyje nustatytas darbo sąlygas nepateikimas nustatyta tvarka Valstybinės darbo inspekcijos teritoriniam skyriui</w:t>
                          </w:r>
                        </w:p>
                        <w:p>
                          <w:pPr>
                            <w:spacing w:line="360" w:lineRule="auto"/>
                            <w:ind w:firstLine="720"/>
                            <w:jc w:val="both"/>
                            <w:rPr>
                              <w:szCs w:val="24"/>
                              <w:lang w:eastAsia="lt-LT"/>
                            </w:rPr>
                          </w:pPr>
                          <w:r>
                            <w:rPr>
                              <w:szCs w:val="24"/>
                              <w:lang w:eastAsia="lt-LT"/>
                            </w:rPr>
                            <w:t>užtraukia baudą darbdaviams ar kitiems atsakingiems asmenims nuo vieno šimto dvidešimt iki dviejų šimtų dvidešimt eurų.</w:t>
                          </w:r>
                        </w:p>
                      </w:sdtContent>
                    </w:sdt>
                    <w:sdt>
                      <w:sdtPr>
                        <w:alias w:val="101 str. 2 d."/>
                        <w:tag w:val="part_b2c2e2d5c2614731a22b219a22935dcb"/>
                        <w:lock w:val="sdtLocked"/>
                        <w:richText/>
                      </w:sdtPr>
                      <w:sdtContent>
                        <w:p>
                          <w:pPr>
                            <w:spacing w:line="360" w:lineRule="auto"/>
                            <w:ind w:firstLine="720"/>
                            <w:jc w:val="both"/>
                            <w:rPr>
                              <w:szCs w:val="24"/>
                              <w:lang w:eastAsia="lt-LT"/>
                            </w:rPr>
                          </w:pPr>
                          <w:sdt>
                            <w:sdtPr>
                              <w:alias w:val="Numeris"/>
                              <w:tag w:val="nr_b2c2e2d5c2614731a22b219a22935dc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dviejų šimtų keturiasdešimt iki keturių šimtų keturiasdešimt eurų.</w:t>
                          </w:r>
                        </w:p>
                      </w:sdtContent>
                    </w:sdt>
                    <w:sdt>
                      <w:sdtPr>
                        <w:alias w:val="101 str. 3 d."/>
                        <w:tag w:val="part_39e41b41cb2c4789b86f7380687fdf3b"/>
                        <w:lock w:val="sdtLocked"/>
                        <w:richText/>
                      </w:sdtPr>
                      <w:sdtContent>
                        <w:p>
                          <w:pPr>
                            <w:spacing w:line="360" w:lineRule="auto"/>
                            <w:ind w:firstLine="720"/>
                            <w:jc w:val="both"/>
                            <w:rPr>
                              <w:szCs w:val="24"/>
                              <w:lang w:eastAsia="lt-LT"/>
                            </w:rPr>
                          </w:pPr>
                          <w:sdt>
                            <w:sdtPr>
                              <w:alias w:val="Numeris"/>
                              <w:tag w:val="nr_39e41b41cb2c4789b86f7380687fdf3b"/>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vieno šimto keturiasdešimt iki trijų šimtų eurų. </w:t>
                          </w:r>
                        </w:p>
                      </w:sdtContent>
                    </w:sdt>
                    <w:sdt>
                      <w:sdtPr>
                        <w:alias w:val="101 str. 4 d."/>
                        <w:tag w:val="part_fffcb10e147f4fccafed902832d44678"/>
                        <w:lock w:val="sdtLocked"/>
                        <w:richText/>
                      </w:sdtPr>
                      <w:sdtContent>
                        <w:p>
                          <w:pPr>
                            <w:spacing w:line="360" w:lineRule="auto"/>
                            <w:ind w:firstLine="720"/>
                            <w:jc w:val="both"/>
                            <w:rPr>
                              <w:szCs w:val="24"/>
                              <w:lang w:eastAsia="lt-LT"/>
                            </w:rPr>
                          </w:pPr>
                          <w:sdt>
                            <w:sdtPr>
                              <w:alias w:val="Numeris"/>
                              <w:tag w:val="nr_fffcb10e147f4fccafed902832d44678"/>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78e6dec812e14a37a297d5402896fb56"/>
                    <w:lock w:val="sdtLocked"/>
                    <w:richText/>
                  </w:sdtPr>
                  <w:sdtContent>
                    <w:p>
                      <w:pPr>
                        <w:spacing w:line="360" w:lineRule="auto"/>
                        <w:ind w:firstLine="720"/>
                        <w:jc w:val="both"/>
                        <w:rPr>
                          <w:szCs w:val="24"/>
                          <w:lang w:eastAsia="lt-LT"/>
                        </w:rPr>
                      </w:pPr>
                      <w:sdt>
                        <w:sdtPr>
                          <w:alias w:val="Numeris"/>
                          <w:tag w:val="nr_78e6dec812e14a37a297d5402896fb56"/>
                          <w:lock w:val="sdtLocked"/>
                          <w:richText/>
                        </w:sdtPr>
                        <w:sdtContent>
                          <w:r>
                            <w:rPr>
                              <w:b/>
                              <w:szCs w:val="24"/>
                              <w:lang w:eastAsia="lt-LT"/>
                            </w:rPr>
                            <w:t>107</w:t>
                          </w:r>
                        </w:sdtContent>
                      </w:sdt>
                      <w:r>
                        <w:rPr>
                          <w:b/>
                          <w:szCs w:val="24"/>
                          <w:lang w:eastAsia="lt-LT"/>
                        </w:rPr>
                        <w:t xml:space="preserve"> straipsnis. </w:t>
                      </w:r>
                      <w:sdt>
                        <w:sdtPr>
                          <w:alias w:val="Pavadinimas"/>
                          <w:tag w:val="title_78e6dec812e14a37a297d5402896fb56"/>
                          <w:lock w:val="sdtLocked"/>
                          <w:richText/>
                        </w:sdtPr>
                        <w:sdtContent>
                          <w:r>
                            <w:rPr>
                              <w:b/>
                              <w:szCs w:val="24"/>
                              <w:lang w:eastAsia="lt-LT"/>
                            </w:rPr>
                            <w:t>Neteisėtas socialinės globos teikimas</w:t>
                          </w:r>
                        </w:sdtContent>
                      </w:sdt>
                    </w:p>
                    <w:sdt>
                      <w:sdtPr>
                        <w:alias w:val="107 str. 1 d."/>
                        <w:tag w:val="part_cb91ea101013478fa1e9111738b62288"/>
                        <w:lock w:val="sdtLocked"/>
                        <w:richText/>
                      </w:sdtPr>
                      <w:sdtContent>
                        <w:p>
                          <w:pPr>
                            <w:spacing w:line="360" w:lineRule="auto"/>
                            <w:ind w:firstLine="720"/>
                            <w:jc w:val="both"/>
                            <w:rPr>
                              <w:szCs w:val="24"/>
                              <w:lang w:eastAsia="lt-LT"/>
                            </w:rPr>
                          </w:pPr>
                          <w:sdt>
                            <w:sdtPr>
                              <w:alias w:val="Numeris"/>
                              <w:tag w:val="nr_cb91ea101013478fa1e9111738b62288"/>
                              <w:lock w:val="sdtLocked"/>
                              <w:richText/>
                            </w:sdtPr>
                            <w:sdtContent>
                              <w:r>
                                <w:rPr>
                                  <w:szCs w:val="24"/>
                                  <w:lang w:eastAsia="lt-LT"/>
                                </w:rPr>
                                <w:t>1</w:t>
                              </w:r>
                            </w:sdtContent>
                          </w:sdt>
                          <w:r>
                            <w:rPr>
                              <w:szCs w:val="24"/>
                              <w:lang w:eastAsia="lt-LT"/>
                            </w:rPr>
                            <w:t xml:space="preserve">. Socialinės globos teikimas neturint licencijos ar nesilaikant licencijuojamos veiklos sąlygų </w:t>
                          </w:r>
                        </w:p>
                        <w:p>
                          <w:pPr>
                            <w:spacing w:line="360" w:lineRule="auto"/>
                            <w:ind w:firstLine="720"/>
                            <w:jc w:val="both"/>
                            <w:rPr>
                              <w:szCs w:val="24"/>
                              <w:lang w:eastAsia="lt-LT"/>
                            </w:rPr>
                          </w:pPr>
                          <w:r>
                            <w:rPr>
                              <w:bCs/>
                              <w:szCs w:val="24"/>
                              <w:lang w:eastAsia="lt-LT"/>
                            </w:rPr>
                            <w:t>užtraukia baudą juridinių asmenų, kurie teikia socialinę globą, vadovams ar kitiems atsakingiems asmenims nuo šešių šimtų keturiasdešimt iki dviejų tūkstančių aštuonių šimtų eurų.</w:t>
                          </w:r>
                        </w:p>
                      </w:sdtContent>
                    </w:sdt>
                    <w:sdt>
                      <w:sdtPr>
                        <w:alias w:val="107 str. 2 d."/>
                        <w:tag w:val="part_4ce98fac10974f8090ba17f4c96e465c"/>
                        <w:lock w:val="sdtLocked"/>
                        <w:richText/>
                      </w:sdtPr>
                      <w:sdtContent>
                        <w:p>
                          <w:pPr>
                            <w:spacing w:line="360" w:lineRule="auto"/>
                            <w:ind w:firstLine="720"/>
                            <w:jc w:val="both"/>
                            <w:rPr>
                              <w:szCs w:val="24"/>
                              <w:lang w:eastAsia="lt-LT"/>
                            </w:rPr>
                          </w:pPr>
                          <w:sdt>
                            <w:sdtPr>
                              <w:alias w:val="Numeris"/>
                              <w:tag w:val="nr_4ce98fac10974f8090ba17f4c96e465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bCs/>
                              <w:szCs w:val="24"/>
                              <w:lang w:eastAsia="lt-LT"/>
                            </w:rPr>
                            <w:t>užtraukia baudą nuo dviejų tūkstančių aštuonių šimtų iki šešių tūkstančių eurų</w:t>
                          </w:r>
                          <w:r>
                            <w:rPr>
                              <w:szCs w:val="24"/>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fbcf8bd52d9b44a68420783d221e6ec4"/>
                    <w:lock w:val="sdtLocked"/>
                    <w:richText/>
                  </w:sdtPr>
                  <w:sdtContent>
                    <w:p>
                      <w:pPr>
                        <w:spacing w:line="360" w:lineRule="auto"/>
                        <w:ind w:firstLine="720"/>
                        <w:jc w:val="both"/>
                        <w:rPr>
                          <w:szCs w:val="24"/>
                          <w:lang w:val="en-US" w:eastAsia="lt-LT"/>
                        </w:rPr>
                      </w:pPr>
                      <w:sdt>
                        <w:sdtPr>
                          <w:alias w:val="Numeris"/>
                          <w:tag w:val="nr_fbcf8bd52d9b44a68420783d221e6ec4"/>
                          <w:lock w:val="sdtLocked"/>
                          <w:richText/>
                        </w:sdtPr>
                        <w:sdtContent>
                          <w:r>
                            <w:rPr>
                              <w:b/>
                              <w:bCs/>
                              <w:szCs w:val="24"/>
                              <w:lang w:eastAsia="lt-LT"/>
                            </w:rPr>
                            <w:t>108</w:t>
                          </w:r>
                        </w:sdtContent>
                      </w:sdt>
                      <w:r>
                        <w:rPr>
                          <w:b/>
                          <w:bCs/>
                          <w:szCs w:val="24"/>
                          <w:lang w:eastAsia="lt-LT"/>
                        </w:rPr>
                        <w:t xml:space="preserve"> straipsnis. </w:t>
                      </w:r>
                      <w:sdt>
                        <w:sdtPr>
                          <w:alias w:val="Pavadinimas"/>
                          <w:tag w:val="title_fbcf8bd52d9b44a68420783d221e6ec4"/>
                          <w:lock w:val="sdtLocked"/>
                          <w:richText/>
                        </w:sdtPr>
                        <w:sdtContent>
                          <w:r>
                            <w:rPr>
                              <w:b/>
                              <w:bCs/>
                              <w:szCs w:val="24"/>
                              <w:lang w:eastAsia="lt-LT"/>
                            </w:rPr>
                            <w:t>Smulki vagystė, sukčiavimas, turto pasisavinimas ar iššvaistymas</w:t>
                          </w:r>
                        </w:sdtContent>
                      </w:sdt>
                    </w:p>
                    <w:sdt>
                      <w:sdtPr>
                        <w:alias w:val="108 str. 1 d."/>
                        <w:tag w:val="part_8506497aede54e5fb3492789dc38d2d6"/>
                        <w:lock w:val="sdtLocked"/>
                        <w:richText/>
                      </w:sdtPr>
                      <w:sdtContent>
                        <w:p>
                          <w:pPr>
                            <w:spacing w:line="360" w:lineRule="auto"/>
                            <w:ind w:firstLine="720"/>
                            <w:jc w:val="both"/>
                            <w:rPr>
                              <w:szCs w:val="24"/>
                              <w:lang w:val="en-US" w:eastAsia="lt-LT"/>
                            </w:rPr>
                          </w:pPr>
                          <w:r>
                            <w:rPr>
                              <w:szCs w:val="24"/>
                              <w:lang w:eastAsia="lt-LT"/>
                            </w:rPr>
                            <w:t xml:space="preserve">Vagystė, sukčiavimas, turto pasisavinimas ar iššvaistymas, kai pagrobto, įgyto, pasisavinto ar iššvaistyto turto vertė neviršija trijų bazinių bausmių ir nuobaudų dydžių, </w:t>
                          </w:r>
                        </w:p>
                        <w:p>
                          <w:pPr>
                            <w:spacing w:line="360" w:lineRule="auto"/>
                            <w:ind w:firstLine="720"/>
                            <w:jc w:val="both"/>
                            <w:rPr>
                              <w:bCs/>
                              <w:szCs w:val="24"/>
                            </w:rPr>
                          </w:pPr>
                          <w:r>
                            <w:rPr>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b0516141e838430080f90e7f8c08bcc8"/>
                    <w:lock w:val="sdtLocked"/>
                    <w:richText/>
                  </w:sdtPr>
                  <w:sdtContent>
                    <w:p>
                      <w:pPr>
                        <w:spacing w:line="360" w:lineRule="auto"/>
                        <w:ind w:left="2268" w:hanging="1548"/>
                        <w:jc w:val="both"/>
                        <w:rPr>
                          <w:szCs w:val="24"/>
                        </w:rPr>
                      </w:pPr>
                      <w:sdt>
                        <w:sdtPr>
                          <w:alias w:val="Numeris"/>
                          <w:tag w:val="nr_b0516141e838430080f90e7f8c08bcc8"/>
                          <w:lock w:val="sdtLocked"/>
                          <w:richText/>
                        </w:sdtPr>
                        <w:sdtContent>
                          <w:r>
                            <w:rPr>
                              <w:b/>
                              <w:bCs/>
                              <w:szCs w:val="24"/>
                            </w:rPr>
                            <w:t>110</w:t>
                          </w:r>
                        </w:sdtContent>
                      </w:sdt>
                      <w:r>
                        <w:rPr>
                          <w:b/>
                          <w:bCs/>
                          <w:szCs w:val="24"/>
                        </w:rPr>
                        <w:t xml:space="preserve"> straipsnis. </w:t>
                      </w:r>
                      <w:sdt>
                        <w:sdtPr>
                          <w:alias w:val="Pavadinimas"/>
                          <w:tag w:val="title_b0516141e838430080f90e7f8c08bcc8"/>
                          <w:lock w:val="sdtLocked"/>
                          <w:richText/>
                        </w:sdtPr>
                        <w:sdtContent>
                          <w:r>
                            <w:rPr>
                              <w:b/>
                              <w:bCs/>
                              <w:szCs w:val="24"/>
                            </w:rPr>
                            <w:t xml:space="preserve">Savavališkas žemės, miško, vandens telkinių užėmimas, naudojimas ir vengimas juos grąžinti </w:t>
                          </w:r>
                        </w:sdtContent>
                      </w:sdt>
                    </w:p>
                    <w:sdt>
                      <w:sdtPr>
                        <w:alias w:val="110 str. 1 d."/>
                        <w:tag w:val="part_684caa9a04124d18a2aaa1caef8f3ddb"/>
                        <w:lock w:val="sdtLocked"/>
                        <w:richText/>
                      </w:sdtPr>
                      <w:sdtContent>
                        <w:p>
                          <w:pPr>
                            <w:spacing w:line="360" w:lineRule="auto"/>
                            <w:ind w:firstLine="720"/>
                            <w:jc w:val="both"/>
                            <w:rPr>
                              <w:szCs w:val="24"/>
                            </w:rPr>
                          </w:pPr>
                          <w:sdt>
                            <w:sdtPr>
                              <w:alias w:val="Numeris"/>
                              <w:tag w:val="nr_684caa9a04124d18a2aaa1caef8f3ddb"/>
                              <w:lock w:val="sdtLocked"/>
                              <w:richText/>
                            </w:sdtPr>
                            <w:sdtContent>
                              <w:r>
                                <w:rPr>
                                  <w:szCs w:val="24"/>
                                </w:rPr>
                                <w:t>1</w:t>
                              </w:r>
                            </w:sdtContent>
                          </w:sdt>
                          <w:r>
                            <w:rPr>
                              <w:szCs w:val="24"/>
                            </w:rPr>
                            <w:t>. Savavališkas žemės, miško, vandens telkinių užėmimas arba savavališkas vandens telkinių naudojimas</w:t>
                          </w:r>
                        </w:p>
                        <w:p>
                          <w:pPr>
                            <w:spacing w:line="360" w:lineRule="auto"/>
                            <w:ind w:firstLine="720"/>
                            <w:jc w:val="both"/>
                            <w:rPr>
                              <w:szCs w:val="24"/>
                            </w:rPr>
                          </w:pPr>
                          <w:r>
                            <w:rPr>
                              <w:szCs w:val="24"/>
                            </w:rPr>
                            <w:t>užtraukia baudą nuo trijų šimtų iki penkių šimtų šešiasdešimt eurų.</w:t>
                          </w:r>
                        </w:p>
                      </w:sdtContent>
                    </w:sdt>
                    <w:sdt>
                      <w:sdtPr>
                        <w:alias w:val="110 str. 2 d."/>
                        <w:tag w:val="part_6f98c0f9c4ed45439d7e5b353b5caf9d"/>
                        <w:lock w:val="sdtLocked"/>
                        <w:richText/>
                      </w:sdtPr>
                      <w:sdtContent>
                        <w:p>
                          <w:pPr>
                            <w:spacing w:line="360" w:lineRule="auto"/>
                            <w:ind w:firstLine="720"/>
                            <w:jc w:val="both"/>
                            <w:rPr>
                              <w:szCs w:val="24"/>
                            </w:rPr>
                          </w:pPr>
                          <w:sdt>
                            <w:sdtPr>
                              <w:alias w:val="Numeris"/>
                              <w:tag w:val="nr_6f98c0f9c4ed45439d7e5b353b5caf9d"/>
                              <w:lock w:val="sdtLocked"/>
                              <w:richText/>
                            </w:sdtPr>
                            <w:sdtContent>
                              <w:r>
                                <w:rPr>
                                  <w:szCs w:val="24"/>
                                </w:rPr>
                                <w:t>2</w:t>
                              </w:r>
                            </w:sdtContent>
                          </w:sdt>
                          <w:r>
                            <w:rPr>
                              <w:szCs w:val="24"/>
                            </w:rPr>
                            <w:t>. Šio straipsnio 1 dalyje numatytas administracinis nusižengimas, padarytas pakartotinai, arba po rašytinio įspėjimo vengimas grąžinti savavališkai užimtą žemę, mišką ar vandens telkinius arba nutraukti savavališką vandens telkinių naudojimą</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111 str."/>
                    <w:tag w:val="part_9a28ddfbb80743dbad3add25dd1aeaa4"/>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111</w:t>
                      </w:r>
                      <w:r>
                        <w:rPr>
                          <w:rFonts w:ascii="Times New Roman" w:hAnsi="Times New Roman"/>
                          <w:b/>
                          <w:sz w:val="22"/>
                        </w:rPr>
                        <w:t xml:space="preserve"> straipsnis.</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12 str."/>
                    <w:tag w:val="part_1b370c50868f410da4f672804becd754"/>
                    <w:lock w:val="sdtLocked"/>
                    <w:richText/>
                  </w:sdtPr>
                  <w:sdtContent>
                    <w:p>
                      <w:pPr>
                        <w:spacing w:line="360" w:lineRule="auto"/>
                        <w:ind w:firstLine="720"/>
                        <w:jc w:val="both"/>
                        <w:rPr>
                          <w:szCs w:val="24"/>
                        </w:rPr>
                      </w:pPr>
                      <w:sdt>
                        <w:sdtPr>
                          <w:alias w:val="Numeris"/>
                          <w:tag w:val="nr_1b370c50868f410da4f672804becd754"/>
                          <w:lock w:val="sdtLocked"/>
                          <w:richText/>
                        </w:sdtPr>
                        <w:sdtContent>
                          <w:r>
                            <w:rPr>
                              <w:b/>
                              <w:bCs/>
                              <w:szCs w:val="24"/>
                            </w:rPr>
                            <w:t>112</w:t>
                          </w:r>
                        </w:sdtContent>
                      </w:sdt>
                      <w:r>
                        <w:rPr>
                          <w:b/>
                          <w:bCs/>
                          <w:szCs w:val="24"/>
                        </w:rPr>
                        <w:t xml:space="preserve"> straipsnis. </w:t>
                      </w:r>
                      <w:sdt>
                        <w:sdtPr>
                          <w:alias w:val="Pavadinimas"/>
                          <w:tag w:val="title_1b370c50868f410da4f672804becd754"/>
                          <w:lock w:val="sdtLocked"/>
                          <w:richText/>
                        </w:sdtPr>
                        <w:sdtContent>
                          <w:r>
                            <w:rPr>
                              <w:b/>
                              <w:bCs/>
                              <w:szCs w:val="24"/>
                            </w:rPr>
                            <w:t>Riboženklių sunaikinimas arba sugadinimas</w:t>
                          </w:r>
                        </w:sdtContent>
                      </w:sdt>
                    </w:p>
                    <w:sdt>
                      <w:sdtPr>
                        <w:alias w:val="112 str. 1 d."/>
                        <w:tag w:val="part_5330d88eb9464c8b8979b752e54adce7"/>
                        <w:lock w:val="sdtLocked"/>
                        <w:richText/>
                      </w:sdtPr>
                      <w:sdtContent>
                        <w:p>
                          <w:pPr>
                            <w:spacing w:line="360" w:lineRule="auto"/>
                            <w:ind w:firstLine="720"/>
                            <w:jc w:val="both"/>
                            <w:rPr>
                              <w:szCs w:val="24"/>
                            </w:rPr>
                          </w:pPr>
                          <w:r>
                            <w:rPr>
                              <w:szCs w:val="24"/>
                            </w:rPr>
                            <w:t>Nuolatinių žemėnaudos riboženklių sunaikinimas arba sugadinimas</w:t>
                          </w:r>
                        </w:p>
                      </w:sdtContent>
                    </w:sdt>
                    <w:sdt>
                      <w:sdtPr>
                        <w:alias w:val="112 str. 2 d."/>
                        <w:tag w:val="part_3581675a576c48f99712046cf6c96398"/>
                        <w:lock w:val="sdtLocked"/>
                        <w:richText/>
                      </w:sdtPr>
                      <w:sdtContent>
                        <w:p>
                          <w:pPr>
                            <w:spacing w:line="360" w:lineRule="auto"/>
                            <w:ind w:firstLine="720"/>
                            <w:jc w:val="both"/>
                            <w:rPr>
                              <w:szCs w:val="24"/>
                            </w:rPr>
                          </w:pPr>
                          <w:r>
                            <w:rPr>
                              <w:szCs w:val="24"/>
                            </w:rPr>
                            <w:t>užtraukia baudą nuo septyniasdešimt iki vieno šimto keturiasdešimt eurų.</w:t>
                          </w:r>
                        </w:p>
                        <w:p>
                          <w:pPr>
                            <w:spacing w:line="360" w:lineRule="auto"/>
                            <w:ind w:firstLine="720"/>
                            <w:jc w:val="both"/>
                            <w:rPr>
                              <w:szCs w:val="24"/>
                            </w:rPr>
                          </w:pPr>
                        </w:p>
                      </w:sdtContent>
                    </w:sdt>
                  </w:sdtContent>
                </w:sdt>
                <w:sdt>
                  <w:sdtPr>
                    <w:alias w:val="113 str."/>
                    <w:tag w:val="part_42dde88e77d64a1d96ab55b87b561ca7"/>
                    <w:lock w:val="sdtLocked"/>
                    <w:richText/>
                  </w:sdtPr>
                  <w:sdtContent>
                    <w:p>
                      <w:pPr>
                        <w:spacing w:line="360" w:lineRule="auto"/>
                        <w:ind w:firstLine="720"/>
                        <w:jc w:val="both"/>
                        <w:rPr>
                          <w:szCs w:val="24"/>
                        </w:rPr>
                      </w:pPr>
                      <w:sdt>
                        <w:sdtPr>
                          <w:alias w:val="Numeris"/>
                          <w:tag w:val="nr_42dde88e77d64a1d96ab55b87b561ca7"/>
                          <w:lock w:val="sdtLocked"/>
                          <w:richText/>
                        </w:sdtPr>
                        <w:sdtContent>
                          <w:r>
                            <w:rPr>
                              <w:b/>
                              <w:bCs/>
                              <w:szCs w:val="24"/>
                            </w:rPr>
                            <w:t>113</w:t>
                          </w:r>
                        </w:sdtContent>
                      </w:sdt>
                      <w:r>
                        <w:rPr>
                          <w:b/>
                          <w:bCs/>
                          <w:szCs w:val="24"/>
                        </w:rPr>
                        <w:t xml:space="preserve"> straipsnis. </w:t>
                      </w:r>
                      <w:sdt>
                        <w:sdtPr>
                          <w:alias w:val="Pavadinimas"/>
                          <w:tag w:val="title_42dde88e77d64a1d96ab55b87b561ca7"/>
                          <w:lock w:val="sdtLocked"/>
                          <w:richText/>
                        </w:sdtPr>
                        <w:sdtContent>
                          <w:r>
                            <w:rPr>
                              <w:b/>
                              <w:bCs/>
                              <w:szCs w:val="24"/>
                            </w:rPr>
                            <w:t>Geodezinio punkto sunaikinimas arba sugadinimas</w:t>
                          </w:r>
                        </w:sdtContent>
                      </w:sdt>
                    </w:p>
                    <w:sdt>
                      <w:sdtPr>
                        <w:alias w:val="113 str. 1 d."/>
                        <w:tag w:val="part_35e0490a2101441093661866dd6ad9cb"/>
                        <w:lock w:val="sdtLocked"/>
                        <w:richText/>
                      </w:sdtPr>
                      <w:sdtContent>
                        <w:p>
                          <w:pPr>
                            <w:spacing w:line="360" w:lineRule="auto"/>
                            <w:ind w:firstLine="720"/>
                            <w:jc w:val="both"/>
                            <w:rPr>
                              <w:szCs w:val="24"/>
                            </w:rPr>
                          </w:pPr>
                          <w:r>
                            <w:rPr>
                              <w:szCs w:val="24"/>
                            </w:rPr>
                            <w:t>Geodezinio punkto sunaikinimas arba sugadinimas</w:t>
                          </w:r>
                        </w:p>
                      </w:sdtContent>
                    </w:sdt>
                    <w:sdt>
                      <w:sdtPr>
                        <w:alias w:val="113 str. 2 d."/>
                        <w:tag w:val="part_0ba205e62499421081db9b881be4c92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52224c2fe9d44720894d2de8d92925e4"/>
                    <w:lock w:val="sdtLocked"/>
                    <w:richText/>
                  </w:sdtPr>
                  <w:sdtContent>
                    <w:p>
                      <w:pPr>
                        <w:spacing w:line="360" w:lineRule="auto"/>
                        <w:ind w:firstLine="720"/>
                        <w:jc w:val="both"/>
                        <w:rPr>
                          <w:bCs/>
                          <w:color w:val="000000"/>
                          <w:szCs w:val="24"/>
                        </w:rPr>
                      </w:pPr>
                      <w:sdt>
                        <w:sdtPr>
                          <w:alias w:val="Numeris"/>
                          <w:tag w:val="nr_52224c2fe9d44720894d2de8d92925e4"/>
                          <w:lock w:val="sdtLocked"/>
                          <w:richText/>
                        </w:sdtPr>
                        <w:sdtContent>
                          <w:r>
                            <w:rPr>
                              <w:b/>
                              <w:bCs/>
                              <w:color w:val="000000"/>
                              <w:szCs w:val="24"/>
                            </w:rPr>
                            <w:t>115</w:t>
                          </w:r>
                        </w:sdtContent>
                      </w:sdt>
                      <w:r>
                        <w:rPr>
                          <w:b/>
                          <w:bCs/>
                          <w:color w:val="000000"/>
                          <w:szCs w:val="24"/>
                        </w:rPr>
                        <w:t xml:space="preserve"> straipsnis. </w:t>
                      </w:r>
                      <w:sdt>
                        <w:sdtPr>
                          <w:alias w:val="Pavadinimas"/>
                          <w:tag w:val="title_52224c2fe9d44720894d2de8d92925e4"/>
                          <w:lock w:val="sdtLocked"/>
                          <w:richText/>
                        </w:sdtPr>
                        <w:sdtContent>
                          <w:r>
                            <w:rPr>
                              <w:b/>
                              <w:bCs/>
                              <w:color w:val="000000"/>
                              <w:szCs w:val="24"/>
                            </w:rPr>
                            <w:t>Tyčinis turto sunaikinimas ar sugadinimas</w:t>
                          </w:r>
                        </w:sdtContent>
                      </w:sdt>
                    </w:p>
                    <w:sdt>
                      <w:sdtPr>
                        <w:alias w:val="115 str. 1 d."/>
                        <w:tag w:val="part_e40a2c808ffb49d0b97bae42e8160ef4"/>
                        <w:lock w:val="sdtLocked"/>
                        <w:richText/>
                      </w:sdtPr>
                      <w:sdtContent>
                        <w:p>
                          <w:pPr>
                            <w:spacing w:line="360" w:lineRule="auto"/>
                            <w:ind w:firstLine="720"/>
                            <w:jc w:val="both"/>
                            <w:rPr>
                              <w:color w:val="000000"/>
                              <w:szCs w:val="24"/>
                            </w:rPr>
                          </w:pPr>
                          <w:r>
                            <w:rPr>
                              <w:color w:val="000000"/>
                              <w:szCs w:val="24"/>
                            </w:rPr>
                            <w:t>Tyčinis turto sunaikinimas ar sugadinimas, kai nukentėjusiajam padaryta žala neviršija trijų bazinių bausmių ir nuobaudų dydžių,</w:t>
                          </w:r>
                        </w:p>
                      </w:sdtContent>
                    </w:sdt>
                    <w:sdt>
                      <w:sdtPr>
                        <w:alias w:val="115 str. 2 d."/>
                        <w:tag w:val="part_82f362cfec0d499196d397f7eda93082"/>
                        <w:lock w:val="sdtLocked"/>
                        <w:richText/>
                      </w:sdtPr>
                      <w:sdtContent>
                        <w:p>
                          <w:pPr>
                            <w:spacing w:line="360" w:lineRule="auto"/>
                            <w:ind w:firstLine="720"/>
                            <w:jc w:val="both"/>
                            <w:rPr>
                              <w:szCs w:val="24"/>
                            </w:rPr>
                          </w:pPr>
                          <w:r>
                            <w:rPr>
                              <w:color w:val="000000"/>
                              <w:szCs w:val="24"/>
                            </w:rPr>
                            <w:t>užtraukia baudą nuo penkiasdešimt iki septynių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2d532eee38af49b5b88aa894c940417a"/>
                    <w:lock w:val="sdtLocked"/>
                    <w:richText/>
                  </w:sdtPr>
                  <w:sdtContent>
                    <w:p>
                      <w:pPr>
                        <w:spacing w:line="360" w:lineRule="auto"/>
                        <w:ind w:left="2835" w:hanging="2115"/>
                        <w:jc w:val="both"/>
                        <w:rPr>
                          <w:b/>
                        </w:rPr>
                      </w:pPr>
                      <w:sdt>
                        <w:sdtPr>
                          <w:alias w:val="Numeris"/>
                          <w:tag w:val="nr_2d532eee38af49b5b88aa894c940417a"/>
                          <w:lock w:val="sdtLocked"/>
                          <w:richText/>
                        </w:sdtPr>
                        <w:sdtContent>
                          <w:r>
                            <w:rPr>
                              <w:b/>
                            </w:rPr>
                            <w:t>119</w:t>
                          </w:r>
                          <w:r>
                            <w:rPr>
                              <w:b/>
                              <w:vertAlign w:val="superscript"/>
                            </w:rPr>
                            <w:t>1</w:t>
                          </w:r>
                        </w:sdtContent>
                      </w:sdt>
                      <w:r>
                        <w:rPr>
                          <w:b/>
                        </w:rPr>
                        <w:t xml:space="preserve"> straipsnis. </w:t>
                      </w:r>
                      <w:sdt>
                        <w:sdtPr>
                          <w:alias w:val="Pavadinimas"/>
                          <w:tag w:val="title_2d532eee38af49b5b88aa894c940417a"/>
                          <w:lock w:val="sdtLocked"/>
                          <w:richText/>
                        </w:sdtPr>
                        <w:sdtContent>
                          <w:r>
                            <w:rPr>
                              <w:b/>
                            </w:rPr>
                            <w:t>Akcinės bendrovės, kurios akcijomis leista prekiauti reguliuojamoje rinkoje, atlygio politikos projekto ir (ar) atlygio ataskaitos projekto neparengimas ir (ar) nepaskelbimas</w:t>
                          </w:r>
                        </w:sdtContent>
                      </w:sdt>
                    </w:p>
                    <w:sdt>
                      <w:sdtPr>
                        <w:alias w:val="119-1 str. 1 d."/>
                        <w:tag w:val="part_f836372979944e1ea039bb8786fa418f"/>
                        <w:lock w:val="sdtLocked"/>
                        <w:richText/>
                      </w:sdtPr>
                      <w:sdtContent>
                        <w:p>
                          <w:pPr>
                            <w:spacing w:line="360" w:lineRule="auto"/>
                            <w:ind w:firstLine="720"/>
                            <w:jc w:val="both"/>
                          </w:pPr>
                          <w:sdt>
                            <w:sdtPr>
                              <w:alias w:val="Numeris"/>
                              <w:tag w:val="nr_f836372979944e1ea039bb8786fa418f"/>
                              <w:lock w:val="sdtLocked"/>
                              <w:richText/>
                            </w:sdtPr>
                            <w:sdtContent>
                              <w:r>
                                <w:t>1</w:t>
                              </w:r>
                            </w:sdtContent>
                          </w:sdt>
                          <w:r>
                            <w:t xml:space="preserve">. Akcinės bendrovės, kurios akcijomis leista prekiauti reguliuojamoje rinkoje, atlygio politikos ir (ar) atlygio ataskaitos nepaskelbimas viešai akcinės bendrovės, kurios akcijomis leista prekiauti reguliuojamoje rinkoje, interneto svetainėje </w:t>
                          </w:r>
                        </w:p>
                        <w:p>
                          <w:pPr>
                            <w:spacing w:line="360" w:lineRule="auto"/>
                            <w:ind w:firstLine="720"/>
                            <w:jc w:val="both"/>
                          </w:pPr>
                          <w:r>
                            <w:t>užtraukia baudą akcinės bendrovės, kurios akcijomis leista prekiauti reguliuojamoje rinkoje, vadovui nuo dviejų šimtų iki vieno tūkstančio eurų.</w:t>
                          </w:r>
                        </w:p>
                      </w:sdtContent>
                    </w:sdt>
                    <w:sdt>
                      <w:sdtPr>
                        <w:alias w:val="119-1 str. 2 d."/>
                        <w:tag w:val="part_9141b6cddc634ec2a695e502efde1396"/>
                        <w:lock w:val="sdtLocked"/>
                        <w:richText/>
                      </w:sdtPr>
                      <w:sdtContent>
                        <w:p>
                          <w:pPr>
                            <w:spacing w:line="360" w:lineRule="auto"/>
                            <w:ind w:firstLine="720"/>
                            <w:jc w:val="both"/>
                          </w:pPr>
                          <w:sdt>
                            <w:sdtPr>
                              <w:alias w:val="Numeris"/>
                              <w:tag w:val="nr_9141b6cddc634ec2a695e502efde1396"/>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užtraukia baudą nuo penkių šimtų iki vieno tūkstančio penkių šimtų eurų.</w:t>
                          </w:r>
                        </w:p>
                      </w:sdtContent>
                    </w:sdt>
                    <w:sdt>
                      <w:sdtPr>
                        <w:alias w:val="119-1 str. 3 d."/>
                        <w:tag w:val="part_4620ac0b0d8a4dc8aaf2b79815aafb86"/>
                        <w:lock w:val="sdtLocked"/>
                        <w:richText/>
                      </w:sdtPr>
                      <w:sdtContent>
                        <w:p>
                          <w:pPr>
                            <w:spacing w:line="360" w:lineRule="auto"/>
                            <w:ind w:firstLine="720"/>
                            <w:jc w:val="both"/>
                          </w:pPr>
                          <w:sdt>
                            <w:sdtPr>
                              <w:alias w:val="Numeris"/>
                              <w:tag w:val="nr_4620ac0b0d8a4dc8aaf2b79815aafb86"/>
                              <w:lock w:val="sdtLocked"/>
                              <w:richText/>
                            </w:sdtPr>
                            <w:sdtContent>
                              <w:r>
                                <w:t>3</w:t>
                              </w:r>
                            </w:sdtContent>
                          </w:sdt>
                          <w:r>
                            <w:t xml:space="preserve">. Akcinės bendrovės, kurios akcijomis leista prekiauti reguliuojamoje rinkoje, atlygio politikos projekto ir (ar) atlygio ataskaitos projekto neparengimas </w:t>
                          </w:r>
                        </w:p>
                        <w:p>
                          <w:pPr>
                            <w:spacing w:line="360" w:lineRule="auto"/>
                            <w:ind w:firstLine="720"/>
                            <w:jc w:val="both"/>
                          </w:pPr>
                          <w:r>
                            <w:t>užtraukia baudą akcinės bendrovės, kurios akcijomis leista prekiauti reguliuojamoje rinkoje, vadovui nuo keturių šimtų aštuoniasdešimt iki trijų tūkstančių eurų.</w:t>
                          </w:r>
                        </w:p>
                      </w:sdtContent>
                    </w:sdt>
                    <w:sdt>
                      <w:sdtPr>
                        <w:alias w:val="119-1 str. 4 d."/>
                        <w:tag w:val="part_249a69553b0d472db361662dc4c5e080"/>
                        <w:lock w:val="sdtLocked"/>
                        <w:richText/>
                      </w:sdtPr>
                      <w:sdtContent>
                        <w:p>
                          <w:pPr>
                            <w:spacing w:line="360" w:lineRule="auto"/>
                            <w:ind w:firstLine="720"/>
                            <w:jc w:val="both"/>
                          </w:pPr>
                          <w:sdt>
                            <w:sdtPr>
                              <w:alias w:val="Numeris"/>
                              <w:tag w:val="nr_249a69553b0d472db361662dc4c5e080"/>
                              <w:lock w:val="sdtLocked"/>
                              <w:richText/>
                            </w:sdtPr>
                            <w:sdtContent>
                              <w:r>
                                <w:t>4</w:t>
                              </w:r>
                            </w:sdtContent>
                          </w:sdt>
                          <w:r>
                            <w:t xml:space="preserve">. Šio straipsnio 3 dalyje numatytas administracinis nusižengimas, padarytas pakartotinai, </w:t>
                          </w:r>
                        </w:p>
                        <w:p>
                          <w:pPr>
                            <w:spacing w:line="360" w:lineRule="auto"/>
                            <w:ind w:firstLine="720"/>
                            <w:jc w:val="both"/>
                            <w:rPr>
                              <w:szCs w:val="24"/>
                            </w:rPr>
                          </w:pPr>
                          <w:r>
                            <w:t xml:space="preserve">užtraukia baudą nuo dviejų tūkstančių septynių šimtų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55526597812d41228368728de2c3b3af"/>
                    <w:lock w:val="sdtLocked"/>
                    <w:richText/>
                  </w:sdtPr>
                  <w:sdtContent>
                    <w:p>
                      <w:pPr>
                        <w:spacing w:line="360" w:lineRule="auto"/>
                        <w:ind w:firstLine="720"/>
                        <w:jc w:val="both"/>
                        <w:rPr>
                          <w:szCs w:val="24"/>
                        </w:rPr>
                      </w:pPr>
                      <w:sdt>
                        <w:sdtPr>
                          <w:alias w:val="Numeris"/>
                          <w:tag w:val="nr_55526597812d41228368728de2c3b3af"/>
                          <w:lock w:val="sdtLocked"/>
                          <w:richText/>
                        </w:sdtPr>
                        <w:sdtContent>
                          <w:r>
                            <w:rPr>
                              <w:b/>
                              <w:bCs/>
                              <w:szCs w:val="24"/>
                            </w:rPr>
                            <w:t>122</w:t>
                          </w:r>
                        </w:sdtContent>
                      </w:sdt>
                      <w:r>
                        <w:rPr>
                          <w:b/>
                          <w:bCs/>
                          <w:szCs w:val="24"/>
                        </w:rPr>
                        <w:t xml:space="preserve"> straipsnis. </w:t>
                      </w:r>
                      <w:sdt>
                        <w:sdtPr>
                          <w:alias w:val="Pavadinimas"/>
                          <w:tag w:val="title_55526597812d41228368728de2c3b3af"/>
                          <w:lock w:val="sdtLocked"/>
                          <w:richText/>
                        </w:sdtPr>
                        <w:sdtContent>
                          <w:r>
                            <w:rPr>
                              <w:b/>
                              <w:bCs/>
                              <w:szCs w:val="24"/>
                            </w:rPr>
                            <w:t>Autorių teisių ir gretutinių teisių pažeidimas</w:t>
                          </w:r>
                        </w:sdtContent>
                      </w:sdt>
                    </w:p>
                    <w:sdt>
                      <w:sdtPr>
                        <w:alias w:val="122 str. 1 d."/>
                        <w:tag w:val="part_98799572042f440093af6908412670f1"/>
                        <w:lock w:val="sdtLocked"/>
                        <w:richText/>
                      </w:sdtPr>
                      <w:sdtContent>
                        <w:p>
                          <w:pPr>
                            <w:spacing w:line="360" w:lineRule="auto"/>
                            <w:ind w:firstLine="720"/>
                            <w:jc w:val="both"/>
                            <w:rPr>
                              <w:szCs w:val="24"/>
                            </w:rPr>
                          </w:pPr>
                          <w:sdt>
                            <w:sdtPr>
                              <w:alias w:val="Numeris"/>
                              <w:tag w:val="nr_98799572042f440093af6908412670f1"/>
                              <w:lock w:val="sdtLocked"/>
                              <w:richText/>
                            </w:sdtPr>
                            <w:sdtContent>
                              <w:r>
                                <w:rPr>
                                  <w:szCs w:val="24"/>
                                </w:rPr>
                                <w:t>1</w:t>
                              </w:r>
                            </w:sdtContent>
                          </w:sdt>
                          <w:r>
                            <w:rPr>
                              <w:szCs w:val="24"/>
                            </w:rPr>
                            <w:t>. Neteisėtas literatūros, mokslo ar meno kūrinio (įskaitant kompiuterių programas ir duomenų bazes) ar gretutinių teisių objekto arba jų dalies viešas atlikimas, atgaminimas, viešas paskelbimas, kitoks panaudojimas bet kokiais būdais ir priemonėmis nekomerciniais tikslais, taip pat kūrinio ar gretutinių teisių objekto neteisėtų kopijų platinimas, gabenimas ar laikymas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2 str. 2 d."/>
                        <w:tag w:val="part_b07739a46dea4bc7b49f5ad4dad00f71"/>
                        <w:lock w:val="sdtLocked"/>
                        <w:richText/>
                      </w:sdtPr>
                      <w:sdtContent>
                        <w:p>
                          <w:pPr>
                            <w:spacing w:line="360" w:lineRule="auto"/>
                            <w:ind w:firstLine="720"/>
                            <w:jc w:val="both"/>
                            <w:rPr>
                              <w:szCs w:val="24"/>
                            </w:rPr>
                          </w:pPr>
                          <w:sdt>
                            <w:sdtPr>
                              <w:alias w:val="Numeris"/>
                              <w:tag w:val="nr_b07739a46dea4bc7b49f5ad4dad00f7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2 str. 3 d."/>
                        <w:tag w:val="part_32b41effb84d4fd2ac9ec2bc604a7922"/>
                        <w:lock w:val="sdtLocked"/>
                        <w:richText/>
                      </w:sdtPr>
                      <w:sdtContent>
                        <w:p>
                          <w:pPr>
                            <w:spacing w:line="360" w:lineRule="auto"/>
                            <w:ind w:firstLine="720"/>
                            <w:jc w:val="both"/>
                            <w:rPr>
                              <w:szCs w:val="24"/>
                            </w:rPr>
                          </w:pPr>
                          <w:sdt>
                            <w:sdtPr>
                              <w:alias w:val="Numeris"/>
                              <w:tag w:val="nr_32b41effb84d4fd2ac9ec2bc604a7922"/>
                              <w:lock w:val="sdtLocked"/>
                              <w:richText/>
                            </w:sdtPr>
                            <w:sdtContent>
                              <w:r>
                                <w:rPr>
                                  <w:szCs w:val="24"/>
                                </w:rPr>
                                <w:t>3</w:t>
                              </w:r>
                            </w:sdtContent>
                          </w:sdt>
                          <w:r>
                            <w:rPr>
                              <w:szCs w:val="24"/>
                            </w:rPr>
                            <w:t>. Už šio straipsnio 1 dalyje numatytą administracinį nusižengimą privaloma skirti kūrinio ar gretutinių teisių objekto neteisėtų kopijų konfiskavimą. Už šio straipsnio 2 dalyje numatytą administracinį nusižengimą privaloma skirti kūrinio ar gretutinių teisių objekto neteisėtų kopijų ir jų gamybos priemonių ar įrangos konfiskavimą.</w:t>
                          </w:r>
                        </w:p>
                      </w:sdtContent>
                    </w:sdt>
                    <w:sdt>
                      <w:sdtPr>
                        <w:alias w:val="122 str. 4 d."/>
                        <w:tag w:val="part_38baf188dd1b44c8aee8da5f58733c26"/>
                        <w:lock w:val="sdtLocked"/>
                        <w:richText/>
                      </w:sdtPr>
                      <w:sdtContent>
                        <w:p>
                          <w:pPr>
                            <w:spacing w:line="360" w:lineRule="auto"/>
                            <w:ind w:firstLine="720"/>
                            <w:jc w:val="both"/>
                            <w:rPr>
                              <w:szCs w:val="24"/>
                            </w:rPr>
                          </w:pPr>
                          <w:sdt>
                            <w:sdtPr>
                              <w:alias w:val="Numeris"/>
                              <w:tag w:val="nr_38baf188dd1b44c8aee8da5f58733c26"/>
                              <w:lock w:val="sdtLocked"/>
                              <w:richText/>
                            </w:sdtPr>
                            <w:sdtContent>
                              <w:r>
                                <w:rPr>
                                  <w:szCs w:val="24"/>
                                </w:rPr>
                                <w:t>4</w:t>
                              </w:r>
                            </w:sdtContent>
                          </w:sdt>
                          <w:r>
                            <w:rPr>
                              <w:szCs w:val="24"/>
                            </w:rPr>
                            <w:t>. Kūrinio ar gretutinių teisių objekto neteisėtų kopijų gamybos priemonės ar įranga – techninė įranga, medžiagos ir kitos priemonės, kurios išimtinai ar dažniausiai naudojamos kūrinio ar gretutinių teisių objekto neteisėtoms kopijoms atgaminti ir (ar) platinti arba kurių paskirtis ir naudojimo tiesioginis tikslas – atgaminti ir (ar) platinti neteisėtas kūrinio ar gretutinių teisių objekto kopijas.</w:t>
                          </w:r>
                        </w:p>
                        <w:p>
                          <w:pPr>
                            <w:spacing w:line="360" w:lineRule="auto"/>
                            <w:ind w:firstLine="720"/>
                            <w:jc w:val="both"/>
                            <w:rPr>
                              <w:szCs w:val="24"/>
                            </w:rPr>
                          </w:pPr>
                        </w:p>
                      </w:sdtContent>
                    </w:sdt>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bd10fed0308d4bec8e9df27a8b10ad83"/>
                    <w:lock w:val="sdtLocked"/>
                    <w:richText/>
                  </w:sdtPr>
                  <w:sdtContent>
                    <w:p>
                      <w:pPr>
                        <w:spacing w:line="360" w:lineRule="auto"/>
                        <w:ind w:left="2410" w:hanging="1690"/>
                        <w:jc w:val="both"/>
                        <w:rPr>
                          <w:b/>
                          <w:bCs/>
                          <w:szCs w:val="24"/>
                        </w:rPr>
                      </w:pPr>
                      <w:sdt>
                        <w:sdtPr>
                          <w:alias w:val="Numeris"/>
                          <w:tag w:val="nr_bd10fed0308d4bec8e9df27a8b10ad83"/>
                          <w:lock w:val="sdtLocked"/>
                          <w:richText/>
                        </w:sdtPr>
                        <w:sdtContent>
                          <w:r>
                            <w:rPr>
                              <w:b/>
                              <w:bCs/>
                              <w:szCs w:val="24"/>
                            </w:rPr>
                            <w:t>124</w:t>
                          </w:r>
                        </w:sdtContent>
                      </w:sdt>
                      <w:r>
                        <w:rPr>
                          <w:b/>
                          <w:bCs/>
                          <w:szCs w:val="24"/>
                        </w:rPr>
                        <w:t xml:space="preserve"> straipsnis. </w:t>
                      </w:r>
                      <w:sdt>
                        <w:sdtPr>
                          <w:alias w:val="Pavadinimas"/>
                          <w:tag w:val="title_bd10fed0308d4bec8e9df27a8b10ad83"/>
                          <w:lock w:val="sdtLocked"/>
                          <w:richText/>
                        </w:sdtPr>
                        <w:sdtContent>
                          <w:r>
                            <w:rPr>
                              <w:b/>
                              <w:bCs/>
                              <w:szCs w:val="24"/>
                            </w:rPr>
                            <w:t>Reikalavimų dėl Europos kūrinių ir nepriklausomų kūrėjų sukurtų kūrinių dalies transliuojamose televizijos programose ir užsakomųjų audiovizualinės žiniasklaidos paslaugų kataloguose nesilaikymas</w:t>
                          </w:r>
                        </w:sdtContent>
                      </w:sdt>
                    </w:p>
                    <w:sdt>
                      <w:sdtPr>
                        <w:alias w:val="124 str. 1 d."/>
                        <w:tag w:val="part_dde651dfeb8348329be836c8d99ba7ba"/>
                        <w:lock w:val="sdtLocked"/>
                        <w:richText/>
                      </w:sdtPr>
                      <w:sdtContent>
                        <w:p>
                          <w:pPr>
                            <w:spacing w:line="360" w:lineRule="auto"/>
                            <w:ind w:firstLine="720"/>
                            <w:jc w:val="both"/>
                            <w:rPr>
                              <w:bCs/>
                              <w:szCs w:val="24"/>
                            </w:rPr>
                          </w:pPr>
                          <w:sdt>
                            <w:sdtPr>
                              <w:alias w:val="Numeris"/>
                              <w:tag w:val="nr_dde651dfeb8348329be836c8d99ba7ba"/>
                              <w:lock w:val="sdtLocked"/>
                              <w:richText/>
                            </w:sdtPr>
                            <w:sdtContent>
                              <w:r>
                                <w:rPr>
                                  <w:bCs/>
                                  <w:szCs w:val="24"/>
                                </w:rPr>
                                <w:t>1</w:t>
                              </w:r>
                            </w:sdtContent>
                          </w:sdt>
                          <w:r>
                            <w:rPr>
                              <w:bCs/>
                              <w:szCs w:val="24"/>
                            </w:rPr>
                            <w:t>. Reikalavimų dėl Europos kūrinių ir nepriklausomų kūrėjų sukurtų kūrinių dalies transliuojamose televizijos programose ir užsakomųjų audiovizualinės žiniasklaidos paslaugų kataloguose nesilaikymas</w:t>
                          </w:r>
                        </w:p>
                        <w:p>
                          <w:pPr>
                            <w:spacing w:line="360" w:lineRule="auto"/>
                            <w:ind w:firstLine="720"/>
                            <w:jc w:val="both"/>
                            <w:rPr>
                              <w:bCs/>
                              <w:szCs w:val="24"/>
                            </w:rPr>
                          </w:pPr>
                          <w:r>
                            <w:rPr>
                              <w:bCs/>
                              <w:szCs w:val="24"/>
                            </w:rPr>
                            <w:t>užtraukia įspėjimą arba baudą televizijos programų transliuotojų ir užsakomųjų audiovizualinės žiniasklaidos paslaugų teikėjų vadovams arba kitiems atsakingiems asmenims nuo vieno šimto keturiasdešimt iki šešių šimtų eurų.</w:t>
                          </w:r>
                        </w:p>
                      </w:sdtContent>
                    </w:sdt>
                    <w:sdt>
                      <w:sdtPr>
                        <w:alias w:val="124 str. 2 d."/>
                        <w:tag w:val="part_754dcac3dbc1450898cd5f1aa7fd9e5b"/>
                        <w:lock w:val="sdtLocked"/>
                        <w:richText/>
                      </w:sdtPr>
                      <w:sdtContent>
                        <w:p>
                          <w:pPr>
                            <w:spacing w:line="360" w:lineRule="auto"/>
                            <w:ind w:firstLine="720"/>
                            <w:jc w:val="both"/>
                            <w:rPr>
                              <w:bCs/>
                              <w:szCs w:val="24"/>
                            </w:rPr>
                          </w:pPr>
                          <w:sdt>
                            <w:sdtPr>
                              <w:alias w:val="Numeris"/>
                              <w:tag w:val="nr_754dcac3dbc1450898cd5f1aa7fd9e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szCs w:val="24"/>
                            </w:rPr>
                          </w:pPr>
                          <w:r>
                            <w:rPr>
                              <w:bCs/>
                              <w:szCs w:val="24"/>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25 str."/>
                    <w:tag w:val="part_1d00df3d4226442c8512f15e38d1f260"/>
                    <w:lock w:val="sdtLocked"/>
                    <w:richText/>
                  </w:sdtPr>
                  <w:sdtContent>
                    <w:p>
                      <w:pPr>
                        <w:spacing w:line="360" w:lineRule="auto"/>
                        <w:ind w:firstLine="720"/>
                        <w:jc w:val="both"/>
                        <w:rPr>
                          <w:szCs w:val="24"/>
                        </w:rPr>
                      </w:pPr>
                      <w:sdt>
                        <w:sdtPr>
                          <w:alias w:val="Numeris"/>
                          <w:tag w:val="nr_1d00df3d4226442c8512f15e38d1f260"/>
                          <w:lock w:val="sdtLocked"/>
                          <w:richText/>
                        </w:sdtPr>
                        <w:sdtContent>
                          <w:r>
                            <w:rPr>
                              <w:b/>
                              <w:bCs/>
                              <w:szCs w:val="24"/>
                            </w:rPr>
                            <w:t>125</w:t>
                          </w:r>
                        </w:sdtContent>
                      </w:sdt>
                      <w:r>
                        <w:rPr>
                          <w:b/>
                          <w:bCs/>
                          <w:szCs w:val="24"/>
                        </w:rPr>
                        <w:t xml:space="preserve"> straipsnis. </w:t>
                      </w:r>
                      <w:sdt>
                        <w:sdtPr>
                          <w:alias w:val="Pavadinimas"/>
                          <w:tag w:val="title_1d00df3d4226442c8512f15e38d1f260"/>
                          <w:lock w:val="sdtLocked"/>
                          <w:richText/>
                        </w:sdtPr>
                        <w:sdtContent>
                          <w:r>
                            <w:rPr>
                              <w:b/>
                              <w:bCs/>
                              <w:szCs w:val="24"/>
                            </w:rPr>
                            <w:t>Pramoninės nuosavybės teisių pažeidimas</w:t>
                          </w:r>
                        </w:sdtContent>
                      </w:sdt>
                    </w:p>
                    <w:sdt>
                      <w:sdtPr>
                        <w:alias w:val="125 str. 1 d."/>
                        <w:tag w:val="part_17aaab53d856454c8d73432768645b70"/>
                        <w:lock w:val="sdtLocked"/>
                        <w:richText/>
                      </w:sdtPr>
                      <w:sdtContent>
                        <w:p>
                          <w:pPr>
                            <w:spacing w:line="360" w:lineRule="auto"/>
                            <w:ind w:firstLine="720"/>
                            <w:jc w:val="both"/>
                            <w:rPr>
                              <w:szCs w:val="24"/>
                            </w:rPr>
                          </w:pPr>
                          <w:sdt>
                            <w:sdtPr>
                              <w:alias w:val="Numeris"/>
                              <w:tag w:val="nr_17aaab53d856454c8d73432768645b70"/>
                              <w:lock w:val="sdtLocked"/>
                              <w:richText/>
                            </w:sdtPr>
                            <w:sdtContent>
                              <w:r>
                                <w:rPr>
                                  <w:bCs/>
                                  <w:szCs w:val="24"/>
                                </w:rPr>
                                <w:t>1</w:t>
                              </w:r>
                            </w:sdtContent>
                          </w:sdt>
                          <w:r>
                            <w:rPr>
                              <w:bCs/>
                              <w:szCs w:val="24"/>
                            </w:rPr>
                            <w:t>. Svetimu prekių ženklu neteisėtai pažymėtų prekių laikymas ar gabenimas komerciniais tikslais arba panaudojant svetimą dizainą ar išradimo patentą neteisėtai pagamintų prekių laikymas ar gabenimas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5 str. 2 d."/>
                        <w:tag w:val="part_e650d8e69116400fa07a23748b49bc6e"/>
                        <w:lock w:val="sdtLocked"/>
                        <w:richText/>
                      </w:sdtPr>
                      <w:sdtContent>
                        <w:p>
                          <w:pPr>
                            <w:spacing w:line="360" w:lineRule="auto"/>
                            <w:ind w:firstLine="720"/>
                            <w:jc w:val="both"/>
                            <w:rPr>
                              <w:szCs w:val="24"/>
                            </w:rPr>
                          </w:pPr>
                          <w:sdt>
                            <w:sdtPr>
                              <w:alias w:val="Numeris"/>
                              <w:tag w:val="nr_e650d8e69116400fa07a23748b49bc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5 str. 3 d."/>
                        <w:tag w:val="part_c71d59a9cc044210a58926a3f147cc46"/>
                        <w:lock w:val="sdtLocked"/>
                        <w:richText/>
                      </w:sdtPr>
                      <w:sdtContent>
                        <w:p>
                          <w:pPr>
                            <w:spacing w:line="360" w:lineRule="auto"/>
                            <w:ind w:firstLine="720"/>
                            <w:jc w:val="both"/>
                            <w:rPr>
                              <w:szCs w:val="24"/>
                            </w:rPr>
                          </w:pPr>
                          <w:sdt>
                            <w:sdtPr>
                              <w:alias w:val="Numeris"/>
                              <w:tag w:val="nr_c71d59a9cc044210a58926a3f147cc46"/>
                              <w:lock w:val="sdtLocked"/>
                              <w:richText/>
                            </w:sdtPr>
                            <w:sdtContent>
                              <w:r>
                                <w:rPr>
                                  <w:szCs w:val="24"/>
                                </w:rPr>
                                <w:t>3</w:t>
                              </w:r>
                            </w:sdtContent>
                          </w:sdt>
                          <w:r>
                            <w:rPr>
                              <w:szCs w:val="24"/>
                            </w:rPr>
                            <w:t xml:space="preserve">. Už šio straipsnio 1, 2 dalyse numatytus administracinius nusižengimus privaloma skirti svetimu prekių ženklu neteisėtai pažymėtų prekių arba panaudojant svetimą dizainą ar išradimo patentą neteisėtai pagamintų prekių ir jų gamybos priemonių ar įrangos konfiskavimą. </w:t>
                          </w:r>
                        </w:p>
                      </w:sdtContent>
                    </w:sdt>
                    <w:sdt>
                      <w:sdtPr>
                        <w:alias w:val="125 str. 4 d."/>
                        <w:tag w:val="part_9e4d307544e4480a88512f1840930869"/>
                        <w:lock w:val="sdtLocked"/>
                        <w:richText/>
                      </w:sdtPr>
                      <w:sdtContent>
                        <w:p>
                          <w:pPr>
                            <w:spacing w:line="360" w:lineRule="auto"/>
                            <w:ind w:firstLine="720"/>
                            <w:jc w:val="both"/>
                            <w:rPr>
                              <w:szCs w:val="24"/>
                            </w:rPr>
                          </w:pPr>
                          <w:sdt>
                            <w:sdtPr>
                              <w:alias w:val="Numeris"/>
                              <w:tag w:val="nr_9e4d307544e4480a88512f1840930869"/>
                              <w:lock w:val="sdtLocked"/>
                              <w:richText/>
                            </w:sdtPr>
                            <w:sdtContent>
                              <w:r>
                                <w:rPr>
                                  <w:szCs w:val="24"/>
                                </w:rPr>
                                <w:t>4</w:t>
                              </w:r>
                            </w:sdtContent>
                          </w:sdt>
                          <w:r>
                            <w:rPr>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p>
                          <w:pPr>
                            <w:spacing w:line="360" w:lineRule="auto"/>
                            <w:ind w:firstLine="720"/>
                            <w:rPr>
                              <w:b/>
                              <w:szCs w:val="24"/>
                            </w:rPr>
                          </w:pPr>
                        </w:p>
                      </w:sdtContent>
                    </w:sdt>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2 str."/>
                    <w:tag w:val="part_d69c006b025940608cadcac47685d195"/>
                    <w:lock w:val="sdtLocked"/>
                    <w:richText/>
                  </w:sdtPr>
                  <w:sdtContent>
                    <w:p>
                      <w:pPr>
                        <w:spacing w:line="360" w:lineRule="auto"/>
                        <w:ind w:left="2552" w:hanging="1832"/>
                        <w:jc w:val="both"/>
                        <w:rPr>
                          <w:szCs w:val="24"/>
                          <w:lang w:val="en-US" w:eastAsia="lt-LT"/>
                        </w:rPr>
                      </w:pPr>
                      <w:sdt>
                        <w:sdtPr>
                          <w:alias w:val="Numeris"/>
                          <w:tag w:val="nr_d69c006b025940608cadcac47685d195"/>
                          <w:lock w:val="sdtLocked"/>
                          <w:richText/>
                        </w:sdtPr>
                        <w:sdtContent>
                          <w:r>
                            <w:rPr>
                              <w:b/>
                              <w:bCs/>
                              <w:szCs w:val="24"/>
                              <w:lang w:eastAsia="lt-LT"/>
                            </w:rPr>
                            <w:t>132</w:t>
                          </w:r>
                        </w:sdtContent>
                      </w:sdt>
                      <w:r>
                        <w:rPr>
                          <w:b/>
                          <w:bCs/>
                          <w:szCs w:val="24"/>
                          <w:lang w:eastAsia="lt-LT"/>
                        </w:rPr>
                        <w:t xml:space="preserve"> straipsnis. </w:t>
                      </w:r>
                      <w:sdt>
                        <w:sdtPr>
                          <w:alias w:val="Pavadinimas"/>
                          <w:tag w:val="title_d69c006b025940608cadcac47685d195"/>
                          <w:lock w:val="sdtLocked"/>
                          <w:richText/>
                        </w:sdtPr>
                        <w:sdtContent>
                          <w:r>
                            <w:rPr>
                              <w:b/>
                              <w:bCs/>
                              <w:szCs w:val="24"/>
                              <w:lang w:eastAsia="lt-LT"/>
                            </w:rPr>
                            <w:t>Alkoholio produktų ir tabako gaminių ar susijusių gaminių gamybos, importo ir prekybos licencijavimo tvarkos pažeidimas</w:t>
                          </w:r>
                        </w:sdtContent>
                      </w:sdt>
                    </w:p>
                    <w:sdt>
                      <w:sdtPr>
                        <w:alias w:val="132 str. 1 d."/>
                        <w:tag w:val="part_a67d73749c57464081949adea065b7fc"/>
                        <w:lock w:val="sdtLocked"/>
                        <w:richText/>
                      </w:sdtPr>
                      <w:sdtContent>
                        <w:p>
                          <w:pPr>
                            <w:spacing w:line="360" w:lineRule="auto"/>
                            <w:ind w:firstLine="720"/>
                            <w:jc w:val="both"/>
                            <w:rPr>
                              <w:szCs w:val="24"/>
                              <w:lang w:val="en-US" w:eastAsia="lt-LT"/>
                            </w:rPr>
                          </w:pPr>
                          <w:r>
                            <w:rPr>
                              <w:szCs w:val="24"/>
                              <w:lang w:eastAsia="lt-LT"/>
                            </w:rPr>
                            <w:t xml:space="preserve">Alkoholio produktų ir tabako gaminių ar susijusių gaminių gamybos, importo ir prekybos licencijavimo tvarkos pažeidimas </w:t>
                          </w:r>
                        </w:p>
                        <w:p>
                          <w:pPr>
                            <w:spacing w:line="360" w:lineRule="auto"/>
                            <w:ind w:firstLine="720"/>
                            <w:jc w:val="both"/>
                            <w:rPr>
                              <w:bCs/>
                              <w:szCs w:val="24"/>
                            </w:rPr>
                          </w:pPr>
                          <w:r>
                            <w:rPr>
                              <w:szCs w:val="24"/>
                              <w:lang w:eastAsia="lt-LT"/>
                            </w:rPr>
                            <w:t>užtraukia baudą įmonių vadovams ir (ar) jų vyriausiesiems finansininkams nuo dviejų šimtų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d8ed6eccaf3b442a9b06ff4818226892"/>
                    <w:lock w:val="sdtLocked"/>
                    <w:richText/>
                  </w:sdtPr>
                  <w:sdtContent>
                    <w:p>
                      <w:pPr>
                        <w:spacing w:line="360" w:lineRule="auto"/>
                        <w:ind w:left="2694" w:hanging="1974"/>
                        <w:jc w:val="both"/>
                        <w:rPr>
                          <w:color w:val="000000"/>
                          <w:szCs w:val="24"/>
                          <w:lang w:eastAsia="lt-LT"/>
                        </w:rPr>
                      </w:pPr>
                      <w:sdt>
                        <w:sdtPr>
                          <w:alias w:val="Numeris"/>
                          <w:tag w:val="nr_d8ed6eccaf3b442a9b06ff4818226892"/>
                          <w:lock w:val="sdtLocked"/>
                          <w:richText/>
                        </w:sdtPr>
                        <w:sdtContent>
                          <w:r>
                            <w:rPr>
                              <w:b/>
                              <w:color w:val="000000"/>
                              <w:szCs w:val="24"/>
                              <w:lang w:eastAsia="lt-LT"/>
                            </w:rPr>
                            <w:t>134</w:t>
                          </w:r>
                        </w:sdtContent>
                      </w:sdt>
                      <w:r>
                        <w:rPr>
                          <w:b/>
                          <w:color w:val="000000"/>
                          <w:szCs w:val="24"/>
                          <w:lang w:eastAsia="lt-LT"/>
                        </w:rPr>
                        <w:t xml:space="preserve"> straipsnis. </w:t>
                      </w:r>
                      <w:sdt>
                        <w:sdtPr>
                          <w:alias w:val="Pavadinimas"/>
                          <w:tag w:val="title_d8ed6eccaf3b442a9b06ff4818226892"/>
                          <w:lock w:val="sdtLocked"/>
                          <w:richText/>
                        </w:sdtPr>
                        <w:sdtContent>
                          <w:r>
                            <w:rPr>
                              <w:b/>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9256f586303b42018442b47613824d21"/>
                        <w:lock w:val="sdtLocked"/>
                        <w:richText/>
                      </w:sdtPr>
                      <w:sdtContent>
                        <w:p>
                          <w:pPr>
                            <w:spacing w:line="360" w:lineRule="auto"/>
                            <w:ind w:firstLine="720"/>
                            <w:jc w:val="both"/>
                            <w:rPr>
                              <w:color w:val="000000"/>
                              <w:szCs w:val="24"/>
                              <w:lang w:eastAsia="lt-LT"/>
                            </w:rPr>
                          </w:pPr>
                          <w:sdt>
                            <w:sdtPr>
                              <w:alias w:val="Numeris"/>
                              <w:tag w:val="nr_9256f586303b42018442b47613824d21"/>
                              <w:lock w:val="sdtLocked"/>
                              <w:richText/>
                            </w:sdtPr>
                            <w:sdtContent>
                              <w:r>
                                <w:rPr>
                                  <w:color w:val="000000"/>
                                  <w:szCs w:val="24"/>
                                  <w:lang w:eastAsia="lt-LT"/>
                                </w:rPr>
                                <w:t>1</w:t>
                              </w:r>
                            </w:sdtContent>
                          </w:sdt>
                          <w:r>
                            <w:rPr>
                              <w:color w:val="000000"/>
                              <w:szCs w:val="24"/>
                              <w:lang w:eastAsia="lt-LT"/>
                            </w:rPr>
                            <w:t>. Žaidimų žaidimo automatais organizavimo tvarkos pažeidimas užtraukia baudą nuo vieno šimto iki dviejų šimtų penkiasdešimt eurų.</w:t>
                          </w:r>
                        </w:p>
                      </w:sdtContent>
                    </w:sdt>
                    <w:sdt>
                      <w:sdtPr>
                        <w:alias w:val="134 str. 2 d."/>
                        <w:tag w:val="part_9d5a96cf05144faaaf3128374f51ee24"/>
                        <w:lock w:val="sdtLocked"/>
                        <w:richText/>
                      </w:sdtPr>
                      <w:sdtContent>
                        <w:p>
                          <w:pPr>
                            <w:spacing w:line="360" w:lineRule="auto"/>
                            <w:ind w:firstLine="720"/>
                            <w:jc w:val="both"/>
                            <w:rPr>
                              <w:color w:val="000000"/>
                              <w:szCs w:val="24"/>
                              <w:lang w:eastAsia="lt-LT"/>
                            </w:rPr>
                          </w:pPr>
                          <w:sdt>
                            <w:sdtPr>
                              <w:alias w:val="Numeris"/>
                              <w:tag w:val="nr_9d5a96cf05144faaaf3128374f51ee24"/>
                              <w:lock w:val="sdtLocked"/>
                              <w:richText/>
                            </w:sdtPr>
                            <w:sdtContent>
                              <w:r>
                                <w:rPr>
                                  <w:color w:val="000000"/>
                                  <w:szCs w:val="24"/>
                                  <w:lang w:eastAsia="lt-LT"/>
                                </w:rPr>
                                <w:t>2</w:t>
                              </w:r>
                            </w:sdtContent>
                          </w:sdt>
                          <w:r>
                            <w:rPr>
                              <w:color w:val="000000"/>
                              <w:szCs w:val="24"/>
                              <w:lang w:eastAsia="lt-LT"/>
                            </w:rPr>
                            <w:t>. Loterijų organizavimo tvarkos arba loterijos taisyklių pažeidimas užtraukia baudą nuo devynių šimtų iki vieno tūkstančio keturių šimtų eurų.</w:t>
                          </w:r>
                        </w:p>
                      </w:sdtContent>
                    </w:sdt>
                    <w:sdt>
                      <w:sdtPr>
                        <w:alias w:val="134 str. 3 d."/>
                        <w:tag w:val="part_fc30033ae6f44a18b609f0fdc086e349"/>
                        <w:lock w:val="sdtLocked"/>
                        <w:richText/>
                      </w:sdtPr>
                      <w:sdtContent>
                        <w:p>
                          <w:pPr>
                            <w:spacing w:line="360" w:lineRule="auto"/>
                            <w:ind w:firstLine="720"/>
                            <w:jc w:val="both"/>
                            <w:rPr>
                              <w:color w:val="000000"/>
                              <w:szCs w:val="24"/>
                              <w:lang w:eastAsia="lt-LT"/>
                            </w:rPr>
                          </w:pPr>
                          <w:sdt>
                            <w:sdtPr>
                              <w:alias w:val="Numeris"/>
                              <w:tag w:val="nr_fc30033ae6f44a18b609f0fdc086e349"/>
                              <w:lock w:val="sdtLocked"/>
                              <w:richText/>
                            </w:sdtPr>
                            <w:sdtContent>
                              <w:r>
                                <w:rPr>
                                  <w:color w:val="000000"/>
                                  <w:szCs w:val="24"/>
                                  <w:lang w:eastAsia="lt-LT"/>
                                </w:rPr>
                                <w:t>3</w:t>
                              </w:r>
                            </w:sdtContent>
                          </w:sdt>
                          <w:r>
                            <w:rPr>
                              <w:color w:val="000000"/>
                              <w:szCs w:val="24"/>
                              <w:lang w:eastAsia="lt-LT"/>
                            </w:rPr>
                            <w:t>. Šio straipsnio 2 dalyje numatytas administracinis nusižengimas, padarytas pakartotinai, užtraukia baudą nuo vieno tūkstančio keturių šimtų iki trijų tūkstančių eurų.</w:t>
                          </w:r>
                        </w:p>
                      </w:sdtContent>
                    </w:sdt>
                    <w:sdt>
                      <w:sdtPr>
                        <w:alias w:val="134 str. 4 d."/>
                        <w:tag w:val="part_1e96a86766034bc39fd992cbb3582a70"/>
                        <w:lock w:val="sdtLocked"/>
                        <w:richText/>
                      </w:sdtPr>
                      <w:sdtContent>
                        <w:p>
                          <w:pPr>
                            <w:spacing w:line="360" w:lineRule="auto"/>
                            <w:ind w:firstLine="720"/>
                            <w:jc w:val="both"/>
                            <w:rPr>
                              <w:color w:val="000000"/>
                              <w:szCs w:val="24"/>
                              <w:lang w:eastAsia="lt-LT"/>
                            </w:rPr>
                          </w:pPr>
                          <w:sdt>
                            <w:sdtPr>
                              <w:alias w:val="Numeris"/>
                              <w:tag w:val="nr_1e96a86766034bc39fd992cbb3582a70"/>
                              <w:lock w:val="sdtLocked"/>
                              <w:richText/>
                            </w:sdtPr>
                            <w:sdtContent>
                              <w:r>
                                <w:rPr>
                                  <w:color w:val="000000"/>
                                  <w:szCs w:val="24"/>
                                  <w:lang w:eastAsia="lt-LT"/>
                                </w:rPr>
                                <w:t>4</w:t>
                              </w:r>
                            </w:sdtContent>
                          </w:sdt>
                          <w:r>
                            <w:rPr>
                              <w:color w:val="000000"/>
                              <w:szCs w:val="24"/>
                              <w:lang w:eastAsia="lt-LT"/>
                            </w:rPr>
                            <w:t>. Azartinių lošimų organizavimo tvarkos arba lošimo reglamento pažeidimas užtraukia baudą nuo vieno tūkstančio penkių šimtų iki keturių tūkstančių trijų šimtų eurų.</w:t>
                          </w:r>
                        </w:p>
                      </w:sdtContent>
                    </w:sdt>
                    <w:sdt>
                      <w:sdtPr>
                        <w:alias w:val="134 str. 5 d."/>
                        <w:tag w:val="part_e091942012aa47329079a1829eda2efb"/>
                        <w:lock w:val="sdtLocked"/>
                        <w:richText/>
                      </w:sdtPr>
                      <w:sdtContent>
                        <w:p>
                          <w:pPr>
                            <w:spacing w:line="360" w:lineRule="auto"/>
                            <w:ind w:firstLine="720"/>
                            <w:jc w:val="both"/>
                            <w:rPr>
                              <w:color w:val="000000"/>
                              <w:szCs w:val="24"/>
                              <w:lang w:eastAsia="lt-LT"/>
                            </w:rPr>
                          </w:pPr>
                          <w:sdt>
                            <w:sdtPr>
                              <w:alias w:val="Numeris"/>
                              <w:tag w:val="nr_e091942012aa47329079a1829eda2efb"/>
                              <w:lock w:val="sdtLocked"/>
                              <w:richText/>
                            </w:sdtPr>
                            <w:sdtContent>
                              <w:r>
                                <w:rPr>
                                  <w:color w:val="000000"/>
                                  <w:szCs w:val="24"/>
                                  <w:lang w:eastAsia="lt-LT"/>
                                </w:rPr>
                                <w:t>5</w:t>
                              </w:r>
                            </w:sdtContent>
                          </w:sdt>
                          <w:r>
                            <w:rPr>
                              <w:color w:val="000000"/>
                              <w:szCs w:val="24"/>
                              <w:lang w:eastAsia="lt-LT"/>
                            </w:rPr>
                            <w:t>. Šio straipsnio 4 dalyje numatytas administracinis nusižengimas, padarytas pakartotinai, užtraukia baudą nuo keturių tūkstančių dviejų šimtų iki šešių tūkstančių eurų.</w:t>
                          </w:r>
                        </w:p>
                      </w:sdtContent>
                    </w:sdt>
                    <w:sdt>
                      <w:sdtPr>
                        <w:alias w:val="134 str. 6 d."/>
                        <w:tag w:val="part_5fa6d5d20e884f899e6b30752d76130e"/>
                        <w:lock w:val="sdtLocked"/>
                        <w:richText/>
                      </w:sdtPr>
                      <w:sdtContent>
                        <w:p>
                          <w:pPr>
                            <w:spacing w:line="360" w:lineRule="auto"/>
                            <w:ind w:firstLine="720"/>
                            <w:jc w:val="both"/>
                            <w:rPr>
                              <w:bCs/>
                              <w:szCs w:val="24"/>
                            </w:rPr>
                          </w:pPr>
                          <w:sdt>
                            <w:sdtPr>
                              <w:alias w:val="Numeris"/>
                              <w:tag w:val="nr_5fa6d5d20e884f899e6b30752d76130e"/>
                              <w:lock w:val="sdtLocked"/>
                              <w:richText/>
                            </w:sdtPr>
                            <w:sdtContent>
                              <w:r>
                                <w:rPr>
                                  <w:color w:val="000000"/>
                                  <w:szCs w:val="24"/>
                                  <w:lang w:eastAsia="lt-LT"/>
                                </w:rPr>
                                <w:t>6</w:t>
                              </w:r>
                            </w:sdtContent>
                          </w:sdt>
                          <w:r>
                            <w:rPr>
                              <w:color w:val="000000"/>
                              <w:szCs w:val="24"/>
                              <w:lang w:eastAsia="lt-LT"/>
                            </w:rPr>
                            <w:t>. Už šio straipsnio 2, 3, 4, 5 dalyse numatytus administracinius nusižengimus privaloma skirti daikto, kuris buvo administracinio nusižengimo padarymo įrankis arba dalykas, ir administracinio nusižengimo padarymu gautų pajamų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34aa14fcc0324f888396b9ae5d2b343e"/>
                    <w:lock w:val="sdtLocked"/>
                    <w:richText/>
                  </w:sdtPr>
                  <w:sdtContent>
                    <w:p>
                      <w:pPr>
                        <w:spacing w:line="360" w:lineRule="auto"/>
                        <w:ind w:left="2410" w:hanging="1690"/>
                        <w:jc w:val="both"/>
                        <w:rPr>
                          <w:color w:val="000000"/>
                          <w:szCs w:val="24"/>
                          <w:lang w:eastAsia="lt-LT"/>
                        </w:rPr>
                      </w:pPr>
                      <w:sdt>
                        <w:sdtPr>
                          <w:alias w:val="Numeris"/>
                          <w:tag w:val="nr_34aa14fcc0324f888396b9ae5d2b343e"/>
                          <w:lock w:val="sdtLocked"/>
                          <w:richText/>
                        </w:sdtPr>
                        <w:sdtContent>
                          <w:r>
                            <w:rPr>
                              <w:b/>
                              <w:bCs/>
                              <w:color w:val="000000"/>
                              <w:szCs w:val="24"/>
                              <w:lang w:eastAsia="lt-LT"/>
                            </w:rPr>
                            <w:t>136</w:t>
                          </w:r>
                        </w:sdtContent>
                      </w:sdt>
                      <w:r>
                        <w:rPr>
                          <w:b/>
                          <w:bCs/>
                          <w:color w:val="000000"/>
                          <w:szCs w:val="24"/>
                          <w:lang w:eastAsia="lt-LT"/>
                        </w:rPr>
                        <w:t xml:space="preserve"> straipsnis. </w:t>
                      </w:r>
                      <w:sdt>
                        <w:sdtPr>
                          <w:alias w:val="Pavadinimas"/>
                          <w:tag w:val="title_34aa14fcc0324f888396b9ae5d2b343e"/>
                          <w:lock w:val="sdtLocked"/>
                          <w:richText/>
                        </w:sdtPr>
                        <w:sdtContent>
                          <w:r>
                            <w:rPr>
                              <w:b/>
                              <w:bCs/>
                              <w:color w:val="000000"/>
                              <w:szCs w:val="24"/>
                              <w:lang w:eastAsia="lt-LT"/>
                            </w:rPr>
                            <w:t>Duomenų ar informacijos apie viešosios informacijos rengėjus, skleidėjus ir jų veiklą pateikimo Viešosios informacijos rengėjų ir skleidėjų informacinei sistemai tvarkos pažeidimas</w:t>
                          </w:r>
                        </w:sdtContent>
                      </w:sdt>
                    </w:p>
                    <w:sdt>
                      <w:sdtPr>
                        <w:alias w:val="136 str. 1 d."/>
                        <w:tag w:val="part_c2fecf80be4a420cbf83e30a4ff9abbb"/>
                        <w:lock w:val="sdtLocked"/>
                        <w:richText/>
                      </w:sdtPr>
                      <w:sdtContent>
                        <w:p>
                          <w:pPr>
                            <w:spacing w:line="360" w:lineRule="auto"/>
                            <w:ind w:firstLine="720"/>
                            <w:jc w:val="both"/>
                            <w:rPr>
                              <w:color w:val="000000"/>
                              <w:szCs w:val="24"/>
                              <w:lang w:eastAsia="lt-LT"/>
                            </w:rPr>
                          </w:pPr>
                          <w:sdt>
                            <w:sdtPr>
                              <w:alias w:val="Numeris"/>
                              <w:tag w:val="nr_c2fecf80be4a420cbf83e30a4ff9abbb"/>
                              <w:lock w:val="sdtLocked"/>
                              <w:richText/>
                            </w:sdtPr>
                            <w:sdtContent>
                              <w:r>
                                <w:rPr>
                                  <w:color w:val="000000"/>
                                  <w:szCs w:val="24"/>
                                  <w:lang w:eastAsia="lt-LT"/>
                                </w:rPr>
                                <w:t>1</w:t>
                              </w:r>
                            </w:sdtContent>
                          </w:sdt>
                          <w:r>
                            <w:rPr>
                              <w:color w:val="000000"/>
                              <w:szCs w:val="24"/>
                              <w:lang w:eastAsia="lt-LT"/>
                            </w:rPr>
                            <w:t>.</w:t>
                          </w:r>
                          <w:r>
                            <w:rPr>
                              <w:bCs/>
                              <w:color w:val="000000"/>
                              <w:szCs w:val="24"/>
                              <w:lang w:eastAsia="lt-LT"/>
                            </w:rPr>
                            <w:t xml:space="preserve"> </w:t>
                          </w:r>
                          <w:r>
                            <w:rPr>
                              <w:color w:val="000000"/>
                              <w:szCs w:val="24"/>
                              <w:lang w:eastAsia="lt-LT"/>
                            </w:rPr>
                            <w:t xml:space="preserve">Duomenų </w:t>
                          </w:r>
                          <w:r>
                            <w:rPr>
                              <w:bCs/>
                              <w:color w:val="000000"/>
                              <w:szCs w:val="24"/>
                              <w:lang w:eastAsia="lt-LT"/>
                            </w:rPr>
                            <w:t>ar informacijos</w:t>
                          </w:r>
                          <w:r>
                            <w:rPr>
                              <w:color w:val="000000"/>
                              <w:szCs w:val="24"/>
                              <w:lang w:eastAsia="lt-LT"/>
                            </w:rPr>
                            <w:t xml:space="preserve"> apie </w:t>
                          </w:r>
                          <w:r>
                            <w:rPr>
                              <w:bCs/>
                              <w:color w:val="000000"/>
                              <w:szCs w:val="24"/>
                              <w:lang w:eastAsia="lt-LT"/>
                            </w:rPr>
                            <w:t>viešosios informacijos rengėjus, skleidėjus ir jų veiklą nepateikimas į Viešosios informacijos rengėjų ir skleidėjų informacinę sistemą teisės aktų nustatyta tvarka arba neteisingų duomenų ir informacijos pateikimas</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trijų šimtų iki aštuonių šimtų šešiasdešimt eurų.</w:t>
                          </w:r>
                        </w:p>
                      </w:sdtContent>
                    </w:sdt>
                    <w:sdt>
                      <w:sdtPr>
                        <w:alias w:val="136 str. 2 d."/>
                        <w:tag w:val="part_7bf08a735606485ab06a41d3e02e1966"/>
                        <w:lock w:val="sdtLocked"/>
                        <w:richText/>
                      </w:sdtPr>
                      <w:sdtContent>
                        <w:p>
                          <w:pPr>
                            <w:spacing w:line="360" w:lineRule="auto"/>
                            <w:ind w:firstLine="720"/>
                            <w:jc w:val="both"/>
                            <w:rPr>
                              <w:color w:val="000000"/>
                              <w:szCs w:val="24"/>
                              <w:lang w:eastAsia="lt-LT"/>
                            </w:rPr>
                          </w:pPr>
                          <w:sdt>
                            <w:sdtPr>
                              <w:alias w:val="Numeris"/>
                              <w:tag w:val="nr_7bf08a735606485ab06a41d3e02e1966"/>
                              <w:lock w:val="sdtLocked"/>
                              <w:richText/>
                            </w:sdtPr>
                            <w:sdtContent>
                              <w:r>
                                <w:rPr>
                                  <w:color w:val="000000"/>
                                  <w:szCs w:val="24"/>
                                  <w:lang w:eastAsia="lt-LT"/>
                                </w:rPr>
                                <w:t>2</w:t>
                              </w:r>
                            </w:sdtContent>
                          </w:sdt>
                          <w:r>
                            <w:rPr>
                              <w:color w:val="000000"/>
                              <w:szCs w:val="24"/>
                              <w:lang w:eastAsia="lt-LT"/>
                            </w:rPr>
                            <w:t>. Šio straipsnio 1</w:t>
                          </w:r>
                          <w:r>
                            <w:rPr>
                              <w:bCs/>
                              <w:color w:val="000000"/>
                              <w:szCs w:val="24"/>
                              <w:lang w:eastAsia="lt-LT"/>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devynių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37 str."/>
                    <w:tag w:val="part_10d2a90ddf9245d69d0d2d5b8b080528"/>
                    <w:lock w:val="sdtLocked"/>
                    <w:richText/>
                  </w:sdtPr>
                  <w:sdtContent>
                    <w:p>
                      <w:pPr>
                        <w:spacing w:line="360" w:lineRule="auto"/>
                        <w:ind w:left="2552" w:hanging="1832"/>
                        <w:jc w:val="both"/>
                        <w:rPr>
                          <w:szCs w:val="24"/>
                          <w:lang w:eastAsia="lt-LT"/>
                        </w:rPr>
                      </w:pPr>
                      <w:sdt>
                        <w:sdtPr>
                          <w:alias w:val="Numeris"/>
                          <w:tag w:val="nr_10d2a90ddf9245d69d0d2d5b8b080528"/>
                          <w:lock w:val="sdtLocked"/>
                          <w:richText/>
                        </w:sdtPr>
                        <w:sdtContent>
                          <w:r>
                            <w:rPr>
                              <w:b/>
                              <w:bCs/>
                              <w:szCs w:val="24"/>
                              <w:lang w:eastAsia="lt-LT"/>
                            </w:rPr>
                            <w:t>137</w:t>
                          </w:r>
                        </w:sdtContent>
                      </w:sdt>
                      <w:r>
                        <w:rPr>
                          <w:b/>
                          <w:bCs/>
                          <w:szCs w:val="24"/>
                          <w:lang w:eastAsia="lt-LT"/>
                        </w:rPr>
                        <w:t xml:space="preserve"> straipsnis. </w:t>
                      </w:r>
                      <w:sdt>
                        <w:sdtPr>
                          <w:alias w:val="Pavadinimas"/>
                          <w:tag w:val="title_10d2a90ddf9245d69d0d2d5b8b080528"/>
                          <w:lock w:val="sdtLocked"/>
                          <w:richText/>
                        </w:sdtPr>
                        <w:sdtContent>
                          <w:r>
                            <w:rPr>
                              <w:b/>
                              <w:szCs w:val="24"/>
                              <w:lang w:eastAsia="lt-LT"/>
                            </w:rPr>
                            <w:t>Neteisėtas stiprių alkoholinių gėrimų, brogos, nedenatūruoto ar denatūruoto etilo alkoholio, jų skiedinių (mišinių) gaminimas, įgijimas, laikymas, gabenimas</w:t>
                          </w:r>
                          <w:r>
                            <w:rPr>
                              <w:szCs w:val="24"/>
                              <w:lang w:eastAsia="lt-LT"/>
                            </w:rPr>
                            <w:t xml:space="preserve"> </w:t>
                          </w:r>
                        </w:sdtContent>
                      </w:sdt>
                    </w:p>
                    <w:sdt>
                      <w:sdtPr>
                        <w:alias w:val="137 str. 1 d."/>
                        <w:tag w:val="part_8c13f948c3ec4dbdadcaf915ba7657f9"/>
                        <w:lock w:val="sdtLocked"/>
                        <w:richText/>
                      </w:sdtPr>
                      <w:sdtContent>
                        <w:p>
                          <w:pPr>
                            <w:spacing w:line="360" w:lineRule="auto"/>
                            <w:ind w:firstLine="720"/>
                            <w:jc w:val="both"/>
                            <w:rPr>
                              <w:szCs w:val="24"/>
                              <w:lang w:eastAsia="lt-LT"/>
                            </w:rPr>
                          </w:pPr>
                          <w:sdt>
                            <w:sdtPr>
                              <w:alias w:val="Numeris"/>
                              <w:tag w:val="nr_8c13f948c3ec4dbdadcaf915ba7657f9"/>
                              <w:lock w:val="sdtLocked"/>
                              <w:richText/>
                            </w:sdtPr>
                            <w:sdtContent>
                              <w:r>
                                <w:rPr>
                                  <w:szCs w:val="24"/>
                                  <w:lang w:eastAsia="lt-LT"/>
                                </w:rPr>
                                <w:t>1</w:t>
                              </w:r>
                            </w:sdtContent>
                          </w:sdt>
                          <w:r>
                            <w:rPr>
                              <w:szCs w:val="24"/>
                              <w:lang w:eastAsia="lt-LT"/>
                            </w:rPr>
                            <w:t>. Gyvenamųjų ar kitų patalpų suteikimas naminiams stipriems alkoholiniams gėrimams, brogai, nedenatūruotam etilo alkoholiui, denatūruotam etilo alkoholiui ir jų skiediniams (mišiniams) gaminti ar laikyti</w:t>
                          </w:r>
                        </w:p>
                        <w:p>
                          <w:pPr>
                            <w:spacing w:line="360" w:lineRule="auto"/>
                            <w:ind w:firstLine="720"/>
                            <w:jc w:val="both"/>
                            <w:rPr>
                              <w:szCs w:val="24"/>
                              <w:lang w:eastAsia="lt-LT"/>
                            </w:rPr>
                          </w:pPr>
                          <w:r>
                            <w:rPr>
                              <w:szCs w:val="24"/>
                              <w:lang w:eastAsia="lt-LT"/>
                            </w:rPr>
                            <w:t>užtraukia įspėjimą gyvenamųjų ar kitų patalpų savininkams.</w:t>
                          </w:r>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32aeedaf7c8d49ff9a434d989b3713b5"/>
                        <w:lock w:val="sdtLocked"/>
                        <w:richText/>
                      </w:sdtPr>
                      <w:sdtContent>
                        <w:p>
                          <w:pPr>
                            <w:spacing w:line="360" w:lineRule="auto"/>
                            <w:ind w:firstLine="720"/>
                            <w:jc w:val="both"/>
                            <w:rPr>
                              <w:szCs w:val="24"/>
                              <w:lang w:eastAsia="lt-LT"/>
                            </w:rPr>
                          </w:pPr>
                          <w:sdt>
                            <w:sdtPr>
                              <w:alias w:val="Numeris"/>
                              <w:tag w:val="nr_32aeedaf7c8d49ff9a434d989b3713b5"/>
                              <w:lock w:val="sdtLocked"/>
                              <w:richText/>
                            </w:sdtPr>
                            <w:sdtContent>
                              <w:r>
                                <w:rPr>
                                  <w:szCs w:val="24"/>
                                  <w:lang w:eastAsia="lt-LT"/>
                                </w:rPr>
                                <w:t>3</w:t>
                              </w:r>
                            </w:sdtContent>
                          </w:sdt>
                          <w:r>
                            <w:rPr>
                              <w:szCs w:val="24"/>
                              <w:lang w:eastAsia="lt-LT"/>
                            </w:rPr>
                            <w:t xml:space="preserve">. Naminių stiprių alkoholinių gėrimų, brogos, nedenatūruoto etilo alkoholio, denatūruoto etilo alkoholio ir jų skiedinių (mišinių) gaminimas, įgijimas, laikymas, gabenimas </w:t>
                          </w:r>
                        </w:p>
                        <w:p>
                          <w:pPr>
                            <w:spacing w:line="360" w:lineRule="auto"/>
                            <w:ind w:firstLine="720"/>
                            <w:jc w:val="both"/>
                            <w:rPr>
                              <w:szCs w:val="24"/>
                              <w:lang w:eastAsia="lt-LT"/>
                            </w:rPr>
                          </w:pPr>
                          <w:r>
                            <w:rPr>
                              <w:szCs w:val="24"/>
                              <w:lang w:eastAsia="lt-LT"/>
                            </w:rPr>
                            <w:t xml:space="preserve">užtraukia baudą nuo vieno šimto aštuoniasdešimt iki septynių šimtų aštuoniasdešimt eurų. </w:t>
                          </w:r>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137 str. 5 d."/>
                        <w:tag w:val="part_4b95ad6e908a48eca69383e51e7027f2"/>
                        <w:lock w:val="sdtLocked"/>
                        <w:richText/>
                      </w:sdtPr>
                      <w:sdtContent>
                        <w:p>
                          <w:pPr>
                            <w:spacing w:line="360" w:lineRule="auto"/>
                            <w:ind w:firstLine="720"/>
                            <w:jc w:val="both"/>
                            <w:rPr>
                              <w:bCs/>
                              <w:szCs w:val="24"/>
                            </w:rPr>
                          </w:pPr>
                          <w:sdt>
                            <w:sdtPr>
                              <w:alias w:val="Numeris"/>
                              <w:tag w:val="nr_4b95ad6e908a48eca69383e51e7027f2"/>
                              <w:lock w:val="sdtLocked"/>
                              <w:richText/>
                            </w:sdtPr>
                            <w:sdtContent>
                              <w:r>
                                <w:rPr>
                                  <w:szCs w:val="24"/>
                                  <w:lang w:eastAsia="lt-LT"/>
                                </w:rPr>
                                <w:t>5</w:t>
                              </w:r>
                            </w:sdtContent>
                          </w:sdt>
                          <w:r>
                            <w:rPr>
                              <w:szCs w:val="24"/>
                              <w:lang w:eastAsia="lt-LT"/>
                            </w:rPr>
                            <w:t>. Už šio straipsnio 3, 4 dalyse numatytus administracinius nusižengimus privaloma skirti naminių stiprių alkoholinių gėrimų, brogos, nedenatūruoto etilo alkoholio, denatūruoto etilo alkoholio ir jų skiedinių (mišinių), taip pat jų gamybos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884fabd6147e191ee8d8b1177e4c1"/>
                    <w:lock w:val="sdtLocked"/>
                    <w:richText/>
                  </w:sdtPr>
                  <w:sdtContent>
                    <w:p>
                      <w:pPr>
                        <w:spacing w:line="360" w:lineRule="auto"/>
                        <w:ind w:firstLine="720"/>
                        <w:jc w:val="both"/>
                        <w:rPr>
                          <w:iCs/>
                          <w:strike/>
                          <w:szCs w:val="24"/>
                        </w:rPr>
                      </w:pPr>
                      <w:sdt>
                        <w:sdtPr>
                          <w:alias w:val="Numeris"/>
                          <w:tag w:val="nr_823884fabd6147e191ee8d8b1177e4c1"/>
                          <w:lock w:val="sdtLocked"/>
                          <w:richText/>
                        </w:sdtPr>
                        <w:sdtContent>
                          <w:r>
                            <w:rPr>
                              <w:b/>
                              <w:bCs/>
                              <w:iCs/>
                              <w:szCs w:val="24"/>
                            </w:rPr>
                            <w:t>140</w:t>
                          </w:r>
                        </w:sdtContent>
                      </w:sdt>
                      <w:r>
                        <w:rPr>
                          <w:b/>
                          <w:bCs/>
                          <w:iCs/>
                          <w:szCs w:val="24"/>
                        </w:rPr>
                        <w:t xml:space="preserve"> straipsnis. </w:t>
                      </w:r>
                      <w:sdt>
                        <w:sdtPr>
                          <w:alias w:val="Pavadinimas"/>
                          <w:tag w:val="title_823884fabd6147e191ee8d8b1177e4c1"/>
                          <w:lock w:val="sdtLocked"/>
                          <w:richText/>
                        </w:sdtPr>
                        <w:sdtContent>
                          <w:r>
                            <w:rPr>
                              <w:b/>
                              <w:bCs/>
                              <w:iCs/>
                              <w:szCs w:val="24"/>
                            </w:rPr>
                            <w:t>Metrologijos srities teisės aktų pažeidimas</w:t>
                          </w:r>
                        </w:sdtContent>
                      </w:sdt>
                    </w:p>
                    <w:sdt>
                      <w:sdtPr>
                        <w:alias w:val="140 str. 1 d."/>
                        <w:tag w:val="part_eb26333aa2924da78c8b7a1424206ca7"/>
                        <w:lock w:val="sdtLocked"/>
                        <w:richText/>
                      </w:sdtPr>
                      <w:sdtContent>
                        <w:p>
                          <w:pPr>
                            <w:spacing w:line="360" w:lineRule="auto"/>
                            <w:ind w:firstLine="720"/>
                            <w:jc w:val="both"/>
                            <w:rPr>
                              <w:iCs/>
                              <w:szCs w:val="24"/>
                            </w:rPr>
                          </w:pPr>
                          <w:sdt>
                            <w:sdtPr>
                              <w:alias w:val="Numeris"/>
                              <w:tag w:val="nr_eb26333aa2924da78c8b7a1424206ca7"/>
                              <w:lock w:val="sdtLocked"/>
                              <w:richText/>
                            </w:sdtPr>
                            <w:sdtContent>
                              <w:r>
                                <w:rPr>
                                  <w:iCs/>
                                  <w:szCs w:val="24"/>
                                </w:rPr>
                                <w:t>1</w:t>
                              </w:r>
                            </w:sdtContent>
                          </w:sdt>
                          <w:r>
                            <w:rPr>
                              <w:iCs/>
                              <w:szCs w:val="24"/>
                            </w:rPr>
                            <w:t xml:space="preserve">. </w:t>
                          </w:r>
                          <w:r>
                            <w:rPr>
                              <w:bCs/>
                              <w:iCs/>
                              <w:szCs w:val="24"/>
                            </w:rPr>
                            <w:t xml:space="preserve">Į Teisinio metrologinio reglamentavimo sritims priskirtų matavimo priemonių ir jų grupių sąrašą (toliau – Matavimo priemonių sąrašas) įtrauktų </w:t>
                          </w:r>
                          <w:r>
                            <w:rPr>
                              <w:iCs/>
                              <w:szCs w:val="24"/>
                            </w:rPr>
                            <w:t xml:space="preserve">matavimo priemonių, </w:t>
                          </w:r>
                          <w:r>
                            <w:rPr>
                              <w:bCs/>
                              <w:iCs/>
                              <w:szCs w:val="24"/>
                            </w:rPr>
                            <w:t>kurių teisinis metrologinis patvirtinimas techninių reglamentų ar kitų metrologijos srities teisės aktų nustatyta tvarka neatliktas</w:t>
                          </w:r>
                          <w:r>
                            <w:rPr>
                              <w:iCs/>
                              <w:szCs w:val="24"/>
                            </w:rPr>
                            <w:t xml:space="preserve"> arba kurių patikros žymuo ar plomba yra pažeisti, pateikimas rinkai ar tiekimas rinkai arba naudojimas</w:t>
                          </w:r>
                          <w:r>
                            <w:rPr>
                              <w:bCs/>
                              <w:iCs/>
                              <w:szCs w:val="24"/>
                            </w:rPr>
                            <w:t xml:space="preserve"> teisinio metrologinio reglamentavimo srityse</w:t>
                          </w:r>
                          <w:r>
                            <w:rPr>
                              <w:iCs/>
                              <w:szCs w:val="24"/>
                            </w:rPr>
                            <w:t xml:space="preserve">, </w:t>
                          </w:r>
                          <w:r>
                            <w:rPr>
                              <w:bCs/>
                              <w:iCs/>
                              <w:szCs w:val="24"/>
                            </w:rPr>
                            <w:t>fasuotų prekių, kurių produkto kiekis nurodytas įraše ant pakuotės, ar matavimo indų, skirtų gėrimams ir kitiems skysčiams supilti bei matuoti, pateikimas rinkai ar tiekimas rinkai arba ženklinimas pažeidžiant metrologijos srities teisės aktų reikalavimus,</w:t>
                          </w:r>
                          <w:r>
                            <w:rPr>
                              <w:iCs/>
                              <w:szCs w:val="24"/>
                            </w:rPr>
                            <w:t xml:space="preserve"> </w:t>
                          </w:r>
                          <w:r>
                            <w:rPr>
                              <w:bCs/>
                              <w:iCs/>
                              <w:szCs w:val="24"/>
                            </w:rPr>
                            <w:t xml:space="preserve">į Matavimo priemonių sąrašą įtrauktų </w:t>
                          </w:r>
                          <w:r>
                            <w:rPr>
                              <w:iCs/>
                              <w:szCs w:val="24"/>
                            </w:rPr>
                            <w:t xml:space="preserve">matavimo priemonių, kurių neatitiktis </w:t>
                          </w:r>
                          <w:r>
                            <w:rPr>
                              <w:bCs/>
                              <w:iCs/>
                              <w:szCs w:val="24"/>
                            </w:rPr>
                            <w:t xml:space="preserve">techniniams reglamentams ar kitiems metrologijos srities </w:t>
                          </w:r>
                          <w:r>
                            <w:rPr>
                              <w:iCs/>
                              <w:szCs w:val="24"/>
                            </w:rPr>
                            <w:t xml:space="preserve">teisės aktams nustatyta teisinės metrologinės priežiūros metu, pateikimas rinkai ar tiekimas rinkai arba naudojimas </w:t>
                          </w:r>
                          <w:r>
                            <w:rPr>
                              <w:bCs/>
                              <w:iCs/>
                              <w:szCs w:val="24"/>
                            </w:rPr>
                            <w:t>teisinio metrologinio reglamentavimo srityse,</w:t>
                          </w:r>
                          <w:r>
                            <w:rPr>
                              <w:iCs/>
                              <w:szCs w:val="24"/>
                            </w:rPr>
                            <w:t xml:space="preserve"> parduodant sveriamų, skaičiuojamų, matuojamų arba dozuojamų prekių pateikimas rinkai ar tiekimas rinkai pažeidžiant metrologijos srities teisės aktų reikalavimus, </w:t>
                          </w:r>
                          <w:r>
                            <w:rPr>
                              <w:bCs/>
                              <w:iCs/>
                              <w:szCs w:val="24"/>
                            </w:rPr>
                            <w:t>į Matavimo priemonių sąrašą įtrauktų matavimo priemonių, nenurodytų ūkio subjekto tvirtinamame matavimo priemonių sąraše, naudojimas teisinio metrologinio reglamentavimo srityse, į Matavimo priemonių sąrašą įtrauktų matavimo priemonių naudojimas teisinio metrologinio reglamentavimo srityse nesilaikant gamintojo parengtų techninių matavimo priemonių aprašų</w:t>
                          </w:r>
                        </w:p>
                        <w:p>
                          <w:pPr>
                            <w:spacing w:line="360" w:lineRule="auto"/>
                            <w:ind w:firstLine="720"/>
                            <w:jc w:val="both"/>
                            <w:rPr>
                              <w:iCs/>
                              <w:szCs w:val="24"/>
                            </w:rPr>
                          </w:pPr>
                          <w:r>
                            <w:rPr>
                              <w:iCs/>
                              <w:szCs w:val="24"/>
                            </w:rPr>
                            <w:t>užtraukia baudą asmenims</w:t>
                          </w:r>
                          <w:r>
                            <w:rPr>
                              <w:bCs/>
                              <w:iCs/>
                              <w:szCs w:val="24"/>
                            </w:rPr>
                            <w:t xml:space="preserve"> </w:t>
                          </w:r>
                          <w:r>
                            <w:rPr>
                              <w:iCs/>
                              <w:szCs w:val="24"/>
                            </w:rPr>
                            <w:t>nuo</w:t>
                          </w:r>
                          <w:r>
                            <w:rPr>
                              <w:bCs/>
                              <w:iCs/>
                              <w:szCs w:val="24"/>
                            </w:rPr>
                            <w:t xml:space="preserve"> </w:t>
                          </w:r>
                          <w:r>
                            <w:rPr>
                              <w:iCs/>
                              <w:szCs w:val="24"/>
                            </w:rPr>
                            <w:t>penkiasdešimt penkių iki penkių šimtų penkiasdešimt eurų ir</w:t>
                          </w:r>
                          <w:r>
                            <w:rPr>
                              <w:bCs/>
                              <w:iCs/>
                              <w:szCs w:val="24"/>
                            </w:rPr>
                            <w:t xml:space="preserve"> </w:t>
                          </w:r>
                          <w:r>
                            <w:rPr>
                              <w:iCs/>
                              <w:szCs w:val="24"/>
                            </w:rPr>
                            <w:t xml:space="preserve">juridinių asmenų, jų filialų </w:t>
                          </w:r>
                          <w:r>
                            <w:rPr>
                              <w:bCs/>
                              <w:iCs/>
                              <w:szCs w:val="24"/>
                            </w:rPr>
                            <w:t xml:space="preserve">vadovams </w:t>
                          </w:r>
                          <w:r>
                            <w:rPr>
                              <w:iCs/>
                              <w:szCs w:val="24"/>
                            </w:rPr>
                            <w:t>arba užsienio juridinių asmenų ir kitų organizacijų filialų vadovams ar kitiems atsakingiems asmenims – nuo vieno šimto aštuoniasdešimt iki vieno tūkstančio eurų.</w:t>
                          </w:r>
                        </w:p>
                      </w:sdtContent>
                    </w:sdt>
                    <w:sdt>
                      <w:sdtPr>
                        <w:alias w:val="140 str. 2 d."/>
                        <w:tag w:val="part_9265310fb8b6475594114ee172dbd64c"/>
                        <w:lock w:val="sdtLocked"/>
                        <w:richText/>
                      </w:sdtPr>
                      <w:sdtContent>
                        <w:p>
                          <w:pPr>
                            <w:spacing w:line="360" w:lineRule="auto"/>
                            <w:ind w:firstLine="720"/>
                            <w:jc w:val="both"/>
                            <w:rPr>
                              <w:iCs/>
                              <w:szCs w:val="24"/>
                            </w:rPr>
                          </w:pPr>
                          <w:sdt>
                            <w:sdtPr>
                              <w:alias w:val="Numeris"/>
                              <w:tag w:val="nr_9265310fb8b6475594114ee172dbd64c"/>
                              <w:lock w:val="sdtLocked"/>
                              <w:richText/>
                            </w:sdtPr>
                            <w:sdtContent>
                              <w:r>
                                <w:rPr>
                                  <w:iCs/>
                                  <w:szCs w:val="24"/>
                                </w:rPr>
                                <w:t>2</w:t>
                              </w:r>
                            </w:sdtContent>
                          </w:sdt>
                          <w:r>
                            <w:rPr>
                              <w:iCs/>
                              <w:szCs w:val="24"/>
                            </w:rPr>
                            <w:t>. Šio straipsnio 1 dalyje numatytas administracinis nusižengimas, padarytas pakartotinai,</w:t>
                          </w:r>
                        </w:p>
                        <w:p>
                          <w:pPr>
                            <w:spacing w:line="360" w:lineRule="auto"/>
                            <w:ind w:firstLine="720"/>
                            <w:jc w:val="both"/>
                            <w:rPr>
                              <w:iCs/>
                              <w:szCs w:val="24"/>
                            </w:rPr>
                          </w:pPr>
                          <w:r>
                            <w:rPr>
                              <w:iCs/>
                              <w:szCs w:val="24"/>
                            </w:rPr>
                            <w:t>užtraukia baudą asmenims</w:t>
                          </w:r>
                          <w:r>
                            <w:rPr>
                              <w:bCs/>
                              <w:iCs/>
                              <w:szCs w:val="24"/>
                            </w:rPr>
                            <w:t xml:space="preserve"> </w:t>
                          </w:r>
                          <w:r>
                            <w:rPr>
                              <w:iCs/>
                              <w:szCs w:val="24"/>
                            </w:rPr>
                            <w:t>nuo penkių šimtų penkiasdešimt iki vieno tūkstančio eurų ir juridinių asmenų, jų filialų</w:t>
                          </w:r>
                          <w:r>
                            <w:rPr>
                              <w:bCs/>
                              <w:iCs/>
                              <w:szCs w:val="24"/>
                            </w:rPr>
                            <w:t xml:space="preserve"> vadovams</w:t>
                          </w:r>
                          <w:r>
                            <w:rPr>
                              <w:iCs/>
                              <w:szCs w:val="24"/>
                            </w:rPr>
                            <w:t xml:space="preserve"> arba užsienio juridinių asmenų ir kitų organizacijų filialų vadovams ar kitiems atsakingiems asmenims – nuo vieno tūkstančio iki  dviejų tūkstančių septynių šimtų eurų.</w:t>
                          </w:r>
                        </w:p>
                      </w:sdtContent>
                    </w:sdt>
                    <w:sdt>
                      <w:sdtPr>
                        <w:alias w:val="140 str. 3 d."/>
                        <w:tag w:val="part_2ac9e95586ff42eda5a4a7d3b9bdc82d"/>
                        <w:lock w:val="sdtLocked"/>
                        <w:richText/>
                      </w:sdtPr>
                      <w:sdtContent>
                        <w:p>
                          <w:pPr>
                            <w:spacing w:line="360" w:lineRule="auto"/>
                            <w:ind w:firstLine="720"/>
                            <w:jc w:val="both"/>
                            <w:rPr>
                              <w:iCs/>
                              <w:strike/>
                              <w:szCs w:val="24"/>
                            </w:rPr>
                          </w:pPr>
                          <w:sdt>
                            <w:sdtPr>
                              <w:alias w:val="Numeris"/>
                              <w:tag w:val="nr_2ac9e95586ff42eda5a4a7d3b9bdc82d"/>
                              <w:lock w:val="sdtLocked"/>
                              <w:richText/>
                            </w:sdtPr>
                            <w:sdtContent>
                              <w:r>
                                <w:rPr>
                                  <w:iCs/>
                                  <w:szCs w:val="24"/>
                                </w:rPr>
                                <w:t>3</w:t>
                              </w:r>
                            </w:sdtContent>
                          </w:sdt>
                          <w:r>
                            <w:rPr>
                              <w:iCs/>
                              <w:szCs w:val="24"/>
                            </w:rPr>
                            <w:t>. Į Matavimo priemonių sąrašą įtrauktų matavimo priemonių, naudojamų teisinio metrologinio reglamentavimo srityse, tyčinis gadinimas arba šių priemonių ar jų programinės įrangos rodmenų klastojimas</w:t>
                          </w:r>
                        </w:p>
                        <w:p>
                          <w:pPr>
                            <w:spacing w:line="360" w:lineRule="auto"/>
                            <w:ind w:firstLine="720"/>
                            <w:jc w:val="both"/>
                            <w:rPr>
                              <w:iCs/>
                              <w:strike/>
                              <w:szCs w:val="24"/>
                            </w:rPr>
                          </w:pPr>
                          <w:r>
                            <w:rPr>
                              <w:iCs/>
                              <w:szCs w:val="24"/>
                            </w:rPr>
                            <w:t>užtraukia baudą asmenims nuo penkių šimtų penkiasdešimt iki vieno tūkstančio eurų ir juridinių asmenų, jų filialų vadovams arba užsienio juridinių asmenų ir kitų organizacijų filialų vadovams ar kitiems atsakingiems asmenims – nuo vieno tūkstančio iki dviejų tūkstančių septynių šimtų eurų.</w:t>
                          </w:r>
                        </w:p>
                      </w:sdtContent>
                    </w:sdt>
                    <w:sdt>
                      <w:sdtPr>
                        <w:alias w:val="140 str. 4 d."/>
                        <w:tag w:val="part_cfb517b0a68f4a35918832af7036ff27"/>
                        <w:lock w:val="sdtLocked"/>
                        <w:richText/>
                      </w:sdtPr>
                      <w:sdtContent>
                        <w:p>
                          <w:pPr>
                            <w:spacing w:line="360" w:lineRule="auto"/>
                            <w:ind w:firstLine="720"/>
                            <w:jc w:val="both"/>
                            <w:rPr>
                              <w:iCs/>
                              <w:szCs w:val="24"/>
                            </w:rPr>
                          </w:pPr>
                          <w:sdt>
                            <w:sdtPr>
                              <w:alias w:val="Numeris"/>
                              <w:tag w:val="nr_cfb517b0a68f4a35918832af7036ff27"/>
                              <w:lock w:val="sdtLocked"/>
                              <w:richText/>
                            </w:sdtPr>
                            <w:sdtContent>
                              <w:r>
                                <w:rPr>
                                  <w:iCs/>
                                  <w:szCs w:val="24"/>
                                </w:rPr>
                                <w:t>4</w:t>
                              </w:r>
                            </w:sdtContent>
                          </w:sdt>
                          <w:r>
                            <w:rPr>
                              <w:iCs/>
                              <w:szCs w:val="24"/>
                            </w:rPr>
                            <w:t>. Šio straipsnio 3 dalyje numatytas administracinis nusižengimas, padarytas pakartotinai,</w:t>
                          </w:r>
                        </w:p>
                        <w:p>
                          <w:pPr>
                            <w:spacing w:line="360" w:lineRule="auto"/>
                            <w:ind w:firstLine="720"/>
                            <w:jc w:val="both"/>
                            <w:rPr>
                              <w:iCs/>
                              <w:szCs w:val="24"/>
                            </w:rPr>
                          </w:pPr>
                          <w:r>
                            <w:rPr>
                              <w:iCs/>
                              <w:szCs w:val="24"/>
                            </w:rPr>
                            <w:t>užtraukia baudą asmenims nuo vieno tūkstančio iki dviejų tūkstančių septynių šimtų eurų ir juridinių asmenų, jų filialų vadovams arba užsienio juridinių asmenų ir kitų organizacijų filialų vadovams ar kitiems atsakingiems asmenims – nuo dviejų tūkstančių septynių šimtų iki penkių tūkstančių trijų šimtų eurų.</w:t>
                          </w:r>
                        </w:p>
                      </w:sdtContent>
                    </w:sdt>
                    <w:sdt>
                      <w:sdtPr>
                        <w:alias w:val="140 str. 5 d."/>
                        <w:tag w:val="part_4585d12a7aea4cd78e6a35f399979f27"/>
                        <w:lock w:val="sdtLocked"/>
                        <w:richText/>
                      </w:sdtPr>
                      <w:sdtContent>
                        <w:p>
                          <w:pPr>
                            <w:spacing w:line="360" w:lineRule="auto"/>
                            <w:ind w:firstLine="720"/>
                            <w:jc w:val="both"/>
                            <w:rPr>
                              <w:bCs/>
                              <w:szCs w:val="24"/>
                            </w:rPr>
                          </w:pPr>
                          <w:sdt>
                            <w:sdtPr>
                              <w:alias w:val="Numeris"/>
                              <w:tag w:val="nr_4585d12a7aea4cd78e6a35f399979f27"/>
                              <w:lock w:val="sdtLocked"/>
                              <w:richText/>
                            </w:sdtPr>
                            <w:sdtContent>
                              <w:r>
                                <w:rPr>
                                  <w:iCs/>
                                  <w:szCs w:val="24"/>
                                </w:rPr>
                                <w:t>5</w:t>
                              </w:r>
                            </w:sdtContent>
                          </w:sdt>
                          <w:r>
                            <w:rPr>
                              <w:iCs/>
                              <w:szCs w:val="24"/>
                            </w:rPr>
                            <w:t>. Už šio straipsnio 2, 3, 4 dalyse numatytus administracinius nusižengimus privaloma skirti matavimo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cbdfc0127011ea9d279ea27696ab7b">
                        <w:r w:rsidRPr="00532B9F">
                          <w:rPr>
                            <w:rFonts w:ascii="Times New Roman" w:eastAsia="MS Mincho" w:hAnsi="Times New Roman"/>
                            <w:sz w:val="20"/>
                            <w:i/>
                            <w:iCs/>
                            <w:color w:val="0000FF" w:themeColor="hyperlink"/>
                            <w:u w:val="single"/>
                          </w:rPr>
                          <w:t>XIII-2523</w:t>
                        </w:r>
                      </w:fldSimple>
                      <w:r>
                        <w:rPr>
                          <w:rFonts w:ascii="Times New Roman" w:eastAsia="MS Mincho" w:hAnsi="Times New Roman"/>
                          <w:sz w:val="20"/>
                          <w:i/>
                          <w:iCs/>
                        </w:rPr>
                        <w:t>,
2019-11-14,
paskelbta TAR 2019-11-29, i. k. 2019-19117            </w:t>
                      </w:r>
                    </w:p>
                    <w:p/>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1-1 str."/>
                    <w:tag w:val="part_87c1bda008544321ac4d82fed449fe48"/>
                    <w:lock w:val="sdtLocked"/>
                    <w:richText/>
                  </w:sdtPr>
                  <w:sdtContent>
                    <w:p>
                      <w:pPr>
                        <w:spacing w:line="360" w:lineRule="auto"/>
                        <w:ind w:left="2410" w:hanging="1690"/>
                        <w:jc w:val="both"/>
                        <w:rPr>
                          <w:b/>
                          <w:color w:val="000000"/>
                          <w:szCs w:val="24"/>
                        </w:rPr>
                      </w:pPr>
                      <w:sdt>
                        <w:sdtPr>
                          <w:alias w:val="Numeris"/>
                          <w:tag w:val="nr_87c1bda008544321ac4d82fed449fe48"/>
                          <w:lock w:val="sdtLocked"/>
                          <w:richText/>
                        </w:sdtPr>
                        <w:sdtContent>
                          <w:r>
                            <w:rPr>
                              <w:b/>
                              <w:color w:val="000000"/>
                              <w:szCs w:val="24"/>
                              <w:lang w:eastAsia="lt-LT"/>
                            </w:rPr>
                            <w:t>141</w:t>
                          </w:r>
                          <w:r>
                            <w:rPr>
                              <w:b/>
                              <w:color w:val="000000"/>
                              <w:szCs w:val="24"/>
                              <w:vertAlign w:val="superscript"/>
                              <w:lang w:eastAsia="lt-LT"/>
                            </w:rPr>
                            <w:t>1</w:t>
                          </w:r>
                        </w:sdtContent>
                      </w:sdt>
                      <w:r>
                        <w:rPr>
                          <w:b/>
                          <w:bCs/>
                          <w:color w:val="000000"/>
                          <w:szCs w:val="24"/>
                        </w:rPr>
                        <w:t xml:space="preserve"> straipsnis. </w:t>
                      </w:r>
                      <w:sdt>
                        <w:sdtPr>
                          <w:alias w:val="Pavadinimas"/>
                          <w:tag w:val="title_87c1bda008544321ac4d82fed449fe48"/>
                          <w:lock w:val="sdtLocked"/>
                          <w:richText/>
                        </w:sdtPr>
                        <w:sdtContent>
                          <w:r>
                            <w:rPr>
                              <w:b/>
                              <w:bCs/>
                              <w:color w:val="000000"/>
                              <w:szCs w:val="24"/>
                            </w:rPr>
                            <w:t xml:space="preserve">Reglamente (ES) 2017/821 nustatytų prievolių dėl išsamaus tiekimo grandinės patikrinimo </w:t>
                          </w:r>
                          <w:r>
                            <w:rPr>
                              <w:b/>
                              <w:color w:val="000000"/>
                              <w:szCs w:val="24"/>
                            </w:rPr>
                            <w:t>nevykdymas arba netinkamas vykdymas</w:t>
                          </w:r>
                        </w:sdtContent>
                      </w:sdt>
                    </w:p>
                    <w:sdt>
                      <w:sdtPr>
                        <w:alias w:val="141-1 str. 1 d."/>
                        <w:tag w:val="part_02c4993e8d064a29bbb7d65005a2256b"/>
                        <w:lock w:val="sdtLocked"/>
                        <w:richText/>
                      </w:sdtPr>
                      <w:sdtContent>
                        <w:p>
                          <w:pPr>
                            <w:spacing w:line="360" w:lineRule="auto"/>
                            <w:ind w:firstLine="720"/>
                            <w:jc w:val="both"/>
                            <w:rPr>
                              <w:color w:val="000000"/>
                              <w:szCs w:val="24"/>
                            </w:rPr>
                          </w:pPr>
                          <w:r>
                            <w:rPr>
                              <w:bCs/>
                              <w:color w:val="000000"/>
                              <w:szCs w:val="24"/>
                            </w:rPr>
                            <w:t xml:space="preserve">Reglamente (ES) 2017/821 nustatytų prievolių dėl išsamaus tiekimo grandinės patikrinimo </w:t>
                          </w:r>
                          <w:r>
                            <w:rPr>
                              <w:color w:val="000000"/>
                              <w:szCs w:val="24"/>
                            </w:rPr>
                            <w:t>nevykdymas arba netinkamas vykdymas</w:t>
                          </w:r>
                        </w:p>
                      </w:sdtContent>
                    </w:sdt>
                    <w:sdt>
                      <w:sdtPr>
                        <w:alias w:val="141-1 str. 2 d."/>
                        <w:tag w:val="part_210214e5f82f4658aff4470671d1aec7"/>
                        <w:lock w:val="sdtLocked"/>
                        <w:richText/>
                      </w:sdtPr>
                      <w:sdtContent>
                        <w:p>
                          <w:pPr>
                            <w:spacing w:line="360" w:lineRule="auto"/>
                            <w:ind w:firstLine="720"/>
                            <w:jc w:val="both"/>
                            <w:rPr>
                              <w:bCs/>
                              <w:szCs w:val="24"/>
                            </w:rPr>
                          </w:pPr>
                          <w:r>
                            <w:rPr>
                              <w:color w:val="000000"/>
                              <w:szCs w:val="24"/>
                            </w:rPr>
                            <w:t xml:space="preserve">užtraukia baudą asmenims </w:t>
                          </w:r>
                          <w:r>
                            <w:rPr>
                              <w:szCs w:val="24"/>
                            </w:rPr>
                            <w:t>nuo devyniasdešimt iki vieno šimto septyniasdešimt eurų ir juridinių asmenų arba užsienio juridinių asmenų ir kitų organizacijų filialų vadovams ar kitiems atsakingiems asmenims –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9e78f5fa5f574506a384969e3f4ad2e8"/>
                        <w:lock w:val="sdtLocked"/>
                        <w:richText/>
                      </w:sdtPr>
                      <w:sdtContent>
                        <w:p>
                          <w:pPr>
                            <w:spacing w:line="360" w:lineRule="auto"/>
                            <w:ind w:firstLine="720"/>
                            <w:jc w:val="both"/>
                            <w:rPr>
                              <w:bCs/>
                              <w:szCs w:val="24"/>
                            </w:rPr>
                          </w:pPr>
                          <w:sdt>
                            <w:sdtPr>
                              <w:alias w:val="Numeris"/>
                              <w:tag w:val="nr_9e78f5fa5f574506a384969e3f4ad2e8"/>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e195e0ae4b09406f9cf6581850361278"/>
                    <w:lock w:val="sdtLocked"/>
                    <w:richText/>
                  </w:sdtPr>
                  <w:sdtContent>
                    <w:p>
                      <w:pPr>
                        <w:spacing w:line="360" w:lineRule="auto"/>
                        <w:ind w:left="2410" w:hanging="1690"/>
                        <w:jc w:val="both"/>
                        <w:rPr>
                          <w:color w:val="000000"/>
                          <w:szCs w:val="24"/>
                          <w:lang w:eastAsia="lt-LT"/>
                        </w:rPr>
                      </w:pPr>
                      <w:sdt>
                        <w:sdtPr>
                          <w:alias w:val="Numeris"/>
                          <w:tag w:val="nr_e195e0ae4b09406f9cf6581850361278"/>
                          <w:lock w:val="sdtLocked"/>
                          <w:richText/>
                        </w:sdtPr>
                        <w:sdtContent>
                          <w:r>
                            <w:rPr>
                              <w:b/>
                              <w:bCs/>
                              <w:color w:val="000000"/>
                              <w:szCs w:val="24"/>
                              <w:lang w:eastAsia="lt-LT"/>
                            </w:rPr>
                            <w:t>146</w:t>
                          </w:r>
                        </w:sdtContent>
                      </w:sdt>
                      <w:r>
                        <w:rPr>
                          <w:b/>
                          <w:bCs/>
                          <w:color w:val="000000"/>
                          <w:szCs w:val="24"/>
                          <w:lang w:eastAsia="lt-LT"/>
                        </w:rPr>
                        <w:t xml:space="preserve"> straipsnis. </w:t>
                      </w:r>
                      <w:sdt>
                        <w:sdtPr>
                          <w:alias w:val="Pavadinimas"/>
                          <w:tag w:val="title_e195e0ae4b09406f9cf6581850361278"/>
                          <w:lock w:val="sdtLocked"/>
                          <w:richText/>
                        </w:sdtPr>
                        <w:sdtContent>
                          <w:r>
                            <w:rPr>
                              <w:b/>
                              <w:bCs/>
                              <w:color w:val="000000"/>
                              <w:szCs w:val="24"/>
                              <w:lang w:eastAsia="lt-LT"/>
                            </w:rPr>
                            <w:t xml:space="preserve">Reikalavimų televizijos reklamai, teleparduotuvei, prekių rodymui, reklamai radijo programose, komerciniams audiovizualiniams pranešimams ir </w:t>
                          </w:r>
                          <w:r>
                            <w:rPr>
                              <w:b/>
                              <w:bCs/>
                              <w:szCs w:val="24"/>
                            </w:rPr>
                            <w:t xml:space="preserve">audiovizualinės žiniasklaidos </w:t>
                          </w:r>
                          <w:r>
                            <w:rPr>
                              <w:b/>
                              <w:bCs/>
                              <w:color w:val="000000"/>
                              <w:szCs w:val="24"/>
                              <w:lang w:eastAsia="lt-LT"/>
                            </w:rPr>
                            <w:t>paslaugų, radijo programų ir</w:t>
                          </w:r>
                          <w:r>
                            <w:rPr>
                              <w:b/>
                              <w:bCs/>
                              <w:szCs w:val="24"/>
                            </w:rPr>
                            <w:t xml:space="preserve"> </w:t>
                          </w:r>
                          <w:r>
                            <w:rPr>
                              <w:b/>
                              <w:bCs/>
                              <w:color w:val="000000"/>
                              <w:szCs w:val="24"/>
                              <w:lang w:eastAsia="lt-LT"/>
                            </w:rPr>
                            <w:t>(ar) atskirų programų rėmimo reikalavimų pažeidimas</w:t>
                          </w:r>
                        </w:sdtContent>
                      </w:sdt>
                    </w:p>
                    <w:sdt>
                      <w:sdtPr>
                        <w:alias w:val="146 str. 1 d."/>
                        <w:tag w:val="part_7d139380cd9d4fb58729187b3cd9d351"/>
                        <w:lock w:val="sdtLocked"/>
                        <w:richText/>
                      </w:sdtPr>
                      <w:sdtContent>
                        <w:p>
                          <w:pPr>
                            <w:spacing w:line="360" w:lineRule="auto"/>
                            <w:ind w:firstLine="720"/>
                            <w:jc w:val="both"/>
                            <w:rPr>
                              <w:color w:val="000000"/>
                              <w:szCs w:val="24"/>
                              <w:lang w:eastAsia="lt-LT"/>
                            </w:rPr>
                          </w:pPr>
                          <w:sdt>
                            <w:sdtPr>
                              <w:alias w:val="Numeris"/>
                              <w:tag w:val="nr_7d139380cd9d4fb58729187b3cd9d351"/>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 xml:space="preserve">Reikalavimų televizijos reklamai, teleparduotuvei, prekių rodymui, reklamai radijo programose, komerciniams audiovizualiniams pranešimams ir </w:t>
                          </w:r>
                          <w:r>
                            <w:rPr>
                              <w:bCs/>
                              <w:szCs w:val="24"/>
                            </w:rPr>
                            <w:t xml:space="preserve">audiovizualinės žiniasklaidos </w:t>
                          </w:r>
                          <w:r>
                            <w:rPr>
                              <w:color w:val="000000"/>
                              <w:szCs w:val="24"/>
                              <w:lang w:eastAsia="lt-LT"/>
                            </w:rPr>
                            <w:t>paslaugų, radijo programų ir</w:t>
                          </w:r>
                          <w:r>
                            <w:rPr>
                              <w:bCs/>
                              <w:szCs w:val="24"/>
                            </w:rPr>
                            <w:t xml:space="preserve"> </w:t>
                          </w:r>
                          <w:r>
                            <w:rPr>
                              <w:color w:val="000000"/>
                              <w:szCs w:val="24"/>
                              <w:lang w:eastAsia="lt-LT"/>
                            </w:rPr>
                            <w:t>(ar) atskirų programų rėmimo reikalavimų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w:t>
                          </w:r>
                          <w:r>
                            <w:rPr>
                              <w:bCs/>
                              <w:szCs w:val="24"/>
                            </w:rPr>
                            <w:t xml:space="preserve">audiovizualinės žiniasklaidos </w:t>
                          </w:r>
                          <w:r>
                            <w:rPr>
                              <w:color w:val="000000"/>
                              <w:szCs w:val="24"/>
                              <w:lang w:eastAsia="lt-LT"/>
                            </w:rPr>
                            <w:t>paslaugų teikėjų vadovams arba kitiems atsakingiems asmenims nuo trijų šimtų iki aštuonių šimtų penkiasdešimt eurų.</w:t>
                          </w:r>
                        </w:p>
                      </w:sdtContent>
                    </w:sdt>
                    <w:sdt>
                      <w:sdtPr>
                        <w:alias w:val="146 str. 2 d."/>
                        <w:tag w:val="part_e19d517ca16c4570a97f9d95a5d5efb2"/>
                        <w:lock w:val="sdtLocked"/>
                        <w:richText/>
                      </w:sdtPr>
                      <w:sdtContent>
                        <w:p>
                          <w:pPr>
                            <w:spacing w:line="360" w:lineRule="auto"/>
                            <w:ind w:firstLine="720"/>
                            <w:jc w:val="both"/>
                            <w:rPr>
                              <w:color w:val="000000"/>
                              <w:szCs w:val="24"/>
                              <w:lang w:eastAsia="lt-LT"/>
                            </w:rPr>
                          </w:pPr>
                          <w:sdt>
                            <w:sdtPr>
                              <w:alias w:val="Numeris"/>
                              <w:tag w:val="nr_e19d517ca16c4570a97f9d95a5d5efb2"/>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
                              <w:bCs/>
                              <w:szCs w:val="24"/>
                            </w:rPr>
                          </w:pPr>
                          <w:r>
                            <w:rPr>
                              <w:color w:val="000000"/>
                              <w:szCs w:val="24"/>
                              <w:lang w:eastAsia="lt-LT"/>
                            </w:rPr>
                            <w:t>užtraukia baudą nuo aštuonių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8 str."/>
                    <w:tag w:val="part_b42392b27d304f88a23cb1db1dc984c6"/>
                    <w:lock w:val="sdtLocked"/>
                    <w:richText/>
                  </w:sdtPr>
                  <w:sdtContent>
                    <w:p>
                      <w:pPr>
                        <w:spacing w:line="360" w:lineRule="auto"/>
                        <w:ind w:left="2552" w:hanging="1832"/>
                        <w:jc w:val="both"/>
                        <w:rPr>
                          <w:bCs/>
                          <w:szCs w:val="24"/>
                        </w:rPr>
                      </w:pPr>
                      <w:sdt>
                        <w:sdtPr>
                          <w:alias w:val="Numeris"/>
                          <w:tag w:val="nr_b42392b27d304f88a23cb1db1dc984c6"/>
                          <w:lock w:val="sdtLocked"/>
                          <w:richText/>
                        </w:sdtPr>
                        <w:sdtContent>
                          <w:r>
                            <w:rPr>
                              <w:b/>
                              <w:bCs/>
                              <w:szCs w:val="24"/>
                            </w:rPr>
                            <w:t>148</w:t>
                          </w:r>
                        </w:sdtContent>
                      </w:sdt>
                      <w:r>
                        <w:rPr>
                          <w:b/>
                          <w:bCs/>
                          <w:szCs w:val="24"/>
                        </w:rPr>
                        <w:t xml:space="preserve"> straipsnis. </w:t>
                      </w:r>
                      <w:sdt>
                        <w:sdtPr>
                          <w:alias w:val="Pavadinimas"/>
                          <w:tag w:val="title_b42392b27d304f88a23cb1db1dc984c6"/>
                          <w:lock w:val="sdtLocked"/>
                          <w:richText/>
                        </w:sdtPr>
                        <w:sdtContent>
                          <w:r>
                            <w:rPr>
                              <w:b/>
                              <w:bCs/>
                              <w:szCs w:val="24"/>
                            </w:rPr>
                            <w:t>Informacijos apie privatizavimo objektą nepateikimas arba atskleidimas</w:t>
                          </w:r>
                        </w:sdtContent>
                      </w:sdt>
                    </w:p>
                    <w:sdt>
                      <w:sdtPr>
                        <w:alias w:val="148 str. 1 d."/>
                        <w:tag w:val="part_2a7b6bad0ce846b299937adef7ea15a3"/>
                        <w:lock w:val="sdtLocked"/>
                        <w:richText/>
                      </w:sdtPr>
                      <w:sdtContent>
                        <w:p>
                          <w:pPr>
                            <w:spacing w:line="360" w:lineRule="auto"/>
                            <w:ind w:firstLine="720"/>
                            <w:jc w:val="both"/>
                            <w:rPr>
                              <w:bCs/>
                              <w:szCs w:val="24"/>
                            </w:rPr>
                          </w:pPr>
                          <w:sdt>
                            <w:sdtPr>
                              <w:alias w:val="Numeris"/>
                              <w:tag w:val="nr_2a7b6bad0ce846b299937adef7ea15a3"/>
                              <w:lock w:val="sdtLocked"/>
                              <w:richText/>
                            </w:sdtPr>
                            <w:sdtContent>
                              <w:r>
                                <w:rPr>
                                  <w:bCs/>
                                  <w:szCs w:val="24"/>
                                </w:rPr>
                                <w:t>1</w:t>
                              </w:r>
                            </w:sdtContent>
                          </w:sdt>
                          <w:r>
                            <w:rPr>
                              <w:bCs/>
                              <w:szCs w:val="24"/>
                            </w:rPr>
                            <w:t>. Informacijos apie privatizavimo objektą nepateikimas privatizavimo institucijoms arba informacijos, žinant, kad ji neteisinga, pateikimas</w:t>
                          </w:r>
                        </w:p>
                        <w:p>
                          <w:pPr>
                            <w:spacing w:line="360" w:lineRule="auto"/>
                            <w:ind w:firstLine="720"/>
                            <w:jc w:val="both"/>
                            <w:rPr>
                              <w:bCs/>
                              <w:szCs w:val="24"/>
                            </w:rPr>
                          </w:pPr>
                          <w:r>
                            <w:rPr>
                              <w:bCs/>
                              <w:szCs w:val="24"/>
                            </w:rPr>
                            <w:t>užtraukia baudą privatizavimo objektų valdytojams bei įmonių vadovams ir vyriausiesiems buhalteriams ar buhalterinę apskaitą tvarkančių įmonių struktūrinių padalinių vadovams arba pagal sutartį buhalterinės apskaitos paslaugas teikiančių įmonių vadovams ar kitiems atsakingiems asmenims nuo vieno šimto keturiasdešimt iki trijų šimtų eurų.</w:t>
                          </w:r>
                        </w:p>
                      </w:sdtContent>
                    </w:sdt>
                    <w:sdt>
                      <w:sdtPr>
                        <w:alias w:val="148 str. 2 d."/>
                        <w:tag w:val="part_26b1d240b7614e03bb4d1967fbd720d1"/>
                        <w:lock w:val="sdtLocked"/>
                        <w:richText/>
                      </w:sdtPr>
                      <w:sdtContent>
                        <w:p>
                          <w:pPr>
                            <w:spacing w:line="360" w:lineRule="auto"/>
                            <w:ind w:firstLine="720"/>
                            <w:jc w:val="both"/>
                            <w:rPr>
                              <w:bCs/>
                              <w:szCs w:val="24"/>
                            </w:rPr>
                          </w:pPr>
                          <w:sdt>
                            <w:sdtPr>
                              <w:alias w:val="Numeris"/>
                              <w:tag w:val="nr_26b1d240b7614e03bb4d1967fbd720d1"/>
                              <w:lock w:val="sdtLocked"/>
                              <w:richText/>
                            </w:sdtPr>
                            <w:sdtContent>
                              <w:r>
                                <w:rPr>
                                  <w:bCs/>
                                  <w:szCs w:val="24"/>
                                </w:rPr>
                                <w:t>2</w:t>
                              </w:r>
                            </w:sdtContent>
                          </w:sdt>
                          <w:r>
                            <w:rPr>
                              <w:bCs/>
                              <w:szCs w:val="24"/>
                            </w:rPr>
                            <w:t xml:space="preserve">. Informacijos apie privatizavimo objektą, žinant, kad ji neteisinga, viešas paskelbimas </w:t>
                          </w:r>
                        </w:p>
                        <w:p>
                          <w:pPr>
                            <w:spacing w:line="360" w:lineRule="auto"/>
                            <w:ind w:firstLine="720"/>
                            <w:jc w:val="both"/>
                            <w:rPr>
                              <w:bCs/>
                              <w:szCs w:val="24"/>
                            </w:rPr>
                          </w:pPr>
                          <w:r>
                            <w:rPr>
                              <w:bCs/>
                              <w:szCs w:val="24"/>
                            </w:rPr>
                            <w:t>užtraukia baudą privatizavimo institucijų atsakingiems asmenims nuo trijų šimtų iki penkių šimtų šešiasdešimt eurų.</w:t>
                          </w:r>
                        </w:p>
                      </w:sdtContent>
                    </w:sdt>
                    <w:sdt>
                      <w:sdtPr>
                        <w:alias w:val="148 str. 3 d."/>
                        <w:tag w:val="part_a088e35988c74c29a7bbf0f8a58ebe98"/>
                        <w:lock w:val="sdtLocked"/>
                        <w:richText/>
                      </w:sdtPr>
                      <w:sdtContent>
                        <w:p>
                          <w:pPr>
                            <w:spacing w:line="360" w:lineRule="auto"/>
                            <w:ind w:firstLine="720"/>
                            <w:jc w:val="both"/>
                            <w:rPr>
                              <w:bCs/>
                              <w:szCs w:val="24"/>
                            </w:rPr>
                          </w:pPr>
                          <w:sdt>
                            <w:sdtPr>
                              <w:alias w:val="Numeris"/>
                              <w:tag w:val="nr_a088e35988c74c29a7bbf0f8a58ebe98"/>
                              <w:lock w:val="sdtLocked"/>
                              <w:richText/>
                            </w:sdtPr>
                            <w:sdtContent>
                              <w:r>
                                <w:rPr>
                                  <w:bCs/>
                                  <w:szCs w:val="24"/>
                                </w:rPr>
                                <w:t>3</w:t>
                              </w:r>
                            </w:sdtContent>
                          </w:sdt>
                          <w:r>
                            <w:rPr>
                              <w:bCs/>
                              <w:szCs w:val="24"/>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bCs/>
                              <w:szCs w:val="24"/>
                            </w:rPr>
                            <w:t>užtraukia baudą privatizavimo institucijų atsakingiems asmenims, privatizavimo objektų valdytojams bei įmonių vadovams ir vyriausiesiems buhalteriams ar buhalterinę apskaitą tvarkančių įmonių struktūrinių padalinių vadovams arba pagal sutartį buhalterinės apskaitos paslaugas teikiančių įmonių vadovams ar kitiems atsakingiems asmenims nuo šešių šimtų iki vieno tūkstančio vieno šimto dvidešimt eurų.</w:t>
                          </w:r>
                        </w:p>
                        <w:p>
                          <w:pPr>
                            <w:spacing w:line="360" w:lineRule="auto"/>
                            <w:ind w:firstLine="720"/>
                            <w:jc w:val="both"/>
                            <w:rPr>
                              <w:bCs/>
                              <w:szCs w:val="24"/>
                            </w:rPr>
                          </w:pPr>
                        </w:p>
                      </w:sdtContent>
                    </w:sdt>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6159ea9028c94179a45fc90695af5c7f"/>
                    <w:lock w:val="sdtLocked"/>
                    <w:richText/>
                  </w:sdtPr>
                  <w:sdtContent>
                    <w:p>
                      <w:pPr>
                        <w:spacing w:line="360" w:lineRule="auto"/>
                        <w:ind w:firstLine="720"/>
                        <w:jc w:val="both"/>
                        <w:rPr>
                          <w:b/>
                          <w:szCs w:val="24"/>
                          <w:lang w:eastAsia="lt-LT"/>
                        </w:rPr>
                      </w:pPr>
                      <w:sdt>
                        <w:sdtPr>
                          <w:alias w:val="Numeris"/>
                          <w:tag w:val="nr_6159ea9028c94179a45fc90695af5c7f"/>
                          <w:lock w:val="sdtLocked"/>
                          <w:richText/>
                        </w:sdtPr>
                        <w:sdtContent>
                          <w:r>
                            <w:rPr>
                              <w:b/>
                              <w:bCs/>
                              <w:szCs w:val="24"/>
                              <w:lang w:eastAsia="lt-LT"/>
                            </w:rPr>
                            <w:t>150</w:t>
                          </w:r>
                        </w:sdtContent>
                      </w:sdt>
                      <w:r>
                        <w:rPr>
                          <w:b/>
                          <w:bCs/>
                          <w:szCs w:val="24"/>
                          <w:lang w:eastAsia="lt-LT"/>
                        </w:rPr>
                        <w:t xml:space="preserve"> straipsnis. </w:t>
                      </w:r>
                      <w:sdt>
                        <w:sdtPr>
                          <w:alias w:val="Pavadinimas"/>
                          <w:tag w:val="title_6159ea9028c94179a45fc90695af5c7f"/>
                          <w:lock w:val="sdtLocked"/>
                          <w:richText/>
                        </w:sdtPr>
                        <w:sdtContent>
                          <w:r>
                            <w:rPr>
                              <w:b/>
                              <w:szCs w:val="24"/>
                              <w:lang w:eastAsia="lt-LT"/>
                            </w:rPr>
                            <w:t>Komercinės ar ūkinės veiklos tvarkos pažeidimas</w:t>
                          </w:r>
                        </w:sdtContent>
                      </w:sdt>
                    </w:p>
                    <w:sdt>
                      <w:sdtPr>
                        <w:alias w:val="150 str. 1 d."/>
                        <w:tag w:val="part_7f6c2c5ed5184a0592b60b7538641a72"/>
                        <w:lock w:val="sdtLocked"/>
                        <w:richText/>
                      </w:sdtPr>
                      <w:sdtContent>
                        <w:p>
                          <w:pPr>
                            <w:spacing w:line="360" w:lineRule="auto"/>
                            <w:ind w:firstLine="720"/>
                            <w:jc w:val="both"/>
                            <w:rPr>
                              <w:szCs w:val="24"/>
                              <w:lang w:eastAsia="lt-LT"/>
                            </w:rPr>
                          </w:pPr>
                          <w:sdt>
                            <w:sdtPr>
                              <w:alias w:val="Numeris"/>
                              <w:tag w:val="nr_7f6c2c5ed5184a0592b60b7538641a72"/>
                              <w:lock w:val="sdtLocked"/>
                              <w:richText/>
                            </w:sdtPr>
                            <w:sdtContent>
                              <w:r>
                                <w:rPr>
                                  <w:szCs w:val="24"/>
                                  <w:lang w:eastAsia="lt-LT"/>
                                </w:rPr>
                                <w:t>1</w:t>
                              </w:r>
                            </w:sdtContent>
                          </w:sdt>
                          <w:r>
                            <w:rPr>
                              <w:szCs w:val="24"/>
                              <w:lang w:eastAsia="lt-LT"/>
                            </w:rPr>
                            <w:t>. Komercinės ar ūkinės veiklos tvarkos pažeidimas</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50 str. 2 d."/>
                        <w:tag w:val="part_88951c5dc496498a984e183877adbd34"/>
                        <w:lock w:val="sdtLocked"/>
                        <w:richText/>
                      </w:sdtPr>
                      <w:sdtContent>
                        <w:p>
                          <w:pPr>
                            <w:spacing w:line="360" w:lineRule="auto"/>
                            <w:ind w:firstLine="720"/>
                            <w:jc w:val="both"/>
                            <w:rPr>
                              <w:szCs w:val="24"/>
                              <w:lang w:eastAsia="lt-LT"/>
                            </w:rPr>
                          </w:pPr>
                          <w:sdt>
                            <w:sdtPr>
                              <w:alias w:val="Numeris"/>
                              <w:tag w:val="nr_88951c5dc496498a984e183877adbd3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vieno šimto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a2eca783050442daad095bbb9a39a110"/>
                    <w:lock w:val="sdtLocked"/>
                    <w:richText/>
                  </w:sdtPr>
                  <w:sdtContent>
                    <w:p>
                      <w:pPr>
                        <w:spacing w:line="360" w:lineRule="auto"/>
                        <w:ind w:firstLine="720"/>
                        <w:jc w:val="both"/>
                        <w:rPr>
                          <w:b/>
                          <w:szCs w:val="24"/>
                          <w:lang w:eastAsia="lt-LT"/>
                        </w:rPr>
                      </w:pPr>
                      <w:sdt>
                        <w:sdtPr>
                          <w:alias w:val="Numeris"/>
                          <w:tag w:val="nr_a2eca783050442daad095bbb9a39a110"/>
                          <w:lock w:val="sdtLocked"/>
                          <w:richText/>
                        </w:sdtPr>
                        <w:sdtContent>
                          <w:r>
                            <w:rPr>
                              <w:b/>
                              <w:bCs/>
                              <w:szCs w:val="24"/>
                              <w:lang w:eastAsia="lt-LT"/>
                            </w:rPr>
                            <w:t>170</w:t>
                          </w:r>
                        </w:sdtContent>
                      </w:sdt>
                      <w:r>
                        <w:rPr>
                          <w:b/>
                          <w:bCs/>
                          <w:szCs w:val="24"/>
                          <w:lang w:eastAsia="lt-LT"/>
                        </w:rPr>
                        <w:t xml:space="preserve"> straipsnis. </w:t>
                      </w:r>
                      <w:sdt>
                        <w:sdtPr>
                          <w:alias w:val="Pavadinimas"/>
                          <w:tag w:val="title_a2eca783050442daad095bbb9a39a110"/>
                          <w:lock w:val="sdtLocked"/>
                          <w:richText/>
                        </w:sdtPr>
                        <w:sdtContent>
                          <w:r>
                            <w:rPr>
                              <w:b/>
                              <w:szCs w:val="24"/>
                              <w:lang w:eastAsia="lt-LT"/>
                            </w:rPr>
                            <w:t>Prekybos tabako gaminiais pažeidimas</w:t>
                          </w:r>
                        </w:sdtContent>
                      </w:sdt>
                    </w:p>
                    <w:sdt>
                      <w:sdtPr>
                        <w:alias w:val="170 str. 1 d."/>
                        <w:tag w:val="part_00b49f2f4eac429a808e30a1f9f10a9a"/>
                        <w:lock w:val="sdtLocked"/>
                        <w:richText/>
                      </w:sdtPr>
                      <w:sdtContent>
                        <w:p>
                          <w:pPr>
                            <w:spacing w:line="360" w:lineRule="auto"/>
                            <w:ind w:firstLine="720"/>
                            <w:jc w:val="both"/>
                            <w:rPr>
                              <w:szCs w:val="24"/>
                              <w:lang w:eastAsia="lt-LT"/>
                            </w:rPr>
                          </w:pPr>
                          <w:sdt>
                            <w:sdtPr>
                              <w:alias w:val="Numeris"/>
                              <w:tag w:val="nr_00b49f2f4eac429a808e30a1f9f10a9a"/>
                              <w:lock w:val="sdtLocked"/>
                              <w:richText/>
                            </w:sdtPr>
                            <w:sdtContent>
                              <w:r>
                                <w:rPr>
                                  <w:szCs w:val="24"/>
                                  <w:lang w:eastAsia="lt-LT"/>
                                </w:rPr>
                                <w:t>1</w:t>
                              </w:r>
                            </w:sdtContent>
                          </w:sdt>
                          <w:r>
                            <w:rPr>
                              <w:szCs w:val="24"/>
                              <w:lang w:eastAsia="lt-LT"/>
                            </w:rPr>
                            <w:t>. Prekybos ir viešojo maitinimo įmonių darbuotojų padarytas tabako gaminių ar susijusių gaminių pardavimo įmonėse reikalavimų pažeidimas</w:t>
                          </w:r>
                        </w:p>
                        <w:p>
                          <w:pPr>
                            <w:spacing w:line="360" w:lineRule="auto"/>
                            <w:ind w:firstLine="720"/>
                            <w:jc w:val="both"/>
                            <w:rPr>
                              <w:szCs w:val="24"/>
                              <w:lang w:eastAsia="lt-LT"/>
                            </w:rPr>
                          </w:pPr>
                          <w:r>
                            <w:rPr>
                              <w:szCs w:val="24"/>
                              <w:lang w:eastAsia="lt-LT"/>
                            </w:rPr>
                            <w:t>užtraukia baudą nuo trisdešimt iki vieno šimto eurų.</w:t>
                          </w:r>
                        </w:p>
                      </w:sdtContent>
                    </w:sdt>
                    <w:sdt>
                      <w:sdtPr>
                        <w:alias w:val="170 str. 2 d."/>
                        <w:tag w:val="part_39f02041087443b1a28306780c758fc6"/>
                        <w:lock w:val="sdtLocked"/>
                        <w:richText/>
                      </w:sdtPr>
                      <w:sdtContent>
                        <w:p>
                          <w:pPr>
                            <w:spacing w:line="360" w:lineRule="auto"/>
                            <w:ind w:firstLine="720"/>
                            <w:jc w:val="both"/>
                            <w:rPr>
                              <w:szCs w:val="24"/>
                              <w:lang w:eastAsia="lt-LT"/>
                            </w:rPr>
                          </w:pPr>
                          <w:sdt>
                            <w:sdtPr>
                              <w:alias w:val="Numeris"/>
                              <w:tag w:val="nr_39f02041087443b1a28306780c758fc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trijų šimtų devyniasdešimt eurų.</w:t>
                          </w:r>
                        </w:p>
                      </w:sdtContent>
                    </w:sdt>
                    <w:sdt>
                      <w:sdtPr>
                        <w:alias w:val="170 str. 3 d."/>
                        <w:tag w:val="part_e2c098423cc44f139255e71ba69b133b"/>
                        <w:lock w:val="sdtLocked"/>
                        <w:richText/>
                      </w:sdtPr>
                      <w:sdtContent>
                        <w:p>
                          <w:pPr>
                            <w:spacing w:line="360" w:lineRule="auto"/>
                            <w:ind w:firstLine="720"/>
                            <w:jc w:val="both"/>
                            <w:rPr>
                              <w:szCs w:val="24"/>
                              <w:lang w:eastAsia="lt-LT"/>
                            </w:rPr>
                          </w:pPr>
                          <w:sdt>
                            <w:sdtPr>
                              <w:alias w:val="Numeris"/>
                              <w:tag w:val="nr_e2c098423cc44f139255e71ba69b133b"/>
                              <w:lock w:val="sdtLocked"/>
                              <w:richText/>
                            </w:sdtPr>
                            <w:sdtContent>
                              <w:r>
                                <w:rPr>
                                  <w:szCs w:val="24"/>
                                  <w:lang w:eastAsia="lt-LT"/>
                                </w:rPr>
                                <w:t>3</w:t>
                              </w:r>
                            </w:sdtContent>
                          </w:sdt>
                          <w:r>
                            <w:rPr>
                              <w:szCs w:val="24"/>
                              <w:lang w:eastAsia="lt-LT"/>
                            </w:rPr>
                            <w:t xml:space="preserve">. Tabako gaminių ar susijusių gaminių pardavimas prekybos ir viešojo maitinimo įmonėse nepilnamečiams </w:t>
                          </w:r>
                        </w:p>
                        <w:p>
                          <w:pPr>
                            <w:spacing w:line="360" w:lineRule="auto"/>
                            <w:ind w:firstLine="720"/>
                            <w:jc w:val="both"/>
                            <w:rPr>
                              <w:szCs w:val="24"/>
                              <w:lang w:eastAsia="lt-LT"/>
                            </w:rPr>
                          </w:pPr>
                          <w:r>
                            <w:rPr>
                              <w:szCs w:val="24"/>
                              <w:lang w:eastAsia="lt-LT"/>
                            </w:rPr>
                            <w:t>užtraukia baudą nuo trisdešimt iki vieno šimto dvidešimt eurų.</w:t>
                          </w:r>
                        </w:p>
                      </w:sdtContent>
                    </w:sdt>
                    <w:sdt>
                      <w:sdtPr>
                        <w:alias w:val="170 str. 4 d."/>
                        <w:tag w:val="part_5e0627b1d28c47f3bff179c5084d9e9b"/>
                        <w:lock w:val="sdtLocked"/>
                        <w:richText/>
                      </w:sdtPr>
                      <w:sdtContent>
                        <w:p>
                          <w:pPr>
                            <w:spacing w:line="360" w:lineRule="auto"/>
                            <w:ind w:firstLine="720"/>
                            <w:jc w:val="both"/>
                            <w:rPr>
                              <w:szCs w:val="24"/>
                              <w:lang w:eastAsia="lt-LT"/>
                            </w:rPr>
                          </w:pPr>
                          <w:sdt>
                            <w:sdtPr>
                              <w:alias w:val="Numeris"/>
                              <w:tag w:val="nr_5e0627b1d28c47f3bff179c5084d9e9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dvidešimt iki keturių šimtų keturiasdešimt eurų.</w:t>
                          </w:r>
                        </w:p>
                      </w:sdtContent>
                    </w:sdt>
                    <w:sdt>
                      <w:sdtPr>
                        <w:alias w:val="170 str. 5 d."/>
                        <w:tag w:val="part_c9457086e4b2496685eb9527e28353ea"/>
                        <w:lock w:val="sdtLocked"/>
                        <w:richText/>
                      </w:sdtPr>
                      <w:sdtContent>
                        <w:p>
                          <w:pPr>
                            <w:spacing w:line="360" w:lineRule="auto"/>
                            <w:ind w:firstLine="720"/>
                            <w:jc w:val="both"/>
                            <w:rPr>
                              <w:szCs w:val="24"/>
                              <w:lang w:eastAsia="lt-LT"/>
                            </w:rPr>
                          </w:pPr>
                          <w:sdt>
                            <w:sdtPr>
                              <w:alias w:val="Numeris"/>
                              <w:tag w:val="nr_c9457086e4b2496685eb9527e28353ea"/>
                              <w:lock w:val="sdtLocked"/>
                              <w:richText/>
                            </w:sdtPr>
                            <w:sdtContent>
                              <w:r>
                                <w:rPr>
                                  <w:szCs w:val="24"/>
                                  <w:lang w:eastAsia="lt-LT"/>
                                </w:rPr>
                                <w:t>5</w:t>
                              </w:r>
                            </w:sdtContent>
                          </w:sdt>
                          <w:r>
                            <w:rPr>
                              <w:szCs w:val="24"/>
                              <w:lang w:eastAsia="lt-LT"/>
                            </w:rPr>
                            <w:t>. Tabako gaminių ar susijusių gaminių pardavimas prekybos ir viešojo maitinimo įmonėse be licencijos</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70 str. 6 d."/>
                        <w:tag w:val="part_9ef3bed846e748778947cfb96a2f5068"/>
                        <w:lock w:val="sdtLocked"/>
                        <w:richText/>
                      </w:sdtPr>
                      <w:sdtContent>
                        <w:p>
                          <w:pPr>
                            <w:spacing w:line="360" w:lineRule="auto"/>
                            <w:ind w:firstLine="720"/>
                            <w:jc w:val="both"/>
                            <w:rPr>
                              <w:szCs w:val="24"/>
                              <w:lang w:eastAsia="lt-LT"/>
                            </w:rPr>
                          </w:pPr>
                          <w:sdt>
                            <w:sdtPr>
                              <w:alias w:val="Numeris"/>
                              <w:tag w:val="nr_9ef3bed846e748778947cfb96a2f5068"/>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170 str. 7 d."/>
                        <w:tag w:val="part_9e7aeb1e554f456aacf5506aeb3d7bad"/>
                        <w:lock w:val="sdtLocked"/>
                        <w:richText/>
                      </w:sdtPr>
                      <w:sdtContent>
                        <w:p>
                          <w:pPr>
                            <w:spacing w:line="360" w:lineRule="auto"/>
                            <w:ind w:firstLine="720"/>
                            <w:jc w:val="both"/>
                            <w:rPr>
                              <w:szCs w:val="24"/>
                            </w:rPr>
                          </w:pPr>
                          <w:sdt>
                            <w:sdtPr>
                              <w:alias w:val="Numeris"/>
                              <w:tag w:val="nr_9e7aeb1e554f456aacf5506aeb3d7bad"/>
                              <w:lock w:val="sdtLocked"/>
                              <w:richText/>
                            </w:sdtPr>
                            <w:sdtContent>
                              <w:r>
                                <w:rPr>
                                  <w:lang w:eastAsia="lt-LT"/>
                                </w:rPr>
                                <w:t>7</w:t>
                              </w:r>
                            </w:sdtContent>
                          </w:sdt>
                          <w:r>
                            <w:rPr>
                              <w:lang w:eastAsia="lt-LT"/>
                            </w:rPr>
                            <w:t>. Už šio straipsnio 1, 2, 3, 4 dalyse numatytus administracinius nusižengimus gali būti skiriamas tabako gaminių ar susijusių gaminių konfiskavimas. Už šio straipsnio 5, 6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6b06f8f3587e4958a79d46b399aaa036"/>
                    <w:lock w:val="sdtLocked"/>
                    <w:richText/>
                  </w:sdtPr>
                  <w:sdtContent>
                    <w:p>
                      <w:pPr>
                        <w:spacing w:line="360" w:lineRule="auto"/>
                        <w:ind w:firstLine="720"/>
                        <w:jc w:val="both"/>
                        <w:rPr>
                          <w:szCs w:val="24"/>
                        </w:rPr>
                      </w:pPr>
                      <w:sdt>
                        <w:sdtPr>
                          <w:alias w:val="Numeris"/>
                          <w:tag w:val="nr_6b06f8f3587e4958a79d46b399aaa036"/>
                          <w:lock w:val="sdtLocked"/>
                          <w:richText/>
                        </w:sdtPr>
                        <w:sdtContent>
                          <w:r>
                            <w:rPr>
                              <w:b/>
                              <w:bCs/>
                              <w:szCs w:val="24"/>
                            </w:rPr>
                            <w:t>178</w:t>
                          </w:r>
                        </w:sdtContent>
                      </w:sdt>
                      <w:r>
                        <w:rPr>
                          <w:b/>
                          <w:bCs/>
                          <w:szCs w:val="24"/>
                        </w:rPr>
                        <w:t xml:space="preserve"> straipsnis. </w:t>
                      </w:r>
                      <w:sdt>
                        <w:sdtPr>
                          <w:alias w:val="Pavadinimas"/>
                          <w:tag w:val="title_6b06f8f3587e4958a79d46b399aaa036"/>
                          <w:lock w:val="sdtLocked"/>
                          <w:richText/>
                        </w:sdtPr>
                        <w:sdtContent>
                          <w:r>
                            <w:rPr>
                              <w:b/>
                              <w:bCs/>
                              <w:szCs w:val="24"/>
                            </w:rPr>
                            <w:t xml:space="preserve">Žemės ūkio produkcijos pirkimo–pardavimo tvarkos pažeidimas </w:t>
                          </w:r>
                        </w:sdtContent>
                      </w:sdt>
                    </w:p>
                    <w:sdt>
                      <w:sdtPr>
                        <w:alias w:val="178 str. 1 d."/>
                        <w:tag w:val="part_aa144daec1e14943a81c9b64e0f4f175"/>
                        <w:lock w:val="sdtLocked"/>
                        <w:richText/>
                      </w:sdtPr>
                      <w:sdtContent>
                        <w:p>
                          <w:pPr>
                            <w:spacing w:line="360" w:lineRule="auto"/>
                            <w:ind w:firstLine="720"/>
                            <w:jc w:val="both"/>
                            <w:rPr>
                              <w:szCs w:val="24"/>
                            </w:rPr>
                          </w:pPr>
                          <w:sdt>
                            <w:sdtPr>
                              <w:alias w:val="Numeris"/>
                              <w:tag w:val="nr_aa144daec1e14943a81c9b64e0f4f175"/>
                              <w:lock w:val="sdtLocked"/>
                              <w:richText/>
                            </w:sdtPr>
                            <w:sdtContent>
                              <w:r>
                                <w:rPr>
                                  <w:szCs w:val="24"/>
                                </w:rPr>
                                <w:t>1</w:t>
                              </w:r>
                            </w:sdtContent>
                          </w:sdt>
                          <w:r>
                            <w:rPr>
                              <w:szCs w:val="24"/>
                            </w:rPr>
                            <w:t>. Žemės ūkio produkcijos pirkimo–pardavimo sutarties rašytinės formos nesilaikymas arba blogesnių atsiskaitymo sąlygų, negu nustatyta įstatymuose ar kituose teisės aktuose, nustatymas žemės ūkio produkcijos pirkimo–pardavimo sutartyse</w:t>
                          </w:r>
                        </w:p>
                        <w:p>
                          <w:pPr>
                            <w:spacing w:line="360" w:lineRule="auto"/>
                            <w:ind w:firstLine="720"/>
                            <w:jc w:val="both"/>
                            <w:rPr>
                              <w:szCs w:val="24"/>
                            </w:rPr>
                          </w:pPr>
                          <w:r>
                            <w:rPr>
                              <w:szCs w:val="24"/>
                            </w:rPr>
                            <w:t xml:space="preserve">užtraukia baudą žemės ūkio produkciją superkančių įmonių vadovams nuo trijų šimtų iki vieno tūkstančio vieno šimto penkiasdešimt eurų. </w:t>
                          </w:r>
                        </w:p>
                      </w:sdtContent>
                    </w:sdt>
                    <w:sdt>
                      <w:sdtPr>
                        <w:alias w:val="178 str. 2 d."/>
                        <w:tag w:val="part_7f73857c515d4a5a85920d4ca0741754"/>
                        <w:lock w:val="sdtLocked"/>
                        <w:richText/>
                      </w:sdtPr>
                      <w:sdtContent>
                        <w:p>
                          <w:pPr>
                            <w:spacing w:line="360" w:lineRule="auto"/>
                            <w:ind w:firstLine="720"/>
                            <w:jc w:val="both"/>
                            <w:rPr>
                              <w:szCs w:val="24"/>
                            </w:rPr>
                          </w:pPr>
                          <w:sdt>
                            <w:sdtPr>
                              <w:alias w:val="Numeris"/>
                              <w:tag w:val="nr_7f73857c515d4a5a85920d4ca074175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šešių šimtų iki vieno tūkstančio septynių šimtų eurų. </w:t>
                          </w:r>
                        </w:p>
                      </w:sdtContent>
                    </w:sdt>
                    <w:sdt>
                      <w:sdtPr>
                        <w:alias w:val="178 str. 3 d."/>
                        <w:tag w:val="part_a7af9136410742bc9466982896a7b15e"/>
                        <w:lock w:val="sdtLocked"/>
                        <w:richText/>
                      </w:sdtPr>
                      <w:sdtContent>
                        <w:p>
                          <w:pPr>
                            <w:spacing w:line="360" w:lineRule="auto"/>
                            <w:ind w:firstLine="720"/>
                            <w:jc w:val="both"/>
                            <w:rPr>
                              <w:szCs w:val="24"/>
                            </w:rPr>
                          </w:pPr>
                          <w:sdt>
                            <w:sdtPr>
                              <w:alias w:val="Numeris"/>
                              <w:tag w:val="nr_a7af9136410742bc9466982896a7b15e"/>
                              <w:lock w:val="sdtLocked"/>
                              <w:richText/>
                            </w:sdtPr>
                            <w:sdtContent>
                              <w:r>
                                <w:rPr>
                                  <w:szCs w:val="24"/>
                                </w:rPr>
                                <w:t>3</w:t>
                              </w:r>
                            </w:sdtContent>
                          </w:sdt>
                          <w:r>
                            <w:rPr>
                              <w:szCs w:val="24"/>
                            </w:rPr>
                            <w:t xml:space="preserve">. Klaidingos informacijos apie atsiskaitomąsias ar einamąsias sąskaitas pateikimas žemės ūkio produkcijos ir maisto produktų pardavėjams, taip pat jų neinformavimas apie pasikeitusias sąskaitas </w:t>
                          </w:r>
                        </w:p>
                        <w:p>
                          <w:pPr>
                            <w:spacing w:line="360" w:lineRule="auto"/>
                            <w:ind w:firstLine="720"/>
                            <w:jc w:val="both"/>
                            <w:rPr>
                              <w:szCs w:val="24"/>
                            </w:rPr>
                          </w:pPr>
                          <w:r>
                            <w:rPr>
                              <w:szCs w:val="24"/>
                            </w:rPr>
                            <w:t>užtraukia baudą žemės ūkio produkciją superkančių įmonių vadovams nuo šešių šimtų iki vieno tūkstančio septynių šimtų eurų.</w:t>
                          </w:r>
                        </w:p>
                        <w:p>
                          <w:pPr>
                            <w:spacing w:line="360" w:lineRule="auto"/>
                            <w:ind w:firstLine="720"/>
                            <w:jc w:val="both"/>
                            <w:rPr>
                              <w:szCs w:val="24"/>
                            </w:rPr>
                          </w:pPr>
                        </w:p>
                      </w:sdtContent>
                    </w:sdt>
                  </w:sdtContent>
                </w:sdt>
                <w:sdt>
                  <w:sdtPr>
                    <w:alias w:val="179 str."/>
                    <w:tag w:val="part_de9206db06db466895ee6bea6bb2a3bf"/>
                    <w:lock w:val="sdtLocked"/>
                    <w:richText/>
                  </w:sdtPr>
                  <w:sdtContent>
                    <w:p>
                      <w:pPr>
                        <w:spacing w:line="360" w:lineRule="auto"/>
                        <w:ind w:firstLine="720"/>
                        <w:jc w:val="both"/>
                        <w:rPr>
                          <w:szCs w:val="24"/>
                        </w:rPr>
                      </w:pPr>
                      <w:sdt>
                        <w:sdtPr>
                          <w:alias w:val="Numeris"/>
                          <w:tag w:val="nr_de9206db06db466895ee6bea6bb2a3bf"/>
                          <w:lock w:val="sdtLocked"/>
                          <w:richText/>
                        </w:sdtPr>
                        <w:sdtContent>
                          <w:r>
                            <w:rPr>
                              <w:b/>
                              <w:bCs/>
                              <w:szCs w:val="24"/>
                            </w:rPr>
                            <w:t>179</w:t>
                          </w:r>
                        </w:sdtContent>
                      </w:sdt>
                      <w:r>
                        <w:rPr>
                          <w:b/>
                          <w:bCs/>
                          <w:szCs w:val="24"/>
                        </w:rPr>
                        <w:t xml:space="preserve"> straipsnis. </w:t>
                      </w:r>
                      <w:sdt>
                        <w:sdtPr>
                          <w:alias w:val="Pavadinimas"/>
                          <w:tag w:val="title_de9206db06db466895ee6bea6bb2a3bf"/>
                          <w:lock w:val="sdtLocked"/>
                          <w:richText/>
                        </w:sdtPr>
                        <w:sdtContent>
                          <w:r>
                            <w:rPr>
                              <w:b/>
                              <w:bCs/>
                              <w:szCs w:val="24"/>
                            </w:rPr>
                            <w:t xml:space="preserve">Atsiskaitymo už žemės ūkio produkciją tvarkos pažeidimas </w:t>
                          </w:r>
                        </w:sdtContent>
                      </w:sdt>
                    </w:p>
                    <w:sdt>
                      <w:sdtPr>
                        <w:alias w:val="179 str. 1 d."/>
                        <w:tag w:val="part_59b344fe8d374a898e8f07a6d83e3737"/>
                        <w:lock w:val="sdtLocked"/>
                        <w:richText/>
                      </w:sdtPr>
                      <w:sdtContent>
                        <w:p>
                          <w:pPr>
                            <w:spacing w:line="360" w:lineRule="auto"/>
                            <w:ind w:firstLine="720"/>
                            <w:jc w:val="both"/>
                            <w:rPr>
                              <w:szCs w:val="24"/>
                            </w:rPr>
                          </w:pPr>
                          <w:sdt>
                            <w:sdtPr>
                              <w:alias w:val="Numeris"/>
                              <w:tag w:val="nr_59b344fe8d374a898e8f07a6d83e3737"/>
                              <w:lock w:val="sdtLocked"/>
                              <w:richText/>
                            </w:sdtPr>
                            <w:sdtContent>
                              <w:r>
                                <w:rPr>
                                  <w:szCs w:val="24"/>
                                </w:rPr>
                                <w:t>1</w:t>
                              </w:r>
                            </w:sdtContent>
                          </w:sdt>
                          <w:r>
                            <w:rPr>
                              <w:szCs w:val="24"/>
                            </w:rPr>
                            <w:t>. Atsiskaitymo už žemės ūkio produkciją tvarkos pažeidimas, kai pradelsta skola yra nuo dviejų šimtų aštuoniasdešimt iki dviejų tūkstančių aštuonių šimtų devyniasdešimt šešių eurų,</w:t>
                          </w:r>
                        </w:p>
                        <w:p>
                          <w:pPr>
                            <w:spacing w:line="360" w:lineRule="auto"/>
                            <w:ind w:firstLine="720"/>
                            <w:jc w:val="both"/>
                            <w:rPr>
                              <w:szCs w:val="24"/>
                            </w:rPr>
                          </w:pPr>
                          <w:r>
                            <w:rPr>
                              <w:szCs w:val="24"/>
                            </w:rPr>
                            <w:t>užtraukia baudą juridinių asmenų vadovams ar kitiems atsakingiems asmenims nuo vieno šimto penkiasdešimt iki aštuonių šimtų penkiasdešimt eurų.</w:t>
                          </w:r>
                        </w:p>
                      </w:sdtContent>
                    </w:sdt>
                    <w:sdt>
                      <w:sdtPr>
                        <w:alias w:val="179 str. 2 d."/>
                        <w:tag w:val="part_dc8990f426b74549bd9ba9ac53c495db"/>
                        <w:lock w:val="sdtLocked"/>
                        <w:richText/>
                      </w:sdtPr>
                      <w:sdtContent>
                        <w:p>
                          <w:pPr>
                            <w:spacing w:line="360" w:lineRule="auto"/>
                            <w:ind w:firstLine="720"/>
                            <w:jc w:val="both"/>
                            <w:rPr>
                              <w:szCs w:val="24"/>
                            </w:rPr>
                          </w:pPr>
                          <w:sdt>
                            <w:sdtPr>
                              <w:alias w:val="Numeris"/>
                              <w:tag w:val="nr_dc8990f426b74549bd9ba9ac53c495db"/>
                              <w:lock w:val="sdtLocked"/>
                              <w:richText/>
                            </w:sdtPr>
                            <w:sdtContent>
                              <w:r>
                                <w:rPr>
                                  <w:szCs w:val="24"/>
                                </w:rPr>
                                <w:t>2</w:t>
                              </w:r>
                            </w:sdtContent>
                          </w:sdt>
                          <w:r>
                            <w:rPr>
                              <w:szCs w:val="24"/>
                            </w:rPr>
                            <w:t>. Atsiskaitymo už žemės ūkio produkciją tvarkos pažeidimas, kai pradelsta skola yra didesnė kaip du tūkstančiai aštuoni šimtai devyniasdešimt šeši eurai, bet neviršija trisdešimt tūkstančių vieno šimto penkiasdešimt dviejų eurų,</w:t>
                          </w:r>
                        </w:p>
                        <w:p>
                          <w:pPr>
                            <w:spacing w:line="360" w:lineRule="auto"/>
                            <w:ind w:firstLine="720"/>
                            <w:jc w:val="both"/>
                            <w:rPr>
                              <w:szCs w:val="24"/>
                            </w:rPr>
                          </w:pPr>
                          <w:r>
                            <w:rPr>
                              <w:szCs w:val="24"/>
                            </w:rPr>
                            <w:t>užtraukia baudą juridinių asmenų vadovams ar kitiems atsakingiems asmenims nuo vieno tūkstančio keturių šimtų iki trijų tūkstančių eurų.</w:t>
                          </w:r>
                        </w:p>
                      </w:sdtContent>
                    </w:sdt>
                    <w:sdt>
                      <w:sdtPr>
                        <w:alias w:val="179 str. 3 d."/>
                        <w:tag w:val="part_4d2bf5bba23442c2baa8750f8c020293"/>
                        <w:lock w:val="sdtLocked"/>
                        <w:richText/>
                      </w:sdtPr>
                      <w:sdtContent>
                        <w:p>
                          <w:pPr>
                            <w:spacing w:line="360" w:lineRule="auto"/>
                            <w:ind w:firstLine="720"/>
                            <w:jc w:val="both"/>
                            <w:rPr>
                              <w:szCs w:val="24"/>
                            </w:rPr>
                          </w:pPr>
                          <w:sdt>
                            <w:sdtPr>
                              <w:alias w:val="Numeris"/>
                              <w:tag w:val="nr_4d2bf5bba23442c2baa8750f8c020293"/>
                              <w:lock w:val="sdtLocked"/>
                              <w:richText/>
                            </w:sdtPr>
                            <w:sdtContent>
                              <w:r>
                                <w:rPr>
                                  <w:szCs w:val="24"/>
                                </w:rPr>
                                <w:t>3</w:t>
                              </w:r>
                            </w:sdtContent>
                          </w:sdt>
                          <w:r>
                            <w:rPr>
                              <w:szCs w:val="24"/>
                            </w:rPr>
                            <w:t>. Atsiskaitymo už žemės ūkio produkciją tvarkos pažeidimas, kai pradelsta skola yra didesnė kaip trisdešimt tūkstančių vienas šimtas penkiasdešimt du eurai,</w:t>
                          </w:r>
                        </w:p>
                        <w:p>
                          <w:pPr>
                            <w:spacing w:line="360" w:lineRule="auto"/>
                            <w:ind w:firstLine="720"/>
                            <w:jc w:val="both"/>
                            <w:rPr>
                              <w:szCs w:val="24"/>
                            </w:rPr>
                          </w:pPr>
                          <w:r>
                            <w:rPr>
                              <w:szCs w:val="24"/>
                            </w:rPr>
                            <w:t xml:space="preserve">užtraukia baudą juridinių asmenų vadovams ar kitiems atsakingiems asmenims nuo dviejų tūkstančių septynių šimtų iki šešių tūkstančių eurų. </w:t>
                          </w:r>
                        </w:p>
                      </w:sdtContent>
                    </w:sdt>
                    <w:sdt>
                      <w:sdtPr>
                        <w:alias w:val="179 str. 4 d."/>
                        <w:tag w:val="part_5d4bf81c2ba34b71907720d0835fdc53"/>
                        <w:lock w:val="sdtLocked"/>
                        <w:richText/>
                      </w:sdtPr>
                      <w:sdtContent>
                        <w:p>
                          <w:pPr>
                            <w:spacing w:line="360" w:lineRule="auto"/>
                            <w:ind w:firstLine="720"/>
                            <w:jc w:val="both"/>
                            <w:rPr>
                              <w:szCs w:val="24"/>
                            </w:rPr>
                          </w:pPr>
                          <w:sdt>
                            <w:sdtPr>
                              <w:alias w:val="Numeris"/>
                              <w:tag w:val="nr_5d4bf81c2ba34b71907720d0835fdc53"/>
                              <w:lock w:val="sdtLocked"/>
                              <w:richText/>
                            </w:sdtPr>
                            <w:sdtContent>
                              <w:r>
                                <w:rPr>
                                  <w:szCs w:val="24"/>
                                </w:rPr>
                                <w:t>4</w:t>
                              </w:r>
                            </w:sdtContent>
                          </w:sdt>
                          <w:r>
                            <w:rPr>
                              <w:szCs w:val="24"/>
                            </w:rPr>
                            <w:t>. Kiti, negu nustatyta šio straipsnio 1, 2, 3 dalyse, atsiskaitymo už žemės ūkio produkciją tvarkos pažeidimai</w:t>
                          </w:r>
                        </w:p>
                        <w:p>
                          <w:pPr>
                            <w:spacing w:line="360" w:lineRule="auto"/>
                            <w:ind w:firstLine="720"/>
                            <w:jc w:val="both"/>
                            <w:rPr>
                              <w:szCs w:val="24"/>
                            </w:rPr>
                          </w:pPr>
                          <w:r>
                            <w:rPr>
                              <w:szCs w:val="24"/>
                            </w:rPr>
                            <w:t>užtraukia baudą juridinių asmenų vadovams ar kitiems atsakingiems asmenims nuo dviejų šimtų iki vieno tūkstančio septynių šimtų eurų.</w:t>
                          </w:r>
                        </w:p>
                        <w:p>
                          <w:pPr>
                            <w:spacing w:line="360" w:lineRule="auto"/>
                            <w:ind w:firstLine="720"/>
                            <w:jc w:val="both"/>
                            <w:rPr>
                              <w:szCs w:val="24"/>
                            </w:rPr>
                          </w:pPr>
                        </w:p>
                      </w:sdtContent>
                    </w:sdt>
                  </w:sdtContent>
                </w:sdt>
                <w:sdt>
                  <w:sdtPr>
                    <w:alias w:val="180 str."/>
                    <w:tag w:val="part_a711b8a4e1ac4505b97dfdc7bdd77071"/>
                    <w:lock w:val="sdtLocked"/>
                    <w:richText/>
                  </w:sdtPr>
                  <w:sdtContent>
                    <w:p>
                      <w:pPr>
                        <w:spacing w:line="360" w:lineRule="auto"/>
                        <w:ind w:left="2552" w:hanging="1832"/>
                        <w:jc w:val="both"/>
                        <w:rPr>
                          <w:szCs w:val="24"/>
                        </w:rPr>
                      </w:pPr>
                      <w:sdt>
                        <w:sdtPr>
                          <w:alias w:val="Numeris"/>
                          <w:tag w:val="nr_a711b8a4e1ac4505b97dfdc7bdd77071"/>
                          <w:lock w:val="sdtLocked"/>
                          <w:richText/>
                        </w:sdtPr>
                        <w:sdtContent>
                          <w:r>
                            <w:rPr>
                              <w:b/>
                              <w:bCs/>
                              <w:szCs w:val="24"/>
                            </w:rPr>
                            <w:t>180</w:t>
                          </w:r>
                        </w:sdtContent>
                      </w:sdt>
                      <w:r>
                        <w:rPr>
                          <w:b/>
                          <w:bCs/>
                          <w:szCs w:val="24"/>
                        </w:rPr>
                        <w:t xml:space="preserve"> straipsnis. </w:t>
                      </w:r>
                      <w:sdt>
                        <w:sdtPr>
                          <w:alias w:val="Pavadinimas"/>
                          <w:tag w:val="title_a711b8a4e1ac4505b97dfdc7bdd77071"/>
                          <w:lock w:val="sdtLocked"/>
                          <w:richText/>
                        </w:sdtPr>
                        <w:sdtContent>
                          <w:r>
                            <w:rPr>
                              <w:b/>
                              <w:bCs/>
                              <w:szCs w:val="24"/>
                            </w:rPr>
                            <w:t>Teisės aktuose nustatytos žemės ūkio produkcijos pirkėjų informacijos apie atsiskaitymą už žemės ūkio produkciją nepateikimas</w:t>
                          </w:r>
                        </w:sdtContent>
                      </w:sdt>
                    </w:p>
                    <w:sdt>
                      <w:sdtPr>
                        <w:alias w:val="180 str. 1 d."/>
                        <w:tag w:val="part_2cbf8bd79adb4efbb3c53df3b42a9bca"/>
                        <w:lock w:val="sdtLocked"/>
                        <w:richText/>
                      </w:sdtPr>
                      <w:sdtContent>
                        <w:p>
                          <w:pPr>
                            <w:spacing w:line="360" w:lineRule="auto"/>
                            <w:ind w:firstLine="720"/>
                            <w:jc w:val="both"/>
                            <w:rPr>
                              <w:szCs w:val="24"/>
                            </w:rPr>
                          </w:pPr>
                          <w:sdt>
                            <w:sdtPr>
                              <w:alias w:val="Numeris"/>
                              <w:tag w:val="nr_2cbf8bd79adb4efbb3c53df3b42a9bca"/>
                              <w:lock w:val="sdtLocked"/>
                              <w:richText/>
                            </w:sdtPr>
                            <w:sdtContent>
                              <w:r>
                                <w:rPr>
                                  <w:szCs w:val="24"/>
                                </w:rPr>
                                <w:t>1</w:t>
                              </w:r>
                            </w:sdtContent>
                          </w:sdt>
                          <w:r>
                            <w:rPr>
                              <w:szCs w:val="24"/>
                            </w:rPr>
                            <w:t xml:space="preserve">. Teisės aktuose nustatytos žemės ūkio produkcijos pirkėjų informacijos apie atsiskaitymą už žemės ūkio produkciją nepateikimas Valstybinei mokesčių inspekcijai </w:t>
                          </w:r>
                        </w:p>
                        <w:p>
                          <w:pPr>
                            <w:spacing w:line="360" w:lineRule="auto"/>
                            <w:ind w:firstLine="720"/>
                            <w:jc w:val="both"/>
                            <w:rPr>
                              <w:szCs w:val="24"/>
                            </w:rPr>
                          </w:pPr>
                          <w:r>
                            <w:rPr>
                              <w:szCs w:val="24"/>
                            </w:rPr>
                            <w:t>užtraukia baudą žemės ūkio produkciją superkančių ir perdirbančių įmonių vadovams nuo trijų šimtų iki penkių šimtų šešiasdešimt eurų.</w:t>
                          </w:r>
                        </w:p>
                      </w:sdtContent>
                    </w:sdt>
                    <w:sdt>
                      <w:sdtPr>
                        <w:alias w:val="180 str. 2 d."/>
                        <w:tag w:val="part_b221ebbf63bb42469cdc86656724bf21"/>
                        <w:lock w:val="sdtLocked"/>
                        <w:richText/>
                      </w:sdtPr>
                      <w:sdtContent>
                        <w:p>
                          <w:pPr>
                            <w:spacing w:line="360" w:lineRule="auto"/>
                            <w:ind w:firstLine="720"/>
                            <w:jc w:val="both"/>
                            <w:rPr>
                              <w:szCs w:val="24"/>
                            </w:rPr>
                          </w:pPr>
                          <w:sdt>
                            <w:sdtPr>
                              <w:alias w:val="Numeris"/>
                              <w:tag w:val="nr_b221ebbf63bb42469cdc86656724bf2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021e64870ec43b5b9bd783c6c2c5cf9"/>
                    <w:lock w:val="sdtLocked"/>
                    <w:richText/>
                  </w:sdtPr>
                  <w:sdtContent>
                    <w:p>
                      <w:pPr>
                        <w:spacing w:line="360" w:lineRule="auto"/>
                        <w:ind w:left="2410" w:hanging="1690"/>
                        <w:jc w:val="both"/>
                        <w:rPr>
                          <w:color w:val="000000"/>
                          <w:szCs w:val="24"/>
                        </w:rPr>
                      </w:pPr>
                      <w:sdt>
                        <w:sdtPr>
                          <w:alias w:val="Numeris"/>
                          <w:tag w:val="nr_1021e64870ec43b5b9bd783c6c2c5cf9"/>
                          <w:lock w:val="sdtLocked"/>
                          <w:richText/>
                        </w:sdtPr>
                        <w:sdtContent>
                          <w:r>
                            <w:rPr>
                              <w:b/>
                              <w:bCs/>
                              <w:color w:val="000000"/>
                              <w:szCs w:val="24"/>
                            </w:rPr>
                            <w:t>185</w:t>
                          </w:r>
                        </w:sdtContent>
                      </w:sdt>
                      <w:r>
                        <w:rPr>
                          <w:b/>
                          <w:bCs/>
                          <w:color w:val="000000"/>
                          <w:szCs w:val="24"/>
                        </w:rPr>
                        <w:t xml:space="preserve"> straipsnis. </w:t>
                      </w:r>
                      <w:sdt>
                        <w:sdtPr>
                          <w:alias w:val="Pavadinimas"/>
                          <w:tag w:val="title_1021e64870ec43b5b9bd783c6c2c5cf9"/>
                          <w:lock w:val="sdtLocked"/>
                          <w:richText/>
                        </w:sdtPr>
                        <w:sdtContent>
                          <w:r>
                            <w:rPr>
                              <w:b/>
                              <w:bCs/>
                              <w:color w:val="000000"/>
                              <w:szCs w:val="24"/>
                            </w:rPr>
                            <w:t>Lietuvos Respublikos viešojo sektoriaus atskaitomybės įstatymo pažeidimas</w:t>
                          </w:r>
                        </w:sdtContent>
                      </w:sdt>
                    </w:p>
                    <w:sdt>
                      <w:sdtPr>
                        <w:alias w:val="185 str. 1 d."/>
                        <w:tag w:val="part_5c2dc59d9dc54767bd6a9498b7c94190"/>
                        <w:lock w:val="sdtLocked"/>
                        <w:richText/>
                      </w:sdtPr>
                      <w:sdtContent>
                        <w:p>
                          <w:pPr>
                            <w:spacing w:line="360" w:lineRule="auto"/>
                            <w:ind w:firstLine="720"/>
                            <w:jc w:val="both"/>
                            <w:rPr>
                              <w:color w:val="000000"/>
                              <w:szCs w:val="24"/>
                            </w:rPr>
                          </w:pPr>
                          <w:sdt>
                            <w:sdtPr>
                              <w:alias w:val="Numeris"/>
                              <w:tag w:val="nr_5c2dc59d9dc54767bd6a9498b7c94190"/>
                              <w:lock w:val="sdtLocked"/>
                              <w:richText/>
                            </w:sdtPr>
                            <w:sdtContent>
                              <w:r>
                                <w:rPr>
                                  <w:color w:val="000000"/>
                                  <w:szCs w:val="24"/>
                                </w:rPr>
                                <w:t>1</w:t>
                              </w:r>
                            </w:sdtContent>
                          </w:sdt>
                          <w:r>
                            <w:rPr>
                              <w:color w:val="000000"/>
                              <w:szCs w:val="24"/>
                            </w:rPr>
                            <w:t xml:space="preserve">. Lietuvos Respublikos viešojo sektoriaus atskaitomybės įstatyme nustatytų reikalavimų metinėms ataskaitoms ir </w:t>
                          </w:r>
                          <w:r>
                            <w:rPr>
                              <w:szCs w:val="24"/>
                              <w:lang w:eastAsia="lt-LT"/>
                            </w:rPr>
                            <w:t>(arba)</w:t>
                          </w:r>
                          <w:r>
                            <w:rPr>
                              <w:color w:val="000000"/>
                              <w:szCs w:val="24"/>
                            </w:rPr>
                            <w:t xml:space="preserve"> jų rinkinių sudėčiai pažeidimas, </w:t>
                          </w:r>
                          <w:r>
                            <w:rPr>
                              <w:szCs w:val="24"/>
                              <w:lang w:eastAsia="lt-LT"/>
                            </w:rPr>
                            <w:t>ataskaitoms parengti reikalingos informacijos</w:t>
                          </w:r>
                          <w:r>
                            <w:rPr>
                              <w:szCs w:val="24"/>
                            </w:rPr>
                            <w:t xml:space="preserve"> apie visas viešojo sektoriaus subjekto ūkines operacijas ir ūkinius įvykius nepateikimas arba pateikimas ne laiku centralizuotos apskaitos įstaigai, </w:t>
                          </w:r>
                          <w:r>
                            <w:rPr>
                              <w:color w:val="000000"/>
                              <w:szCs w:val="24"/>
                            </w:rPr>
                            <w:t xml:space="preserve">viešojo sektoriaus subjekto metinių ataskaitų, tarpinių ataskaitų </w:t>
                          </w:r>
                          <w:r>
                            <w:rPr>
                              <w:szCs w:val="24"/>
                              <w:lang w:eastAsia="lt-LT"/>
                            </w:rPr>
                            <w:t>rinkinių ir (arba) metinės veiklos ataskaitos</w:t>
                          </w:r>
                          <w:r>
                            <w:rPr>
                              <w:color w:val="000000"/>
                              <w:szCs w:val="24"/>
                            </w:rPr>
                            <w:t xml:space="preserve"> parengimo</w:t>
                          </w:r>
                          <w:r>
                            <w:rPr>
                              <w:szCs w:val="24"/>
                              <w:lang w:eastAsia="lt-LT"/>
                            </w:rPr>
                            <w:t xml:space="preserve"> ir (arba)</w:t>
                          </w:r>
                          <w:r>
                            <w:rPr>
                              <w:color w:val="000000"/>
                              <w:szCs w:val="24"/>
                            </w:rPr>
                            <w:t xml:space="preserve"> pateikimo, viešojo sektoriaus subjekto </w:t>
                          </w:r>
                          <w:r>
                            <w:rPr>
                              <w:szCs w:val="24"/>
                            </w:rPr>
                            <w:t>metinių ataskaitų rinkinio, metinės veiklos ataskaitos ir (arba) audito arba auditoriaus išvados</w:t>
                          </w:r>
                          <w:r>
                            <w:rPr>
                              <w:szCs w:val="24"/>
                              <w:lang w:eastAsia="lt-LT"/>
                            </w:rPr>
                            <w:t xml:space="preserve"> </w:t>
                          </w:r>
                          <w:r>
                            <w:rPr>
                              <w:color w:val="000000"/>
                              <w:szCs w:val="24"/>
                            </w:rPr>
                            <w:t xml:space="preserve">paskelbimo, </w:t>
                          </w:r>
                          <w:r>
                            <w:rPr>
                              <w:szCs w:val="24"/>
                            </w:rPr>
                            <w:t xml:space="preserve">viešojo sektoriaus subjektų grupių </w:t>
                          </w:r>
                          <w:r>
                            <w:rPr>
                              <w:color w:val="000000"/>
                              <w:szCs w:val="24"/>
                            </w:rPr>
                            <w:t xml:space="preserve">metinių konsoliduotųjų ataskaitų </w:t>
                          </w:r>
                          <w:r>
                            <w:rPr>
                              <w:szCs w:val="24"/>
                              <w:lang w:eastAsia="lt-LT"/>
                            </w:rPr>
                            <w:t>ir (arba) metinės veiklos ataskaitos</w:t>
                          </w:r>
                          <w:r>
                            <w:rPr>
                              <w:color w:val="000000"/>
                              <w:szCs w:val="24"/>
                            </w:rPr>
                            <w:t xml:space="preserve"> parengimo ir </w:t>
                          </w:r>
                          <w:r>
                            <w:rPr>
                              <w:szCs w:val="24"/>
                              <w:lang w:eastAsia="lt-LT"/>
                            </w:rPr>
                            <w:t xml:space="preserve">(arba) </w:t>
                          </w:r>
                          <w:r>
                            <w:rPr>
                              <w:color w:val="000000"/>
                              <w:szCs w:val="24"/>
                            </w:rPr>
                            <w:t xml:space="preserve">pateikimo, </w:t>
                          </w:r>
                          <w:r>
                            <w:rPr>
                              <w:szCs w:val="24"/>
                            </w:rPr>
                            <w:t xml:space="preserve">viešojo sektoriaus subjektų grupių </w:t>
                          </w:r>
                          <w:r>
                            <w:rPr>
                              <w:szCs w:val="24"/>
                              <w:lang w:eastAsia="lt-LT"/>
                            </w:rPr>
                            <w:t xml:space="preserve">metinių </w:t>
                          </w:r>
                          <w:r>
                            <w:rPr>
                              <w:bCs/>
                              <w:szCs w:val="24"/>
                            </w:rPr>
                            <w:t>konsoliduotųjų ataskaitų, metinės veiklos ataskaitos ir (arba) audito arba auditoriaus išvados paskelbimo</w:t>
                          </w:r>
                          <w:r>
                            <w:rPr>
                              <w:color w:val="000000"/>
                              <w:szCs w:val="24"/>
                            </w:rPr>
                            <w:t xml:space="preserve"> </w:t>
                          </w:r>
                          <w:r>
                            <w:rPr>
                              <w:szCs w:val="24"/>
                              <w:lang w:eastAsia="lt-LT"/>
                            </w:rPr>
                            <w:t xml:space="preserve">Viešojo sektoriaus atskaitomybės įstatymo ir jo įgyvendinamųjų teisės aktų </w:t>
                          </w:r>
                          <w:r>
                            <w:rPr>
                              <w:color w:val="000000"/>
                              <w:szCs w:val="24"/>
                            </w:rPr>
                            <w:t>nustatyta tvarka ir terminais reikalavimų nevykdymas arba netinkamas vykdymas</w:t>
                          </w:r>
                        </w:p>
                        <w:p>
                          <w:pPr>
                            <w:spacing w:line="360" w:lineRule="auto"/>
                            <w:ind w:firstLine="720"/>
                            <w:jc w:val="both"/>
                            <w:rPr>
                              <w:color w:val="000000"/>
                              <w:szCs w:val="24"/>
                            </w:rPr>
                          </w:pPr>
                          <w:r>
                            <w:rPr>
                              <w:color w:val="000000"/>
                              <w:szCs w:val="24"/>
                            </w:rPr>
                            <w:t xml:space="preserve">užtraukia įspėjimą arba baudą viešojo sektoriaus subjekto vadovui arba jo įgaliotam </w:t>
                          </w:r>
                          <w:r>
                            <w:rPr>
                              <w:szCs w:val="24"/>
                              <w:lang w:eastAsia="lt-LT"/>
                            </w:rPr>
                            <w:t>asmeniui</w:t>
                          </w:r>
                          <w:r>
                            <w:rPr>
                              <w:color w:val="000000"/>
                              <w:szCs w:val="24"/>
                            </w:rPr>
                            <w:t xml:space="preserve"> nuo šešiasdešimt iki vieno šimto keturiasdešimt eurų.</w:t>
                          </w:r>
                        </w:p>
                      </w:sdtContent>
                    </w:sdt>
                    <w:sdt>
                      <w:sdtPr>
                        <w:alias w:val="185 str. 2 d."/>
                        <w:tag w:val="part_de5695e03d0b4186b2313387c3706448"/>
                        <w:lock w:val="sdtLocked"/>
                        <w:richText/>
                      </w:sdtPr>
                      <w:sdtContent>
                        <w:p>
                          <w:pPr>
                            <w:spacing w:line="360" w:lineRule="auto"/>
                            <w:ind w:firstLine="720"/>
                            <w:jc w:val="both"/>
                            <w:rPr>
                              <w:szCs w:val="24"/>
                              <w:lang w:eastAsia="lt-LT"/>
                            </w:rPr>
                          </w:pPr>
                          <w:sdt>
                            <w:sdtPr>
                              <w:alias w:val="Numeris"/>
                              <w:tag w:val="nr_de5695e03d0b4186b2313387c3706448"/>
                              <w:lock w:val="sdtLocked"/>
                              <w:richText/>
                            </w:sdtPr>
                            <w:sdtContent>
                              <w:r>
                                <w:rPr>
                                  <w:szCs w:val="24"/>
                                  <w:lang w:eastAsia="lt-LT"/>
                                </w:rPr>
                                <w:t>2</w:t>
                              </w:r>
                            </w:sdtContent>
                          </w:sdt>
                          <w:r>
                            <w:rPr>
                              <w:szCs w:val="24"/>
                              <w:lang w:eastAsia="lt-LT"/>
                            </w:rPr>
                            <w:t xml:space="preserve">. Jeigu už viešojo sektoriaus subjekto metinių ir tarpinių ataskaitų rinkinių ir (arba) metinių konsoliduotųjų ataskaitų parengimą atsakingu viešojo sektoriaus subjektu Vyriausybė arba jos įgaliota institucija yra paskyrusi centralizuotos apskaitos įstaigą, Viešojo sektoriaus atskaitomybės įstatyme nustatytų reikalavimų metinėms ataskaitoms ir (arba) jų rinkinių sudėčiai pažeidimas, viešojo sektoriaus subjekto metinių ataskaitų, tarpinių ataskaitų rinkinių ir (arba) metinių konsoliduotųjų ataskaitų parengimo Viešojo sektoriaus atskaitomybės įstatymo ir jo įgyvendinamųjų teisės aktų nustatyta tvarka ir terminais reikalavimų nevykdymas arba netinkamas vykdymas </w:t>
                          </w:r>
                        </w:p>
                        <w:p>
                          <w:pPr>
                            <w:spacing w:line="360" w:lineRule="auto"/>
                            <w:ind w:firstLine="720"/>
                            <w:jc w:val="both"/>
                            <w:rPr>
                              <w:color w:val="000000"/>
                              <w:szCs w:val="24"/>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794b433c461141f1b6b41951364a7525"/>
                        <w:lock w:val="sdtLocked"/>
                        <w:richText/>
                      </w:sdtPr>
                      <w:sdtContent>
                        <w:p>
                          <w:pPr>
                            <w:spacing w:line="360" w:lineRule="auto"/>
                            <w:ind w:firstLine="720"/>
                            <w:jc w:val="both"/>
                            <w:rPr>
                              <w:color w:val="000000"/>
                              <w:szCs w:val="24"/>
                            </w:rPr>
                          </w:pPr>
                          <w:sdt>
                            <w:sdtPr>
                              <w:alias w:val="Numeris"/>
                              <w:tag w:val="nr_794b433c461141f1b6b41951364a7525"/>
                              <w:lock w:val="sdtLocked"/>
                              <w:richText/>
                            </w:sdtPr>
                            <w:sdtContent>
                              <w:r>
                                <w:rPr>
                                  <w:color w:val="000000"/>
                                  <w:szCs w:val="24"/>
                                </w:rPr>
                                <w:t>3</w:t>
                              </w:r>
                            </w:sdtContent>
                          </w:sdt>
                          <w:r>
                            <w:rPr>
                              <w:color w:val="000000"/>
                              <w:szCs w:val="24"/>
                            </w:rPr>
                            <w:t xml:space="preserve">. Šio straipsnio 1 </w:t>
                          </w:r>
                          <w:r>
                            <w:rPr>
                              <w:szCs w:val="24"/>
                              <w:lang w:eastAsia="lt-LT"/>
                            </w:rPr>
                            <w:t>ir 2 dalyse</w:t>
                          </w:r>
                          <w:r>
                            <w:rPr>
                              <w:color w:val="000000"/>
                              <w:szCs w:val="24"/>
                            </w:rPr>
                            <w:t xml:space="preserve"> </w:t>
                          </w:r>
                          <w:r>
                            <w:rPr>
                              <w:szCs w:val="24"/>
                              <w:lang w:eastAsia="lt-LT"/>
                            </w:rPr>
                            <w:t xml:space="preserve">numatyti administraciniai nusižengimai, padaryti </w:t>
                          </w:r>
                          <w:r>
                            <w:rPr>
                              <w:color w:val="000000"/>
                              <w:szCs w:val="24"/>
                            </w:rPr>
                            <w:t>pakartotinai,</w:t>
                          </w:r>
                        </w:p>
                        <w:p>
                          <w:pPr>
                            <w:spacing w:line="360" w:lineRule="auto"/>
                            <w:ind w:firstLine="720"/>
                            <w:jc w:val="both"/>
                            <w:rPr>
                              <w:szCs w:val="24"/>
                            </w:rPr>
                          </w:pPr>
                          <w:r>
                            <w:rPr>
                              <w:color w:val="000000"/>
                              <w:szCs w:val="24"/>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
                  <w:sdtPr>
                    <w:alias w:val="186 str."/>
                    <w:tag w:val="part_2a1eb9647d3a4176afc4013d1bb5014d"/>
                    <w:lock w:val="sdtLocked"/>
                    <w:richText/>
                  </w:sdtPr>
                  <w:sdtContent>
                    <w:p>
                      <w:pPr>
                        <w:spacing w:line="360" w:lineRule="auto"/>
                        <w:ind w:left="2552" w:hanging="1832"/>
                        <w:jc w:val="both"/>
                        <w:rPr>
                          <w:szCs w:val="24"/>
                        </w:rPr>
                      </w:pPr>
                      <w:sdt>
                        <w:sdtPr>
                          <w:alias w:val="Numeris"/>
                          <w:tag w:val="nr_2a1eb9647d3a4176afc4013d1bb5014d"/>
                          <w:lock w:val="sdtLocked"/>
                          <w:richText/>
                        </w:sdtPr>
                        <w:sdtContent>
                          <w:r>
                            <w:rPr>
                              <w:b/>
                              <w:bCs/>
                              <w:szCs w:val="24"/>
                            </w:rPr>
                            <w:t>186</w:t>
                          </w:r>
                        </w:sdtContent>
                      </w:sdt>
                      <w:r>
                        <w:rPr>
                          <w:b/>
                          <w:bCs/>
                          <w:szCs w:val="24"/>
                        </w:rPr>
                        <w:t xml:space="preserve"> straipsnis. </w:t>
                      </w:r>
                      <w:sdt>
                        <w:sdtPr>
                          <w:alias w:val="Pavadinimas"/>
                          <w:tag w:val="title_2a1eb9647d3a4176afc4013d1bb5014d"/>
                          <w:lock w:val="sdtLocked"/>
                          <w:richText/>
                        </w:sdtPr>
                        <w:sdtContent>
                          <w:r>
                            <w:rPr>
                              <w:b/>
                              <w:bCs/>
                              <w:szCs w:val="24"/>
                            </w:rPr>
                            <w:t>Biudžeto asignavimų paskirstymo ir panaudojimo tvarkos pažeidimas</w:t>
                          </w:r>
                        </w:sdtContent>
                      </w:sdt>
                    </w:p>
                    <w:sdt>
                      <w:sdtPr>
                        <w:alias w:val="186 str. 1 d."/>
                        <w:tag w:val="part_33c1398b75c9428cbe702566f95c5a0c"/>
                        <w:lock w:val="sdtLocked"/>
                        <w:richText/>
                      </w:sdtPr>
                      <w:sdtContent>
                        <w:p>
                          <w:pPr>
                            <w:spacing w:line="360" w:lineRule="auto"/>
                            <w:ind w:firstLine="720"/>
                            <w:jc w:val="both"/>
                            <w:rPr>
                              <w:szCs w:val="24"/>
                            </w:rPr>
                          </w:pPr>
                          <w:r>
                            <w:rPr>
                              <w:szCs w:val="24"/>
                            </w:rPr>
                            <w:t>Biudžeto asignavimų paskirstymo ir panaudojimo tvarkos pažeidimas</w:t>
                          </w:r>
                        </w:p>
                      </w:sdtContent>
                    </w:sdt>
                    <w:sdt>
                      <w:sdtPr>
                        <w:alias w:val="186 str. 2 d."/>
                        <w:tag w:val="part_ef64534624754d498ec78ab429981169"/>
                        <w:lock w:val="sdtLocked"/>
                        <w:richText/>
                      </w:sdtPr>
                      <w:sdtContent>
                        <w:p>
                          <w:pPr>
                            <w:spacing w:line="360" w:lineRule="auto"/>
                            <w:ind w:firstLine="720"/>
                            <w:jc w:val="both"/>
                            <w:rPr>
                              <w:szCs w:val="24"/>
                            </w:rPr>
                          </w:pPr>
                          <w:r>
                            <w:rPr>
                              <w:szCs w:val="24"/>
                            </w:rPr>
                            <w:t>užtraukia baudą biudžeto asignavimų valdytojams ir jiems pavaldžių biudžetinių įstaigų vadovams nuo šešių šimtų iki penkių tūkstančių aštuonių šimtų eurų.</w:t>
                          </w:r>
                        </w:p>
                        <w:p>
                          <w:pPr>
                            <w:spacing w:line="360" w:lineRule="auto"/>
                            <w:ind w:firstLine="720"/>
                            <w:jc w:val="both"/>
                            <w:rPr>
                              <w:szCs w:val="24"/>
                            </w:rPr>
                          </w:pPr>
                        </w:p>
                      </w:sdtContent>
                    </w:sdt>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102def7415fd4383b2a0e2623cf3b5dc"/>
                        <w:lock w:val="sdtLocked"/>
                        <w:richText/>
                      </w:sdtPr>
                      <w:sdtContent>
                        <w:p>
                          <w:pPr>
                            <w:spacing w:line="360" w:lineRule="auto"/>
                            <w:ind w:firstLine="720"/>
                            <w:jc w:val="both"/>
                          </w:pPr>
                          <w:sdt>
                            <w:sdtPr>
                              <w:alias w:val="Numeris"/>
                              <w:tag w:val="nr_102def7415fd4383b2a0e2623cf3b5dc"/>
                              <w:lock w:val="sdtLocked"/>
                              <w:richText/>
                            </w:sdtPr>
                            <w:sdtContent>
                              <w:r>
                                <w:t>3</w:t>
                              </w:r>
                            </w:sdtContent>
                          </w:sdt>
                          <w:r>
                            <w:t xml:space="preserve">. Deklaracijų arba nustatyta tvarka patvirtintų ataskaitų ar kitų dokumentų ir duomenų apie fizinio ar juridinio asmens pajamas, pelną ar turtą nepateikimas mokesčių administratoriui, siekiant išvengti mokesčių ar kitokių įmokų, kurių suma neviršija vieno šimto bazinių bausmių ir nuobaudų dydžių, po to, kai ši institucija raštu priminė apie pareigą juos pateikti, </w:t>
                          </w:r>
                        </w:p>
                        <w:p>
                          <w:pPr>
                            <w:spacing w:line="360" w:lineRule="auto"/>
                            <w:ind w:firstLine="720"/>
                            <w:jc w:val="both"/>
                          </w:pPr>
                          <w:r>
                            <w:t>užtraukia baudą pateikti deklaracijas, nustatyta tvarka patvirtintas ataskaitas ar kitus dokumentus ir duomenis privalantiems asmenims nuo dviejų šimtų iki vieno tūkstančio keturiasdešimt eurų.</w:t>
                          </w:r>
                        </w:p>
                      </w:sdtContent>
                    </w:sdt>
                    <w:sdt>
                      <w:sdtPr>
                        <w:alias w:val="187 str. 4 d."/>
                        <w:tag w:val="part_6598022d738040a59c4fa331c6cc62d2"/>
                        <w:lock w:val="sdtLocked"/>
                        <w:richText/>
                      </w:sdtPr>
                      <w:sdtContent>
                        <w:p>
                          <w:pPr>
                            <w:spacing w:line="360" w:lineRule="auto"/>
                            <w:ind w:firstLine="720"/>
                            <w:jc w:val="both"/>
                          </w:pPr>
                          <w:sdt>
                            <w:sdtPr>
                              <w:alias w:val="Numeris"/>
                              <w:tag w:val="nr_6598022d738040a59c4fa331c6cc62d2"/>
                              <w:lock w:val="sdtLocked"/>
                              <w:richText/>
                            </w:sdtPr>
                            <w:sdtContent>
                              <w:r>
                                <w:t>4</w:t>
                              </w:r>
                            </w:sdtContent>
                          </w:sdt>
                          <w: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vieno šimto bazinių bausmių ir nuobaudų dydžių,</w:t>
                          </w:r>
                        </w:p>
                        <w:p>
                          <w:pPr>
                            <w:spacing w:line="360" w:lineRule="auto"/>
                            <w:ind w:firstLine="720"/>
                            <w:jc w:val="both"/>
                            <w:rPr>
                              <w:szCs w:val="24"/>
                            </w:rPr>
                          </w:pPr>
                          <w:r>
                            <w:t>užtraukia baudą pateikti deklaracijas, nustatyta tvarka patvirtintas ataskaitas ar kitus dokumentus privalantiems asmenims nuo šešių šimtų penkiasdešimt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1 str."/>
                    <w:tag w:val="part_5a0509b43a404435ba9da69ca28c9aa8"/>
                    <w:lock w:val="sdtLocked"/>
                    <w:richText/>
                  </w:sdtPr>
                  <w:sdtContent>
                    <w:p>
                      <w:pPr>
                        <w:spacing w:line="360" w:lineRule="auto"/>
                        <w:ind w:left="2694" w:hanging="1974"/>
                        <w:jc w:val="both"/>
                      </w:pPr>
                      <w:sdt>
                        <w:sdtPr>
                          <w:alias w:val="Numeris"/>
                          <w:tag w:val="nr_5a0509b43a404435ba9da69ca28c9aa8"/>
                          <w:lock w:val="sdtLocked"/>
                          <w:richText/>
                        </w:sdtPr>
                        <w:sdtContent>
                          <w:r>
                            <w:rPr>
                              <w:b/>
                            </w:rPr>
                            <w:t>188</w:t>
                          </w:r>
                          <w:r>
                            <w:rPr>
                              <w:b/>
                              <w:vertAlign w:val="superscript"/>
                            </w:rPr>
                            <w:t>1</w:t>
                          </w:r>
                        </w:sdtContent>
                      </w:sdt>
                      <w:r>
                        <w:rPr>
                          <w:b/>
                        </w:rPr>
                        <w:t xml:space="preserve"> straipsnis. </w:t>
                      </w:r>
                      <w:sdt>
                        <w:sdtPr>
                          <w:alias w:val="Pavadinimas"/>
                          <w:tag w:val="title_5a0509b43a404435ba9da69ca28c9aa8"/>
                          <w:lock w:val="sdtLocked"/>
                          <w:richText/>
                        </w:sdtPr>
                        <w:sdtContent>
                          <w:r>
                            <w:rPr>
                              <w:b/>
                              <w:bCs/>
                            </w:rPr>
                            <w:t>Informacijos apie praneštinus tarpvalstybinius susitarimus pateikimo mokesčių administratoriui tvarkos pažeidimas</w:t>
                          </w:r>
                        </w:sdtContent>
                      </w:sdt>
                    </w:p>
                    <w:sdt>
                      <w:sdtPr>
                        <w:alias w:val="188-1 str. 1 d."/>
                        <w:tag w:val="part_ee24bfc8ae9a4d4b9bb5887e8a052292"/>
                        <w:lock w:val="sdtLocked"/>
                        <w:richText/>
                      </w:sdtPr>
                      <w:sdtContent>
                        <w:p>
                          <w:pPr>
                            <w:spacing w:line="360" w:lineRule="auto"/>
                            <w:ind w:firstLine="720"/>
                            <w:jc w:val="both"/>
                          </w:pPr>
                          <w:sdt>
                            <w:sdtPr>
                              <w:alias w:val="Numeris"/>
                              <w:tag w:val="nr_ee24bfc8ae9a4d4b9bb5887e8a052292"/>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601d1f28a42b41adaf4be8bf54930b29"/>
                        <w:lock w:val="sdtLocked"/>
                        <w:richText/>
                      </w:sdtPr>
                      <w:sdtContent>
                        <w:p>
                          <w:pPr>
                            <w:spacing w:line="360" w:lineRule="auto"/>
                            <w:ind w:firstLine="720"/>
                            <w:jc w:val="both"/>
                          </w:pPr>
                          <w:sdt>
                            <w:sdtPr>
                              <w:alias w:val="Numeris"/>
                              <w:tag w:val="nr_601d1f28a42b41adaf4be8bf54930b29"/>
                              <w:lock w:val="sdtLocked"/>
                              <w:richText/>
                            </w:sdtPr>
                            <w:sdtContent>
                              <w:r>
                                <w:t>2</w:t>
                              </w:r>
                            </w:sdtContent>
                          </w:sdt>
                          <w:r>
                            <w:t xml:space="preserve">. Šio straipsnio 1 dalyje numatytas administracinis nusižengimas, padarytas pakartotinai, </w:t>
                          </w:r>
                        </w:p>
                        <w:p>
                          <w:pPr>
                            <w:spacing w:line="360" w:lineRule="auto"/>
                            <w:ind w:firstLine="720"/>
                            <w:jc w:val="both"/>
                            <w:rPr>
                              <w:b/>
                              <w:i/>
                              <w:sz w:val="20"/>
                            </w:rPr>
                          </w:pPr>
                          <w:r>
                            <w:t>užtraukia baudą nuo trijų tūkstančių septynių šimtų septyniasdešimt iki šešių tūkstančių eurų.</w:t>
                          </w:r>
                        </w:p>
                      </w:sdtContent>
                    </w:sdt>
                  </w:sdtContent>
                </w:sdt>
                <w:sdt>
                  <w:sdtPr>
                    <w:alias w:val="188-2 str."/>
                    <w:tag w:val="part_f5a80ee365ae49d7bc5ed8a4aa5104cd"/>
                    <w:lock w:val="sdtLocked"/>
                    <w:richText/>
                  </w:sdtPr>
                  <w:sdtContent>
                    <w:p>
                      <w:pPr>
                        <w:spacing w:line="400" w:lineRule="atLeast"/>
                        <w:ind w:left="2552" w:hanging="1832"/>
                        <w:jc w:val="both"/>
                        <w:rPr>
                          <w:b/>
                          <w:szCs w:val="24"/>
                        </w:rPr>
                      </w:pPr>
                      <w:sdt>
                        <w:sdtPr>
                          <w:alias w:val="Numeris"/>
                          <w:tag w:val="nr_f5a80ee365ae49d7bc5ed8a4aa5104cd"/>
                          <w:lock w:val="sdtLocked"/>
                          <w:richText/>
                        </w:sdtPr>
                        <w:sdtContent>
                          <w:r>
                            <w:rPr>
                              <w:b/>
                              <w:szCs w:val="24"/>
                            </w:rPr>
                            <w:t>188</w:t>
                          </w:r>
                          <w:r>
                            <w:rPr>
                              <w:b/>
                              <w:szCs w:val="24"/>
                              <w:vertAlign w:val="superscript"/>
                            </w:rPr>
                            <w:t>2</w:t>
                          </w:r>
                        </w:sdtContent>
                      </w:sdt>
                      <w:r>
                        <w:rPr>
                          <w:b/>
                          <w:szCs w:val="24"/>
                        </w:rPr>
                        <w:t xml:space="preserve"> straipsnis. </w:t>
                      </w:r>
                      <w:sdt>
                        <w:sdtPr>
                          <w:alias w:val="Pavadinimas"/>
                          <w:tag w:val="title_f5a80ee365ae49d7bc5ed8a4aa5104cd"/>
                          <w:lock w:val="sdtLocked"/>
                          <w:richText/>
                        </w:sdtPr>
                        <w:sdtContent>
                          <w:r>
                            <w:rPr>
                              <w:b/>
                              <w:szCs w:val="24"/>
                            </w:rPr>
                            <w:t>Lietuvos Respublikos Vyriausybės nustatytų prekių ir paslaugų kainų ar kainodaros taisyklių nesilaikymas karo padėties metu</w:t>
                          </w:r>
                        </w:sdtContent>
                      </w:sdt>
                    </w:p>
                    <w:sdt>
                      <w:sdtPr>
                        <w:alias w:val="188-2 str. 1 d."/>
                        <w:tag w:val="part_75ac0c2d8e6348159c7742c4999348d3"/>
                        <w:lock w:val="sdtLocked"/>
                        <w:richText/>
                      </w:sdtPr>
                      <w:sdtContent>
                        <w:p>
                          <w:pPr>
                            <w:tabs>
                              <w:tab w:val="left" w:pos="851"/>
                            </w:tabs>
                            <w:spacing w:line="400" w:lineRule="atLeast"/>
                            <w:ind w:firstLine="720"/>
                            <w:jc w:val="both"/>
                            <w:rPr>
                              <w:szCs w:val="24"/>
                            </w:rPr>
                          </w:pPr>
                          <w:sdt>
                            <w:sdtPr>
                              <w:alias w:val="Numeris"/>
                              <w:tag w:val="nr_75ac0c2d8e6348159c7742c4999348d3"/>
                              <w:lock w:val="sdtLocked"/>
                              <w:richText/>
                            </w:sdtPr>
                            <w:sdtContent>
                              <w:r>
                                <w:rPr>
                                  <w:szCs w:val="24"/>
                                </w:rPr>
                                <w:t>1</w:t>
                              </w:r>
                            </w:sdtContent>
                          </w:sdt>
                          <w:r>
                            <w:rPr>
                              <w:szCs w:val="24"/>
                            </w:rPr>
                            <w:t>. Lietuvos Respublikos Vyriausybės nustatytų prekių ir paslaugų kainų ar kainodaros taisyklių nesilaikymas karo padėties metu</w:t>
                          </w:r>
                        </w:p>
                        <w:p>
                          <w:pPr>
                            <w:tabs>
                              <w:tab w:val="left" w:pos="851"/>
                            </w:tabs>
                            <w:spacing w:line="400" w:lineRule="atLeast"/>
                            <w:ind w:firstLine="720"/>
                            <w:jc w:val="both"/>
                            <w:rPr>
                              <w:szCs w:val="24"/>
                            </w:rPr>
                          </w:pPr>
                          <w:r>
                            <w:rPr>
                              <w:szCs w:val="24"/>
                            </w:rPr>
                            <w:t>užtraukia baudą asmenims nuo trijų šimtų iki vieno tūkstančio trijų šimtų eurų ir juridinių asmenų vadovams ar kitiems atsakingiems asmenims – nuo vieno tūkstančio iki trijų tūkstančių eurų.</w:t>
                          </w:r>
                        </w:p>
                      </w:sdtContent>
                    </w:sdt>
                    <w:sdt>
                      <w:sdtPr>
                        <w:alias w:val="188-2 str. 2 d."/>
                        <w:tag w:val="part_2f6d27bf21294883ad631894e0e9b100"/>
                        <w:lock w:val="sdtLocked"/>
                        <w:richText/>
                      </w:sdtPr>
                      <w:sdtContent>
                        <w:p>
                          <w:pPr>
                            <w:tabs>
                              <w:tab w:val="left" w:pos="851"/>
                            </w:tabs>
                            <w:spacing w:line="400" w:lineRule="atLeast"/>
                            <w:ind w:firstLine="720"/>
                            <w:jc w:val="both"/>
                            <w:rPr>
                              <w:szCs w:val="24"/>
                            </w:rPr>
                          </w:pPr>
                          <w:sdt>
                            <w:sdtPr>
                              <w:alias w:val="Numeris"/>
                              <w:tag w:val="nr_2f6d27bf21294883ad631894e0e9b10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i/>
                              <w:sz w:val="20"/>
                            </w:rPr>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f20bd7a367d744ceadb676ac49b0aaff"/>
                    <w:lock w:val="sdtLocked"/>
                    <w:richText/>
                  </w:sdtPr>
                  <w:sdtContent>
                    <w:p>
                      <w:pPr>
                        <w:spacing w:line="360" w:lineRule="auto"/>
                        <w:ind w:left="2410" w:hanging="1690"/>
                        <w:jc w:val="both"/>
                        <w:rPr>
                          <w:b/>
                          <w:bCs/>
                          <w:szCs w:val="24"/>
                        </w:rPr>
                      </w:pPr>
                      <w:sdt>
                        <w:sdtPr>
                          <w:alias w:val="Numeris"/>
                          <w:tag w:val="nr_f20bd7a367d744ceadb676ac49b0aaff"/>
                          <w:lock w:val="sdtLocked"/>
                          <w:richText/>
                        </w:sdtPr>
                        <w:sdtContent>
                          <w:r>
                            <w:rPr>
                              <w:b/>
                              <w:bCs/>
                              <w:szCs w:val="24"/>
                            </w:rPr>
                            <w:t>196</w:t>
                          </w:r>
                        </w:sdtContent>
                      </w:sdt>
                      <w:r>
                        <w:rPr>
                          <w:b/>
                          <w:bCs/>
                          <w:szCs w:val="24"/>
                        </w:rPr>
                        <w:t xml:space="preserve"> straipsnis. </w:t>
                      </w:r>
                      <w:sdt>
                        <w:sdtPr>
                          <w:alias w:val="Pavadinimas"/>
                          <w:tag w:val="title_f20bd7a367d744ceadb676ac49b0aaf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pacing w:line="360" w:lineRule="auto"/>
                            <w:ind w:firstLine="720"/>
                            <w:jc w:val="both"/>
                            <w:rPr>
                              <w:szCs w:val="24"/>
                            </w:rPr>
                          </w:pPr>
                          <w:r>
                            <w:rPr>
                              <w:szCs w:val="24"/>
                            </w:rPr>
                            <w:t>užtraukia baudą nuo šešių šimtų iki penkių tūkstančių aštuonių šimtų eurų.</w:t>
                          </w:r>
                        </w:p>
                        <w:p>
                          <w:pPr>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8-1 str."/>
                    <w:tag w:val="part_fc90720728644a3fa118a32e3872828e"/>
                    <w:lock w:val="sdtLocked"/>
                    <w:richText/>
                  </w:sdtPr>
                  <w:sdtContent>
                    <w:p>
                      <w:pPr>
                        <w:tabs>
                          <w:tab w:val="left" w:pos="10992"/>
                          <w:tab w:val="left" w:pos="11908"/>
                          <w:tab w:val="left" w:pos="12824"/>
                          <w:tab w:val="left" w:pos="13740"/>
                          <w:tab w:val="left" w:pos="14656"/>
                        </w:tabs>
                        <w:spacing w:line="360" w:lineRule="auto"/>
                        <w:ind w:left="2552" w:hanging="1832"/>
                        <w:jc w:val="both"/>
                        <w:rPr>
                          <w:b/>
                          <w:szCs w:val="24"/>
                          <w:lang w:eastAsia="lt-LT"/>
                        </w:rPr>
                      </w:pPr>
                      <w:sdt>
                        <w:sdtPr>
                          <w:alias w:val="Numeris"/>
                          <w:tag w:val="nr_fc90720728644a3fa118a32e3872828e"/>
                          <w:lock w:val="sdtLocked"/>
                          <w:richText/>
                        </w:sdtPr>
                        <w:sdtContent>
                          <w:r>
                            <w:rPr>
                              <w:b/>
                              <w:bCs/>
                              <w:szCs w:val="24"/>
                              <w:lang w:eastAsia="lt-LT"/>
                            </w:rPr>
                            <w:t>198</w:t>
                          </w:r>
                          <w:r>
                            <w:rPr>
                              <w:b/>
                              <w:bCs/>
                              <w:szCs w:val="24"/>
                              <w:vertAlign w:val="superscript"/>
                              <w:lang w:eastAsia="lt-LT"/>
                            </w:rPr>
                            <w:t>1</w:t>
                          </w:r>
                        </w:sdtContent>
                      </w:sdt>
                      <w:r>
                        <w:rPr>
                          <w:b/>
                          <w:bCs/>
                          <w:szCs w:val="24"/>
                          <w:lang w:eastAsia="lt-LT"/>
                        </w:rPr>
                        <w:t xml:space="preserve"> straipsnis. </w:t>
                      </w:r>
                      <w:sdt>
                        <w:sdtPr>
                          <w:alias w:val="Pavadinimas"/>
                          <w:tag w:val="title_fc90720728644a3fa118a32e3872828e"/>
                          <w:lock w:val="sdtLocked"/>
                          <w:richText/>
                        </w:sdtPr>
                        <w:sdtContent>
                          <w:r>
                            <w:rPr>
                              <w:b/>
                              <w:bCs/>
                              <w:szCs w:val="24"/>
                              <w:lang w:eastAsia="lt-LT"/>
                            </w:rPr>
                            <w:t xml:space="preserve">Nepateikimas duomenų </w:t>
                          </w:r>
                          <w:r>
                            <w:rPr>
                              <w:b/>
                              <w:szCs w:val="24"/>
                              <w:lang w:eastAsia="lt-LT"/>
                            </w:rPr>
                            <w:t xml:space="preserve">praneštino asmens tapatybei nustatyti </w:t>
                          </w:r>
                          <w:r>
                            <w:rPr>
                              <w:b/>
                              <w:bCs/>
                              <w:szCs w:val="24"/>
                              <w:lang w:eastAsia="lt-LT"/>
                            </w:rPr>
                            <w:t>ar neteisingų duomenų pateikimas</w:t>
                          </w:r>
                        </w:sdtContent>
                      </w:sdt>
                    </w:p>
                    <w:sdt>
                      <w:sdtPr>
                        <w:alias w:val="198-1 str. 1 d."/>
                        <w:tag w:val="part_4f6dfd7e20884a288b7fb1354335dd0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4f6dfd7e20884a288b7fb1354335dd00"/>
                              <w:lock w:val="sdtLocked"/>
                              <w:richText/>
                            </w:sdtPr>
                            <w:sdtContent>
                              <w:r>
                                <w:rPr>
                                  <w:szCs w:val="24"/>
                                  <w:lang w:eastAsia="lt-LT"/>
                                </w:rPr>
                                <w:t>1</w:t>
                              </w:r>
                            </w:sdtContent>
                          </w:sdt>
                          <w:r>
                            <w:rPr>
                              <w:szCs w:val="24"/>
                              <w:lang w:eastAsia="lt-LT"/>
                            </w:rPr>
                            <w:t>. Nepateikimas duomenų finansų įstaigoms, kitiems subjektams, atliekantiems praneštino asmens tapatybės nustatymą, ar neteisingų duomenų pateikimas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baudą asmenims nuo penkių šimtų iki dviejų tūkstančių keturių šimtų eurų.</w:t>
                          </w:r>
                        </w:p>
                      </w:sdtContent>
                    </w:sdt>
                    <w:sdt>
                      <w:sdtPr>
                        <w:alias w:val="198-1 str. 2 d."/>
                        <w:tag w:val="part_cbb4a593aa68444d82e756a5ef46b09c"/>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bb4a593aa68444d82e756a5ef46b09c"/>
                              <w:lock w:val="sdtLocked"/>
                              <w:richText/>
                            </w:sdtPr>
                            <w:sdtContent>
                              <w:r>
                                <w:rPr>
                                  <w:szCs w:val="24"/>
                                  <w:lang w:eastAsia="lt-LT"/>
                                </w:rPr>
                                <w:t>2</w:t>
                              </w:r>
                            </w:sdtContent>
                          </w:sdt>
                          <w:r>
                            <w:rPr>
                              <w:szCs w:val="24"/>
                              <w:lang w:eastAsia="lt-LT"/>
                            </w:rPr>
                            <w:t xml:space="preserve">. </w:t>
                          </w:r>
                          <w:r>
                            <w:rPr>
                              <w:bCs/>
                              <w:szCs w:val="24"/>
                              <w:lang w:eastAsia="lt-LT"/>
                            </w:rPr>
                            <w:t>Šiame straipsnyje nurodytas praneštinas asmuo yra naudos gavėjas ar kitas asmuo, kurio tapatybės duomenis finansų įstaigos ar kiti subjektai pagal Lietuvos Respublikos mokesčių administravimo įstatymą privalo kaupti ir pranešti mokesčių administratoriui.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b1c1ba1384d54a7cb4a70052625bf1c7"/>
                    <w:lock w:val="sdtLocked"/>
                    <w:richText/>
                  </w:sdtPr>
                  <w:sdtContent>
                    <w:p>
                      <w:pPr>
                        <w:spacing w:line="360" w:lineRule="auto"/>
                        <w:ind w:firstLine="720"/>
                        <w:jc w:val="both"/>
                        <w:rPr>
                          <w:szCs w:val="24"/>
                          <w:lang w:eastAsia="lt-LT"/>
                        </w:rPr>
                      </w:pPr>
                      <w:sdt>
                        <w:sdtPr>
                          <w:alias w:val="Numeris"/>
                          <w:tag w:val="nr_b1c1ba1384d54a7cb4a70052625bf1c7"/>
                          <w:lock w:val="sdtLocked"/>
                          <w:richText/>
                        </w:sdtPr>
                        <w:sdtContent>
                          <w:r>
                            <w:rPr>
                              <w:b/>
                              <w:bCs/>
                              <w:szCs w:val="24"/>
                              <w:lang w:eastAsia="lt-LT"/>
                            </w:rPr>
                            <w:t>205</w:t>
                          </w:r>
                        </w:sdtContent>
                      </w:sdt>
                      <w:r>
                        <w:rPr>
                          <w:b/>
                          <w:bCs/>
                          <w:szCs w:val="24"/>
                          <w:lang w:eastAsia="lt-LT"/>
                        </w:rPr>
                        <w:t xml:space="preserve"> straipsnis. </w:t>
                      </w:r>
                      <w:sdt>
                        <w:sdtPr>
                          <w:alias w:val="Pavadinimas"/>
                          <w:tag w:val="title_b1c1ba1384d54a7cb4a70052625bf1c7"/>
                          <w:lock w:val="sdtLocked"/>
                          <w:richText/>
                        </w:sdtPr>
                        <w:sdtContent>
                          <w:r>
                            <w:rPr>
                              <w:b/>
                              <w:szCs w:val="24"/>
                              <w:lang w:eastAsia="lt-LT"/>
                            </w:rPr>
                            <w:t xml:space="preserve">Buhalterinę apskaitą reglamentuojančių teisės aktų pažeidimas </w:t>
                          </w:r>
                        </w:sdtContent>
                      </w:sdt>
                    </w:p>
                    <w:sdt>
                      <w:sdtPr>
                        <w:alias w:val="205 str. 1 d."/>
                        <w:tag w:val="part_075563ccdf7d4abd9167d9f78ef5ba59"/>
                        <w:lock w:val="sdtLocked"/>
                        <w:richText/>
                      </w:sdtPr>
                      <w:sdtContent>
                        <w:p>
                          <w:pPr>
                            <w:spacing w:line="360" w:lineRule="auto"/>
                            <w:ind w:firstLine="720"/>
                            <w:jc w:val="both"/>
                            <w:rPr>
                              <w:szCs w:val="24"/>
                              <w:lang w:eastAsia="lt-LT"/>
                            </w:rPr>
                          </w:pPr>
                          <w:sdt>
                            <w:sdtPr>
                              <w:alias w:val="Numeris"/>
                              <w:tag w:val="nr_075563ccdf7d4abd9167d9f78ef5ba59"/>
                              <w:lock w:val="sdtLocked"/>
                              <w:richText/>
                            </w:sdtPr>
                            <w:sdtContent>
                              <w:r>
                                <w:rPr>
                                  <w:szCs w:val="24"/>
                                  <w:lang w:eastAsia="lt-LT"/>
                                </w:rPr>
                                <w:t>1</w:t>
                              </w:r>
                            </w:sdtContent>
                          </w:sdt>
                          <w:r>
                            <w:rPr>
                              <w:szCs w:val="24"/>
                              <w:lang w:eastAsia="lt-LT"/>
                            </w:rPr>
                            <w:t xml:space="preserve">. Buhalterinę apskaitą reglamentuojančių teisės aktų reikalavimų pažeidimas </w:t>
                          </w:r>
                        </w:p>
                        <w:p>
                          <w:pPr>
                            <w:spacing w:line="360" w:lineRule="auto"/>
                            <w:ind w:firstLine="720"/>
                            <w:jc w:val="both"/>
                            <w:rPr>
                              <w:szCs w:val="24"/>
                              <w:lang w:eastAsia="lt-LT"/>
                            </w:rPr>
                          </w:pPr>
                          <w:r>
                            <w:rPr>
                              <w:szCs w:val="24"/>
                              <w:lang w:eastAsia="lt-LT"/>
                            </w:rPr>
                            <w:t>užtraukia įspėjimą arba baudą nuo keturiasdešimt iki vieno šimto keturiasdešimt eurų.</w:t>
                          </w:r>
                          <w:r>
                            <w:rPr>
                              <w:color w:val="FF0000"/>
                              <w:szCs w:val="24"/>
                              <w:lang w:eastAsia="lt-LT"/>
                            </w:rPr>
                            <w:t xml:space="preserve"> </w:t>
                          </w:r>
                        </w:p>
                      </w:sdtContent>
                    </w:sdt>
                    <w:sdt>
                      <w:sdtPr>
                        <w:alias w:val="205 str. 2 d."/>
                        <w:tag w:val="part_8b7fda9e44f042fb9ff5eccd47729e5b"/>
                        <w:lock w:val="sdtLocked"/>
                        <w:richText/>
                      </w:sdtPr>
                      <w:sdtContent>
                        <w:p>
                          <w:pPr>
                            <w:spacing w:line="360" w:lineRule="auto"/>
                            <w:ind w:firstLine="720"/>
                            <w:jc w:val="both"/>
                            <w:rPr>
                              <w:szCs w:val="24"/>
                              <w:lang w:eastAsia="lt-LT"/>
                            </w:rPr>
                          </w:pPr>
                          <w:sdt>
                            <w:sdtPr>
                              <w:alias w:val="Numeris"/>
                              <w:tag w:val="nr_8b7fda9e44f042fb9ff5eccd47729e5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205 str. 3 d."/>
                        <w:tag w:val="part_4cbb4cc022844e19b5fe27eb592ee343"/>
                        <w:lock w:val="sdtLocked"/>
                        <w:richText/>
                      </w:sdtPr>
                      <w:sdtContent>
                        <w:p>
                          <w:pPr>
                            <w:spacing w:line="360" w:lineRule="auto"/>
                            <w:ind w:firstLine="720"/>
                            <w:jc w:val="both"/>
                            <w:rPr>
                              <w:szCs w:val="24"/>
                              <w:lang w:eastAsia="lt-LT"/>
                            </w:rPr>
                          </w:pPr>
                          <w:sdt>
                            <w:sdtPr>
                              <w:alias w:val="Numeris"/>
                              <w:tag w:val="nr_4cbb4cc022844e19b5fe27eb592ee343"/>
                              <w:lock w:val="sdtLocked"/>
                              <w:richText/>
                            </w:sdtPr>
                            <w:sdtContent>
                              <w:r>
                                <w:rPr>
                                  <w:szCs w:val="24"/>
                                  <w:lang w:eastAsia="lt-LT"/>
                                </w:rPr>
                                <w:t>3</w:t>
                              </w:r>
                            </w:sdtContent>
                          </w:sdt>
                          <w:r>
                            <w:rPr>
                              <w:szCs w:val="24"/>
                              <w:lang w:eastAsia="lt-LT"/>
                            </w:rPr>
                            <w:t xml:space="preserve">. Aplaidus buhalterinės apskaitos tvarkymas, kai dėl to nesumokama nuo trisdešimt iki penkiasdešimt bazinių bausmių ir nuobaudų dydžių mokesčių, kurie pagal įstatymus turėjo būti sumokėti už tikrinamąjį laikotarpį, </w:t>
                          </w:r>
                        </w:p>
                        <w:p>
                          <w:pPr>
                            <w:spacing w:line="360" w:lineRule="auto"/>
                            <w:ind w:firstLine="720"/>
                            <w:jc w:val="both"/>
                            <w:rPr>
                              <w:szCs w:val="24"/>
                              <w:lang w:eastAsia="lt-LT"/>
                            </w:rPr>
                          </w:pPr>
                          <w:r>
                            <w:rPr>
                              <w:szCs w:val="24"/>
                              <w:lang w:eastAsia="lt-LT"/>
                            </w:rPr>
                            <w:t>užtraukia baudą nuo vieno tūkstančio dviejų šimtų iki vieno tūkstančio aštuonių šimtų dvidešimt eurų.</w:t>
                          </w:r>
                        </w:p>
                      </w:sdtContent>
                    </w:sdt>
                    <w:sdt>
                      <w:sdtPr>
                        <w:alias w:val="205 str. 4 d."/>
                        <w:tag w:val="part_c2ece305999d443ca460a5d835591de7"/>
                        <w:lock w:val="sdtLocked"/>
                        <w:richText/>
                      </w:sdtPr>
                      <w:sdtContent>
                        <w:p>
                          <w:pPr>
                            <w:spacing w:line="360" w:lineRule="auto"/>
                            <w:ind w:firstLine="720"/>
                            <w:jc w:val="both"/>
                            <w:rPr>
                              <w:szCs w:val="24"/>
                              <w:lang w:eastAsia="lt-LT"/>
                            </w:rPr>
                          </w:pPr>
                          <w:sdt>
                            <w:sdtPr>
                              <w:alias w:val="Numeris"/>
                              <w:tag w:val="nr_c2ece305999d443ca460a5d835591de7"/>
                              <w:lock w:val="sdtLocked"/>
                              <w:richText/>
                            </w:sdtPr>
                            <w:sdtContent>
                              <w:r>
                                <w:rPr>
                                  <w:szCs w:val="24"/>
                                  <w:lang w:eastAsia="lt-LT"/>
                                </w:rPr>
                                <w:t>4</w:t>
                              </w:r>
                            </w:sdtContent>
                          </w:sdt>
                          <w:r>
                            <w:rPr>
                              <w:szCs w:val="24"/>
                              <w:lang w:eastAsia="lt-LT"/>
                            </w:rPr>
                            <w:t xml:space="preserve">. Aplaidus buhalterinės apskaitos tvarkymas, kai dėl to nesumokama daugiau kaip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205 str. 5 d."/>
                        <w:tag w:val="part_0ea5f29df4a14e75b709c4dfdb210932"/>
                        <w:lock w:val="sdtLocked"/>
                        <w:richText/>
                      </w:sdtPr>
                      <w:sdtContent>
                        <w:p>
                          <w:pPr>
                            <w:spacing w:line="360" w:lineRule="auto"/>
                            <w:ind w:firstLine="720"/>
                            <w:jc w:val="both"/>
                            <w:rPr>
                              <w:szCs w:val="24"/>
                              <w:lang w:eastAsia="lt-LT"/>
                            </w:rPr>
                          </w:pPr>
                          <w:sdt>
                            <w:sdtPr>
                              <w:alias w:val="Numeris"/>
                              <w:tag w:val="nr_0ea5f29df4a14e75b709c4dfdb210932"/>
                              <w:lock w:val="sdtLocked"/>
                              <w:richText/>
                            </w:sdtPr>
                            <w:sdtContent>
                              <w:r>
                                <w:rPr>
                                  <w:szCs w:val="24"/>
                                  <w:lang w:eastAsia="lt-LT"/>
                                </w:rPr>
                                <w:t>5</w:t>
                              </w:r>
                            </w:sdtContent>
                          </w:sdt>
                          <w:r>
                            <w:rPr>
                              <w:szCs w:val="24"/>
                              <w:lang w:eastAsia="lt-LT"/>
                            </w:rPr>
                            <w:t xml:space="preserve">. Apgaulingas buhalterinės apskaitos tvarkymas siekiant nuslėpti arba nuslepiant nuo dešimt iki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keturių tūkstančių iki penkių tūkstančių penkių šimtų devyniasdešimt eurų.</w:t>
                          </w:r>
                        </w:p>
                      </w:sdtContent>
                    </w:sdt>
                    <w:sdt>
                      <w:sdtPr>
                        <w:alias w:val="205 str. 6 d."/>
                        <w:tag w:val="part_5ebb3df15cc34466b6dd3274435df470"/>
                        <w:lock w:val="sdtLocked"/>
                        <w:richText/>
                      </w:sdtPr>
                      <w:sdtContent>
                        <w:p>
                          <w:pPr>
                            <w:spacing w:line="360" w:lineRule="auto"/>
                            <w:ind w:firstLine="720"/>
                            <w:jc w:val="both"/>
                            <w:rPr>
                              <w:szCs w:val="24"/>
                              <w:lang w:eastAsia="lt-LT"/>
                            </w:rPr>
                          </w:pPr>
                          <w:sdt>
                            <w:sdtPr>
                              <w:alias w:val="Numeris"/>
                              <w:tag w:val="nr_5ebb3df15cc34466b6dd3274435df470"/>
                              <w:lock w:val="sdtLocked"/>
                              <w:richText/>
                            </w:sdtPr>
                            <w:sdtContent>
                              <w:r>
                                <w:rPr>
                                  <w:szCs w:val="24"/>
                                  <w:lang w:eastAsia="lt-LT"/>
                                </w:rPr>
                                <w:t>6</w:t>
                              </w:r>
                            </w:sdtContent>
                          </w:sdt>
                          <w:r>
                            <w:rPr>
                              <w:szCs w:val="24"/>
                              <w:lang w:eastAsia="lt-LT"/>
                            </w:rPr>
                            <w:t xml:space="preserve">. Apgaulingas buhalterinės apskaitos tvarkymas siekiant nuslėpti arba nuslepiant daugiau kaip penkiasdešimt bazinių bausmių ir nuobaudų dydžių mokesčių, kurie už tikrinamąjį laikotarpį turėjo būti sumokėti pagal įstatymus, </w:t>
                          </w:r>
                        </w:p>
                        <w:p>
                          <w:pPr>
                            <w:spacing w:line="360" w:lineRule="auto"/>
                            <w:ind w:firstLine="720"/>
                            <w:jc w:val="both"/>
                            <w:rPr>
                              <w:szCs w:val="24"/>
                            </w:rPr>
                          </w:pPr>
                          <w:r>
                            <w:rPr>
                              <w:szCs w:val="24"/>
                              <w:lang w:eastAsia="lt-LT"/>
                            </w:rPr>
                            <w:t>užtraukia baudą nuo penkių tūkstančių dviejų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5969dfd12ef44051aaba11aa608dfcc0"/>
                    <w:lock w:val="sdtLocked"/>
                    <w:richText/>
                  </w:sdtPr>
                  <w:sdtContent>
                    <w:p>
                      <w:pPr>
                        <w:spacing w:line="360" w:lineRule="auto"/>
                        <w:ind w:firstLine="720"/>
                        <w:jc w:val="both"/>
                        <w:rPr>
                          <w:szCs w:val="24"/>
                          <w:lang w:eastAsia="lt-LT"/>
                        </w:rPr>
                      </w:pPr>
                      <w:sdt>
                        <w:sdtPr>
                          <w:alias w:val="Numeris"/>
                          <w:tag w:val="nr_5969dfd12ef44051aaba11aa608dfcc0"/>
                          <w:lock w:val="sdtLocked"/>
                          <w:richText/>
                        </w:sdtPr>
                        <w:sdtContent>
                          <w:r>
                            <w:rPr>
                              <w:b/>
                              <w:bCs/>
                              <w:szCs w:val="24"/>
                              <w:lang w:eastAsia="lt-LT"/>
                            </w:rPr>
                            <w:t>207</w:t>
                          </w:r>
                        </w:sdtContent>
                      </w:sdt>
                      <w:r>
                        <w:rPr>
                          <w:b/>
                          <w:bCs/>
                          <w:szCs w:val="24"/>
                          <w:lang w:eastAsia="lt-LT"/>
                        </w:rPr>
                        <w:t xml:space="preserve"> straipsnis. </w:t>
                      </w:r>
                      <w:sdt>
                        <w:sdtPr>
                          <w:alias w:val="Pavadinimas"/>
                          <w:tag w:val="title_5969dfd12ef44051aaba11aa608dfcc0"/>
                          <w:lock w:val="sdtLocked"/>
                          <w:richText/>
                        </w:sdtPr>
                        <w:sdtContent>
                          <w:r>
                            <w:rPr>
                              <w:b/>
                              <w:szCs w:val="24"/>
                              <w:lang w:eastAsia="lt-LT"/>
                            </w:rPr>
                            <w:t>Atsiskaitymų tvarkos pažeidimas</w:t>
                          </w:r>
                        </w:sdtContent>
                      </w:sdt>
                    </w:p>
                    <w:sdt>
                      <w:sdtPr>
                        <w:alias w:val="207 str. 1 d."/>
                        <w:tag w:val="part_bf04381595a8422594f1267776f663c6"/>
                        <w:lock w:val="sdtLocked"/>
                        <w:richText/>
                      </w:sdtPr>
                      <w:sdtContent>
                        <w:p>
                          <w:pPr>
                            <w:spacing w:line="360" w:lineRule="auto"/>
                            <w:ind w:firstLine="720"/>
                            <w:jc w:val="both"/>
                            <w:rPr>
                              <w:szCs w:val="24"/>
                              <w:lang w:eastAsia="lt-LT"/>
                            </w:rPr>
                          </w:pPr>
                          <w:sdt>
                            <w:sdtPr>
                              <w:alias w:val="Numeris"/>
                              <w:tag w:val="nr_bf04381595a8422594f1267776f663c6"/>
                              <w:lock w:val="sdtLocked"/>
                              <w:richText/>
                            </w:sdtPr>
                            <w:sdtContent>
                              <w:r>
                                <w:rPr>
                                  <w:szCs w:val="24"/>
                                  <w:lang w:eastAsia="lt-LT"/>
                                </w:rPr>
                                <w:t>1</w:t>
                              </w:r>
                            </w:sdtContent>
                          </w:sdt>
                          <w:r>
                            <w:rPr>
                              <w:szCs w:val="24"/>
                              <w:lang w:eastAsia="lt-LT"/>
                            </w:rPr>
                            <w:t>. Informacijos apie atidarytas ar uždarytas visų rūšių sąskaitas pavėluotas pateikimas arba klaidingos informacijos apie atidarytas ar uždarytas visų rūšių sąskaitas pateikimas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207 str. 2 d."/>
                        <w:tag w:val="part_e7aa003b860a4d7db3b8bcd353772d2b"/>
                        <w:lock w:val="sdtLocked"/>
                        <w:richText/>
                      </w:sdtPr>
                      <w:sdtContent>
                        <w:p>
                          <w:pPr>
                            <w:spacing w:line="360" w:lineRule="auto"/>
                            <w:ind w:firstLine="720"/>
                            <w:jc w:val="both"/>
                            <w:rPr>
                              <w:szCs w:val="24"/>
                              <w:lang w:eastAsia="lt-LT"/>
                            </w:rPr>
                          </w:pPr>
                          <w:sdt>
                            <w:sdtPr>
                              <w:alias w:val="Numeris"/>
                              <w:tag w:val="nr_e7aa003b860a4d7db3b8bcd353772d2b"/>
                              <w:lock w:val="sdtLocked"/>
                              <w:richText/>
                            </w:sdtPr>
                            <w:sdtContent>
                              <w:r>
                                <w:rPr>
                                  <w:szCs w:val="24"/>
                                  <w:lang w:eastAsia="lt-LT"/>
                                </w:rPr>
                                <w:t>2</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207 str. 3 d."/>
                        <w:tag w:val="part_9ae5993aaaff413f9c0db0be26a6a057"/>
                        <w:lock w:val="sdtLocked"/>
                        <w:richText/>
                      </w:sdtPr>
                      <w:sdtContent>
                        <w:p>
                          <w:pPr>
                            <w:spacing w:line="360" w:lineRule="auto"/>
                            <w:ind w:firstLine="720"/>
                            <w:jc w:val="both"/>
                            <w:rPr>
                              <w:szCs w:val="24"/>
                              <w:lang w:eastAsia="lt-LT"/>
                            </w:rPr>
                          </w:pPr>
                          <w:sdt>
                            <w:sdtPr>
                              <w:alias w:val="Numeris"/>
                              <w:tag w:val="nr_9ae5993aaaff413f9c0db0be26a6a057"/>
                              <w:lock w:val="sdtLocked"/>
                              <w:richText/>
                            </w:sdtPr>
                            <w:sdtContent>
                              <w:r>
                                <w:rPr>
                                  <w:szCs w:val="24"/>
                                  <w:lang w:eastAsia="lt-LT"/>
                                </w:rPr>
                                <w:t>3</w:t>
                              </w:r>
                            </w:sdtContent>
                          </w:sdt>
                          <w:r>
                            <w:rPr>
                              <w:szCs w:val="24"/>
                              <w:lang w:eastAsia="lt-LT"/>
                            </w:rPr>
                            <w:t>. Pinigų nurašymo ir išdavimo iš mokėtojų sąskaitų tvarkos pažeidimas</w:t>
                          </w:r>
                        </w:p>
                        <w:p>
                          <w:pPr>
                            <w:spacing w:line="360" w:lineRule="auto"/>
                            <w:ind w:firstLine="720"/>
                            <w:jc w:val="both"/>
                            <w:rPr>
                              <w:szCs w:val="24"/>
                            </w:rPr>
                          </w:pPr>
                          <w:r>
                            <w:rPr>
                              <w:szCs w:val="24"/>
                              <w:lang w:eastAsia="lt-LT"/>
                            </w:rPr>
                            <w:t>užtraukia baudą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8 str."/>
                    <w:tag w:val="part_5fe3f5755c0d435e8c7820c194c96080"/>
                    <w:lock w:val="sdtLocked"/>
                    <w:richText/>
                  </w:sdtPr>
                  <w:sdtContent>
                    <w:p>
                      <w:pPr>
                        <w:spacing w:line="360" w:lineRule="auto"/>
                        <w:ind w:firstLine="720"/>
                        <w:jc w:val="both"/>
                        <w:rPr>
                          <w:szCs w:val="24"/>
                          <w:lang w:eastAsia="lt-LT"/>
                        </w:rPr>
                      </w:pPr>
                      <w:sdt>
                        <w:sdtPr>
                          <w:alias w:val="Numeris"/>
                          <w:tag w:val="nr_5fe3f5755c0d435e8c7820c194c96080"/>
                          <w:lock w:val="sdtLocked"/>
                          <w:richText/>
                        </w:sdtPr>
                        <w:sdtContent>
                          <w:r>
                            <w:rPr>
                              <w:b/>
                              <w:bCs/>
                              <w:szCs w:val="24"/>
                              <w:lang w:eastAsia="lt-LT"/>
                            </w:rPr>
                            <w:t>208</w:t>
                          </w:r>
                        </w:sdtContent>
                      </w:sdt>
                      <w:r>
                        <w:rPr>
                          <w:b/>
                          <w:bCs/>
                          <w:szCs w:val="24"/>
                          <w:lang w:eastAsia="lt-LT"/>
                        </w:rPr>
                        <w:t xml:space="preserve"> straipsnis. </w:t>
                      </w:r>
                      <w:sdt>
                        <w:sdtPr>
                          <w:alias w:val="Pavadinimas"/>
                          <w:tag w:val="title_5fe3f5755c0d435e8c7820c194c96080"/>
                          <w:lock w:val="sdtLocked"/>
                          <w:richText/>
                        </w:sdtPr>
                        <w:sdtContent>
                          <w:r>
                            <w:rPr>
                              <w:b/>
                              <w:szCs w:val="24"/>
                              <w:lang w:eastAsia="lt-LT"/>
                            </w:rPr>
                            <w:t>Kontrabanda</w:t>
                          </w:r>
                        </w:sdtContent>
                      </w:sdt>
                    </w:p>
                    <w:sdt>
                      <w:sdtPr>
                        <w:alias w:val="208 str. 1 d."/>
                        <w:tag w:val="part_b1c351da01094f82a5f3340c5b9d7fd5"/>
                        <w:lock w:val="sdtLocked"/>
                        <w:richText/>
                      </w:sdtPr>
                      <w:sdtContent>
                        <w:p>
                          <w:pPr>
                            <w:spacing w:line="360" w:lineRule="auto"/>
                            <w:ind w:firstLine="720"/>
                            <w:jc w:val="both"/>
                            <w:rPr>
                              <w:lang w:eastAsia="lt-LT"/>
                            </w:rPr>
                          </w:pPr>
                          <w:sdt>
                            <w:sdtPr>
                              <w:alias w:val="Numeris"/>
                              <w:tag w:val="nr_b1c351da01094f82a5f3340c5b9d7fd5"/>
                              <w:lock w:val="sdtLocked"/>
                              <w:richText/>
                            </w:sdtPr>
                            <w:sdtContent>
                              <w:r>
                                <w:rPr>
                                  <w:lang w:eastAsia="lt-LT"/>
                                </w:rPr>
                                <w:t>1</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neviršija penkių bazinių bausmių ir nuobaudų dydžių,</w:t>
                          </w:r>
                        </w:p>
                        <w:p>
                          <w:pPr>
                            <w:spacing w:line="360" w:lineRule="auto"/>
                            <w:ind w:firstLine="720"/>
                            <w:jc w:val="both"/>
                            <w:rPr>
                              <w:lang w:eastAsia="lt-LT"/>
                            </w:rPr>
                          </w:pPr>
                          <w:r>
                            <w:rPr>
                              <w:lang w:eastAsia="lt-LT"/>
                            </w:rPr>
                            <w:t>užtraukia baudą nuo dviejų šimtų iki vieno tūkstančio vieno šimto dvidešimt eurų.</w:t>
                          </w:r>
                        </w:p>
                      </w:sdtContent>
                    </w:sdt>
                    <w:sdt>
                      <w:sdtPr>
                        <w:alias w:val="208 str. 2 d."/>
                        <w:tag w:val="part_cb617435759440589a07c2f026f0c989"/>
                        <w:lock w:val="sdtLocked"/>
                        <w:richText/>
                      </w:sdtPr>
                      <w:sdtContent>
                        <w:p>
                          <w:pPr>
                            <w:spacing w:line="360" w:lineRule="auto"/>
                            <w:ind w:firstLine="720"/>
                            <w:jc w:val="both"/>
                            <w:rPr>
                              <w:lang w:eastAsia="lt-LT"/>
                            </w:rPr>
                          </w:pPr>
                          <w:sdt>
                            <w:sdtPr>
                              <w:alias w:val="Numeris"/>
                              <w:tag w:val="nr_cb617435759440589a07c2f026f0c989"/>
                              <w:lock w:val="sdtLocked"/>
                              <w:richText/>
                            </w:sdtPr>
                            <w:sdtContent>
                              <w:r>
                                <w:rPr>
                                  <w:lang w:eastAsia="lt-LT"/>
                                </w:rPr>
                                <w:t>2</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penkis bazinius bausmių ir nuobaudų dydžius, bet neviršija penkiasdešimt bazinių bausmių ir nuobaudų dydžių,</w:t>
                          </w:r>
                        </w:p>
                        <w:p>
                          <w:pPr>
                            <w:spacing w:line="360" w:lineRule="auto"/>
                            <w:ind w:firstLine="720"/>
                            <w:jc w:val="both"/>
                            <w:rPr>
                              <w:lang w:eastAsia="lt-LT"/>
                            </w:rPr>
                          </w:pPr>
                          <w:r>
                            <w:rPr>
                              <w:lang w:eastAsia="lt-LT"/>
                            </w:rPr>
                            <w:t xml:space="preserve">užtraukia baudą nuo vieno tūkstančio aštuonių šimtų dvidešimt iki keturių tūkstančių eurų. </w:t>
                          </w:r>
                        </w:p>
                      </w:sdtContent>
                    </w:sdt>
                    <w:sdt>
                      <w:sdtPr>
                        <w:alias w:val="208 str. 3 d."/>
                        <w:tag w:val="part_fb8fabb309f141ac83b708fd06a651e8"/>
                        <w:lock w:val="sdtLocked"/>
                        <w:richText/>
                      </w:sdtPr>
                      <w:sdtContent>
                        <w:p>
                          <w:pPr>
                            <w:spacing w:line="360" w:lineRule="auto"/>
                            <w:ind w:firstLine="720"/>
                            <w:jc w:val="both"/>
                            <w:rPr>
                              <w:lang w:eastAsia="lt-LT"/>
                            </w:rPr>
                          </w:pPr>
                          <w:sdt>
                            <w:sdtPr>
                              <w:alias w:val="Numeris"/>
                              <w:tag w:val="nr_fb8fabb309f141ac83b708fd06a651e8"/>
                              <w:lock w:val="sdtLocked"/>
                              <w:richText/>
                            </w:sdtPr>
                            <w:sdtContent>
                              <w:r>
                                <w:rPr>
                                  <w:lang w:eastAsia="lt-LT"/>
                                </w:rPr>
                                <w:t>3</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lang w:eastAsia="lt-LT"/>
                            </w:rPr>
                          </w:pPr>
                          <w:r>
                            <w:rPr>
                              <w:lang w:eastAsia="lt-LT"/>
                            </w:rPr>
                            <w:t xml:space="preserve">užtraukia baudą nuo trijų tūkstančių penkių šimtų iki šešių tūkstančių eurų. </w:t>
                          </w:r>
                        </w:p>
                      </w:sdtContent>
                    </w:sdt>
                    <w:sdt>
                      <w:sdtPr>
                        <w:alias w:val="208 str. 4 d."/>
                        <w:tag w:val="part_913d4bd1619844d196549cb20d4539b9"/>
                        <w:lock w:val="sdtLocked"/>
                        <w:richText/>
                      </w:sdtPr>
                      <w:sdtContent>
                        <w:p>
                          <w:pPr>
                            <w:spacing w:line="360" w:lineRule="auto"/>
                            <w:ind w:firstLine="720"/>
                            <w:jc w:val="both"/>
                            <w:rPr>
                              <w:lang w:eastAsia="lt-LT"/>
                            </w:rPr>
                          </w:pPr>
                          <w:sdt>
                            <w:sdtPr>
                              <w:alias w:val="Numeris"/>
                              <w:tag w:val="nr_913d4bd1619844d196549cb20d4539b9"/>
                              <w:lock w:val="sdtLocked"/>
                              <w:richText/>
                            </w:sdtPr>
                            <w:sdtContent>
                              <w:r>
                                <w:rPr>
                                  <w:lang w:eastAsia="lt-LT"/>
                                </w:rPr>
                                <w:t>4</w:t>
                              </w:r>
                            </w:sdtContent>
                          </w:sdt>
                          <w:r>
                            <w:rPr>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179e094c4d7f4fab938494bc49e3d6f6"/>
                        <w:lock w:val="sdtLocked"/>
                        <w:richText/>
                      </w:sdtPr>
                      <w:sdtContent>
                        <w:p>
                          <w:pPr>
                            <w:spacing w:line="360" w:lineRule="auto"/>
                            <w:ind w:firstLine="720"/>
                            <w:jc w:val="both"/>
                            <w:rPr>
                              <w:szCs w:val="24"/>
                            </w:rPr>
                          </w:pPr>
                          <w:sdt>
                            <w:sdtPr>
                              <w:alias w:val="Numeris"/>
                              <w:tag w:val="nr_179e094c4d7f4fab938494bc49e3d6f6"/>
                              <w:lock w:val="sdtLocked"/>
                              <w:richText/>
                            </w:sdtPr>
                            <w:sdtContent>
                              <w:r>
                                <w:t>5</w:t>
                              </w:r>
                            </w:sdtContent>
                          </w:sdt>
                          <w:r>
                            <w:t>. Šiame straipsnyje nurodytų prekių</w:t>
                          </w:r>
                          <w:r>
                            <w:rPr>
                              <w:bCs/>
                            </w:rPr>
                            <w:t xml:space="preserve">, meno vertybių ar kitų privalomų pateikti muitinei daiktų </w:t>
                          </w:r>
                          <w:r>
                            <w:t>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ff17a9a500904e26993153aec415236d"/>
                    <w:lock w:val="sdtLocked"/>
                    <w:richText/>
                  </w:sdtPr>
                  <w:sdtContent>
                    <w:p>
                      <w:pPr>
                        <w:spacing w:line="360" w:lineRule="auto"/>
                        <w:ind w:left="2552" w:hanging="1832"/>
                        <w:jc w:val="both"/>
                        <w:rPr>
                          <w:lang w:eastAsia="lt-LT"/>
                        </w:rPr>
                      </w:pPr>
                      <w:sdt>
                        <w:sdtPr>
                          <w:alias w:val="Numeris"/>
                          <w:tag w:val="nr_ff17a9a500904e26993153aec415236d"/>
                          <w:lock w:val="sdtLocked"/>
                          <w:richText/>
                        </w:sdtPr>
                        <w:sdtContent>
                          <w:r>
                            <w:rPr>
                              <w:b/>
                              <w:lang w:eastAsia="lt-LT"/>
                            </w:rPr>
                            <w:t>209</w:t>
                          </w:r>
                          <w:r>
                            <w:rPr>
                              <w:b/>
                              <w:vertAlign w:val="superscript"/>
                              <w:lang w:eastAsia="lt-LT"/>
                            </w:rPr>
                            <w:t>1</w:t>
                          </w:r>
                        </w:sdtContent>
                      </w:sdt>
                      <w:r>
                        <w:rPr>
                          <w:b/>
                          <w:lang w:eastAsia="lt-LT"/>
                        </w:rPr>
                        <w:t xml:space="preserve"> straipsnis. </w:t>
                      </w:r>
                      <w:sdt>
                        <w:sdtPr>
                          <w:alias w:val="Pavadinimas"/>
                          <w:tag w:val="title_ff17a9a500904e26993153aec415236d"/>
                          <w:lock w:val="sdtLocked"/>
                          <w:richText/>
                        </w:sdtPr>
                        <w:sdtContent>
                          <w:r>
                            <w:rPr>
                              <w:b/>
                            </w:rPr>
                            <w:t>Lietuvos Respublikos įstatymuose nustatytos pareigos vykdyti turgaviečių stebėseną nevykdymas</w:t>
                          </w:r>
                        </w:sdtContent>
                      </w:sdt>
                    </w:p>
                    <w:sdt>
                      <w:sdtPr>
                        <w:alias w:val="209-1 str. 1 d."/>
                        <w:tag w:val="part_daa23ee807ce4b7cacd4f57438956a00"/>
                        <w:lock w:val="sdtLocked"/>
                        <w:richText/>
                      </w:sdtPr>
                      <w:sdtContent>
                        <w:p>
                          <w:pPr>
                            <w:spacing w:line="360" w:lineRule="auto"/>
                            <w:ind w:firstLine="720"/>
                            <w:jc w:val="both"/>
                            <w:rPr>
                              <w:lang w:eastAsia="lt-LT"/>
                            </w:rPr>
                          </w:pPr>
                          <w:sdt>
                            <w:sdtPr>
                              <w:alias w:val="Numeris"/>
                              <w:tag w:val="nr_daa23ee807ce4b7cacd4f57438956a00"/>
                              <w:lock w:val="sdtLocked"/>
                              <w:richText/>
                            </w:sdtPr>
                            <w:sdtContent>
                              <w:r>
                                <w:rPr>
                                  <w:lang w:eastAsia="lt-LT"/>
                                </w:rPr>
                                <w:t>1</w:t>
                              </w:r>
                            </w:sdtContent>
                          </w:sdt>
                          <w:r>
                            <w:rPr>
                              <w:lang w:eastAsia="lt-LT"/>
                            </w:rPr>
                            <w:t>. Lietuvos Respublikos įstatymuose nustatytos turgavietes administruojančių fizinių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 ir (ar) alkoholiniais gėrimais ir (ar) kad jie nebūtų gabenami, laikomi neturint licencijos verstis mažmenine prekyba tabako gaminiais ir (ar) alkoholiniais gėrimais, ir (arba) nedelsiant pranešti policijai apie galimai neteisėtą prekybą akcizais apmokestinamomis prekėmis jų administruojamose turgavietėse arba šių prekių gabenimą, laikymą nevykdymas</w:t>
                          </w:r>
                        </w:p>
                        <w:p>
                          <w:pPr>
                            <w:spacing w:line="360" w:lineRule="auto"/>
                            <w:ind w:firstLine="720"/>
                            <w:jc w:val="both"/>
                            <w:rPr>
                              <w:szCs w:val="24"/>
                            </w:rPr>
                          </w:pPr>
                          <w:r>
                            <w:rPr>
                              <w:lang w:eastAsia="lt-LT"/>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8ca09d7d13444707b45db819c0ae990d"/>
                        <w:lock w:val="sdtLocked"/>
                        <w:richText/>
                      </w:sdtPr>
                      <w:sdtContent>
                        <w:p>
                          <w:pPr>
                            <w:spacing w:line="360" w:lineRule="auto"/>
                            <w:ind w:firstLine="720"/>
                            <w:jc w:val="both"/>
                          </w:pPr>
                          <w:sdt>
                            <w:sdtPr>
                              <w:alias w:val="Numeris"/>
                              <w:tag w:val="nr_8ca09d7d13444707b45db819c0ae990d"/>
                              <w:lock w:val="sdtLocked"/>
                              <w:richText/>
                            </w:sdtPr>
                            <w:sdtContent>
                              <w:r>
                                <w:t>1</w:t>
                              </w:r>
                            </w:sdtContent>
                          </w:sdt>
                          <w:r>
                            <w:t xml:space="preserve">. Per Lietuvos Respublikos pasienio kontrolės punktą, kuriame veikia muitinės įstaiga, į Europos Sąjungos muitų teritoriją atvykstančių transporto priemonių arba iš Europos Sąjungos muitų teritorijos išvykstančių transporto priemonių nesustojimas muitinės įstaigoje ar kitoje muitinės nustatytoje vietoje, kad būtų atliktas muitinis tikrinimas, </w:t>
                          </w:r>
                        </w:p>
                        <w:p>
                          <w:pPr>
                            <w:spacing w:line="360" w:lineRule="auto"/>
                            <w:ind w:firstLine="720"/>
                            <w:jc w:val="both"/>
                          </w:pPr>
                          <w:r>
                            <w:t xml:space="preserve">užtraukia baudą nuo penkių šimtų iki vieno tūkstančio eurų. </w:t>
                          </w:r>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7fa5ef4e9ee24b05ac8cb58e14d51750"/>
                        <w:lock w:val="sdtLocked"/>
                        <w:richText/>
                      </w:sdtPr>
                      <w:sdtContent>
                        <w:p>
                          <w:pPr>
                            <w:spacing w:line="360" w:lineRule="auto"/>
                            <w:ind w:firstLine="720"/>
                            <w:jc w:val="both"/>
                          </w:pPr>
                          <w:sdt>
                            <w:sdtPr>
                              <w:alias w:val="Numeris"/>
                              <w:tag w:val="nr_7fa5ef4e9ee24b05ac8cb58e14d51750"/>
                              <w:lock w:val="sdtLocked"/>
                              <w:richText/>
                            </w:sdtPr>
                            <w:sdtContent>
                              <w:r>
                                <w:t>3</w:t>
                              </w:r>
                            </w:sdtContent>
                          </w:sdt>
                          <w:r>
                            <w:t>. Muitinės prižiūrimų prekių iškrovimas iš į Europos Sąjungos muitų teritoriją atvykstančių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t>užtraukia baudą nuo vieno tūkstančio iki dviejų tūkstančių eurų.</w:t>
                          </w:r>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95e2b6bdd482485c85fde6aa50d88c99"/>
                    <w:lock w:val="sdtLocked"/>
                    <w:richText/>
                  </w:sdtPr>
                  <w:sdtContent>
                    <w:p>
                      <w:pPr>
                        <w:spacing w:line="360" w:lineRule="auto"/>
                        <w:ind w:firstLine="720"/>
                        <w:jc w:val="both"/>
                        <w:rPr>
                          <w:lang w:eastAsia="lt-LT"/>
                        </w:rPr>
                      </w:pPr>
                      <w:sdt>
                        <w:sdtPr>
                          <w:alias w:val="Numeris"/>
                          <w:tag w:val="nr_95e2b6bdd482485c85fde6aa50d88c99"/>
                          <w:lock w:val="sdtLocked"/>
                          <w:richText/>
                        </w:sdtPr>
                        <w:sdtContent>
                          <w:r>
                            <w:rPr>
                              <w:b/>
                              <w:bCs/>
                              <w:lang w:eastAsia="lt-LT"/>
                            </w:rPr>
                            <w:t>211</w:t>
                          </w:r>
                        </w:sdtContent>
                      </w:sdt>
                      <w:r>
                        <w:rPr>
                          <w:b/>
                          <w:bCs/>
                          <w:lang w:eastAsia="lt-LT"/>
                        </w:rPr>
                        <w:t xml:space="preserve"> straipsnis. </w:t>
                      </w:r>
                      <w:sdt>
                        <w:sdtPr>
                          <w:alias w:val="Pavadinimas"/>
                          <w:tag w:val="title_95e2b6bdd482485c85fde6aa50d88c99"/>
                          <w:lock w:val="sdtLocked"/>
                          <w:richText/>
                        </w:sdtPr>
                        <w:sdtContent>
                          <w:r>
                            <w:rPr>
                              <w:b/>
                              <w:bCs/>
                            </w:rPr>
                            <w:t>Muitinės formalumų atlikimo tvarkos pažeidimas</w:t>
                          </w:r>
                          <w:r>
                            <w:rPr>
                              <w:b/>
                              <w:lang w:eastAsia="lt-LT"/>
                            </w:rPr>
                            <w:t xml:space="preserve"> </w:t>
                          </w:r>
                        </w:sdtContent>
                      </w:sdt>
                    </w:p>
                    <w:sdt>
                      <w:sdtPr>
                        <w:alias w:val="211 str. 1 d."/>
                        <w:tag w:val="part_9c8cee4141d041bb9e22cace00308541"/>
                        <w:lock w:val="sdtLocked"/>
                        <w:richText/>
                      </w:sdtPr>
                      <w:sdtContent>
                        <w:p>
                          <w:pPr>
                            <w:spacing w:line="360" w:lineRule="auto"/>
                            <w:ind w:firstLine="720"/>
                            <w:jc w:val="both"/>
                          </w:pPr>
                          <w:sdt>
                            <w:sdtPr>
                              <w:alias w:val="Numeris"/>
                              <w:tag w:val="nr_9c8cee4141d041bb9e22cace00308541"/>
                              <w:lock w:val="sdtLocked"/>
                              <w:richText/>
                            </w:sdtPr>
                            <w:sdtContent>
                              <w:r>
                                <w:t>1</w:t>
                              </w:r>
                            </w:sdtContent>
                          </w:sdt>
                          <w:r>
                            <w:t>. Prekių, kurioms įforminta ar turi būti įforminta bet kuri muitinės procedūra, nepateikimas per nustatytą muitinės procedūros vykdymo terminą muitinės formalumams su prekėmis atlikti arba deklaravimas pažeidžiant nustatytą tvarką</w:t>
                          </w:r>
                        </w:p>
                        <w:p>
                          <w:pPr>
                            <w:spacing w:line="360" w:lineRule="auto"/>
                            <w:ind w:firstLine="720"/>
                            <w:jc w:val="both"/>
                          </w:pPr>
                          <w:r>
                            <w:t xml:space="preserve">užtraukia baudą nuo devynių </w:t>
                          </w:r>
                          <w:r>
                            <w:rPr>
                              <w:lang w:eastAsia="lt-LT"/>
                            </w:rPr>
                            <w:t xml:space="preserve">šimtų iki vieno tūkstančio penkių šimtų eurų. </w:t>
                          </w:r>
                        </w:p>
                      </w:sdtContent>
                    </w:sdt>
                    <w:sdt>
                      <w:sdtPr>
                        <w:alias w:val="211 str. 2 d."/>
                        <w:tag w:val="part_5ce995eb0a3d4ddaa95632f01e535700"/>
                        <w:lock w:val="sdtLocked"/>
                        <w:richText/>
                      </w:sdtPr>
                      <w:sdtContent>
                        <w:p>
                          <w:pPr>
                            <w:spacing w:line="360" w:lineRule="auto"/>
                            <w:ind w:firstLine="720"/>
                            <w:jc w:val="both"/>
                          </w:pPr>
                          <w:sdt>
                            <w:sdtPr>
                              <w:alias w:val="Numeris"/>
                              <w:tag w:val="nr_5ce995eb0a3d4ddaa95632f01e535700"/>
                              <w:lock w:val="sdtLocked"/>
                              <w:richText/>
                            </w:sdtPr>
                            <w:sdtContent>
                              <w:r>
                                <w:t>2</w:t>
                              </w:r>
                            </w:sdtContent>
                          </w:sdt>
                          <w:r>
                            <w:t xml:space="preserve">. Šio straipsnio 1 dalyje numatytas administracinis nusižengimas, padarytas pakartotinai, </w:t>
                          </w:r>
                        </w:p>
                        <w:p>
                          <w:pPr>
                            <w:spacing w:line="360" w:lineRule="auto"/>
                            <w:ind w:firstLine="720"/>
                            <w:jc w:val="both"/>
                            <w:rPr>
                              <w:szCs w:val="24"/>
                            </w:rPr>
                          </w:pPr>
                          <w:r>
                            <w:t xml:space="preserve">užtraukia baudą nuo </w:t>
                          </w:r>
                          <w:r>
                            <w:rPr>
                              <w:lang w:eastAsia="lt-LT"/>
                            </w:rPr>
                            <w:t>vieno tūkstančio keturių šimtų iki trijų tūkstančių eurų</w:t>
                          </w:r>
                          <w: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2 str."/>
                    <w:tag w:val="part_ac5da1b9ef944561b90308da60f45212"/>
                    <w:lock w:val="sdtLocked"/>
                    <w:richText/>
                  </w:sdtPr>
                  <w:sdtContent>
                    <w:p>
                      <w:pPr>
                        <w:spacing w:line="360" w:lineRule="auto"/>
                        <w:ind w:firstLine="720"/>
                        <w:jc w:val="both"/>
                        <w:rPr>
                          <w:lang w:eastAsia="lt-LT"/>
                        </w:rPr>
                      </w:pPr>
                      <w:sdt>
                        <w:sdtPr>
                          <w:alias w:val="Numeris"/>
                          <w:tag w:val="nr_ac5da1b9ef944561b90308da60f45212"/>
                          <w:lock w:val="sdtLocked"/>
                          <w:richText/>
                        </w:sdtPr>
                        <w:sdtContent>
                          <w:r>
                            <w:rPr>
                              <w:b/>
                              <w:bCs/>
                              <w:lang w:eastAsia="lt-LT"/>
                            </w:rPr>
                            <w:t>212</w:t>
                          </w:r>
                        </w:sdtContent>
                      </w:sdt>
                      <w:r>
                        <w:rPr>
                          <w:b/>
                          <w:bCs/>
                          <w:lang w:eastAsia="lt-LT"/>
                        </w:rPr>
                        <w:t xml:space="preserve"> straipsnis. </w:t>
                      </w:r>
                      <w:sdt>
                        <w:sdtPr>
                          <w:alias w:val="Pavadinimas"/>
                          <w:tag w:val="title_ac5da1b9ef944561b90308da60f45212"/>
                          <w:lock w:val="sdtLocked"/>
                          <w:richText/>
                        </w:sdtPr>
                        <w:sdtContent>
                          <w:r>
                            <w:rPr>
                              <w:b/>
                              <w:lang w:eastAsia="lt-LT"/>
                            </w:rPr>
                            <w:t>Prekių deklaravimo tvarkos pažeidimas</w:t>
                          </w:r>
                        </w:sdtContent>
                      </w:sdt>
                    </w:p>
                    <w:sdt>
                      <w:sdtPr>
                        <w:alias w:val="212 str. 1 d."/>
                        <w:tag w:val="part_20c43f8c3ad84f68adeefda159bd389f"/>
                        <w:lock w:val="sdtLocked"/>
                        <w:richText/>
                      </w:sdtPr>
                      <w:sdtContent>
                        <w:p>
                          <w:pPr>
                            <w:spacing w:line="360" w:lineRule="auto"/>
                            <w:ind w:firstLine="720"/>
                            <w:jc w:val="both"/>
                          </w:pPr>
                          <w:sdt>
                            <w:sdtPr>
                              <w:alias w:val="Numeris"/>
                              <w:tag w:val="nr_20c43f8c3ad84f68adeefda159bd389f"/>
                              <w:lock w:val="sdtLocked"/>
                              <w:richText/>
                            </w:sdtPr>
                            <w:sdtContent>
                              <w:r>
                                <w:t>1</w:t>
                              </w:r>
                            </w:sdtContent>
                          </w:sdt>
                          <w:r>
                            <w:t>. Netikslios ir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spacing w:line="360" w:lineRule="auto"/>
                            <w:ind w:firstLine="720"/>
                            <w:jc w:val="both"/>
                          </w:pPr>
                          <w:r>
                            <w:t xml:space="preserve">užtraukia įspėjimą arba baudą nuo trisdešimt iki vieno šimto </w:t>
                          </w:r>
                          <w:r>
                            <w:rPr>
                              <w:lang w:eastAsia="lt-LT"/>
                            </w:rPr>
                            <w:t xml:space="preserve">aštuoniasdešimt </w:t>
                          </w:r>
                          <w:r>
                            <w:t>eurų.</w:t>
                          </w:r>
                        </w:p>
                      </w:sdtContent>
                    </w:sdt>
                    <w:sdt>
                      <w:sdtPr>
                        <w:alias w:val="212 str. 2 d."/>
                        <w:tag w:val="part_f9a4cfb7f1b84806ae6051ef7dbbdd01"/>
                        <w:lock w:val="sdtLocked"/>
                        <w:richText/>
                      </w:sdtPr>
                      <w:sdtContent>
                        <w:p>
                          <w:pPr>
                            <w:spacing w:line="360" w:lineRule="auto"/>
                            <w:ind w:firstLine="720"/>
                            <w:jc w:val="both"/>
                          </w:pPr>
                          <w:sdt>
                            <w:sdtPr>
                              <w:alias w:val="Numeris"/>
                              <w:tag w:val="nr_f9a4cfb7f1b84806ae6051ef7dbbdd01"/>
                              <w:lock w:val="sdtLocked"/>
                              <w:richText/>
                            </w:sdtPr>
                            <w:sdtContent>
                              <w:r>
                                <w:t>2</w:t>
                              </w:r>
                            </w:sdtContent>
                          </w:sdt>
                          <w:r>
                            <w:t>. Netikslios ir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spacing w:line="360" w:lineRule="auto"/>
                            <w:ind w:firstLine="720"/>
                            <w:jc w:val="both"/>
                          </w:pPr>
                          <w:r>
                            <w:t xml:space="preserve">užtraukia baudą nuo trijų šimtų iki </w:t>
                          </w:r>
                          <w:r>
                            <w:rPr>
                              <w:lang w:eastAsia="lt-LT"/>
                            </w:rPr>
                            <w:t xml:space="preserve">vieno tūkstančio devynių šimtų </w:t>
                          </w:r>
                          <w:r>
                            <w:t>eurų.</w:t>
                          </w:r>
                        </w:p>
                      </w:sdtContent>
                    </w:sdt>
                    <w:sdt>
                      <w:sdtPr>
                        <w:alias w:val="212 str. 3 d."/>
                        <w:tag w:val="part_c8299da356944e2a8e7da4506cf5795b"/>
                        <w:lock w:val="sdtLocked"/>
                        <w:richText/>
                      </w:sdtPr>
                      <w:sdtContent>
                        <w:p>
                          <w:pPr>
                            <w:spacing w:line="360" w:lineRule="auto"/>
                            <w:ind w:firstLine="720"/>
                            <w:jc w:val="both"/>
                          </w:pPr>
                          <w:sdt>
                            <w:sdtPr>
                              <w:alias w:val="Numeris"/>
                              <w:tag w:val="nr_c8299da356944e2a8e7da4506cf5795b"/>
                              <w:lock w:val="sdtLocked"/>
                              <w:richText/>
                            </w:sdtPr>
                            <w:sdtContent>
                              <w:r>
                                <w:t>3</w:t>
                              </w:r>
                            </w:sdtContent>
                          </w:sdt>
                          <w:r>
                            <w:t>. Netikslios ir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spacing w:line="360" w:lineRule="auto"/>
                            <w:ind w:firstLine="720"/>
                            <w:jc w:val="both"/>
                            <w:rPr>
                              <w:szCs w:val="24"/>
                            </w:rPr>
                          </w:pPr>
                          <w:r>
                            <w:t xml:space="preserve">užtraukia baudą nuo vieno tūkstančio </w:t>
                          </w:r>
                          <w:r>
                            <w:rPr>
                              <w:lang w:eastAsia="lt-LT"/>
                            </w:rPr>
                            <w:t xml:space="preserve">devynių </w:t>
                          </w:r>
                          <w:r>
                            <w:t>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c0d5f05dba024e0a909f41f3b80b3f68"/>
                        <w:lock w:val="sdtLocked"/>
                        <w:richText/>
                      </w:sdtPr>
                      <w:sdtContent>
                        <w:p>
                          <w:pPr>
                            <w:spacing w:line="360" w:lineRule="auto"/>
                            <w:ind w:firstLine="720"/>
                            <w:jc w:val="both"/>
                            <w:rPr>
                              <w:szCs w:val="24"/>
                              <w:lang w:eastAsia="lt-LT"/>
                            </w:rPr>
                          </w:pPr>
                          <w:sdt>
                            <w:sdtPr>
                              <w:alias w:val="Numeris"/>
                              <w:tag w:val="nr_c0d5f05dba024e0a909f41f3b80b3f68"/>
                              <w:lock w:val="sdtLocked"/>
                              <w:richText/>
                            </w:sdtPr>
                            <w:sdtContent>
                              <w:r>
                                <w:rPr>
                                  <w:szCs w:val="24"/>
                                  <w:lang w:eastAsia="lt-LT"/>
                                </w:rPr>
                                <w:t>1</w:t>
                              </w:r>
                            </w:sdtContent>
                          </w:sdt>
                          <w:r>
                            <w:rPr>
                              <w:szCs w:val="24"/>
                              <w:lang w:eastAsia="lt-LT"/>
                            </w:rPr>
                            <w:t>.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kurių vienkartinė suma viršija dešimt tūkstančių eurų ar ją atitinkančią sumą užsienio valiuta,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lt-LT"/>
                            </w:rPr>
                            <w:t>užtraukia baudą nuo trijų šimtų devyniasdešimt iki vieno tūkstančio vieno šimto septyniasdešimt eurų.</w:t>
                          </w:r>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54e94f62271d446789618002bcdfea7a"/>
                        <w:lock w:val="sdtLocked"/>
                        <w:richText/>
                      </w:sdtPr>
                      <w:sdtContent>
                        <w:p>
                          <w:pPr>
                            <w:spacing w:line="360" w:lineRule="auto"/>
                            <w:ind w:firstLine="720"/>
                            <w:jc w:val="both"/>
                            <w:rPr>
                              <w:bCs/>
                              <w:szCs w:val="24"/>
                              <w:lang w:val="ga-IE"/>
                            </w:rPr>
                          </w:pPr>
                          <w:sdt>
                            <w:sdtPr>
                              <w:alias w:val="Numeris"/>
                              <w:tag w:val="nr_54e94f62271d446789618002bcdfea7a"/>
                              <w:lock w:val="sdtLocked"/>
                              <w:richText/>
                            </w:sdtPr>
                            <w:sdtContent>
                              <w:r>
                                <w:rPr>
                                  <w:bCs/>
                                  <w:szCs w:val="24"/>
                                  <w:lang w:val="ga-IE"/>
                                </w:rPr>
                                <w:t>1</w:t>
                              </w:r>
                            </w:sdtContent>
                          </w:sdt>
                          <w:r>
                            <w:rPr>
                              <w:bCs/>
                              <w:szCs w:val="24"/>
                              <w:lang w:val="ga-IE"/>
                            </w:rPr>
                            <w:t>. Statistinių duomenų nepateikimas nustatyta tvarka oficialiąją statistiką tvarkančioms įstaigoms arba melagingų statistinių duomenų pateikimas oficialiąją statistiką tvarkančioms įstaigoms</w:t>
                          </w:r>
                        </w:p>
                        <w:p>
                          <w:pPr>
                            <w:spacing w:line="360" w:lineRule="auto"/>
                            <w:ind w:firstLine="720"/>
                            <w:jc w:val="both"/>
                            <w:rPr>
                              <w:bCs/>
                              <w:szCs w:val="24"/>
                              <w:lang w:val="ga-IE"/>
                            </w:rPr>
                          </w:pPr>
                          <w:r>
                            <w:rPr>
                              <w:bCs/>
                              <w:szCs w:val="24"/>
                              <w:lang w:val="ga-IE"/>
                            </w:rPr>
                            <w:t>užtraukia baudą juridinių asmenų vadovams ar kitiems atsakingiems asmenims nuo vieno šimto penkiasdešimt iki trijų šimtų eurų.</w:t>
                          </w:r>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c4a78cc9916c42d7966eb58ae5b3da76"/>
                        <w:lock w:val="sdtLocked"/>
                        <w:richText/>
                      </w:sdtPr>
                      <w:sdtContent>
                        <w:p>
                          <w:pPr>
                            <w:tabs>
                              <w:tab w:val="left" w:pos="1560"/>
                            </w:tabs>
                            <w:spacing w:line="360" w:lineRule="auto"/>
                            <w:ind w:firstLine="720"/>
                            <w:jc w:val="both"/>
                            <w:rPr>
                              <w:bCs/>
                              <w:szCs w:val="24"/>
                              <w:lang w:val="ga-IE"/>
                            </w:rPr>
                          </w:pPr>
                          <w:sdt>
                            <w:sdtPr>
                              <w:alias w:val="Numeris"/>
                              <w:tag w:val="nr_c4a78cc9916c42d7966eb58ae5b3da76"/>
                              <w:lock w:val="sdtLocked"/>
                              <w:richText/>
                            </w:sdtPr>
                            <w:sdtContent>
                              <w:r>
                                <w:rPr>
                                  <w:bCs/>
                                  <w:szCs w:val="24"/>
                                  <w:lang w:val="ga-IE"/>
                                </w:rPr>
                                <w:t>1</w:t>
                              </w:r>
                            </w:sdtContent>
                          </w:sdt>
                          <w:r>
                            <w:rPr>
                              <w:bCs/>
                              <w:szCs w:val="24"/>
                              <w:lang w:val="ga-IE"/>
                            </w:rPr>
                            <w:t>. Konfidencialių statistinių duomenų naudojimas arba platinimas ne oficialiosios statistikos tikslams, taip pat konfidencialių statistinių duomenų atskleidimas, išskyrus Lietuvos Respublikos oficialiosios statistikos įstatyme numatytas išimtis,</w:t>
                          </w:r>
                        </w:p>
                        <w:p>
                          <w:pPr>
                            <w:spacing w:line="360" w:lineRule="auto"/>
                            <w:ind w:firstLine="720"/>
                            <w:jc w:val="both"/>
                            <w:rPr>
                              <w:bCs/>
                              <w:szCs w:val="24"/>
                              <w:lang w:val="ga-IE"/>
                            </w:rPr>
                          </w:pPr>
                          <w:r>
                            <w:rPr>
                              <w:bCs/>
                              <w:szCs w:val="24"/>
                              <w:lang w:val="ga-IE"/>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cbb5988556554328a80dd48b39b68026"/>
                    <w:lock w:val="sdtLocked"/>
                    <w:richText/>
                  </w:sdtPr>
                  <w:sdtContent>
                    <w:p>
                      <w:pPr>
                        <w:spacing w:line="360" w:lineRule="auto"/>
                        <w:ind w:left="2410" w:hanging="1690"/>
                        <w:jc w:val="both"/>
                        <w:rPr>
                          <w:color w:val="000000"/>
                          <w:szCs w:val="24"/>
                        </w:rPr>
                      </w:pPr>
                      <w:sdt>
                        <w:sdtPr>
                          <w:alias w:val="Numeris"/>
                          <w:tag w:val="nr_cbb5988556554328a80dd48b39b68026"/>
                          <w:lock w:val="sdtLocked"/>
                          <w:richText/>
                        </w:sdtPr>
                        <w:sdtContent>
                          <w:r>
                            <w:rPr>
                              <w:b/>
                              <w:bCs/>
                              <w:color w:val="000000"/>
                              <w:szCs w:val="24"/>
                            </w:rPr>
                            <w:t>223</w:t>
                          </w:r>
                        </w:sdtContent>
                      </w:sdt>
                      <w:r>
                        <w:rPr>
                          <w:b/>
                          <w:bCs/>
                          <w:color w:val="000000"/>
                          <w:szCs w:val="24"/>
                        </w:rPr>
                        <w:t> straipsnis. </w:t>
                      </w:r>
                      <w:sdt>
                        <w:sdtPr>
                          <w:alias w:val="Pavadinimas"/>
                          <w:tag w:val="title_cbb5988556554328a80dd48b39b68026"/>
                          <w:lock w:val="sdtLocked"/>
                          <w:richText/>
                        </w:sdtPr>
                        <w:sdtContent>
                          <w:r>
                            <w:rPr>
                              <w:b/>
                              <w:bCs/>
                              <w:color w:val="000000"/>
                              <w:szCs w:val="24"/>
                            </w:rPr>
                            <w:t>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w:t>
                          </w:r>
                        </w:sdtContent>
                      </w:sdt>
                    </w:p>
                    <w:sdt>
                      <w:sdtPr>
                        <w:alias w:val="223 str. 1 d."/>
                        <w:tag w:val="part_14b6fa108e22410eadb184aaeff57d0f"/>
                        <w:lock w:val="sdtLocked"/>
                        <w:richText/>
                      </w:sdtPr>
                      <w:sdtContent>
                        <w:p>
                          <w:pPr>
                            <w:spacing w:line="360" w:lineRule="auto"/>
                            <w:ind w:firstLine="720"/>
                            <w:jc w:val="both"/>
                            <w:rPr>
                              <w:color w:val="000000"/>
                              <w:szCs w:val="24"/>
                            </w:rPr>
                          </w:pPr>
                          <w:sdt>
                            <w:sdtPr>
                              <w:alias w:val="Numeris"/>
                              <w:tag w:val="nr_14b6fa108e22410eadb184aaeff57d0f"/>
                              <w:lock w:val="sdtLocked"/>
                              <w:richText/>
                            </w:sdtPr>
                            <w:sdtContent>
                              <w:r>
                                <w:rPr>
                                  <w:color w:val="000000"/>
                                  <w:szCs w:val="24"/>
                                </w:rPr>
                                <w:t>1</w:t>
                              </w:r>
                            </w:sdtContent>
                          </w:sdt>
                          <w:r>
                            <w:rPr>
                              <w:color w:val="000000"/>
                              <w:szCs w:val="24"/>
                            </w:rPr>
                            <w:t xml:space="preserve">. Neteisingų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 xml:space="preserve">metinį pranešimą (konsoliduotąjį metinį pranešimą), veiklos ataskaitas, mokėjimų valdžios institucijoms ataskaitą (konsoliduotąją mokėjimų valdžios institucijoms ataskaitą), duomenų ir kitos teiktinos informacijos pateikimas Juridinių asmenų registro tvarkytojui ar Juridinių asmenų dalyvių informacinės sistemos tvarkytojui arba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metinį pranešimą (konsoliduotąjį metinį pranešimą), veiklos ataskaitas, auditoriaus išvadą, mokėjimų valdžios institucijoms ataskaitą (konsoliduotąją mokėjimų valdžios institucijoms ataskaitą), duomenų ir kitos teiktinos informacijos nepateikimas Juridinių asmenų registro tvarkytojui ar Juridinių asmenų dalyvių informacinės sistemos tvarkytojui laiku teisės aktų nustatyta tvarka</w:t>
                          </w:r>
                        </w:p>
                        <w:p>
                          <w:pPr>
                            <w:spacing w:line="360" w:lineRule="auto"/>
                            <w:ind w:firstLine="720"/>
                            <w:jc w:val="both"/>
                            <w:rPr>
                              <w:color w:val="000000"/>
                              <w:szCs w:val="24"/>
                            </w:rPr>
                          </w:pPr>
                          <w:r>
                            <w:rPr>
                              <w:color w:val="000000"/>
                              <w:szCs w:val="24"/>
                            </w:rPr>
                            <w:t>užtraukia baudą juridinių asmenų, jų filialų ar atstovybių, užsienio juridinių asmenų ar kitų organizacijų filialų ar atstovybių vadovams ar kitiems įstatymuose arba steigimo dokumentuose nurodytiems asmenims nuo trisdešimt iki vieno tūkstančio keturių šimtų penkiasdešimt eurų.</w:t>
                          </w:r>
                        </w:p>
                      </w:sdtContent>
                    </w:sdt>
                    <w:sdt>
                      <w:sdtPr>
                        <w:alias w:val="223 str. 2 d."/>
                        <w:tag w:val="part_3f97fc58601e45b88b0017abc3111a2d"/>
                        <w:lock w:val="sdtLocked"/>
                        <w:richText/>
                      </w:sdtPr>
                      <w:sdtContent>
                        <w:p>
                          <w:pPr>
                            <w:spacing w:line="360" w:lineRule="auto"/>
                            <w:ind w:firstLine="720"/>
                            <w:jc w:val="both"/>
                            <w:rPr>
                              <w:color w:val="000000"/>
                              <w:szCs w:val="24"/>
                            </w:rPr>
                          </w:pPr>
                          <w:sdt>
                            <w:sdtPr>
                              <w:alias w:val="Numeris"/>
                              <w:tag w:val="nr_3f97fc58601e45b88b0017abc3111a2d"/>
                              <w:lock w:val="sdtLocked"/>
                              <w:richText/>
                            </w:sdtPr>
                            <w:sdtContent>
                              <w:r>
                                <w:rPr>
                                  <w:color w:val="000000"/>
                                  <w:szCs w:val="24"/>
                                </w:rPr>
                                <w:t>2</w:t>
                              </w:r>
                            </w:sdtContent>
                          </w:sdt>
                          <w:r>
                            <w:rPr>
                              <w:color w:val="000000"/>
                              <w:szCs w:val="24"/>
                            </w:rPr>
                            <w:t xml:space="preserve">. Neteisingų juridinio asmens, užsienio juridinio asmens ar kitos organizacijos filialo finansinių ataskaitų (konsoliduotųjų finansinių ataskaitų), </w:t>
                          </w:r>
                          <w:r>
                            <w:rPr>
                              <w:bCs/>
                              <w:szCs w:val="24"/>
                            </w:rPr>
                            <w:t xml:space="preserve">metinės ataskaitos, </w:t>
                          </w:r>
                          <w:r>
                            <w:rPr>
                              <w:color w:val="000000"/>
                              <w:szCs w:val="24"/>
                            </w:rPr>
                            <w:t xml:space="preserve">metinio pranešimo (konsoliduotojo metinio pranešimo), veiklos ataskaitų, mokėjimų valdžios institucijoms ataskaitos (konsoliduotosios mokėjimų valdžios institucijoms ataskaitos) pateikimas Juridinių asmenų registro tvarkytojui arba juridinio asmens, užsienio juridinio asmens ar kitos organizacijos filialo finansinių ataskaitų (konsoliduotųjų finansinių ataskaitų), </w:t>
                          </w:r>
                          <w:r>
                            <w:rPr>
                              <w:bCs/>
                              <w:szCs w:val="24"/>
                            </w:rPr>
                            <w:t xml:space="preserve">metinės ataskaitos, </w:t>
                          </w:r>
                          <w:r>
                            <w:rPr>
                              <w:color w:val="000000"/>
                              <w:szCs w:val="24"/>
                            </w:rPr>
                            <w:t>metinio pranešimo (konsoliduotojo metinio pranešimo), veiklos ataskaitų, auditoriaus išvados, mokėjimų valdžios institucijoms ataskaitos (konsoliduotosios mokėjimų valdžios institucijoms ataskaitos) nepateikimas Juridinių asmenų registro tvarkytojui</w:t>
                          </w:r>
                          <w:r>
                            <w:rPr>
                              <w:b/>
                              <w:bCs/>
                              <w:color w:val="000000"/>
                              <w:szCs w:val="24"/>
                            </w:rPr>
                            <w:t> </w:t>
                          </w:r>
                          <w:r>
                            <w:rPr>
                              <w:color w:val="000000"/>
                              <w:szCs w:val="24"/>
                            </w:rPr>
                            <w:t>laiku teisės aktų nustatytais atvejais ir tvarka</w:t>
                          </w:r>
                        </w:p>
                        <w:p>
                          <w:pPr>
                            <w:spacing w:line="360" w:lineRule="auto"/>
                            <w:ind w:firstLine="720"/>
                            <w:jc w:val="both"/>
                            <w:rPr>
                              <w:b/>
                              <w:szCs w:val="24"/>
                            </w:rPr>
                          </w:pPr>
                          <w:r>
                            <w:rPr>
                              <w:color w:val="000000"/>
                              <w:szCs w:val="24"/>
                            </w:rPr>
                            <w:t>užtraukia baudą juridinių asmenų, užsienio juridinių asmenų ar kitų organizacijų filialų vadovams ar kitiems įstatymuose arba steigimo dokumentuose nurodytiems asmenims nuo dviejų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ed2008b1407c4ed393577f896c2d3977"/>
                    <w:lock w:val="sdtLocked"/>
                    <w:richText/>
                  </w:sdtPr>
                  <w:sdtContent>
                    <w:p>
                      <w:pPr>
                        <w:spacing w:line="360" w:lineRule="auto"/>
                        <w:ind w:left="2410" w:hanging="1690"/>
                        <w:jc w:val="both"/>
                        <w:rPr>
                          <w:b/>
                          <w:bCs/>
                          <w:szCs w:val="24"/>
                        </w:rPr>
                      </w:pPr>
                      <w:sdt>
                        <w:sdtPr>
                          <w:alias w:val="Numeris"/>
                          <w:tag w:val="nr_ed2008b1407c4ed393577f896c2d3977"/>
                          <w:lock w:val="sdtLocked"/>
                          <w:richText/>
                        </w:sdtPr>
                        <w:sdtContent>
                          <w:r>
                            <w:rPr>
                              <w:b/>
                              <w:bCs/>
                              <w:szCs w:val="24"/>
                            </w:rPr>
                            <w:t>226</w:t>
                          </w:r>
                        </w:sdtContent>
                      </w:sdt>
                      <w:r>
                        <w:rPr>
                          <w:b/>
                          <w:bCs/>
                          <w:szCs w:val="24"/>
                        </w:rPr>
                        <w:t xml:space="preserve"> straipsnis. </w:t>
                      </w:r>
                      <w:sdt>
                        <w:sdtPr>
                          <w:alias w:val="Pavadinimas"/>
                          <w:tag w:val="title_ed2008b1407c4ed393577f896c2d3977"/>
                          <w:lock w:val="sdtLocked"/>
                          <w:richText/>
                        </w:sdtPr>
                        <w:sdtContent>
                          <w:r>
                            <w:rPr>
                              <w:b/>
                              <w:bCs/>
                              <w:szCs w:val="24"/>
                            </w:rPr>
                            <w:t>Neteisėtas daiktų ir reikmenų įnešimas, perdavimas ar bandymas juos perduoti laisvės atėmimo vietose, sulaikytųjų sulaikymo vietose laikomiems asmenims arba neteisėtas daiktų ir reikmenų gavimas iš šių asmenų</w:t>
                          </w:r>
                        </w:sdtContent>
                      </w:sdt>
                    </w:p>
                    <w:sdt>
                      <w:sdtPr>
                        <w:alias w:val="226 str. 1 d."/>
                        <w:tag w:val="part_9cbc3bdd822b4aef9636b79022019e90"/>
                        <w:lock w:val="sdtLocked"/>
                        <w:richText/>
                      </w:sdtPr>
                      <w:sdtContent>
                        <w:p>
                          <w:pPr>
                            <w:spacing w:line="360" w:lineRule="auto"/>
                            <w:ind w:firstLine="720"/>
                            <w:jc w:val="both"/>
                            <w:rPr>
                              <w:szCs w:val="24"/>
                            </w:rPr>
                          </w:pPr>
                          <w:sdt>
                            <w:sdtPr>
                              <w:alias w:val="Numeris"/>
                              <w:tag w:val="nr_9cbc3bdd822b4aef9636b79022019e90"/>
                              <w:lock w:val="sdtLocked"/>
                              <w:richText/>
                            </w:sdtPr>
                            <w:sdtContent>
                              <w:r>
                                <w:rPr>
                                  <w:szCs w:val="24"/>
                                </w:rPr>
                                <w:t>1</w:t>
                              </w:r>
                            </w:sdtContent>
                          </w:sdt>
                          <w:r>
                            <w:rPr>
                              <w:szCs w:val="24"/>
                            </w:rPr>
                            <w:t xml:space="preserve">. Neteisėtas daiktų ir reikmenų įnešimas, perdavimas ar bandymas juos perduoti laisvės atėmimo vietose, sulaikytųjų sulaikymo vietose laikomiems asmenims arba neteisėtas daiktų ir reikmenų gavimas iš šių asmenų </w:t>
                          </w:r>
                        </w:p>
                        <w:p>
                          <w:pPr>
                            <w:spacing w:line="360" w:lineRule="auto"/>
                            <w:ind w:firstLine="720"/>
                            <w:jc w:val="both"/>
                            <w:rPr>
                              <w:bCs/>
                              <w:szCs w:val="24"/>
                            </w:rPr>
                          </w:pPr>
                          <w:r>
                            <w:rPr>
                              <w:color w:val="000000"/>
                              <w:szCs w:val="24"/>
                              <w:lang w:eastAsia="lt-LT"/>
                            </w:rPr>
                            <w:t xml:space="preserve">užtraukia baudą nuo </w:t>
                          </w:r>
                          <w:r>
                            <w:rPr>
                              <w:bCs/>
                              <w:color w:val="000000"/>
                              <w:szCs w:val="24"/>
                              <w:lang w:eastAsia="lt-LT"/>
                            </w:rPr>
                            <w:t>vieno tūkstančio</w:t>
                          </w:r>
                          <w:r>
                            <w:rPr>
                              <w:color w:val="000000"/>
                              <w:szCs w:val="24"/>
                              <w:lang w:eastAsia="lt-LT"/>
                            </w:rPr>
                            <w:t xml:space="preserve"> iki </w:t>
                          </w:r>
                          <w:r>
                            <w:rPr>
                              <w:bCs/>
                              <w:szCs w:val="24"/>
                              <w:lang w:eastAsia="lt-LT"/>
                            </w:rPr>
                            <w:t xml:space="preserve">trijų </w:t>
                          </w:r>
                          <w:r>
                            <w:rPr>
                              <w:bCs/>
                              <w:color w:val="000000"/>
                              <w:szCs w:val="24"/>
                              <w:lang w:eastAsia="lt-LT"/>
                            </w:rPr>
                            <w:t>tūkstančių</w:t>
                          </w:r>
                          <w:r>
                            <w:rPr>
                              <w:color w:val="000000"/>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226 str. 2 d."/>
                        <w:tag w:val="part_9b87fce8580a4fd78a165a4b70ce241a"/>
                        <w:lock w:val="sdtLocked"/>
                        <w:richText/>
                      </w:sdtPr>
                      <w:sdtContent>
                        <w:p>
                          <w:pPr>
                            <w:spacing w:line="360" w:lineRule="auto"/>
                            <w:ind w:firstLine="720"/>
                            <w:jc w:val="both"/>
                            <w:rPr>
                              <w:bCs/>
                              <w:szCs w:val="24"/>
                            </w:rPr>
                          </w:pPr>
                          <w:sdt>
                            <w:sdtPr>
                              <w:alias w:val="Numeris"/>
                              <w:tag w:val="nr_9b87fce8580a4fd78a165a4b70ce241a"/>
                              <w:lock w:val="sdtLocked"/>
                              <w:richText/>
                            </w:sdtPr>
                            <w:sdtContent>
                              <w:r>
                                <w:rPr>
                                  <w:bCs/>
                                  <w:szCs w:val="24"/>
                                </w:rPr>
                                <w:t>2</w:t>
                              </w:r>
                            </w:sdtContent>
                          </w:sdt>
                          <w:r>
                            <w:rPr>
                              <w:bCs/>
                              <w:szCs w:val="24"/>
                            </w:rPr>
                            <w:t>. Už šio straipsnio 1 dalyje numatytus administracinius nusižengimus privaloma skirti daikto, kuris buvo administracinio nusižengimo padarymo įrankis, ir daiktų bei reikmenų konfiskavimą.</w:t>
                          </w:r>
                        </w:p>
                        <w:p>
                          <w:pPr>
                            <w:spacing w:line="360" w:lineRule="auto"/>
                            <w:ind w:firstLine="720"/>
                            <w:rPr>
                              <w:b/>
                              <w:szCs w:val="24"/>
                            </w:rPr>
                          </w:pPr>
                        </w:p>
                      </w:sdtContent>
                    </w:sdt>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1fd19ad1ad9b49dbbd77e99e110a3278"/>
                    <w:lock w:val="sdtLocked"/>
                    <w:richText/>
                  </w:sdtPr>
                  <w:sdtContent>
                    <w:p>
                      <w:pPr>
                        <w:suppressAutoHyphens/>
                        <w:spacing w:line="360" w:lineRule="auto"/>
                        <w:ind w:left="2552" w:hanging="1832"/>
                        <w:jc w:val="both"/>
                        <w:rPr>
                          <w:rFonts w:eastAsia="SimSun"/>
                          <w:b/>
                          <w:szCs w:val="24"/>
                          <w:lang w:eastAsia="lt-LT"/>
                        </w:rPr>
                      </w:pPr>
                      <w:sdt>
                        <w:sdtPr>
                          <w:alias w:val="Numeris"/>
                          <w:tag w:val="nr_1fd19ad1ad9b49dbbd77e99e110a3278"/>
                          <w:lock w:val="sdtLocked"/>
                          <w:richText/>
                        </w:sdtPr>
                        <w:sdtContent>
                          <w:r>
                            <w:rPr>
                              <w:rFonts w:eastAsia="SimSun"/>
                              <w:b/>
                              <w:szCs w:val="24"/>
                              <w:lang w:eastAsia="lt-LT"/>
                            </w:rPr>
                            <w:t>234</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1fd19ad1ad9b49dbbd77e99e110a3278"/>
                          <w:lock w:val="sdtLocked"/>
                          <w:richText/>
                        </w:sdtPr>
                        <w:sdtContent>
                          <w:r>
                            <w:rPr>
                              <w:rFonts w:eastAsia="SimSun"/>
                              <w:b/>
                              <w:szCs w:val="24"/>
                              <w:lang w:eastAsia="lt-LT"/>
                            </w:rPr>
                            <w:t>Registruojamų sprogstamųjų medžiagų pirmtakų,</w:t>
                          </w:r>
                          <w:r>
                            <w:rPr>
                              <w:rFonts w:eastAsia="Arial Unicode MS"/>
                              <w:szCs w:val="24"/>
                              <w:lang w:eastAsia="lt-LT"/>
                            </w:rPr>
                            <w:t xml:space="preserve"> </w:t>
                          </w:r>
                          <w:r>
                            <w:rPr>
                              <w:rFonts w:eastAsia="Arial Unicode MS"/>
                              <w:b/>
                              <w:szCs w:val="24"/>
                              <w:lang w:eastAsia="lt-LT"/>
                            </w:rPr>
                            <w:t>medžiagų ar mišinių, kuriuose yra registruojamų sprogstamųjų medžiagų pirmtakų,</w:t>
                          </w:r>
                          <w:r>
                            <w:rPr>
                              <w:rFonts w:eastAsia="SimSun"/>
                              <w:b/>
                              <w:szCs w:val="24"/>
                              <w:lang w:eastAsia="lt-LT"/>
                            </w:rPr>
                            <w:t xml:space="preserve"> apyvartos reikalavimų pažeidimas</w:t>
                          </w:r>
                        </w:sdtContent>
                      </w:sdt>
                    </w:p>
                    <w:sdt>
                      <w:sdtPr>
                        <w:alias w:val="234-1 str. 1 d."/>
                        <w:tag w:val="part_3a526aeb54204fcc96443d07ce9abb25"/>
                        <w:lock w:val="sdtLocked"/>
                        <w:richText/>
                      </w:sdtPr>
                      <w:sdtContent>
                        <w:p>
                          <w:pPr>
                            <w:suppressAutoHyphens/>
                            <w:spacing w:line="360" w:lineRule="auto"/>
                            <w:ind w:firstLine="720"/>
                            <w:jc w:val="both"/>
                            <w:rPr>
                              <w:rFonts w:eastAsia="SimSun"/>
                              <w:szCs w:val="24"/>
                              <w:lang w:eastAsia="zh-CN"/>
                            </w:rPr>
                          </w:pPr>
                          <w:sdt>
                            <w:sdtPr>
                              <w:alias w:val="Numeris"/>
                              <w:tag w:val="nr_3a526aeb54204fcc96443d07ce9abb25"/>
                              <w:lock w:val="sdtLocked"/>
                              <w:richText/>
                            </w:sdtPr>
                            <w:sdtContent>
                              <w:r>
                                <w:rPr>
                                  <w:rFonts w:eastAsia="SimSun"/>
                                  <w:szCs w:val="24"/>
                                  <w:lang w:eastAsia="lt-LT"/>
                                </w:rPr>
                                <w:t>1</w:t>
                              </w:r>
                            </w:sdtContent>
                          </w:sdt>
                          <w:r>
                            <w:rPr>
                              <w:rFonts w:eastAsia="SimSun"/>
                              <w:szCs w:val="24"/>
                              <w:lang w:eastAsia="lt-LT"/>
                            </w:rPr>
                            <w:t>. Sandorių dėl registruojamų sprogstamųjų medžiagų pirmtakų, medžiagų ar mišinių, kuriuose yra registruojamų sprogstamųjų medžiagų pirmtakų, registravimo reikalavimų pažeidimas, Lietuvos Respublikoje tiekiamų registruojamų sprogstamųjų medžiagų pirmtakų,</w:t>
                          </w:r>
                          <w:r>
                            <w:rPr>
                              <w:rFonts w:eastAsia="Arial Unicode MS"/>
                              <w:szCs w:val="24"/>
                              <w:lang w:eastAsia="lt-LT"/>
                            </w:rPr>
                            <w:t xml:space="preserve"> </w:t>
                          </w:r>
                          <w:r>
                            <w:rPr>
                              <w:rFonts w:eastAsia="BatangChe"/>
                              <w:szCs w:val="24"/>
                              <w:lang w:eastAsia="lt-LT"/>
                            </w:rPr>
                            <w:t>medžiagų ar mišinių, kuriuose yra registruojamų sprogstamųjų medžiagų pirmtakų,</w:t>
                          </w:r>
                          <w:r>
                            <w:rPr>
                              <w:rFonts w:eastAsia="SimSun"/>
                              <w:szCs w:val="24"/>
                              <w:lang w:eastAsia="lt-LT"/>
                            </w:rPr>
                            <w:t xml:space="preserve"> ženklinimas nesilaikant </w:t>
                          </w:r>
                          <w:r>
                            <w:rPr>
                              <w:rFonts w:eastAsia="SimSun"/>
                              <w:szCs w:val="24"/>
                              <w:lang w:eastAsia="zh-CN"/>
                            </w:rPr>
                            <w:t xml:space="preserve">Reglamente (ES) Nr. 98/2013 </w:t>
                          </w:r>
                          <w:r>
                            <w:rPr>
                              <w:rFonts w:eastAsia="SimSun"/>
                              <w:szCs w:val="24"/>
                              <w:lang w:eastAsia="lt-LT"/>
                            </w:rPr>
                            <w:t xml:space="preserve">nustatytų reikalavimų </w:t>
                          </w:r>
                        </w:p>
                        <w:p>
                          <w:pPr>
                            <w:suppressAutoHyphens/>
                            <w:spacing w:line="360" w:lineRule="auto"/>
                            <w:ind w:firstLine="720"/>
                            <w:jc w:val="both"/>
                            <w:rPr>
                              <w:rFonts w:eastAsia="SimSun"/>
                              <w:szCs w:val="24"/>
                              <w:lang w:eastAsia="zh-CN"/>
                            </w:rPr>
                          </w:pPr>
                          <w:r>
                            <w:rPr>
                              <w:rFonts w:eastAsia="SimSun"/>
                              <w:szCs w:val="24"/>
                              <w:lang w:eastAsia="zh-CN"/>
                            </w:rPr>
                            <w:t>užtraukia baudą asmenims nuo vieno šimto iki trijų šimtų eurų ir juridinių asmenų vadovams ar kitiems atsakingiems asmenims – nuo trijų šimtų iki vieno tūkstančio eurų.</w:t>
                          </w:r>
                        </w:p>
                      </w:sdtContent>
                    </w:sdt>
                    <w:sdt>
                      <w:sdtPr>
                        <w:alias w:val="234-1 str. 2 d."/>
                        <w:tag w:val="part_24ba89431b924689b4c4b08378af5680"/>
                        <w:lock w:val="sdtLocked"/>
                        <w:richText/>
                      </w:sdtPr>
                      <w:sdtContent>
                        <w:p>
                          <w:pPr>
                            <w:suppressAutoHyphens/>
                            <w:spacing w:line="360" w:lineRule="auto"/>
                            <w:ind w:firstLine="720"/>
                            <w:jc w:val="both"/>
                            <w:rPr>
                              <w:rFonts w:eastAsia="SimSun"/>
                              <w:szCs w:val="24"/>
                              <w:lang w:eastAsia="lt-LT"/>
                            </w:rPr>
                          </w:pPr>
                          <w:sdt>
                            <w:sdtPr>
                              <w:alias w:val="Numeris"/>
                              <w:tag w:val="nr_24ba89431b924689b4c4b08378af5680"/>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790567a7166e41e8ae4a3af8a1e974d7"/>
                        <w:lock w:val="sdtLocked"/>
                        <w:richText/>
                      </w:sdtPr>
                      <w:sdtContent>
                        <w:p>
                          <w:pPr>
                            <w:suppressAutoHyphens/>
                            <w:spacing w:line="360" w:lineRule="auto"/>
                            <w:ind w:firstLine="720"/>
                            <w:jc w:val="both"/>
                            <w:rPr>
                              <w:rFonts w:eastAsia="SimSun"/>
                              <w:szCs w:val="24"/>
                              <w:lang w:eastAsia="zh-CN"/>
                            </w:rPr>
                          </w:pPr>
                          <w:sdt>
                            <w:sdtPr>
                              <w:alias w:val="Numeris"/>
                              <w:tag w:val="nr_790567a7166e41e8ae4a3af8a1e974d7"/>
                              <w:lock w:val="sdtLocked"/>
                              <w:richText/>
                            </w:sdtPr>
                            <w:sdtContent>
                              <w:r>
                                <w:rPr>
                                  <w:rFonts w:eastAsia="SimSun"/>
                                  <w:szCs w:val="24"/>
                                  <w:lang w:eastAsia="lt-LT"/>
                                </w:rPr>
                                <w:t>3</w:t>
                              </w:r>
                            </w:sdtContent>
                          </w:sdt>
                          <w:r>
                            <w:rPr>
                              <w:rFonts w:eastAsia="SimSun"/>
                              <w:szCs w:val="24"/>
                              <w:lang w:eastAsia="lt-LT"/>
                            </w:rPr>
                            <w:t>. Nepranešimas apie įtartiną sandorį dėl registruojamų sprogstamųjų medžiagų pirmtakų,</w:t>
                          </w:r>
                          <w:r>
                            <w:rPr>
                              <w:rFonts w:eastAsia="Arial Unicode MS"/>
                              <w:szCs w:val="24"/>
                              <w:lang w:eastAsia="lt-LT"/>
                            </w:rPr>
                            <w:t xml:space="preserve"> medžiagų ar mišinių, kuriuose yra registruojamų sprogstamųjų medžiagų pirmtakų</w:t>
                          </w:r>
                          <w:r>
                            <w:rPr>
                              <w:rFonts w:eastAsia="SimSun"/>
                              <w:szCs w:val="24"/>
                              <w:lang w:eastAsia="lt-LT"/>
                            </w:rPr>
                            <w:t xml:space="preserve">, nepranešimas apie registruojamų sprogstamųjų medžiagų pirmtakų dingimą ar vagystę  </w:t>
                          </w:r>
                        </w:p>
                        <w:p>
                          <w:pPr>
                            <w:suppressAutoHyphens/>
                            <w:spacing w:line="360" w:lineRule="auto"/>
                            <w:ind w:firstLine="720"/>
                            <w:jc w:val="both"/>
                            <w:rPr>
                              <w:rFonts w:eastAsia="SimSun"/>
                              <w:szCs w:val="24"/>
                              <w:lang w:eastAsia="zh-CN"/>
                            </w:rPr>
                          </w:pPr>
                          <w:r>
                            <w:rPr>
                              <w:rFonts w:eastAsia="SimSun"/>
                              <w:szCs w:val="24"/>
                              <w:lang w:eastAsia="zh-C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d49a502298ef4c41a6adbd58d8f79a0a"/>
                        <w:lock w:val="sdtLocked"/>
                        <w:richText/>
                      </w:sdtPr>
                      <w:sdtContent>
                        <w:p>
                          <w:pPr>
                            <w:suppressAutoHyphens/>
                            <w:spacing w:line="360" w:lineRule="auto"/>
                            <w:ind w:firstLine="720"/>
                            <w:jc w:val="both"/>
                          </w:pPr>
                          <w:sdt>
                            <w:sdtPr>
                              <w:alias w:val="Numeris"/>
                              <w:tag w:val="nr_d49a502298ef4c41a6adbd58d8f79a0a"/>
                              <w:lock w:val="sdtLocked"/>
                              <w:richText/>
                            </w:sdtPr>
                            <w:sdtContent>
                              <w:r>
                                <w:rPr>
                                  <w:rFonts w:eastAsia="SimSun"/>
                                  <w:szCs w:val="24"/>
                                  <w:lang w:eastAsia="lt-LT"/>
                                </w:rPr>
                                <w:t>4</w:t>
                              </w:r>
                            </w:sdtContent>
                          </w:sdt>
                          <w:r>
                            <w:rPr>
                              <w:rFonts w:eastAsia="SimSun"/>
                              <w:szCs w:val="24"/>
                              <w:lang w:eastAsia="lt-LT"/>
                            </w:rPr>
                            <w:t>. Už šio straipsnio 1, 2 dalyse numatytus administracinius nusižengimus gali būti skiriamas registruojamų sprogstamųjų medžiagų pirmtakų,</w:t>
                          </w:r>
                          <w:r>
                            <w:rPr>
                              <w:rFonts w:eastAsia="Arial Unicode MS"/>
                              <w:szCs w:val="24"/>
                              <w:lang w:eastAsia="lt-LT"/>
                            </w:rPr>
                            <w:t xml:space="preserve"> medžiagų ar mišinių, kuriuose yra registruojamų sprogstamųjų medžiagų pirmtakų,</w:t>
                          </w:r>
                          <w:r>
                            <w:rPr>
                              <w:rFonts w:eastAsia="SimSun"/>
                              <w:szCs w:val="24"/>
                              <w:lang w:eastAsia="lt-LT"/>
                            </w:rPr>
                            <w:t xml:space="preserve">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34-2 str."/>
                    <w:tag w:val="part_cb2d00a1dcf84eedb45aaa59c56e5c9e"/>
                    <w:lock w:val="sdtLocked"/>
                    <w:richText/>
                  </w:sdtPr>
                  <w:sdtContent>
                    <w:p>
                      <w:pPr>
                        <w:suppressAutoHyphens/>
                        <w:spacing w:line="360" w:lineRule="auto"/>
                        <w:ind w:left="2552" w:hanging="1832"/>
                        <w:jc w:val="both"/>
                        <w:rPr>
                          <w:rFonts w:eastAsia="SimSun"/>
                          <w:szCs w:val="24"/>
                          <w:lang w:eastAsia="lt-LT"/>
                        </w:rPr>
                      </w:pPr>
                      <w:sdt>
                        <w:sdtPr>
                          <w:alias w:val="Numeris"/>
                          <w:tag w:val="nr_cb2d00a1dcf84eedb45aaa59c56e5c9e"/>
                          <w:lock w:val="sdtLocked"/>
                          <w:richText/>
                        </w:sdtPr>
                        <w:sdtContent>
                          <w:r>
                            <w:rPr>
                              <w:rFonts w:eastAsia="SimSun"/>
                              <w:b/>
                              <w:szCs w:val="24"/>
                              <w:lang w:eastAsia="lt-LT"/>
                            </w:rPr>
                            <w:t>234</w:t>
                          </w:r>
                          <w:r>
                            <w:rPr>
                              <w:rFonts w:eastAsia="SimSun"/>
                              <w:b/>
                              <w:szCs w:val="24"/>
                              <w:vertAlign w:val="superscript"/>
                              <w:lang w:eastAsia="lt-LT"/>
                            </w:rPr>
                            <w:t>2</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cb2d00a1dcf84eedb45aaa59c56e5c9e"/>
                          <w:lock w:val="sdtLocked"/>
                          <w:richText/>
                        </w:sdtPr>
                        <w:sdtContent>
                          <w:r>
                            <w:rPr>
                              <w:rFonts w:eastAsia="SimSun"/>
                              <w:b/>
                              <w:szCs w:val="24"/>
                              <w:lang w:eastAsia="lt-LT"/>
                            </w:rPr>
                            <w:t>Neteisėtas disponavimas riboto naudojimo sprogstamųjų medžiagų pirmtakais</w:t>
                          </w:r>
                        </w:sdtContent>
                      </w:sdt>
                    </w:p>
                    <w:sdt>
                      <w:sdtPr>
                        <w:alias w:val="234-2 str. 1 d."/>
                        <w:tag w:val="part_12332c3c06ef45f58d05d2f5e9c6c543"/>
                        <w:lock w:val="sdtLocked"/>
                        <w:richText/>
                      </w:sdtPr>
                      <w:sdtContent>
                        <w:p>
                          <w:pPr>
                            <w:suppressAutoHyphens/>
                            <w:spacing w:line="360" w:lineRule="auto"/>
                            <w:ind w:firstLine="720"/>
                            <w:jc w:val="both"/>
                            <w:rPr>
                              <w:rFonts w:eastAsia="SimSun"/>
                              <w:szCs w:val="24"/>
                              <w:lang w:eastAsia="zh-CN"/>
                            </w:rPr>
                          </w:pPr>
                          <w:sdt>
                            <w:sdtPr>
                              <w:alias w:val="Numeris"/>
                              <w:tag w:val="nr_12332c3c06ef45f58d05d2f5e9c6c543"/>
                              <w:lock w:val="sdtLocked"/>
                              <w:richText/>
                            </w:sdtPr>
                            <w:sdtContent>
                              <w:r>
                                <w:rPr>
                                  <w:rFonts w:eastAsia="SimSun"/>
                                  <w:szCs w:val="24"/>
                                  <w:lang w:eastAsia="zh-CN"/>
                                </w:rPr>
                                <w:t>1</w:t>
                              </w:r>
                            </w:sdtContent>
                          </w:sdt>
                          <w:r>
                            <w:rPr>
                              <w:rFonts w:eastAsia="SimSun"/>
                              <w:szCs w:val="24"/>
                              <w:lang w:eastAsia="zh-CN"/>
                            </w:rPr>
                            <w:t>. Neteisėtas riboto naudojimo sprogstamųjų medžiagų pirmtakų tiekimas, įvežimas, laikymas ir naudojimas</w:t>
                          </w:r>
                        </w:p>
                        <w:p>
                          <w:pPr>
                            <w:suppressAutoHyphens/>
                            <w:spacing w:line="360" w:lineRule="auto"/>
                            <w:ind w:firstLine="720"/>
                            <w:jc w:val="both"/>
                            <w:rPr>
                              <w:rFonts w:eastAsia="SimSun"/>
                              <w:szCs w:val="24"/>
                              <w:lang w:eastAsia="lt-LT"/>
                            </w:rPr>
                          </w:pPr>
                          <w:r>
                            <w:rPr>
                              <w:rFonts w:eastAsia="SimSun"/>
                              <w:szCs w:val="24"/>
                              <w:lang w:eastAsia="zh-C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53ca2895490a42c292ccccb676c75e4b"/>
                        <w:lock w:val="sdtLocked"/>
                        <w:richText/>
                      </w:sdtPr>
                      <w:sdtContent>
                        <w:p>
                          <w:pPr>
                            <w:suppressAutoHyphens/>
                            <w:spacing w:line="360" w:lineRule="auto"/>
                            <w:ind w:firstLine="720"/>
                            <w:jc w:val="both"/>
                            <w:rPr>
                              <w:szCs w:val="24"/>
                            </w:rPr>
                          </w:pPr>
                          <w:sdt>
                            <w:sdtPr>
                              <w:alias w:val="Numeris"/>
                              <w:tag w:val="nr_53ca2895490a42c292ccccb676c75e4b"/>
                              <w:lock w:val="sdtLocked"/>
                              <w:richText/>
                            </w:sdtPr>
                            <w:sdtContent>
                              <w:r>
                                <w:rPr>
                                  <w:rFonts w:eastAsia="SimSun"/>
                                  <w:szCs w:val="24"/>
                                  <w:lang w:eastAsia="lt-LT"/>
                                </w:rPr>
                                <w:t>2</w:t>
                              </w:r>
                            </w:sdtContent>
                          </w:sdt>
                          <w:r>
                            <w:rPr>
                              <w:rFonts w:eastAsia="SimSun"/>
                              <w:szCs w:val="24"/>
                              <w:lang w:eastAsia="lt-LT"/>
                            </w:rPr>
                            <w:t>. Už šio straipsnio 1 dalyje numatytą administracinį nusižengimą privaloma skirti riboto naudojimo sprogstamųjų medžiagų pirmtakų,</w:t>
                          </w:r>
                          <w:r>
                            <w:rPr>
                              <w:rFonts w:eastAsia="Arial Unicode MS"/>
                              <w:szCs w:val="24"/>
                              <w:lang w:eastAsia="lt-LT"/>
                            </w:rPr>
                            <w:t xml:space="preserve"> medžiagų ar mišinių, kuriuose yra registruojamų sprogstamųjų medžiagų pirmtakų,</w:t>
                          </w:r>
                          <w:r>
                            <w:rPr>
                              <w:rFonts w:eastAsia="SimSun"/>
                              <w:szCs w:val="24"/>
                              <w:lang w:eastAsia="lt-LT"/>
                            </w:rPr>
                            <w:t xml:space="preserve">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5115e81fd93f43aebb92b2fc61676639"/>
                    <w:lock w:val="sdtLocked"/>
                    <w:richText/>
                  </w:sdtPr>
                  <w:sdtContent>
                    <w:p>
                      <w:pPr>
                        <w:spacing w:line="360" w:lineRule="auto"/>
                        <w:ind w:left="2268" w:hanging="1548"/>
                        <w:jc w:val="both"/>
                        <w:rPr>
                          <w:szCs w:val="24"/>
                          <w:lang w:eastAsia="lt-LT"/>
                        </w:rPr>
                      </w:pPr>
                      <w:sdt>
                        <w:sdtPr>
                          <w:alias w:val="Numeris"/>
                          <w:tag w:val="nr_5115e81fd93f43aebb92b2fc61676639"/>
                          <w:lock w:val="sdtLocked"/>
                          <w:richText/>
                        </w:sdtPr>
                        <w:sdtContent>
                          <w:r>
                            <w:rPr>
                              <w:b/>
                              <w:bCs/>
                              <w:szCs w:val="24"/>
                              <w:lang w:eastAsia="lt-LT"/>
                            </w:rPr>
                            <w:t>235</w:t>
                          </w:r>
                        </w:sdtContent>
                      </w:sdt>
                      <w:r>
                        <w:rPr>
                          <w:b/>
                          <w:bCs/>
                          <w:szCs w:val="24"/>
                          <w:vertAlign w:val="superscript"/>
                          <w:lang w:eastAsia="lt-LT"/>
                        </w:rPr>
                        <w:t xml:space="preserve"> </w:t>
                      </w:r>
                      <w:r>
                        <w:rPr>
                          <w:b/>
                          <w:bCs/>
                          <w:szCs w:val="24"/>
                          <w:lang w:eastAsia="lt-LT"/>
                        </w:rPr>
                        <w:t xml:space="preserve">straipsnis. </w:t>
                      </w:r>
                      <w:sdt>
                        <w:sdtPr>
                          <w:alias w:val="Pavadinimas"/>
                          <w:tag w:val="title_5115e81fd93f43aebb92b2fc61676639"/>
                          <w:lock w:val="sdtLocked"/>
                          <w:richText/>
                        </w:sdtPr>
                        <w:sdtContent>
                          <w:r>
                            <w:rPr>
                              <w:b/>
                              <w:bCs/>
                              <w:szCs w:val="24"/>
                              <w:lang w:eastAsia="lt-LT"/>
                            </w:rPr>
                            <w:t>Ūkinės ar kitokios veiklos objektų statyba ir naudojimas pažeidžiant aplinkos apsaugos reikalavimus</w:t>
                          </w:r>
                        </w:sdtContent>
                      </w:sdt>
                    </w:p>
                    <w:sdt>
                      <w:sdtPr>
                        <w:alias w:val="235 str. 1 d."/>
                        <w:tag w:val="part_bdc2c43d2ade4828beac52b77deebc38"/>
                        <w:lock w:val="sdtLocked"/>
                        <w:richText/>
                      </w:sdtPr>
                      <w:sdtContent>
                        <w:p>
                          <w:pPr>
                            <w:spacing w:line="360" w:lineRule="auto"/>
                            <w:ind w:firstLine="720"/>
                            <w:jc w:val="both"/>
                            <w:rPr>
                              <w:szCs w:val="24"/>
                              <w:lang w:eastAsia="lt-LT"/>
                            </w:rPr>
                          </w:pPr>
                          <w:sdt>
                            <w:sdtPr>
                              <w:alias w:val="Numeris"/>
                              <w:tag w:val="nr_bdc2c43d2ade4828beac52b77deebc38"/>
                              <w:lock w:val="sdtLocked"/>
                              <w:richText/>
                            </w:sdtPr>
                            <w:sdtContent>
                              <w:r>
                                <w:rPr>
                                  <w:szCs w:val="24"/>
                                  <w:lang w:eastAsia="lt-LT"/>
                                </w:rPr>
                                <w:t>1</w:t>
                              </w:r>
                            </w:sdtContent>
                          </w:sdt>
                          <w:r>
                            <w:rPr>
                              <w:szCs w:val="24"/>
                              <w:lang w:eastAsia="lt-LT"/>
                            </w:rPr>
                            <w:t>. Ūkinės ar kitokios veiklos vykdymas, objektų</w:t>
                          </w:r>
                          <w:r>
                            <w:rPr>
                              <w:bCs/>
                              <w:szCs w:val="24"/>
                              <w:lang w:eastAsia="lt-LT"/>
                            </w:rPr>
                            <w:t xml:space="preserve"> </w:t>
                          </w:r>
                          <w:r>
                            <w:rPr>
                              <w:szCs w:val="24"/>
                              <w:lang w:eastAsia="lt-LT"/>
                            </w:rPr>
                            <w:t xml:space="preserve">naudojimas pažeidžiant </w:t>
                          </w:r>
                          <w:r>
                            <w:rPr>
                              <w:bCs/>
                              <w:szCs w:val="24"/>
                              <w:lang w:eastAsia="lt-LT"/>
                            </w:rPr>
                            <w:t>teisės aktuose nustatytus</w:t>
                          </w:r>
                          <w:r>
                            <w:rPr>
                              <w:szCs w:val="24"/>
                              <w:lang w:eastAsia="lt-LT"/>
                            </w:rPr>
                            <w:t xml:space="preserve"> aplinkos apsaugos reikalavimus ir normatyvus, kai pagal </w:t>
                          </w:r>
                          <w:r>
                            <w:rPr>
                              <w:szCs w:val="24"/>
                            </w:rPr>
                            <w:t>Lietuvos Respublikos</w:t>
                          </w:r>
                          <w:r>
                            <w:rPr>
                              <w:szCs w:val="24"/>
                              <w:lang w:eastAsia="lt-LT"/>
                            </w:rPr>
                            <w:t xml:space="preserve"> aplinkos apsaugos įstatymą ar kitus aplinkos apsaugą ar gamtos išteklių naudojimą reglamentuojančius teisės aktus</w:t>
                          </w:r>
                          <w:r>
                            <w:rPr>
                              <w:bCs/>
                              <w:szCs w:val="24"/>
                              <w:lang w:eastAsia="lt-LT"/>
                            </w:rPr>
                            <w:t xml:space="preserve"> leidimas neprivalomas,</w:t>
                          </w:r>
                        </w:p>
                        <w:p>
                          <w:pPr>
                            <w:spacing w:line="360" w:lineRule="auto"/>
                            <w:ind w:firstLine="720"/>
                            <w:jc w:val="both"/>
                            <w:rPr>
                              <w:bCs/>
                              <w:szCs w:val="24"/>
                              <w:lang w:eastAsia="lt-LT"/>
                            </w:rPr>
                          </w:pPr>
                          <w:r>
                            <w:rPr>
                              <w:szCs w:val="24"/>
                              <w:lang w:eastAsia="lt-LT"/>
                            </w:rPr>
                            <w:t>užtraukia baudą asmenims nuo</w:t>
                          </w:r>
                          <w:r>
                            <w:rPr>
                              <w:bCs/>
                              <w:szCs w:val="24"/>
                              <w:lang w:eastAsia="lt-LT"/>
                            </w:rPr>
                            <w:t xml:space="preserve"> šešiasdešimt iki vieno šimto keturiasdešimt eurų,</w:t>
                          </w:r>
                          <w:r>
                            <w:rPr>
                              <w:szCs w:val="24"/>
                              <w:lang w:eastAsia="lt-LT"/>
                            </w:rPr>
                            <w:t xml:space="preserve"> </w:t>
                          </w:r>
                          <w:r>
                            <w:rPr>
                              <w:bCs/>
                              <w:szCs w:val="24"/>
                              <w:lang w:eastAsia="lt-LT"/>
                            </w:rPr>
                            <w:t xml:space="preserve">juridinių asmenų vadovams – nuo vieno šimto penkiasdešimt iki trijų šimtų eurų ir </w:t>
                          </w:r>
                          <w:r>
                            <w:rPr>
                              <w:bCs/>
                              <w:szCs w:val="24"/>
                            </w:rPr>
                            <w:t>kitiems atsakingiems asmenims</w:t>
                          </w:r>
                          <w:r>
                            <w:rPr>
                              <w:szCs w:val="24"/>
                              <w:lang w:eastAsia="lt-LT"/>
                            </w:rPr>
                            <w:t xml:space="preserve"> – nuo vieno šimto dvidešimt iki dviejų šimtų eurų</w:t>
                          </w:r>
                          <w:r>
                            <w:rPr>
                              <w:bCs/>
                              <w:szCs w:val="24"/>
                              <w:lang w:eastAsia="lt-LT"/>
                            </w:rPr>
                            <w:t>.</w:t>
                          </w:r>
                        </w:p>
                      </w:sdtContent>
                    </w:sdt>
                    <w:sdt>
                      <w:sdtPr>
                        <w:alias w:val="235 str. 2 d."/>
                        <w:tag w:val="part_27c420b9a18643cc931462ef95e1e7e7"/>
                        <w:lock w:val="sdtLocked"/>
                        <w:richText/>
                      </w:sdtPr>
                      <w:sdtContent>
                        <w:p>
                          <w:pPr>
                            <w:widowControl w:val="0"/>
                            <w:suppressAutoHyphens/>
                            <w:spacing w:line="360" w:lineRule="auto"/>
                            <w:ind w:firstLine="720"/>
                            <w:jc w:val="both"/>
                            <w:rPr>
                              <w:bCs/>
                              <w:szCs w:val="24"/>
                            </w:rPr>
                          </w:pPr>
                          <w:sdt>
                            <w:sdtPr>
                              <w:alias w:val="Numeris"/>
                              <w:tag w:val="nr_27c420b9a18643cc931462ef95e1e7e7"/>
                              <w:lock w:val="sdtLocked"/>
                              <w:richText/>
                            </w:sdtPr>
                            <w:sdtContent>
                              <w:r>
                                <w:rPr>
                                  <w:bCs/>
                                  <w:szCs w:val="24"/>
                                  <w:lang w:eastAsia="lt-LT"/>
                                </w:rPr>
                                <w:t>2</w:t>
                              </w:r>
                            </w:sdtContent>
                          </w:sdt>
                          <w:r>
                            <w:rPr>
                              <w:bCs/>
                              <w:szCs w:val="24"/>
                              <w:lang w:eastAsia="lt-LT"/>
                            </w:rPr>
                            <w:t xml:space="preserve">. </w:t>
                          </w:r>
                          <w:r>
                            <w:rPr>
                              <w:szCs w:val="24"/>
                              <w:lang w:eastAsia="lt-LT"/>
                            </w:rPr>
                            <w:t>Šio straipsnio 1</w:t>
                          </w:r>
                          <w:r>
                            <w:rPr>
                              <w:bCs/>
                              <w:szCs w:val="24"/>
                              <w:lang w:eastAsia="lt-LT"/>
                            </w:rPr>
                            <w:t xml:space="preserve"> </w:t>
                          </w:r>
                          <w:r>
                            <w:rPr>
                              <w:szCs w:val="24"/>
                              <w:lang w:eastAsia="lt-LT"/>
                            </w:rPr>
                            <w:t xml:space="preserve">dalyje </w:t>
                          </w:r>
                          <w:r>
                            <w:rPr>
                              <w:bCs/>
                              <w:szCs w:val="24"/>
                            </w:rPr>
                            <w:t>numatytas administracinis nusižengimas, padarytas pakartotinai,</w:t>
                          </w:r>
                        </w:p>
                        <w:p>
                          <w:pPr>
                            <w:spacing w:line="360" w:lineRule="auto"/>
                            <w:ind w:firstLine="720"/>
                            <w:jc w:val="both"/>
                            <w:rPr>
                              <w:szCs w:val="24"/>
                            </w:rPr>
                          </w:pPr>
                          <w:r>
                            <w:rPr>
                              <w:szCs w:val="24"/>
                              <w:lang w:eastAsia="lt-LT"/>
                            </w:rPr>
                            <w:t>užtraukia baudą asmenims nuo</w:t>
                          </w:r>
                          <w:r>
                            <w:rPr>
                              <w:bCs/>
                              <w:szCs w:val="24"/>
                              <w:lang w:eastAsia="lt-LT"/>
                            </w:rPr>
                            <w:t xml:space="preserve"> vieno šimto keturiasdešimt iki trijų šimtų eurų,</w:t>
                          </w:r>
                          <w:r>
                            <w:rPr>
                              <w:szCs w:val="24"/>
                              <w:lang w:eastAsia="lt-LT"/>
                            </w:rPr>
                            <w:t xml:space="preserve"> </w:t>
                          </w:r>
                          <w:r>
                            <w:rPr>
                              <w:bCs/>
                              <w:szCs w:val="24"/>
                              <w:lang w:eastAsia="lt-LT"/>
                            </w:rPr>
                            <w:t>juridinių asmenų vadovams – nuo trijų šimtų iki vieno tūkstančio keturių šimtų penkiasdešimt eurų</w:t>
                          </w:r>
                          <w:r>
                            <w:rPr>
                              <w:bCs/>
                              <w:szCs w:val="24"/>
                            </w:rPr>
                            <w:t xml:space="preserve"> ir kitiems atsakingiems asmenims</w:t>
                          </w:r>
                          <w:r>
                            <w:rPr>
                              <w:szCs w:val="24"/>
                              <w:lang w:eastAsia="lt-LT"/>
                            </w:rPr>
                            <w:t xml:space="preserve"> – nuo dviejų šimtų iki šešių šimtų eurų</w:t>
                          </w:r>
                          <w:r>
                            <w:rPr>
                              <w:bCs/>
                              <w:szCs w:val="24"/>
                              <w:lang w:eastAsia="lt-LT"/>
                            </w:rPr>
                            <w:t>.</w:t>
                          </w:r>
                          <w:r>
                            <w:rPr>
                              <w:szCs w:val="24"/>
                            </w:rPr>
                            <w:t xml:space="preserve"> </w:t>
                          </w:r>
                        </w:p>
                      </w:sdtContent>
                    </w:sdt>
                    <w:sdt>
                      <w:sdtPr>
                        <w:alias w:val="235 str. 3 d."/>
                        <w:tag w:val="part_9a073e5be38c458fbe98803d9abb7e68"/>
                        <w:lock w:val="sdtLocked"/>
                        <w:richText/>
                      </w:sdtPr>
                      <w:sdtContent>
                        <w:p>
                          <w:pPr>
                            <w:spacing w:line="360" w:lineRule="auto"/>
                            <w:ind w:firstLine="720"/>
                            <w:jc w:val="both"/>
                            <w:rPr>
                              <w:szCs w:val="24"/>
                              <w:lang w:eastAsia="lt-LT"/>
                            </w:rPr>
                          </w:pPr>
                          <w:sdt>
                            <w:sdtPr>
                              <w:alias w:val="Numeris"/>
                              <w:tag w:val="nr_9a073e5be38c458fbe98803d9abb7e68"/>
                              <w:lock w:val="sdtLocked"/>
                              <w:richText/>
                            </w:sdtPr>
                            <w:sdtContent>
                              <w:r>
                                <w:rPr>
                                  <w:szCs w:val="24"/>
                                  <w:lang w:eastAsia="lt-LT"/>
                                </w:rPr>
                                <w:t>3</w:t>
                              </w:r>
                            </w:sdtContent>
                          </w:sdt>
                          <w:r>
                            <w:rPr>
                              <w:szCs w:val="24"/>
                              <w:lang w:eastAsia="lt-LT"/>
                            </w:rPr>
                            <w:t>. Ūkinės ar kitokios veiklos objektų statyba</w:t>
                          </w:r>
                          <w:r>
                            <w:rPr>
                              <w:bCs/>
                              <w:szCs w:val="24"/>
                              <w:lang w:eastAsia="lt-LT"/>
                            </w:rPr>
                            <w:t>, kai planuojamos ūkinės veiklos poveikio aplinkai vertinimą reglamentuojančių teisės aktų nustatyta tvarka neatliktas planuojamos ūkinės veiklos poveikio aplinkai vertinimas ar atranka dėl planuojamos ūkinės veiklos poveikio aplinkai vertinimo arba nepriimtas sprendimas leisti vykdyti planuojamą ūkinę veiklą, arba</w:t>
                          </w:r>
                          <w:r>
                            <w:rPr>
                              <w:szCs w:val="24"/>
                              <w:lang w:eastAsia="lt-LT"/>
                            </w:rPr>
                            <w:t xml:space="preserve"> </w:t>
                          </w:r>
                          <w:r>
                            <w:rPr>
                              <w:bCs/>
                              <w:szCs w:val="24"/>
                              <w:lang w:eastAsia="lt-LT"/>
                            </w:rPr>
                            <w:t xml:space="preserve">ūkinės ar kitokios veiklos objektų statyba </w:t>
                          </w:r>
                          <w:r>
                            <w:rPr>
                              <w:szCs w:val="24"/>
                              <w:lang w:eastAsia="lt-LT"/>
                            </w:rPr>
                            <w:t>nesilaikant teisės aktuose nustatytų aplinkos apsaugos</w:t>
                          </w:r>
                          <w:r>
                            <w:rPr>
                              <w:bCs/>
                              <w:szCs w:val="24"/>
                              <w:lang w:eastAsia="lt-LT"/>
                            </w:rPr>
                            <w:t xml:space="preserve"> </w:t>
                          </w:r>
                          <w:r>
                            <w:rPr>
                              <w:szCs w:val="24"/>
                              <w:lang w:eastAsia="lt-LT"/>
                            </w:rPr>
                            <w:t>reikalavimų ir normatyvų</w:t>
                          </w:r>
                        </w:p>
                        <w:p>
                          <w:pPr>
                            <w:spacing w:line="360" w:lineRule="auto"/>
                            <w:ind w:firstLine="720"/>
                            <w:jc w:val="both"/>
                            <w:rPr>
                              <w:szCs w:val="24"/>
                              <w:lang w:eastAsia="lt-LT"/>
                            </w:rPr>
                          </w:pPr>
                          <w:r>
                            <w:rPr>
                              <w:szCs w:val="24"/>
                              <w:lang w:eastAsia="lt-LT"/>
                            </w:rPr>
                            <w:t xml:space="preserve">užtraukia baudą asmenims nuo vieno šimto penkiasdešimt iki trijų šimtų eurų, </w:t>
                          </w:r>
                          <w:r>
                            <w:rPr>
                              <w:bCs/>
                              <w:szCs w:val="24"/>
                              <w:lang w:eastAsia="lt-LT"/>
                            </w:rPr>
                            <w:t xml:space="preserve">juridinių asmenų vadovams – nuo keturių šimtų penkiasdešimt iki aštuonių šimtų penkiasdešimt eurų ir kitiems atsakingiems </w:t>
                          </w:r>
                          <w:r>
                            <w:rPr>
                              <w:bCs/>
                              <w:szCs w:val="24"/>
                            </w:rPr>
                            <w:t>asmenims</w:t>
                          </w:r>
                          <w:r>
                            <w:rPr>
                              <w:szCs w:val="24"/>
                              <w:lang w:eastAsia="lt-LT"/>
                            </w:rPr>
                            <w:t xml:space="preserve"> – nuo trijų šimtų iki penkių šimtų aštuoniasdešimt eurų.</w:t>
                          </w:r>
                        </w:p>
                      </w:sdtContent>
                    </w:sdt>
                    <w:sdt>
                      <w:sdtPr>
                        <w:alias w:val="235 str. 4 d."/>
                        <w:tag w:val="part_734e9f5f9a5a4720a2f528d70b83b9cc"/>
                        <w:lock w:val="sdtLocked"/>
                        <w:richText/>
                      </w:sdtPr>
                      <w:sdtContent>
                        <w:p>
                          <w:pPr>
                            <w:spacing w:line="360" w:lineRule="auto"/>
                            <w:ind w:firstLine="720"/>
                            <w:jc w:val="both"/>
                            <w:rPr>
                              <w:szCs w:val="24"/>
                              <w:lang w:eastAsia="lt-LT"/>
                            </w:rPr>
                          </w:pPr>
                          <w:sdt>
                            <w:sdtPr>
                              <w:alias w:val="Numeris"/>
                              <w:tag w:val="nr_734e9f5f9a5a4720a2f528d70b83b9cc"/>
                              <w:lock w:val="sdtLocked"/>
                              <w:richText/>
                            </w:sdtPr>
                            <w:sdtContent>
                              <w:r>
                                <w:rPr>
                                  <w:szCs w:val="24"/>
                                  <w:lang w:eastAsia="lt-LT"/>
                                </w:rPr>
                                <w:t>4</w:t>
                              </w:r>
                            </w:sdtContent>
                          </w:sdt>
                          <w:r>
                            <w:rPr>
                              <w:szCs w:val="24"/>
                              <w:lang w:eastAsia="lt-LT"/>
                            </w:rPr>
                            <w:t>. Ūkinės ar kitokios veiklos vykdymas, objektų</w:t>
                          </w:r>
                          <w:r>
                            <w:rPr>
                              <w:bCs/>
                              <w:szCs w:val="24"/>
                              <w:lang w:eastAsia="lt-LT"/>
                            </w:rPr>
                            <w:t xml:space="preserve"> </w:t>
                          </w:r>
                          <w:r>
                            <w:rPr>
                              <w:szCs w:val="24"/>
                              <w:lang w:eastAsia="lt-LT"/>
                            </w:rPr>
                            <w:t>naudojimas</w:t>
                          </w:r>
                          <w:r>
                            <w:rPr>
                              <w:bCs/>
                              <w:szCs w:val="24"/>
                              <w:lang w:eastAsia="lt-LT"/>
                            </w:rPr>
                            <w:t xml:space="preserve"> </w:t>
                          </w:r>
                          <w:r>
                            <w:rPr>
                              <w:szCs w:val="24"/>
                              <w:lang w:eastAsia="lt-LT"/>
                            </w:rPr>
                            <w:t xml:space="preserve">neturint </w:t>
                          </w:r>
                          <w:r>
                            <w:rPr>
                              <w:szCs w:val="24"/>
                            </w:rPr>
                            <w:t>Lietuvos Respublikos</w:t>
                          </w:r>
                          <w:r>
                            <w:rPr>
                              <w:szCs w:val="24"/>
                              <w:lang w:eastAsia="lt-LT"/>
                            </w:rPr>
                            <w:t xml:space="preserve"> aplinkos apsaugos įstatyme ar kituose aplinkos apsaugą ar gamtos išteklių naudojimą reglamentuojančiuose teisės aktuose nustatyto </w:t>
                          </w:r>
                          <w:r>
                            <w:rPr>
                              <w:bCs/>
                              <w:szCs w:val="24"/>
                              <w:lang w:eastAsia="lt-LT"/>
                            </w:rPr>
                            <w:t xml:space="preserve">leidimo, </w:t>
                          </w:r>
                          <w:r>
                            <w:rPr>
                              <w:szCs w:val="24"/>
                              <w:lang w:eastAsia="lt-LT"/>
                            </w:rPr>
                            <w:t xml:space="preserve">kai tai numatyta įstatymuose ar kituose teisės aktuose, </w:t>
                          </w:r>
                          <w:r>
                            <w:rPr>
                              <w:bCs/>
                              <w:szCs w:val="24"/>
                              <w:lang w:eastAsia="lt-LT"/>
                            </w:rPr>
                            <w:t xml:space="preserve">arba nesilaikant šiame leidime nustatytų sąlygų, arba kai planuojamos ūkinės veiklos poveikio aplinkai vertinimą reglamentuojančiuose teisės aktuose nustatyta tvarka neatliktas planuojamos ūkinės veiklos poveikio aplinkai vertinimas ar atranka dėl planuojamos ūkinės veiklos poveikio aplinkai vertinimo arba nepriimtas sprendimas leisti vykdyti planuojamą ūkinę veiklą, </w:t>
                          </w:r>
                          <w:r>
                            <w:rPr>
                              <w:szCs w:val="24"/>
                              <w:lang w:eastAsia="lt-LT"/>
                            </w:rPr>
                            <w:t xml:space="preserve">arba pažeidžiant </w:t>
                          </w:r>
                          <w:r>
                            <w:rPr>
                              <w:bCs/>
                              <w:szCs w:val="24"/>
                              <w:lang w:eastAsia="lt-LT"/>
                            </w:rPr>
                            <w:t>teisės aktuose nustatytus</w:t>
                          </w:r>
                          <w:r>
                            <w:rPr>
                              <w:szCs w:val="24"/>
                              <w:lang w:eastAsia="lt-LT"/>
                            </w:rPr>
                            <w:t xml:space="preserve"> aplinkos apsaugos reikalavimus ir normatyvus</w:t>
                          </w:r>
                        </w:p>
                        <w:p>
                          <w:pPr>
                            <w:spacing w:line="360" w:lineRule="auto"/>
                            <w:ind w:firstLine="720"/>
                            <w:jc w:val="both"/>
                            <w:rPr>
                              <w:szCs w:val="24"/>
                              <w:lang w:eastAsia="lt-LT"/>
                            </w:rPr>
                          </w:pPr>
                          <w:r>
                            <w:rPr>
                              <w:szCs w:val="24"/>
                              <w:lang w:eastAsia="lt-LT"/>
                            </w:rPr>
                            <w:t>užtraukia baudą asmenims nuo</w:t>
                          </w:r>
                          <w:r>
                            <w:rPr>
                              <w:bCs/>
                              <w:szCs w:val="24"/>
                              <w:lang w:eastAsia="lt-LT"/>
                            </w:rPr>
                            <w:t xml:space="preserve"> trijų šimtų iki penkių šimtų šešiasdešimt eurų, juridinių asmenų vadovams – nuo devynių šimtų iki vieno tūkstančio septynių šimtų eurų ir</w:t>
                          </w:r>
                          <w:r>
                            <w:rPr>
                              <w:bCs/>
                              <w:szCs w:val="24"/>
                            </w:rPr>
                            <w:t xml:space="preserve"> kitiems atsakingiems asmenims</w:t>
                          </w:r>
                          <w:r>
                            <w:rPr>
                              <w:szCs w:val="24"/>
                              <w:lang w:eastAsia="lt-LT"/>
                            </w:rPr>
                            <w:t xml:space="preserve"> – nuo </w:t>
                          </w:r>
                          <w:r>
                            <w:rPr>
                              <w:bCs/>
                              <w:szCs w:val="24"/>
                              <w:lang w:eastAsia="lt-LT"/>
                            </w:rPr>
                            <w:t>šešių šimtų iki vieno tūkstančio vieno šimto penkiasdešimt eurų.</w:t>
                          </w:r>
                        </w:p>
                      </w:sdtContent>
                    </w:sdt>
                    <w:sdt>
                      <w:sdtPr>
                        <w:alias w:val="235 str. 5 d."/>
                        <w:tag w:val="part_ce6d61209a8145939221f8ca4269f3ca"/>
                        <w:lock w:val="sdtLocked"/>
                        <w:richText/>
                      </w:sdtPr>
                      <w:sdtContent>
                        <w:p>
                          <w:pPr>
                            <w:widowControl w:val="0"/>
                            <w:suppressAutoHyphens/>
                            <w:spacing w:line="360" w:lineRule="auto"/>
                            <w:ind w:firstLine="720"/>
                            <w:jc w:val="both"/>
                            <w:rPr>
                              <w:bCs/>
                              <w:szCs w:val="24"/>
                            </w:rPr>
                          </w:pPr>
                          <w:sdt>
                            <w:sdtPr>
                              <w:alias w:val="Numeris"/>
                              <w:tag w:val="nr_ce6d61209a8145939221f8ca4269f3ca"/>
                              <w:lock w:val="sdtLocked"/>
                              <w:richText/>
                            </w:sdtPr>
                            <w:sdtContent>
                              <w:r>
                                <w:rPr>
                                  <w:szCs w:val="24"/>
                                  <w:lang w:eastAsia="lt-LT"/>
                                </w:rPr>
                                <w:t>5</w:t>
                              </w:r>
                            </w:sdtContent>
                          </w:sdt>
                          <w:r>
                            <w:rPr>
                              <w:szCs w:val="24"/>
                              <w:lang w:eastAsia="lt-LT"/>
                            </w:rPr>
                            <w:t xml:space="preserve">. Šio straipsnio </w:t>
                          </w:r>
                          <w:r>
                            <w:rPr>
                              <w:bCs/>
                              <w:szCs w:val="24"/>
                              <w:lang w:eastAsia="lt-LT"/>
                            </w:rPr>
                            <w:t xml:space="preserve">3, 4 </w:t>
                          </w:r>
                          <w:r>
                            <w:rPr>
                              <w:szCs w:val="24"/>
                              <w:lang w:eastAsia="lt-LT"/>
                            </w:rPr>
                            <w:t xml:space="preserve">dalyse </w:t>
                          </w:r>
                          <w:r>
                            <w:rPr>
                              <w:bCs/>
                              <w:szCs w:val="24"/>
                            </w:rPr>
                            <w:t>numatyti administraciniai nusižengimai, padaryti pakartotinai,</w:t>
                          </w:r>
                        </w:p>
                        <w:p>
                          <w:pPr>
                            <w:spacing w:line="360" w:lineRule="auto"/>
                            <w:ind w:firstLine="720"/>
                            <w:jc w:val="both"/>
                            <w:rPr>
                              <w:bCs/>
                              <w:szCs w:val="24"/>
                            </w:rPr>
                          </w:pPr>
                          <w:r>
                            <w:rPr>
                              <w:szCs w:val="24"/>
                              <w:lang w:eastAsia="lt-LT"/>
                            </w:rPr>
                            <w:t>užtraukia baudą asmenims</w:t>
                          </w:r>
                          <w:r>
                            <w:rPr>
                              <w:bCs/>
                              <w:szCs w:val="24"/>
                              <w:lang w:eastAsia="lt-LT"/>
                            </w:rPr>
                            <w:t xml:space="preserve"> nuo trijų šimtų iki vieno tūkstančio vieno šimto penkiasdešimt eurų, juridinių asmenų vadovams – nuo dviejų tūkstančių iki trijų tūkstančių eurų</w:t>
                          </w:r>
                          <w:r>
                            <w:rPr>
                              <w:bCs/>
                              <w:szCs w:val="24"/>
                            </w:rPr>
                            <w:t xml:space="preserve"> ir kitiems atsakingiems asmenims</w:t>
                          </w:r>
                          <w:r>
                            <w:rPr>
                              <w:szCs w:val="24"/>
                              <w:lang w:eastAsia="lt-LT"/>
                            </w:rPr>
                            <w:t xml:space="preserve"> – nuo vieno tūkstančio dviejų šimtų iki dviejų tūkstančių eurų</w:t>
                          </w:r>
                          <w:r>
                            <w:rPr>
                              <w:bCs/>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26d67357599d45a19df2a680d4768729"/>
                        <w:lock w:val="sdtLocked"/>
                        <w:richText/>
                      </w:sdtPr>
                      <w:sdtContent>
                        <w:p>
                          <w:pPr>
                            <w:spacing w:line="360" w:lineRule="auto"/>
                            <w:ind w:firstLine="720"/>
                            <w:jc w:val="both"/>
                            <w:rPr>
                              <w:bCs/>
                              <w:szCs w:val="24"/>
                            </w:rPr>
                          </w:pPr>
                          <w:sdt>
                            <w:sdtPr>
                              <w:alias w:val="Numeris"/>
                              <w:tag w:val="nr_26d67357599d45a19df2a680d4768729"/>
                              <w:lock w:val="sdtLocked"/>
                              <w:richText/>
                            </w:sdtPr>
                            <w:sdtContent>
                              <w:r>
                                <w:rPr>
                                  <w:bCs/>
                                  <w:szCs w:val="24"/>
                                </w:rPr>
                                <w:t>3</w:t>
                              </w:r>
                            </w:sdtContent>
                          </w:sdt>
                          <w:r>
                            <w:rPr>
                              <w:bCs/>
                              <w:szCs w:val="24"/>
                            </w:rPr>
                            <w:t>. Ūkio subjekto aplinkos stebėsenos (monitoringo) tyrimų ir (ar) matavimų atlikimas neakredituotose teisės aktų nustatyta tvarka ar neturinčiose teisės aktų nustatyta tvarka išduoto leidimo laboratorijose</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2b172c94a4064bf2a378ee2f3de5526f"/>
                        <w:lock w:val="sdtLocked"/>
                        <w:richText/>
                      </w:sdtPr>
                      <w:sdtContent>
                        <w:p>
                          <w:pPr>
                            <w:spacing w:line="360" w:lineRule="auto"/>
                            <w:ind w:firstLine="720"/>
                            <w:jc w:val="both"/>
                            <w:rPr>
                              <w:bCs/>
                              <w:szCs w:val="24"/>
                            </w:rPr>
                          </w:pPr>
                          <w:sdt>
                            <w:sdtPr>
                              <w:alias w:val="Numeris"/>
                              <w:tag w:val="nr_2b172c94a4064bf2a378ee2f3de5526f"/>
                              <w:lock w:val="sdtLocked"/>
                              <w:richText/>
                            </w:sdtPr>
                            <w:sdtContent>
                              <w:r>
                                <w:rPr>
                                  <w:bCs/>
                                  <w:szCs w:val="24"/>
                                </w:rPr>
                                <w:t>4</w:t>
                              </w:r>
                            </w:sdtContent>
                          </w:sdt>
                          <w:r>
                            <w:rPr>
                              <w:bCs/>
                              <w:szCs w:val="24"/>
                            </w:rPr>
                            <w:t xml:space="preserve">. Neteisingos informacijos, reikalingos atrankai dėl planuojamos ūkinės veiklos poveikio aplinkai vertinimo atlikti, pateikimas </w:t>
                          </w:r>
                        </w:p>
                        <w:p>
                          <w:pPr>
                            <w:spacing w:line="360" w:lineRule="auto"/>
                            <w:ind w:firstLine="720"/>
                            <w:jc w:val="both"/>
                            <w:rPr>
                              <w:bCs/>
                              <w:szCs w:val="24"/>
                            </w:rPr>
                          </w:pPr>
                          <w:r>
                            <w:rPr>
                              <w:bCs/>
                              <w:szCs w:val="24"/>
                            </w:rPr>
                            <w:t>užtraukia baudą planuojamos ūkinės veiklos organizatoriams (užsakovams) ir poveikio aplinkai vertinimo dokumentų rengėjams – asmenims nuo trisdešimt iki vieno šimto keturiasdešimt eurų ir planuojamos ūkinės veiklos organizatorių (užsakovų) ir poveikio aplinkai vertinimo dokumentų rengėjų – juridinių asmenų vadovams ar kitiems atsakingiems asmenims – nuo vieno šimto keturiasdešimt iki šešių šimtų eurų.</w:t>
                          </w:r>
                        </w:p>
                      </w:sdtContent>
                    </w:sdt>
                    <w:sdt>
                      <w:sdtPr>
                        <w:alias w:val="239 str. 5 d."/>
                        <w:tag w:val="part_b4e2f78b79d249aca42441de742f631d"/>
                        <w:lock w:val="sdtLocked"/>
                        <w:richText/>
                      </w:sdtPr>
                      <w:sdtContent>
                        <w:p>
                          <w:pPr>
                            <w:spacing w:line="360" w:lineRule="auto"/>
                            <w:ind w:firstLine="720"/>
                            <w:jc w:val="both"/>
                            <w:rPr>
                              <w:bCs/>
                              <w:szCs w:val="24"/>
                            </w:rPr>
                          </w:pPr>
                          <w:sdt>
                            <w:sdtPr>
                              <w:alias w:val="Numeris"/>
                              <w:tag w:val="nr_b4e2f78b79d249aca42441de742f631d"/>
                              <w:lock w:val="sdtLocked"/>
                              <w:richText/>
                            </w:sdtPr>
                            <w:sdtContent>
                              <w:r>
                                <w:rPr>
                                  <w:bCs/>
                                  <w:szCs w:val="24"/>
                                </w:rPr>
                                <w:t>5</w:t>
                              </w:r>
                            </w:sdtContent>
                          </w:sdt>
                          <w:r>
                            <w:rPr>
                              <w:bCs/>
                              <w:szCs w:val="24"/>
                            </w:rPr>
                            <w:t>.</w:t>
                          </w:r>
                          <w:r>
                            <w:rPr>
                              <w:szCs w:val="24"/>
                            </w:rPr>
                            <w:t xml:space="preserve"> </w:t>
                          </w:r>
                          <w:r>
                            <w:rPr>
                              <w:bCs/>
                              <w:szCs w:val="24"/>
                            </w:rPr>
                            <w:t>Neteisingos informacijos, reikalingos poveikio aplinkai vertinimo programai patvirtinti arba sprendimui dėl planuojamos ūkinės veiklos galimybių priimti, pateikimas</w:t>
                          </w:r>
                        </w:p>
                        <w:p>
                          <w:pPr>
                            <w:spacing w:line="360" w:lineRule="auto"/>
                            <w:ind w:firstLine="720"/>
                            <w:jc w:val="both"/>
                            <w:rPr>
                              <w:bCs/>
                              <w:szCs w:val="24"/>
                            </w:rPr>
                          </w:pPr>
                          <w:r>
                            <w:rPr>
                              <w:bCs/>
                              <w:szCs w:val="24"/>
                            </w:rPr>
                            <w:t>užtraukia baudą poveikio aplinkai vertinimo dokumentų rengėjams – asmenims nuo trisdešimt iki vieno šimto keturiasdešimt eurų ir poveikio aplinkai vertinimo dokumentų rengėjų – juridinių asmenų vadovams ar kitiems atsakingiems asmenims – nuo vieno šimto keturiasdešimt iki šešių šimtų eurų.</w:t>
                          </w:r>
                        </w:p>
                        <w:p>
                          <w:pPr>
                            <w:spacing w:line="360" w:lineRule="auto"/>
                            <w:ind w:firstLine="720"/>
                            <w:jc w:val="both"/>
                            <w:rPr>
                              <w:b/>
                              <w:bCs/>
                              <w:szCs w:val="24"/>
                            </w:rPr>
                          </w:pPr>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90e8332a76914bc78274554a5289c07a"/>
                    <w:lock w:val="sdtLocked"/>
                    <w:richText/>
                  </w:sdtPr>
                  <w:sdtContent>
                    <w:p>
                      <w:pPr>
                        <w:spacing w:line="360" w:lineRule="auto"/>
                        <w:ind w:left="2410" w:hanging="1690"/>
                        <w:jc w:val="both"/>
                        <w:rPr>
                          <w:bCs/>
                          <w:strike/>
                          <w:color w:val="000000"/>
                          <w:szCs w:val="24"/>
                        </w:rPr>
                      </w:pPr>
                      <w:sdt>
                        <w:sdtPr>
                          <w:alias w:val="Numeris"/>
                          <w:tag w:val="nr_90e8332a76914bc78274554a5289c07a"/>
                          <w:lock w:val="sdtLocked"/>
                          <w:richText/>
                        </w:sdtPr>
                        <w:sdtContent>
                          <w:r>
                            <w:rPr>
                              <w:b/>
                              <w:bCs/>
                              <w:color w:val="000000"/>
                              <w:szCs w:val="24"/>
                            </w:rPr>
                            <w:t>241</w:t>
                          </w:r>
                        </w:sdtContent>
                      </w:sdt>
                      <w:r>
                        <w:rPr>
                          <w:b/>
                          <w:bCs/>
                          <w:color w:val="000000"/>
                          <w:szCs w:val="24"/>
                        </w:rPr>
                        <w:t xml:space="preserve"> straipsnis. </w:t>
                      </w:r>
                      <w:sdt>
                        <w:sdtPr>
                          <w:alias w:val="Pavadinimas"/>
                          <w:tag w:val="title_90e8332a76914bc78274554a5289c07a"/>
                          <w:lock w:val="sdtLocked"/>
                          <w:richText/>
                        </w:sdtPr>
                        <w:sdtContent>
                          <w:r>
                            <w:rPr>
                              <w:b/>
                              <w:bCs/>
                              <w:color w:val="000000"/>
                              <w:szCs w:val="24"/>
                            </w:rPr>
                            <w:t>Mokesčio už aplinkos teršimą ir mokesčio už valstybinius gamtos išteklius deklaravimo tvarkos pažeidimas</w:t>
                          </w:r>
                        </w:sdtContent>
                      </w:sdt>
                    </w:p>
                    <w:sdt>
                      <w:sdtPr>
                        <w:alias w:val="241 str. 1 d."/>
                        <w:tag w:val="part_f74e5600e2a643c1a90b91584eb7b822"/>
                        <w:lock w:val="sdtLocked"/>
                        <w:richText/>
                      </w:sdtPr>
                      <w:sdtContent>
                        <w:p>
                          <w:pPr>
                            <w:spacing w:line="360" w:lineRule="auto"/>
                            <w:ind w:firstLine="720"/>
                            <w:jc w:val="both"/>
                            <w:rPr>
                              <w:bCs/>
                              <w:strike/>
                              <w:color w:val="000000"/>
                              <w:szCs w:val="24"/>
                            </w:rPr>
                          </w:pPr>
                          <w:sdt>
                            <w:sdtPr>
                              <w:alias w:val="Numeris"/>
                              <w:tag w:val="nr_f74e5600e2a643c1a90b91584eb7b822"/>
                              <w:lock w:val="sdtLocked"/>
                              <w:richText/>
                            </w:sdtPr>
                            <w:sdtContent>
                              <w:r>
                                <w:rPr>
                                  <w:bCs/>
                                  <w:color w:val="000000"/>
                                  <w:szCs w:val="24"/>
                                </w:rPr>
                                <w:t>1</w:t>
                              </w:r>
                            </w:sdtContent>
                          </w:sdt>
                          <w:r>
                            <w:rPr>
                              <w:bCs/>
                              <w:color w:val="000000"/>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aplinkos teršimą sąvartynuose šalinamomis atliekomis deklaracijos, ar mokesčio už naudingąsias iškasenas, vandenį ir gruntą deklaracijos, ar mokesčio už medžiojamųjų gyvūnų išteklių naudojimą deklaracijos, ar angliavandenilių išteklių mokesčio deklaracijos nepateikimas iki nustatytų terminų</w:t>
                          </w:r>
                        </w:p>
                        <w:p>
                          <w:pPr>
                            <w:spacing w:line="360" w:lineRule="auto"/>
                            <w:ind w:firstLine="720"/>
                            <w:jc w:val="both"/>
                            <w:rPr>
                              <w:bCs/>
                              <w:color w:val="000000"/>
                              <w:szCs w:val="24"/>
                            </w:rPr>
                          </w:pPr>
                          <w:r>
                            <w:rPr>
                              <w:bCs/>
                              <w:color w:val="000000"/>
                              <w:szCs w:val="24"/>
                            </w:rPr>
                            <w:t>užtraukia baudą juridinių asmenų vadovams ar kitiems atsakingiems asmenims nuo dviejų šimtų penkiasdešimt iki keturių šimtų eurų.</w:t>
                          </w:r>
                        </w:p>
                      </w:sdtContent>
                    </w:sdt>
                    <w:sdt>
                      <w:sdtPr>
                        <w:alias w:val="241 str. 2 d."/>
                        <w:tag w:val="part_5d8938e1102a4d2184cdbdff5617e3de"/>
                        <w:lock w:val="sdtLocked"/>
                        <w:richText/>
                      </w:sdtPr>
                      <w:sdtContent>
                        <w:p>
                          <w:pPr>
                            <w:spacing w:line="360" w:lineRule="auto"/>
                            <w:ind w:firstLine="720"/>
                            <w:jc w:val="both"/>
                            <w:rPr>
                              <w:bCs/>
                              <w:strike/>
                              <w:color w:val="000000"/>
                              <w:szCs w:val="24"/>
                            </w:rPr>
                          </w:pPr>
                          <w:sdt>
                            <w:sdtPr>
                              <w:alias w:val="Numeris"/>
                              <w:tag w:val="nr_5d8938e1102a4d2184cdbdff5617e3de"/>
                              <w:lock w:val="sdtLocked"/>
                              <w:richText/>
                            </w:sdtPr>
                            <w:sdtContent>
                              <w:r>
                                <w:rPr>
                                  <w:bCs/>
                                  <w:color w:val="000000"/>
                                  <w:szCs w:val="24"/>
                                </w:rPr>
                                <w:t>2</w:t>
                              </w:r>
                            </w:sdtContent>
                          </w:sdt>
                          <w:r>
                            <w:rPr>
                              <w:bCs/>
                              <w:color w:val="000000"/>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aplinkos teršimą sąvartynuose šalinamomis atliekomis deklaracijoje, ar mokesčio už naudingąsias iškasenas, vandenį ir gruntą deklaracijoje, ar mokesčio už medžiojamųjų gyvūnų išteklių naudojimą deklaracijoje, ar angliavandenilių išteklių mokesčio deklaracijoje, jei dėl to buvo sumokėtas mažesnis, negu nustatyta, mokestis</w:t>
                          </w:r>
                        </w:p>
                        <w:p>
                          <w:pPr>
                            <w:spacing w:line="360" w:lineRule="auto"/>
                            <w:ind w:firstLine="720"/>
                            <w:jc w:val="both"/>
                            <w:rPr>
                              <w:szCs w:val="24"/>
                            </w:rPr>
                          </w:pPr>
                          <w:r>
                            <w:rPr>
                              <w:bCs/>
                              <w:color w:val="000000"/>
                              <w:szCs w:val="24"/>
                            </w:rPr>
                            <w:t>užtraukia baudą juridinių asmenų vadovams ar kitiems atsakingiems asmenims nuo keturių šimtų penkiasdešimt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42 str."/>
                    <w:tag w:val="part_814ec188ffb64ab5abe408e7f642495a"/>
                    <w:lock w:val="sdtLocked"/>
                    <w:richText/>
                  </w:sdtPr>
                  <w:sdtContent>
                    <w:p>
                      <w:pPr>
                        <w:spacing w:line="360" w:lineRule="auto"/>
                        <w:ind w:firstLine="720"/>
                        <w:jc w:val="both"/>
                        <w:rPr>
                          <w:b/>
                          <w:szCs w:val="24"/>
                        </w:rPr>
                      </w:pPr>
                      <w:sdt>
                        <w:sdtPr>
                          <w:alias w:val="Numeris"/>
                          <w:tag w:val="nr_814ec188ffb64ab5abe408e7f642495a"/>
                          <w:lock w:val="sdtLocked"/>
                          <w:richText/>
                        </w:sdtPr>
                        <w:sdtContent>
                          <w:r>
                            <w:rPr>
                              <w:b/>
                              <w:szCs w:val="24"/>
                            </w:rPr>
                            <w:t>242</w:t>
                          </w:r>
                        </w:sdtContent>
                      </w:sdt>
                      <w:r>
                        <w:rPr>
                          <w:b/>
                          <w:szCs w:val="24"/>
                        </w:rPr>
                        <w:t xml:space="preserve"> straipsnis. </w:t>
                      </w:r>
                      <w:sdt>
                        <w:sdtPr>
                          <w:alias w:val="Pavadinimas"/>
                          <w:tag w:val="title_814ec188ffb64ab5abe408e7f642495a"/>
                          <w:lock w:val="sdtLocked"/>
                          <w:richText/>
                        </w:sdtPr>
                        <w:sdtContent>
                          <w:r>
                            <w:rPr>
                              <w:b/>
                              <w:szCs w:val="24"/>
                            </w:rPr>
                            <w:t xml:space="preserve">Teršalų išmetimas į aplinkos orą </w:t>
                          </w:r>
                        </w:sdtContent>
                      </w:sdt>
                    </w:p>
                    <w:sdt>
                      <w:sdtPr>
                        <w:alias w:val="242 str. 1 d."/>
                        <w:tag w:val="part_855d60b4b0934b9cbdb95f8b09eb1d86"/>
                        <w:lock w:val="sdtLocked"/>
                        <w:richText/>
                      </w:sdtPr>
                      <w:sdtContent>
                        <w:p>
                          <w:pPr>
                            <w:spacing w:line="360" w:lineRule="auto"/>
                            <w:ind w:firstLine="720"/>
                            <w:jc w:val="both"/>
                            <w:rPr>
                              <w:szCs w:val="24"/>
                            </w:rPr>
                          </w:pPr>
                          <w:sdt>
                            <w:sdtPr>
                              <w:alias w:val="Numeris"/>
                              <w:tag w:val="nr_855d60b4b0934b9cbdb95f8b09eb1d86"/>
                              <w:lock w:val="sdtLocked"/>
                              <w:richText/>
                            </w:sdtPr>
                            <w:sdtContent>
                              <w:r>
                                <w:rPr>
                                  <w:szCs w:val="24"/>
                                </w:rPr>
                                <w:t>1</w:t>
                              </w:r>
                            </w:sdtContent>
                          </w:sdt>
                          <w:r>
                            <w:rPr>
                              <w:szCs w:val="24"/>
                            </w:rPr>
                            <w:t>. Teršalų išmetimas į aplinkos orą viršijant leidime nustatytus į atmosferą išmetamo teršalų kiekio normatyvus ar pažeidžiant kitas leidime nustatytas teršalų išmetimo į aplinkos orą sąlygas arba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ba9512be8f184a06886e3128fcfbf54d"/>
                        <w:lock w:val="sdtLocked"/>
                        <w:richText/>
                      </w:sdtPr>
                      <w:sdtContent>
                        <w:p>
                          <w:pPr>
                            <w:spacing w:line="360" w:lineRule="auto"/>
                            <w:ind w:firstLine="720"/>
                            <w:jc w:val="both"/>
                            <w:rPr>
                              <w:szCs w:val="24"/>
                            </w:rPr>
                          </w:pPr>
                          <w:sdt>
                            <w:sdtPr>
                              <w:alias w:val="Numeris"/>
                              <w:tag w:val="nr_ba9512be8f184a06886e3128fcfbf54d"/>
                              <w:lock w:val="sdtLocked"/>
                              <w:richText/>
                            </w:sdtPr>
                            <w:sdtContent>
                              <w:r>
                                <w:rPr>
                                  <w:szCs w:val="24"/>
                                </w:rPr>
                                <w:t>2</w:t>
                              </w:r>
                            </w:sdtContent>
                          </w:sdt>
                          <w:r>
                            <w:rPr>
                              <w:szCs w:val="24"/>
                            </w:rPr>
                            <w:t>. Teršalų išmetimas į aplinkos orą be nustatyta tvarka išduoto leidimo, kai pagal teisės aktus šis leidimas yra reikalingas,</w:t>
                          </w:r>
                        </w:p>
                        <w:p>
                          <w:pPr>
                            <w:spacing w:line="360" w:lineRule="auto"/>
                            <w:ind w:firstLine="720"/>
                            <w:jc w:val="both"/>
                            <w:rPr>
                              <w:szCs w:val="24"/>
                            </w:rPr>
                          </w:pPr>
                          <w:r>
                            <w:rPr>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2 str. 3 d."/>
                        <w:tag w:val="part_36c9fffbe1b74d3bb597f454389ba5bd"/>
                        <w:lock w:val="sdtLocked"/>
                        <w:richText/>
                      </w:sdtPr>
                      <w:sdtContent>
                        <w:p>
                          <w:pPr>
                            <w:spacing w:line="360" w:lineRule="auto"/>
                            <w:ind w:firstLine="720"/>
                            <w:jc w:val="both"/>
                            <w:rPr>
                              <w:szCs w:val="24"/>
                            </w:rPr>
                          </w:pPr>
                          <w:sdt>
                            <w:sdtPr>
                              <w:alias w:val="Numeris"/>
                              <w:tag w:val="nr_36c9fffbe1b74d3bb597f454389ba5bd"/>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4 d."/>
                        <w:tag w:val="part_0c66bd1b35d445908440441d0e52db6b"/>
                        <w:lock w:val="sdtLocked"/>
                        <w:richText/>
                      </w:sdtPr>
                      <w:sdtContent>
                        <w:p>
                          <w:pPr>
                            <w:spacing w:line="360" w:lineRule="auto"/>
                            <w:ind w:firstLine="720"/>
                            <w:jc w:val="both"/>
                            <w:rPr>
                              <w:szCs w:val="24"/>
                            </w:rPr>
                          </w:pPr>
                          <w:sdt>
                            <w:sdtPr>
                              <w:alias w:val="Numeris"/>
                              <w:tag w:val="nr_0c66bd1b35d445908440441d0e52db6b"/>
                              <w:lock w:val="sdtLocked"/>
                              <w:richText/>
                            </w:sdtPr>
                            <w:sdtContent>
                              <w:r>
                                <w:rPr>
                                  <w:szCs w:val="24"/>
                                </w:rPr>
                                <w:t>4</w:t>
                              </w:r>
                            </w:sdtContent>
                          </w:sdt>
                          <w:r>
                            <w:rPr>
                              <w:szCs w:val="24"/>
                            </w:rPr>
                            <w:t xml:space="preserve">. Išmetamų į aplinkos orą teršalų apskaitos ir ataskaitų teikimo reikalavimų nevykdymas, išskyrus šio kodekso 236 straipsnyje nurodytas veikas, </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trijų šimtų eurų.</w:t>
                          </w:r>
                        </w:p>
                        <w:p>
                          <w:pPr>
                            <w:spacing w:line="360" w:lineRule="auto"/>
                            <w:ind w:firstLine="720"/>
                            <w:jc w:val="both"/>
                            <w:rPr>
                              <w:bCs/>
                              <w:szCs w:val="24"/>
                            </w:rPr>
                          </w:pPr>
                        </w:p>
                      </w:sdtContent>
                    </w:sdt>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55f36541c65a40df902ce8d4c46d2147"/>
                        <w:lock w:val="sdtLocked"/>
                        <w:richText/>
                      </w:sdtPr>
                      <w:sdtContent>
                        <w:p>
                          <w:pPr>
                            <w:spacing w:line="360" w:lineRule="auto"/>
                            <w:ind w:firstLine="720"/>
                            <w:jc w:val="both"/>
                            <w:rPr>
                              <w:bCs/>
                              <w:szCs w:val="24"/>
                            </w:rPr>
                          </w:pPr>
                          <w:sdt>
                            <w:sdtPr>
                              <w:alias w:val="Numeris"/>
                              <w:tag w:val="nr_55f36541c65a40df902ce8d4c46d2147"/>
                              <w:lock w:val="sdtLocked"/>
                              <w:richText/>
                            </w:sdtPr>
                            <w:sdtContent>
                              <w:r>
                                <w:rPr>
                                  <w:bCs/>
                                  <w:szCs w:val="24"/>
                                </w:rPr>
                                <w:t>1</w:t>
                              </w:r>
                            </w:sdtContent>
                          </w:sdt>
                          <w:r>
                            <w:rPr>
                              <w:bCs/>
                              <w:szCs w:val="24"/>
                            </w:rPr>
                            <w:t>. Aplinkos užteršimas mažesniu kaip vienas šimtas kubinių decimetrų nepavojingų atliekų kiekiu</w:t>
                          </w:r>
                        </w:p>
                        <w:p>
                          <w:pPr>
                            <w:spacing w:line="360" w:lineRule="auto"/>
                            <w:ind w:firstLine="720"/>
                            <w:jc w:val="both"/>
                            <w:rPr>
                              <w:bCs/>
                              <w:szCs w:val="24"/>
                            </w:rPr>
                          </w:pPr>
                          <w:r>
                            <w:rPr>
                              <w:bCs/>
                              <w:szCs w:val="24"/>
                            </w:rPr>
                            <w:t>užtraukia įspėjimą arba baudą nuo trisdešimt iki devyniasdešimt eurų.</w:t>
                          </w:r>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5 d."/>
                        <w:tag w:val="part_c12ee0d3ab4543f08d680e1fb35fa739"/>
                        <w:lock w:val="sdtLocked"/>
                        <w:richText/>
                      </w:sdtPr>
                      <w:sdtContent>
                        <w:p>
                          <w:pPr>
                            <w:spacing w:line="360" w:lineRule="auto"/>
                            <w:ind w:firstLine="720"/>
                            <w:jc w:val="both"/>
                            <w:rPr>
                              <w:bCs/>
                              <w:szCs w:val="24"/>
                            </w:rPr>
                          </w:pPr>
                          <w:sdt>
                            <w:sdtPr>
                              <w:alias w:val="Numeris"/>
                              <w:tag w:val="nr_c12ee0d3ab4543f08d680e1fb35fa739"/>
                              <w:lock w:val="sdtLocked"/>
                              <w:richText/>
                            </w:sdtPr>
                            <w:sdtContent>
                              <w:r>
                                <w:rPr>
                                  <w:bCs/>
                                  <w:szCs w:val="24"/>
                                </w:rPr>
                                <w:t>5</w:t>
                              </w:r>
                            </w:sdtContent>
                          </w:sdt>
                          <w:r>
                            <w:rPr>
                              <w:bCs/>
                              <w:szCs w:val="24"/>
                            </w:rPr>
                            <w:t>. Aplinkos užteršimas vienu šimtu kubinių decimetrų ir didesniu nepavojingų atliekų kiekiu</w:t>
                          </w:r>
                        </w:p>
                        <w:p>
                          <w:pPr>
                            <w:spacing w:line="360" w:lineRule="auto"/>
                            <w:ind w:firstLine="720"/>
                            <w:jc w:val="both"/>
                            <w:rPr>
                              <w:bCs/>
                              <w:szCs w:val="24"/>
                            </w:rPr>
                          </w:pPr>
                          <w:r>
                            <w:rPr>
                              <w:bCs/>
                              <w:szCs w:val="24"/>
                            </w:rPr>
                            <w:t>užtraukia baudą nuo vieno šimto penkiasdešimt iki trijų šimtų eurų.</w:t>
                          </w:r>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9 d."/>
                        <w:tag w:val="part_9c873673bf14411faf1ac735f5b50935"/>
                        <w:lock w:val="sdtLocked"/>
                        <w:richText/>
                      </w:sdtPr>
                      <w:sdtContent>
                        <w:p>
                          <w:pPr>
                            <w:spacing w:line="360" w:lineRule="auto"/>
                            <w:ind w:firstLine="720"/>
                            <w:jc w:val="both"/>
                            <w:rPr>
                              <w:bCs/>
                              <w:szCs w:val="24"/>
                            </w:rPr>
                          </w:pPr>
                          <w:sdt>
                            <w:sdtPr>
                              <w:alias w:val="Numeris"/>
                              <w:tag w:val="nr_9c873673bf14411faf1ac735f5b50935"/>
                              <w:lock w:val="sdtLocked"/>
                              <w:richText/>
                            </w:sdtPr>
                            <w:sdtContent>
                              <w:r>
                                <w:rPr>
                                  <w:bCs/>
                                  <w:szCs w:val="24"/>
                                </w:rPr>
                                <w:t>9</w:t>
                              </w:r>
                            </w:sdtContent>
                          </w:sdt>
                          <w:r>
                            <w:rPr>
                              <w:bCs/>
                              <w:szCs w:val="24"/>
                            </w:rPr>
                            <w:t>. Aplinkos užteršimas vieno kubinio metro ir didesniu nepavojingų atliekų kiekiu</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3 d."/>
                        <w:tag w:val="part_dc5eb45b39d84baa9088f3a1f73e80db"/>
                        <w:lock w:val="sdtLocked"/>
                        <w:richText/>
                      </w:sdtPr>
                      <w:sdtContent>
                        <w:p>
                          <w:pPr>
                            <w:spacing w:line="360" w:lineRule="auto"/>
                            <w:ind w:firstLine="720"/>
                            <w:jc w:val="both"/>
                            <w:rPr>
                              <w:bCs/>
                              <w:szCs w:val="24"/>
                            </w:rPr>
                          </w:pPr>
                          <w:sdt>
                            <w:sdtPr>
                              <w:alias w:val="Numeris"/>
                              <w:tag w:val="nr_dc5eb45b39d84baa9088f3a1f73e80db"/>
                              <w:lock w:val="sdtLocked"/>
                              <w:richText/>
                            </w:sdtPr>
                            <w:sdtContent>
                              <w:r>
                                <w:rPr>
                                  <w:bCs/>
                                  <w:szCs w:val="24"/>
                                </w:rPr>
                                <w:t>13</w:t>
                              </w:r>
                            </w:sdtContent>
                          </w:sdt>
                          <w:r>
                            <w:rPr>
                              <w:bCs/>
                              <w:szCs w:val="24"/>
                            </w:rPr>
                            <w:t>. Aplinkos užteršimas penkių kubinių metrų ir didesniu nepavojingų atliekų kiekiu</w:t>
                          </w:r>
                        </w:p>
                        <w:p>
                          <w:pPr>
                            <w:spacing w:line="360" w:lineRule="auto"/>
                            <w:ind w:firstLine="720"/>
                            <w:jc w:val="both"/>
                            <w:rPr>
                              <w:bCs/>
                              <w:szCs w:val="24"/>
                            </w:rPr>
                          </w:pPr>
                          <w:r>
                            <w:rPr>
                              <w:bCs/>
                              <w:szCs w:val="24"/>
                            </w:rPr>
                            <w:t>užtraukia baudą nuo dviejų tūkstančių trijų šimtų iki dviejų tūkstančių devynių šimtų eurų.</w:t>
                          </w:r>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5 d."/>
                        <w:tag w:val="part_2876dfc2f9d0405198662d121ca55c05"/>
                        <w:lock w:val="sdtLocked"/>
                        <w:richText/>
                      </w:sdtPr>
                      <w:sdtContent>
                        <w:p>
                          <w:pPr>
                            <w:spacing w:line="360" w:lineRule="auto"/>
                            <w:ind w:firstLine="720"/>
                            <w:jc w:val="both"/>
                            <w:rPr>
                              <w:bCs/>
                              <w:szCs w:val="24"/>
                            </w:rPr>
                          </w:pPr>
                          <w:sdt>
                            <w:sdtPr>
                              <w:alias w:val="Numeris"/>
                              <w:tag w:val="nr_2876dfc2f9d0405198662d121ca55c05"/>
                              <w:lock w:val="sdtLocked"/>
                              <w:richText/>
                            </w:sdtPr>
                            <w:sdtContent>
                              <w:r>
                                <w:rPr>
                                  <w:bCs/>
                                  <w:szCs w:val="24"/>
                                </w:rPr>
                                <w:t>15</w:t>
                              </w:r>
                            </w:sdtContent>
                          </w:sdt>
                          <w:r>
                            <w:rPr>
                              <w:bCs/>
                              <w:szCs w:val="24"/>
                            </w:rPr>
                            <w:t>. Aplinkos užteršimas penkių kubinių metrų ir didesniu pavojingų atliekų kiekiu</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5521ea8ba70a4fa59901d95f3ec43ba8"/>
                        <w:lock w:val="sdtLocked"/>
                        <w:richText/>
                      </w:sdtPr>
                      <w:sdtContent>
                        <w:p>
                          <w:pPr>
                            <w:spacing w:line="360" w:lineRule="auto"/>
                            <w:ind w:firstLine="720"/>
                            <w:jc w:val="both"/>
                            <w:rPr>
                              <w:szCs w:val="24"/>
                            </w:rPr>
                          </w:pPr>
                          <w:sdt>
                            <w:sdtPr>
                              <w:alias w:val="Numeris"/>
                              <w:tag w:val="nr_5521ea8ba70a4fa59901d95f3ec43ba8"/>
                              <w:lock w:val="sdtLocked"/>
                              <w:richText/>
                            </w:sdtPr>
                            <w:sdtContent>
                              <w:r>
                                <w:rPr>
                                  <w:szCs w:val="24"/>
                                </w:rPr>
                                <w:t>30</w:t>
                              </w:r>
                            </w:sdtContent>
                          </w:sdt>
                          <w:r>
                            <w:rPr>
                              <w:szCs w:val="24"/>
                            </w:rPr>
                            <w:t xml:space="preserve">. Atliekų naudojimo ar šalinimo techninio reglamento reikalavimų nevykdymas </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e07c6577c8b488a8de4213275e26fad"/>
                        <w:lock w:val="sdtLocked"/>
                        <w:richText/>
                      </w:sdtPr>
                      <w:sdtContent>
                        <w:p>
                          <w:pPr>
                            <w:spacing w:line="360" w:lineRule="auto"/>
                            <w:ind w:firstLine="720"/>
                            <w:jc w:val="both"/>
                            <w:rPr>
                              <w:szCs w:val="24"/>
                            </w:rPr>
                          </w:pPr>
                          <w:sdt>
                            <w:sdtPr>
                              <w:alias w:val="Numeris"/>
                              <w:tag w:val="nr_8e07c6577c8b488a8de4213275e26fad"/>
                              <w:lock w:val="sdtLocked"/>
                              <w:richText/>
                            </w:sdtPr>
                            <w:sdtContent>
                              <w:r>
                                <w:rPr>
                                  <w:szCs w:val="24"/>
                                </w:rPr>
                                <w:t>32</w:t>
                              </w:r>
                            </w:sdtContent>
                          </w:sdt>
                          <w:r>
                            <w:rPr>
                              <w:szCs w:val="24"/>
                            </w:rPr>
                            <w:t xml:space="preserve">. Atliekų tvarkymo veiklos nutraukimo plane numatytų priemonių įgyvendinimo reikalavimų pažeidimas </w:t>
                          </w:r>
                        </w:p>
                        <w:p>
                          <w:pPr>
                            <w:spacing w:line="360" w:lineRule="auto"/>
                            <w:ind w:firstLine="720"/>
                            <w:jc w:val="both"/>
                            <w:rPr>
                              <w:bCs/>
                              <w:szCs w:val="24"/>
                            </w:rPr>
                          </w:pPr>
                          <w:r>
                            <w:rPr>
                              <w:bCs/>
                              <w:szCs w:val="24"/>
                            </w:rPr>
                            <w:t>užtraukia baudą nuo šešiasdešimt iki trijų šimtų eurų.</w:t>
                          </w:r>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3956ca0697244e75b348026aaac66144"/>
                        <w:lock w:val="sdtLocked"/>
                        <w:richText/>
                      </w:sdtPr>
                      <w:sdtContent>
                        <w:p>
                          <w:pPr>
                            <w:tabs>
                              <w:tab w:val="left" w:pos="567"/>
                            </w:tabs>
                            <w:spacing w:line="360" w:lineRule="auto"/>
                            <w:ind w:firstLine="720"/>
                            <w:jc w:val="both"/>
                            <w:rPr>
                              <w:szCs w:val="24"/>
                            </w:rPr>
                          </w:pPr>
                          <w:sdt>
                            <w:sdtPr>
                              <w:alias w:val="Numeris"/>
                              <w:tag w:val="nr_3956ca0697244e75b348026aaac66144"/>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rPr>
                              <w:szCs w:val="24"/>
                            </w:rPr>
                          </w:pPr>
                          <w:r>
                            <w:rPr>
                              <w:szCs w:val="24"/>
                            </w:rPr>
                            <w:t>užtraukia baudą nuo penkių šimtų iki trijų tūkstančių eurų.</w:t>
                          </w:r>
                        </w:p>
                        <w:p>
                          <w:pPr>
                            <w:spacing w:line="360" w:lineRule="auto"/>
                            <w:ind w:firstLine="720"/>
                            <w:jc w:val="both"/>
                            <w:rPr>
                              <w:bCs/>
                              <w:szCs w:val="24"/>
                            </w:rPr>
                          </w:pPr>
                        </w:p>
                      </w:sdtContent>
                    </w:sdt>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2e14da40f101434c801b1b5aa5e2df0b"/>
                        <w:lock w:val="sdtLocked"/>
                        <w:richText/>
                      </w:sdtPr>
                      <w:sdtContent>
                        <w:p>
                          <w:pPr>
                            <w:spacing w:line="360" w:lineRule="auto"/>
                            <w:ind w:firstLine="720"/>
                            <w:jc w:val="both"/>
                            <w:rPr>
                              <w:bCs/>
                              <w:szCs w:val="24"/>
                            </w:rPr>
                          </w:pPr>
                          <w:sdt>
                            <w:sdtPr>
                              <w:alias w:val="Numeris"/>
                              <w:tag w:val="nr_2e14da40f101434c801b1b5aa5e2df0b"/>
                              <w:lock w:val="sdtLocked"/>
                              <w:richText/>
                            </w:sdtPr>
                            <w:sdtContent>
                              <w:r>
                                <w:rPr>
                                  <w:bCs/>
                                  <w:szCs w:val="24"/>
                                </w:rPr>
                                <w:t>1</w:t>
                              </w:r>
                            </w:sdtContent>
                          </w:sdt>
                          <w:r>
                            <w:rPr>
                              <w:bCs/>
                              <w:szCs w:val="24"/>
                            </w:rPr>
                            <w:t xml:space="preserve">. Vidaus rinkai patiektų tuščių pakuočių apskaitos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8 str. 2 d."/>
                        <w:tag w:val="part_c5b39ca50ca2453c8f20d5e8cd16c34f"/>
                        <w:lock w:val="sdtLocked"/>
                        <w:richText/>
                      </w:sdtPr>
                      <w:sdtContent>
                        <w:p>
                          <w:pPr>
                            <w:spacing w:line="360" w:lineRule="auto"/>
                            <w:ind w:firstLine="720"/>
                            <w:jc w:val="both"/>
                            <w:rPr>
                              <w:bCs/>
                              <w:szCs w:val="24"/>
                            </w:rPr>
                          </w:pPr>
                          <w:sdt>
                            <w:sdtPr>
                              <w:alias w:val="Numeris"/>
                              <w:tag w:val="nr_c5b39ca50ca2453c8f20d5e8cd16c34f"/>
                              <w:lock w:val="sdtLocked"/>
                              <w:richText/>
                            </w:sdtPr>
                            <w:sdtContent>
                              <w:r>
                                <w:rPr>
                                  <w:bCs/>
                                  <w:szCs w:val="24"/>
                                </w:rPr>
                                <w:t>2</w:t>
                              </w:r>
                            </w:sdtContent>
                          </w:sdt>
                          <w:r>
                            <w:rPr>
                              <w:bCs/>
                              <w:szCs w:val="24"/>
                            </w:rPr>
                            <w:t>. Pakuočių tiekimas Lietuvos Respublikos vidaus rinkai neįsiregistravus Gamintojų ir importuotojų registravimo sąvade</w:t>
                          </w:r>
                        </w:p>
                        <w:p>
                          <w:pPr>
                            <w:spacing w:line="360" w:lineRule="auto"/>
                            <w:ind w:firstLine="720"/>
                            <w:jc w:val="both"/>
                            <w:rPr>
                              <w:bCs/>
                              <w:szCs w:val="24"/>
                            </w:rPr>
                          </w:pPr>
                          <w:r>
                            <w:rPr>
                              <w:bCs/>
                              <w:szCs w:val="24"/>
                            </w:rPr>
                            <w:t xml:space="preserve">užtraukia įspėjimą arba baudą juridinių asmenų vadovams ar kitiems atsakingiems asmenims nuo vieno šimto penkiasdešimt iki aštuonių šimtų penkiasdešimt eurų. </w:t>
                          </w:r>
                        </w:p>
                      </w:sdtContent>
                    </w:sdt>
                    <w:sdt>
                      <w:sdtPr>
                        <w:alias w:val="248 str. 3 d."/>
                        <w:tag w:val="part_875a9cd038dd453fbc9ee30e6c52ae7a"/>
                        <w:lock w:val="sdtLocked"/>
                        <w:richText/>
                      </w:sdtPr>
                      <w:sdtContent>
                        <w:p>
                          <w:pPr>
                            <w:spacing w:line="360" w:lineRule="auto"/>
                            <w:ind w:firstLine="720"/>
                            <w:jc w:val="both"/>
                            <w:rPr>
                              <w:bCs/>
                              <w:szCs w:val="24"/>
                            </w:rPr>
                          </w:pPr>
                          <w:sdt>
                            <w:sdtPr>
                              <w:alias w:val="Numeris"/>
                              <w:tag w:val="nr_875a9cd038dd453fbc9ee30e6c52ae7a"/>
                              <w:lock w:val="sdtLocked"/>
                              <w:richText/>
                            </w:sdtPr>
                            <w:sdtContent>
                              <w:r>
                                <w:rPr>
                                  <w:bCs/>
                                  <w:szCs w:val="24"/>
                                </w:rPr>
                                <w:t>3</w:t>
                              </w:r>
                            </w:sdtContent>
                          </w:sdt>
                          <w:r>
                            <w:rPr>
                              <w:bCs/>
                              <w:szCs w:val="24"/>
                            </w:rPr>
                            <w:t xml:space="preserve">. Pakuočių ir (ar) pakuočių atliekų apskaitos netvarkymas arba netinkamas tvarkymas </w:t>
                          </w:r>
                        </w:p>
                        <w:p>
                          <w:pPr>
                            <w:spacing w:line="360" w:lineRule="auto"/>
                            <w:ind w:firstLine="720"/>
                            <w:jc w:val="both"/>
                            <w:rPr>
                              <w:bCs/>
                              <w:szCs w:val="24"/>
                            </w:rPr>
                          </w:pPr>
                          <w:r>
                            <w:rPr>
                              <w:bCs/>
                              <w:szCs w:val="24"/>
                            </w:rPr>
                            <w:t xml:space="preserve">užtraukia įspėjimą arba baudą juridinių asmenų vadovams ar kitiems atsakingiems asmenims nuo dviejų šimtų trisdešimt iki keturių šimtų trisdešimt eurų. </w:t>
                          </w:r>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20eb9039a20542bf90b8dec75f2f0a16"/>
                        <w:lock w:val="sdtLocked"/>
                        <w:richText/>
                      </w:sdtPr>
                      <w:sdtContent>
                        <w:p>
                          <w:pPr>
                            <w:spacing w:line="360" w:lineRule="auto"/>
                            <w:ind w:firstLine="720"/>
                            <w:jc w:val="both"/>
                            <w:rPr>
                              <w:bCs/>
                              <w:szCs w:val="24"/>
                            </w:rPr>
                          </w:pPr>
                          <w:sdt>
                            <w:sdtPr>
                              <w:alias w:val="Numeris"/>
                              <w:tag w:val="nr_20eb9039a20542bf90b8dec75f2f0a16"/>
                              <w:lock w:val="sdtLocked"/>
                              <w:richText/>
                            </w:sdtPr>
                            <w:sdtContent>
                              <w:r>
                                <w:rPr>
                                  <w:bCs/>
                                  <w:szCs w:val="24"/>
                                </w:rPr>
                                <w:t>5</w:t>
                              </w:r>
                            </w:sdtContent>
                          </w:sdt>
                          <w:r>
                            <w:rPr>
                              <w:bCs/>
                              <w:szCs w:val="24"/>
                            </w:rPr>
                            <w:t>. Klaidingų duomenų pateikimas vidaus rinkai patiektų tuščių pakuočių apskaitos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9 d."/>
                        <w:tag w:val="part_4a6032718a1e4f7db4556e97ba97e376"/>
                        <w:lock w:val="sdtLocked"/>
                        <w:richText/>
                      </w:sdtPr>
                      <w:sdtContent>
                        <w:p>
                          <w:pPr>
                            <w:spacing w:line="360" w:lineRule="auto"/>
                            <w:ind w:firstLine="720"/>
                            <w:jc w:val="both"/>
                            <w:rPr>
                              <w:bCs/>
                            </w:rPr>
                          </w:pPr>
                          <w:sdt>
                            <w:sdtPr>
                              <w:alias w:val="Numeris"/>
                              <w:tag w:val="nr_4a6032718a1e4f7db4556e97ba97e376"/>
                              <w:lock w:val="sdtLocked"/>
                              <w:richText/>
                            </w:sdtPr>
                            <w:sdtContent>
                              <w:r>
                                <w:rPr>
                                  <w:bCs/>
                                </w:rPr>
                                <w:t>9</w:t>
                              </w:r>
                            </w:sdtContent>
                          </w:sdt>
                          <w:r>
                            <w:rPr>
                              <w:bCs/>
                            </w:rPr>
                            <w:t>. Lengvųjų plastikinių pirkinių maišelių, išskyrus labai lengvus plastikinius pirkinių maišelius, neatlygintinas dalijimas prekių ar produktų pardavimo vietose</w:t>
                          </w:r>
                        </w:p>
                        <w:p>
                          <w:pPr>
                            <w:spacing w:line="360" w:lineRule="auto"/>
                            <w:ind w:firstLine="720"/>
                            <w:jc w:val="both"/>
                            <w:rPr>
                              <w:szCs w:val="24"/>
                            </w:rPr>
                          </w:pPr>
                          <w:r>
                            <w:rPr>
                              <w:bCs/>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0ca9656f2a664d5da9c2d07b7259c272"/>
                        <w:lock w:val="sdtLocked"/>
                        <w:richText/>
                      </w:sdtPr>
                      <w:sdtContent>
                        <w:p>
                          <w:pPr>
                            <w:spacing w:line="360" w:lineRule="auto"/>
                            <w:ind w:firstLine="720"/>
                            <w:jc w:val="both"/>
                            <w:rPr>
                              <w:bCs/>
                              <w:szCs w:val="24"/>
                            </w:rPr>
                          </w:pPr>
                          <w:sdt>
                            <w:sdtPr>
                              <w:alias w:val="Numeris"/>
                              <w:tag w:val="nr_0ca9656f2a664d5da9c2d07b7259c272"/>
                              <w:lock w:val="sdtLocked"/>
                              <w:richText/>
                            </w:sdtPr>
                            <w:sdtContent>
                              <w:r>
                                <w:rPr>
                                  <w:bCs/>
                                  <w:szCs w:val="24"/>
                                </w:rPr>
                                <w:t>1</w:t>
                              </w:r>
                            </w:sdtContent>
                          </w:sdt>
                          <w:r>
                            <w:rPr>
                              <w:bCs/>
                              <w:szCs w:val="24"/>
                            </w:rPr>
                            <w:t>. Elektros ir elektroninės įrangos tiekimo rinkai apskaitos ir atliekų tvarkymo ataskaitos nepateikimas iki nustatytų terminų</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9 str. 2 d."/>
                        <w:tag w:val="part_1f19dae7ea69403b916cf994290bb592"/>
                        <w:lock w:val="sdtLocked"/>
                        <w:richText/>
                      </w:sdtPr>
                      <w:sdtContent>
                        <w:p>
                          <w:pPr>
                            <w:spacing w:line="360" w:lineRule="auto"/>
                            <w:ind w:firstLine="720"/>
                            <w:jc w:val="both"/>
                            <w:rPr>
                              <w:bCs/>
                              <w:szCs w:val="24"/>
                            </w:rPr>
                          </w:pPr>
                          <w:sdt>
                            <w:sdtPr>
                              <w:alias w:val="Numeris"/>
                              <w:tag w:val="nr_1f19dae7ea69403b916cf994290bb592"/>
                              <w:lock w:val="sdtLocked"/>
                              <w:richText/>
                            </w:sdtPr>
                            <w:sdtContent>
                              <w:r>
                                <w:rPr>
                                  <w:bCs/>
                                  <w:szCs w:val="24"/>
                                </w:rPr>
                                <w:t>2</w:t>
                              </w:r>
                            </w:sdtContent>
                          </w:sdt>
                          <w:r>
                            <w:rPr>
                              <w:bCs/>
                              <w:szCs w:val="24"/>
                            </w:rPr>
                            <w:t>. Elektros ir elektroninės įrangos tiekimo rinkai apskaitos netvarkymas ar netinkamas tvarkymas</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bfb577f8ee974c538f028004499ccd27"/>
                        <w:lock w:val="sdtLocked"/>
                        <w:richText/>
                      </w:sdtPr>
                      <w:sdtContent>
                        <w:p>
                          <w:pPr>
                            <w:spacing w:line="360" w:lineRule="auto"/>
                            <w:ind w:firstLine="720"/>
                            <w:jc w:val="both"/>
                            <w:rPr>
                              <w:bCs/>
                              <w:szCs w:val="24"/>
                            </w:rPr>
                          </w:pPr>
                          <w:sdt>
                            <w:sdtPr>
                              <w:alias w:val="Numeris"/>
                              <w:tag w:val="nr_bfb577f8ee974c538f028004499ccd27"/>
                              <w:lock w:val="sdtLocked"/>
                              <w:richText/>
                            </w:sdtPr>
                            <w:sdtContent>
                              <w:r>
                                <w:rPr>
                                  <w:bCs/>
                                  <w:szCs w:val="24"/>
                                </w:rPr>
                                <w:t>4</w:t>
                              </w:r>
                            </w:sdtContent>
                          </w:sdt>
                          <w:r>
                            <w:rPr>
                              <w:bCs/>
                              <w:szCs w:val="24"/>
                            </w:rPr>
                            <w:t xml:space="preserve">. Elektros ir elektroninės įrangos, kurios gamintojas ir (ar) importuotojas nėra užsiregistravęs Gamintojų ir importuotojų registravimo sąvade, platinimas </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a7290950b8974b57975d63d2f5f44f9a"/>
                        <w:lock w:val="sdtLocked"/>
                        <w:richText/>
                      </w:sdtPr>
                      <w:sdtContent>
                        <w:p>
                          <w:pPr>
                            <w:spacing w:line="360" w:lineRule="auto"/>
                            <w:ind w:firstLine="720"/>
                            <w:jc w:val="both"/>
                            <w:rPr>
                              <w:bCs/>
                              <w:szCs w:val="24"/>
                            </w:rPr>
                          </w:pPr>
                          <w:sdt>
                            <w:sdtPr>
                              <w:alias w:val="Numeris"/>
                              <w:tag w:val="nr_a7290950b8974b57975d63d2f5f44f9a"/>
                              <w:lock w:val="sdtLocked"/>
                              <w:richText/>
                            </w:sdtPr>
                            <w:sdtContent>
                              <w:r>
                                <w:rPr>
                                  <w:bCs/>
                                  <w:szCs w:val="24"/>
                                </w:rPr>
                                <w:t>6</w:t>
                              </w:r>
                            </w:sdtContent>
                          </w:sdt>
                          <w:r>
                            <w:rPr>
                              <w:bCs/>
                              <w:szCs w:val="24"/>
                            </w:rPr>
                            <w:t>. Klaidingų duomenų pateikimas elektros ir elektroninės įrangos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594bc7ee2f1c4feab0568347e9cdc148"/>
                        <w:lock w:val="sdtLocked"/>
                        <w:richText/>
                      </w:sdtPr>
                      <w:sdtContent>
                        <w:p>
                          <w:pPr>
                            <w:tabs>
                              <w:tab w:val="left" w:pos="1276"/>
                            </w:tabs>
                            <w:spacing w:line="360" w:lineRule="auto"/>
                            <w:ind w:firstLine="720"/>
                            <w:jc w:val="both"/>
                            <w:rPr>
                              <w:bCs/>
                              <w:szCs w:val="24"/>
                            </w:rPr>
                          </w:pPr>
                          <w:sdt>
                            <w:sdtPr>
                              <w:alias w:val="Numeris"/>
                              <w:tag w:val="nr_594bc7ee2f1c4feab0568347e9cdc148"/>
                              <w:lock w:val="sdtLocked"/>
                              <w:richText/>
                            </w:sdtPr>
                            <w:sdtContent>
                              <w:r>
                                <w:rPr>
                                  <w:bCs/>
                                  <w:szCs w:val="24"/>
                                </w:rPr>
                                <w:t>9</w:t>
                              </w:r>
                            </w:sdtContent>
                          </w:sdt>
                          <w:r>
                            <w:rPr>
                              <w:bCs/>
                              <w:szCs w:val="24"/>
                            </w:rPr>
                            <w:t>. Elektros ir elektroninės įrangos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249 str. 11 d."/>
                        <w:tag w:val="part_72e4b45a1ba342f290a9ee12bce797e0"/>
                        <w:lock w:val="sdtLocked"/>
                        <w:richText/>
                      </w:sdtPr>
                      <w:sdtContent>
                        <w:p>
                          <w:pPr>
                            <w:spacing w:line="360" w:lineRule="auto"/>
                            <w:ind w:firstLine="720"/>
                            <w:jc w:val="both"/>
                            <w:rPr>
                              <w:bCs/>
                              <w:szCs w:val="24"/>
                            </w:rPr>
                          </w:pPr>
                          <w:sdt>
                            <w:sdtPr>
                              <w:alias w:val="Numeris"/>
                              <w:tag w:val="nr_72e4b45a1ba342f290a9ee12bce797e0"/>
                              <w:lock w:val="sdtLocked"/>
                              <w:richText/>
                            </w:sdtPr>
                            <w:sdtContent>
                              <w:r>
                                <w:rPr>
                                  <w:bCs/>
                                  <w:szCs w:val="24"/>
                                </w:rPr>
                                <w:t>11</w:t>
                              </w:r>
                            </w:sdtContent>
                          </w:sdt>
                          <w:r>
                            <w:rPr>
                              <w:bCs/>
                              <w:szCs w:val="24"/>
                            </w:rPr>
                            <w:t>. Šio straipsnio 1, 2, 3, 4, 5, 6, 7, 8, 9, 10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6f3601a31250471db9381ba563b36bce"/>
                    <w:lock w:val="sdtLocked"/>
                    <w:richText/>
                  </w:sdtPr>
                  <w:sdtContent>
                    <w:p>
                      <w:pPr>
                        <w:spacing w:line="360" w:lineRule="auto"/>
                        <w:ind w:firstLine="720"/>
                        <w:jc w:val="both"/>
                        <w:rPr>
                          <w:b/>
                          <w:szCs w:val="24"/>
                        </w:rPr>
                      </w:pPr>
                      <w:sdt>
                        <w:sdtPr>
                          <w:alias w:val="Numeris"/>
                          <w:tag w:val="nr_6f3601a31250471db9381ba563b36bce"/>
                          <w:lock w:val="sdtLocked"/>
                          <w:richText/>
                        </w:sdtPr>
                        <w:sdtContent>
                          <w:r>
                            <w:rPr>
                              <w:b/>
                              <w:bCs/>
                              <w:szCs w:val="24"/>
                            </w:rPr>
                            <w:t>250</w:t>
                          </w:r>
                        </w:sdtContent>
                      </w:sdt>
                      <w:r>
                        <w:rPr>
                          <w:b/>
                          <w:bCs/>
                          <w:szCs w:val="24"/>
                        </w:rPr>
                        <w:t xml:space="preserve"> straipsnis. </w:t>
                      </w:r>
                      <w:sdt>
                        <w:sdtPr>
                          <w:alias w:val="Pavadinimas"/>
                          <w:tag w:val="title_6f3601a31250471db9381ba563b36bce"/>
                          <w:lock w:val="sdtLocked"/>
                          <w:richText/>
                        </w:sdtPr>
                        <w:sdtContent>
                          <w:r>
                            <w:rPr>
                              <w:b/>
                              <w:szCs w:val="24"/>
                            </w:rPr>
                            <w:t>Alyvos</w:t>
                          </w:r>
                          <w:r>
                            <w:rPr>
                              <w:b/>
                              <w:bCs/>
                              <w:szCs w:val="24"/>
                            </w:rPr>
                            <w:t xml:space="preserve"> ir (ar) alyvos atliekų tvarkymo reikalavimų nevykdymas</w:t>
                          </w:r>
                        </w:sdtContent>
                      </w:sdt>
                    </w:p>
                    <w:sdt>
                      <w:sdtPr>
                        <w:alias w:val="250 str. 1 d."/>
                        <w:tag w:val="part_ceadfa2d7ad94c3bb1bbb2b83234c476"/>
                        <w:lock w:val="sdtLocked"/>
                        <w:richText/>
                      </w:sdtPr>
                      <w:sdtContent>
                        <w:p>
                          <w:pPr>
                            <w:spacing w:line="360" w:lineRule="auto"/>
                            <w:ind w:firstLine="720"/>
                            <w:jc w:val="both"/>
                            <w:rPr>
                              <w:szCs w:val="24"/>
                            </w:rPr>
                          </w:pPr>
                          <w:sdt>
                            <w:sdtPr>
                              <w:alias w:val="Numeris"/>
                              <w:tag w:val="nr_ceadfa2d7ad94c3bb1bbb2b83234c476"/>
                              <w:lock w:val="sdtLocked"/>
                              <w:richText/>
                            </w:sdtPr>
                            <w:sdtContent>
                              <w:r>
                                <w:rPr>
                                  <w:szCs w:val="24"/>
                                </w:rPr>
                                <w:t>1</w:t>
                              </w:r>
                            </w:sdtContent>
                          </w:sdt>
                          <w:r>
                            <w:rPr>
                              <w:szCs w:val="24"/>
                            </w:rPr>
                            <w:t xml:space="preserve">. Alyvos </w:t>
                          </w:r>
                          <w:r>
                            <w:rPr>
                              <w:bCs/>
                              <w:szCs w:val="24"/>
                            </w:rPr>
                            <w:t xml:space="preserve">tiekimo rinkai apskaitos ir alyvos atliekų tvarkymo ataskaitos </w:t>
                          </w:r>
                          <w:r>
                            <w:rPr>
                              <w:szCs w:val="24"/>
                            </w:rPr>
                            <w:t>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e46d881326344478a4fb5e83ffbf832"/>
                        <w:lock w:val="sdtLocked"/>
                        <w:richText/>
                      </w:sdtPr>
                      <w:sdtContent>
                        <w:p>
                          <w:pPr>
                            <w:spacing w:line="360" w:lineRule="auto"/>
                            <w:ind w:firstLine="720"/>
                            <w:jc w:val="both"/>
                            <w:rPr>
                              <w:bCs/>
                              <w:szCs w:val="24"/>
                            </w:rPr>
                          </w:pPr>
                          <w:sdt>
                            <w:sdtPr>
                              <w:alias w:val="Numeris"/>
                              <w:tag w:val="nr_ee46d881326344478a4fb5e83ffbf832"/>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3 d."/>
                        <w:tag w:val="part_aba151b716074e878fb5582ffc9d244a"/>
                        <w:lock w:val="sdtLocked"/>
                        <w:richText/>
                      </w:sdtPr>
                      <w:sdtContent>
                        <w:p>
                          <w:pPr>
                            <w:spacing w:line="360" w:lineRule="auto"/>
                            <w:ind w:firstLine="720"/>
                            <w:jc w:val="both"/>
                            <w:rPr>
                              <w:bCs/>
                              <w:szCs w:val="24"/>
                            </w:rPr>
                          </w:pPr>
                          <w:sdt>
                            <w:sdtPr>
                              <w:alias w:val="Numeris"/>
                              <w:tag w:val="nr_aba151b716074e878fb5582ffc9d244a"/>
                              <w:lock w:val="sdtLocked"/>
                              <w:richText/>
                            </w:sdtPr>
                            <w:sdtContent>
                              <w:r>
                                <w:rPr>
                                  <w:szCs w:val="24"/>
                                </w:rPr>
                                <w:t>3</w:t>
                              </w:r>
                            </w:sdtContent>
                          </w:sdt>
                          <w:r>
                            <w:rPr>
                              <w:szCs w:val="24"/>
                            </w:rPr>
                            <w:t xml:space="preserve">. </w:t>
                          </w:r>
                          <w:r>
                            <w:rPr>
                              <w:bCs/>
                              <w:szCs w:val="24"/>
                            </w:rPr>
                            <w:t>Alyvos</w:t>
                          </w:r>
                          <w:r>
                            <w:rPr>
                              <w:szCs w:val="24"/>
                            </w:rPr>
                            <w:t xml:space="preserve">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0 str. 4 d."/>
                        <w:tag w:val="part_7ee0304b2a844e3492adbcdfc36d55f5"/>
                        <w:lock w:val="sdtLocked"/>
                        <w:richText/>
                      </w:sdtPr>
                      <w:sdtContent>
                        <w:p>
                          <w:pPr>
                            <w:spacing w:line="360" w:lineRule="auto"/>
                            <w:ind w:firstLine="720"/>
                            <w:jc w:val="both"/>
                            <w:rPr>
                              <w:bCs/>
                              <w:szCs w:val="24"/>
                            </w:rPr>
                          </w:pPr>
                          <w:sdt>
                            <w:sdtPr>
                              <w:alias w:val="Numeris"/>
                              <w:tag w:val="nr_7ee0304b2a844e3492adbcdfc36d55f5"/>
                              <w:lock w:val="sdtLocked"/>
                              <w:richText/>
                            </w:sdtPr>
                            <w:sdtContent>
                              <w:r>
                                <w:rPr>
                                  <w:bCs/>
                                  <w:szCs w:val="24"/>
                                </w:rPr>
                                <w:t>4</w:t>
                              </w:r>
                            </w:sdtContent>
                          </w:sdt>
                          <w:r>
                            <w:rPr>
                              <w:bCs/>
                              <w:szCs w:val="24"/>
                            </w:rPr>
                            <w:t xml:space="preserve">. Klaidingų duomenų pateikimas alyvos tiekimo rinkai apskaitos ir alyvos atliekų tvarkymo apskaitos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0 str. 5 d."/>
                        <w:tag w:val="part_9e9258b54acc4faba08f2018eb70f77c"/>
                        <w:lock w:val="sdtLocked"/>
                        <w:richText/>
                      </w:sdtPr>
                      <w:sdtContent>
                        <w:p>
                          <w:pPr>
                            <w:spacing w:line="360" w:lineRule="auto"/>
                            <w:ind w:firstLine="720"/>
                            <w:jc w:val="both"/>
                            <w:rPr>
                              <w:szCs w:val="24"/>
                              <w:lang w:eastAsia="lt-LT"/>
                            </w:rPr>
                          </w:pPr>
                          <w:sdt>
                            <w:sdtPr>
                              <w:alias w:val="Numeris"/>
                              <w:tag w:val="nr_9e9258b54acc4faba08f2018eb70f77c"/>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bCs/>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nuo penkių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6 d."/>
                        <w:tag w:val="part_7542fcb44a2f4486874b8d2667bbb39f"/>
                        <w:lock w:val="sdtLocked"/>
                        <w:richText/>
                      </w:sdtPr>
                      <w:sdtContent>
                        <w:p>
                          <w:pPr>
                            <w:spacing w:line="360" w:lineRule="auto"/>
                            <w:ind w:firstLine="720"/>
                            <w:jc w:val="both"/>
                            <w:rPr>
                              <w:bCs/>
                              <w:szCs w:val="24"/>
                            </w:rPr>
                          </w:pPr>
                          <w:sdt>
                            <w:sdtPr>
                              <w:alias w:val="Numeris"/>
                              <w:tag w:val="nr_7542fcb44a2f4486874b8d2667bbb39f"/>
                              <w:lock w:val="sdtLocked"/>
                              <w:richText/>
                            </w:sdtPr>
                            <w:sdtContent>
                              <w:r>
                                <w:rPr>
                                  <w:bCs/>
                                  <w:szCs w:val="24"/>
                                </w:rPr>
                                <w:t>6</w:t>
                              </w:r>
                            </w:sdtContent>
                          </w:sdt>
                          <w:r>
                            <w:rPr>
                              <w:bCs/>
                              <w:szCs w:val="24"/>
                            </w:rPr>
                            <w:t>. Alyvos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0 str. 7 d."/>
                        <w:tag w:val="part_7b6f2e22f0fa47419f573fd9efb4db6a"/>
                        <w:lock w:val="sdtLocked"/>
                        <w:richText/>
                      </w:sdtPr>
                      <w:sdtContent>
                        <w:p>
                          <w:pPr>
                            <w:spacing w:line="360" w:lineRule="auto"/>
                            <w:ind w:firstLine="720"/>
                            <w:jc w:val="both"/>
                            <w:rPr>
                              <w:szCs w:val="24"/>
                              <w:lang w:eastAsia="lt-LT"/>
                            </w:rPr>
                          </w:pPr>
                          <w:sdt>
                            <w:sdtPr>
                              <w:alias w:val="Numeris"/>
                              <w:tag w:val="nr_7b6f2e22f0fa47419f573fd9efb4db6a"/>
                              <w:lock w:val="sdtLocked"/>
                              <w:richText/>
                            </w:sdtPr>
                            <w:sdtContent>
                              <w:r>
                                <w:rPr>
                                  <w:szCs w:val="24"/>
                                  <w:lang w:eastAsia="lt-LT"/>
                                </w:rPr>
                                <w:t>7</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bCs/>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8 d."/>
                        <w:tag w:val="part_90ab812464744bdbab4d872176a96241"/>
                        <w:lock w:val="sdtLocked"/>
                        <w:richText/>
                      </w:sdtPr>
                      <w:sdtContent>
                        <w:p>
                          <w:pPr>
                            <w:spacing w:line="360" w:lineRule="auto"/>
                            <w:ind w:firstLine="720"/>
                            <w:jc w:val="both"/>
                            <w:rPr>
                              <w:bCs/>
                              <w:szCs w:val="24"/>
                            </w:rPr>
                          </w:pPr>
                          <w:sdt>
                            <w:sdtPr>
                              <w:alias w:val="Numeris"/>
                              <w:tag w:val="nr_90ab812464744bdbab4d872176a96241"/>
                              <w:lock w:val="sdtLocked"/>
                              <w:richText/>
                            </w:sdtPr>
                            <w:sdtContent>
                              <w:r>
                                <w:rPr>
                                  <w:bCs/>
                                  <w:szCs w:val="24"/>
                                </w:rPr>
                                <w:t>8</w:t>
                              </w:r>
                            </w:sdtContent>
                          </w:sdt>
                          <w:r>
                            <w:rPr>
                              <w:bCs/>
                              <w:szCs w:val="24"/>
                            </w:rPr>
                            <w:t>. Šio straipsnio 4, 5, 6, 7 dalyse numatyti administraciniai nusižengimai, padaryti pakartotinai,</w:t>
                          </w:r>
                        </w:p>
                        <w:p>
                          <w:pPr>
                            <w:spacing w:line="360" w:lineRule="auto"/>
                            <w:ind w:firstLine="720"/>
                            <w:jc w:val="both"/>
                            <w:rPr>
                              <w:bCs/>
                              <w:szCs w:val="24"/>
                            </w:rPr>
                          </w:pPr>
                          <w:r>
                            <w:rPr>
                              <w:bCs/>
                              <w:szCs w:val="24"/>
                            </w:rPr>
                            <w:t>užtraukia baudą nuo septynių šimtų penkiasdešimt iki dviejų tūkstančių eurų.</w:t>
                          </w:r>
                        </w:p>
                      </w:sdtContent>
                    </w:sdt>
                    <w:sdt>
                      <w:sdtPr>
                        <w:alias w:val="250 str. 9 d."/>
                        <w:tag w:val="part_283e56fa6dc2431c9a19076bac5620b3"/>
                        <w:lock w:val="sdtLocked"/>
                        <w:richText/>
                      </w:sdtPr>
                      <w:sdtContent>
                        <w:p>
                          <w:pPr>
                            <w:spacing w:line="360" w:lineRule="auto"/>
                            <w:ind w:firstLine="720"/>
                            <w:jc w:val="both"/>
                            <w:rPr>
                              <w:szCs w:val="24"/>
                            </w:rPr>
                          </w:pPr>
                          <w:sdt>
                            <w:sdtPr>
                              <w:alias w:val="Numeris"/>
                              <w:tag w:val="nr_283e56fa6dc2431c9a19076bac5620b3"/>
                              <w:lock w:val="sdtLocked"/>
                              <w:richText/>
                            </w:sdtPr>
                            <w:sdtContent>
                              <w:r>
                                <w:rPr>
                                  <w:szCs w:val="24"/>
                                </w:rPr>
                                <w:t>9</w:t>
                              </w:r>
                            </w:sdtContent>
                          </w:sdt>
                          <w:r>
                            <w:rPr>
                              <w:szCs w:val="24"/>
                            </w:rPr>
                            <w:t xml:space="preserve">. Iki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vieno tūkstančio keturių šimtų iki trijų tūkstančių eurų.</w:t>
                          </w:r>
                        </w:p>
                      </w:sdtContent>
                    </w:sdt>
                    <w:sdt>
                      <w:sdtPr>
                        <w:alias w:val="250 str. 10 d."/>
                        <w:tag w:val="part_4988bec9a6224f72bb3f66a8a147509b"/>
                        <w:lock w:val="sdtLocked"/>
                        <w:richText/>
                      </w:sdtPr>
                      <w:sdtContent>
                        <w:p>
                          <w:pPr>
                            <w:spacing w:line="360" w:lineRule="auto"/>
                            <w:ind w:firstLine="720"/>
                            <w:jc w:val="both"/>
                            <w:rPr>
                              <w:bCs/>
                              <w:szCs w:val="24"/>
                            </w:rPr>
                          </w:pPr>
                          <w:sdt>
                            <w:sdtPr>
                              <w:alias w:val="Numeris"/>
                              <w:tag w:val="nr_4988bec9a6224f72bb3f66a8a147509b"/>
                              <w:lock w:val="sdtLocked"/>
                              <w:richText/>
                            </w:sdtPr>
                            <w:sdtContent>
                              <w:r>
                                <w:rPr>
                                  <w:bCs/>
                                  <w:szCs w:val="24"/>
                                </w:rPr>
                                <w:t>10</w:t>
                              </w:r>
                            </w:sdtContent>
                          </w:sdt>
                          <w:r>
                            <w:rPr>
                              <w:bCs/>
                              <w:szCs w:val="24"/>
                            </w:rPr>
                            <w:t xml:space="preserve">. Alyvos atliekų netvarkymas ir nedalyvavimas alyvos atliekų tvarkymo sistemoje </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e5ce2816befe40e9ac47f0d0b7911bac"/>
                        <w:lock w:val="sdtLocked"/>
                        <w:richText/>
                      </w:sdtPr>
                      <w:sdtContent>
                        <w:p>
                          <w:pPr>
                            <w:spacing w:line="360" w:lineRule="auto"/>
                            <w:ind w:firstLine="720"/>
                            <w:jc w:val="both"/>
                            <w:rPr>
                              <w:szCs w:val="24"/>
                            </w:rPr>
                          </w:pPr>
                          <w:sdt>
                            <w:sdtPr>
                              <w:alias w:val="Numeris"/>
                              <w:tag w:val="nr_e5ce2816befe40e9ac47f0d0b7911bac"/>
                              <w:lock w:val="sdtLocked"/>
                              <w:richText/>
                            </w:sdtPr>
                            <w:sdtContent>
                              <w:r>
                                <w:rPr>
                                  <w:szCs w:val="24"/>
                                </w:rPr>
                                <w:t>11</w:t>
                              </w:r>
                            </w:sdtContent>
                          </w:sdt>
                          <w:r>
                            <w:rPr>
                              <w:szCs w:val="24"/>
                            </w:rPr>
                            <w:t xml:space="preserve">. Daugiau kaip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98c1de8e91f749e09698dcbf51602538"/>
                        <w:lock w:val="sdtLocked"/>
                        <w:richText/>
                      </w:sdtPr>
                      <w:sdtContent>
                        <w:p>
                          <w:pPr>
                            <w:spacing w:line="360" w:lineRule="auto"/>
                            <w:ind w:firstLine="720"/>
                            <w:jc w:val="both"/>
                            <w:rPr>
                              <w:szCs w:val="24"/>
                            </w:rPr>
                          </w:pPr>
                          <w:sdt>
                            <w:sdtPr>
                              <w:alias w:val="Numeris"/>
                              <w:tag w:val="nr_98c1de8e91f749e09698dcbf51602538"/>
                              <w:lock w:val="sdtLocked"/>
                              <w:richText/>
                            </w:sdtPr>
                            <w:sdtContent>
                              <w:r>
                                <w:rPr>
                                  <w:szCs w:val="24"/>
                                </w:rPr>
                                <w:t>1</w:t>
                              </w:r>
                            </w:sdtContent>
                          </w:sdt>
                          <w:r>
                            <w:rPr>
                              <w:szCs w:val="24"/>
                            </w:rPr>
                            <w:t xml:space="preserve">. Laivo perdirbimo plano ir (ar) kitų su laivo perdirbimu susijusių dokumentų nepateikimas aplinkos apsaugos valstybinės kontrolės pareigūnams </w:t>
                          </w:r>
                        </w:p>
                        <w:p>
                          <w:pPr>
                            <w:spacing w:line="360" w:lineRule="auto"/>
                            <w:ind w:firstLine="720"/>
                            <w:jc w:val="both"/>
                            <w:rPr>
                              <w:szCs w:val="24"/>
                            </w:rPr>
                          </w:pPr>
                          <w:r>
                            <w:rPr>
                              <w:szCs w:val="24"/>
                            </w:rPr>
                            <w:t xml:space="preserve">užtraukia baudą laivų perdirbimo bendrovių vadovams ar kitiems atsakingiems asmenims nuo penkiasdešimt iki vieno šimto eurų. </w:t>
                          </w:r>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252 str."/>
                    <w:tag w:val="part_7523a16862f74075ae86bc912e7bce8a"/>
                    <w:lock w:val="sdtLocked"/>
                    <w:richText/>
                  </w:sdtPr>
                  <w:sdtContent>
                    <w:p>
                      <w:pPr>
                        <w:spacing w:line="360" w:lineRule="auto"/>
                        <w:ind w:left="2410" w:hanging="1690"/>
                        <w:jc w:val="both"/>
                        <w:rPr>
                          <w:bCs/>
                          <w:szCs w:val="24"/>
                        </w:rPr>
                      </w:pPr>
                      <w:sdt>
                        <w:sdtPr>
                          <w:alias w:val="Numeris"/>
                          <w:tag w:val="nr_7523a16862f74075ae86bc912e7bce8a"/>
                          <w:lock w:val="sdtLocked"/>
                          <w:richText/>
                        </w:sdtPr>
                        <w:sdtContent>
                          <w:r>
                            <w:rPr>
                              <w:b/>
                              <w:bCs/>
                              <w:szCs w:val="24"/>
                            </w:rPr>
                            <w:t>252</w:t>
                          </w:r>
                        </w:sdtContent>
                      </w:sdt>
                      <w:r>
                        <w:rPr>
                          <w:b/>
                          <w:bCs/>
                          <w:szCs w:val="24"/>
                        </w:rPr>
                        <w:t xml:space="preserve"> straipsnis. </w:t>
                      </w:r>
                      <w:sdt>
                        <w:sdtPr>
                          <w:alias w:val="Pavadinimas"/>
                          <w:tag w:val="title_7523a16862f74075ae86bc912e7bce8a"/>
                          <w:lock w:val="sdtLocked"/>
                          <w:richText/>
                        </w:sdtPr>
                        <w:sdtContent>
                          <w:r>
                            <w:rPr>
                              <w:b/>
                              <w:bCs/>
                              <w:szCs w:val="24"/>
                            </w:rPr>
                            <w:t>Apmokestinamųjų gaminių ir apmokestinamųjų gaminių atliekų tvarkymo reikalavimų nevykdymas</w:t>
                          </w:r>
                        </w:sdtContent>
                      </w:sdt>
                    </w:p>
                    <w:sdt>
                      <w:sdtPr>
                        <w:alias w:val="252 str. 1 d."/>
                        <w:tag w:val="part_68888d4908f14e47ac26fac84bdec41f"/>
                        <w:lock w:val="sdtLocked"/>
                        <w:richText/>
                      </w:sdtPr>
                      <w:sdtContent>
                        <w:p>
                          <w:pPr>
                            <w:spacing w:line="360" w:lineRule="auto"/>
                            <w:ind w:firstLine="720"/>
                            <w:jc w:val="both"/>
                            <w:rPr>
                              <w:bCs/>
                              <w:szCs w:val="24"/>
                            </w:rPr>
                          </w:pPr>
                          <w:sdt>
                            <w:sdtPr>
                              <w:alias w:val="Numeris"/>
                              <w:tag w:val="nr_68888d4908f14e47ac26fac84bdec41f"/>
                              <w:lock w:val="sdtLocked"/>
                              <w:richText/>
                            </w:sdtPr>
                            <w:sdtContent>
                              <w:r>
                                <w:rPr>
                                  <w:bCs/>
                                  <w:szCs w:val="24"/>
                                </w:rPr>
                                <w:t>1</w:t>
                              </w:r>
                            </w:sdtContent>
                          </w:sdt>
                          <w:r>
                            <w:rPr>
                              <w:bCs/>
                              <w:szCs w:val="24"/>
                            </w:rPr>
                            <w:t>. Apmokestinamųjų gaminių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aštuonių šimtų penkiasdešimt eurų.</w:t>
                          </w:r>
                        </w:p>
                      </w:sdtContent>
                    </w:sdt>
                    <w:sdt>
                      <w:sdtPr>
                        <w:alias w:val="252 str. 2 d."/>
                        <w:tag w:val="part_e47a4d143def4c52bdf0b688d61036c2"/>
                        <w:lock w:val="sdtLocked"/>
                        <w:richText/>
                      </w:sdtPr>
                      <w:sdtContent>
                        <w:p>
                          <w:pPr>
                            <w:spacing w:line="360" w:lineRule="auto"/>
                            <w:ind w:firstLine="720"/>
                            <w:jc w:val="both"/>
                            <w:rPr>
                              <w:bCs/>
                              <w:szCs w:val="24"/>
                            </w:rPr>
                          </w:pPr>
                          <w:sdt>
                            <w:sdtPr>
                              <w:alias w:val="Numeris"/>
                              <w:tag w:val="nr_e47a4d143def4c52bdf0b688d61036c2"/>
                              <w:lock w:val="sdtLocked"/>
                              <w:richText/>
                            </w:sdtPr>
                            <w:sdtContent>
                              <w:r>
                                <w:rPr>
                                  <w:bCs/>
                                  <w:szCs w:val="24"/>
                                </w:rPr>
                                <w:t>2</w:t>
                              </w:r>
                            </w:sdtContent>
                          </w:sdt>
                          <w:r>
                            <w:rPr>
                              <w:bCs/>
                              <w:szCs w:val="24"/>
                            </w:rPr>
                            <w:t xml:space="preserve">. Apmokestinamųjų gaminių tiekimo rinkai apskaitos ir apmokestinamųjų gaminių atliekų tvarkymo ataskaitų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3 d."/>
                        <w:tag w:val="part_fcc21e11cab24d6a8687b4f17b72e58e"/>
                        <w:lock w:val="sdtLocked"/>
                        <w:richText/>
                      </w:sdtPr>
                      <w:sdtContent>
                        <w:p>
                          <w:pPr>
                            <w:spacing w:line="360" w:lineRule="auto"/>
                            <w:ind w:firstLine="720"/>
                            <w:jc w:val="both"/>
                            <w:rPr>
                              <w:bCs/>
                              <w:szCs w:val="24"/>
                            </w:rPr>
                          </w:pPr>
                          <w:sdt>
                            <w:sdtPr>
                              <w:alias w:val="Numeris"/>
                              <w:tag w:val="nr_fcc21e11cab24d6a8687b4f17b72e58e"/>
                              <w:lock w:val="sdtLocked"/>
                              <w:richText/>
                            </w:sdtPr>
                            <w:sdtContent>
                              <w:r>
                                <w:rPr>
                                  <w:bCs/>
                                  <w:szCs w:val="24"/>
                                </w:rPr>
                                <w:t>3</w:t>
                              </w:r>
                            </w:sdtContent>
                          </w:sdt>
                          <w:r>
                            <w:rPr>
                              <w:bCs/>
                              <w:szCs w:val="24"/>
                            </w:rPr>
                            <w:t xml:space="preserve">. Apmokestinamųjų gaminių tiekimo rinkai apskaitos netvarkymas arba netinkamas tvarkymas </w:t>
                          </w:r>
                        </w:p>
                        <w:p>
                          <w:pPr>
                            <w:spacing w:line="360" w:lineRule="auto"/>
                            <w:ind w:firstLine="720"/>
                            <w:jc w:val="both"/>
                            <w:rPr>
                              <w:bCs/>
                              <w:szCs w:val="24"/>
                            </w:rPr>
                          </w:pPr>
                          <w:r>
                            <w:rPr>
                              <w:bCs/>
                              <w:szCs w:val="24"/>
                            </w:rPr>
                            <w:t>užtraukia baudą juridinių asmenų vadovams ar kitiems atsakingiems asmenims nuo dviejų šimtų trisdešimt iki keturių šimtų trisdešimt eurų.</w:t>
                          </w:r>
                        </w:p>
                      </w:sdtContent>
                    </w:sdt>
                    <w:sdt>
                      <w:sdtPr>
                        <w:alias w:val="252 str. 4 d."/>
                        <w:tag w:val="part_20ded0719dbe4f73868de45ad5482cb1"/>
                        <w:lock w:val="sdtLocked"/>
                        <w:richText/>
                      </w:sdtPr>
                      <w:sdtContent>
                        <w:p>
                          <w:pPr>
                            <w:spacing w:line="360" w:lineRule="auto"/>
                            <w:ind w:firstLine="720"/>
                            <w:jc w:val="both"/>
                            <w:rPr>
                              <w:bCs/>
                              <w:szCs w:val="24"/>
                            </w:rPr>
                          </w:pPr>
                          <w:sdt>
                            <w:sdtPr>
                              <w:alias w:val="Numeris"/>
                              <w:tag w:val="nr_20ded0719dbe4f73868de45ad5482cb1"/>
                              <w:lock w:val="sdtLocked"/>
                              <w:richText/>
                            </w:sdtPr>
                            <w:sdtContent>
                              <w:r>
                                <w:rPr>
                                  <w:bCs/>
                                  <w:szCs w:val="24"/>
                                </w:rPr>
                                <w:t>4</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5 d."/>
                        <w:tag w:val="part_9c29b452a003475baeb0dca5794170f5"/>
                        <w:lock w:val="sdtLocked"/>
                        <w:richText/>
                      </w:sdtPr>
                      <w:sdtContent>
                        <w:p>
                          <w:pPr>
                            <w:spacing w:line="360" w:lineRule="auto"/>
                            <w:ind w:firstLine="720"/>
                            <w:jc w:val="both"/>
                            <w:rPr>
                              <w:bCs/>
                              <w:szCs w:val="24"/>
                            </w:rPr>
                          </w:pPr>
                          <w:sdt>
                            <w:sdtPr>
                              <w:alias w:val="Numeris"/>
                              <w:tag w:val="nr_9c29b452a003475baeb0dca5794170f5"/>
                              <w:lock w:val="sdtLocked"/>
                              <w:richText/>
                            </w:sdtPr>
                            <w:sdtContent>
                              <w:r>
                                <w:rPr>
                                  <w:bCs/>
                                  <w:szCs w:val="24"/>
                                </w:rPr>
                                <w:t>5</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6 d."/>
                        <w:tag w:val="part_d771276430274b46b41ce8eb79e7c7ac"/>
                        <w:lock w:val="sdtLocked"/>
                        <w:richText/>
                      </w:sdtPr>
                      <w:sdtContent>
                        <w:p>
                          <w:pPr>
                            <w:spacing w:line="360" w:lineRule="auto"/>
                            <w:ind w:firstLine="720"/>
                            <w:jc w:val="both"/>
                            <w:rPr>
                              <w:bCs/>
                              <w:szCs w:val="24"/>
                            </w:rPr>
                          </w:pPr>
                          <w:sdt>
                            <w:sdtPr>
                              <w:alias w:val="Numeris"/>
                              <w:tag w:val="nr_d771276430274b46b41ce8eb79e7c7ac"/>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843ddc48976d41159de025cd7097d25f"/>
                        <w:lock w:val="sdtLocked"/>
                        <w:richText/>
                      </w:sdtPr>
                      <w:sdtContent>
                        <w:p>
                          <w:pPr>
                            <w:spacing w:line="360" w:lineRule="auto"/>
                            <w:ind w:firstLine="720"/>
                            <w:jc w:val="both"/>
                            <w:rPr>
                              <w:bCs/>
                              <w:szCs w:val="24"/>
                            </w:rPr>
                          </w:pPr>
                          <w:sdt>
                            <w:sdtPr>
                              <w:alias w:val="Numeris"/>
                              <w:tag w:val="nr_843ddc48976d41159de025cd7097d25f"/>
                              <w:lock w:val="sdtLocked"/>
                              <w:richText/>
                            </w:sdtPr>
                            <w:sdtContent>
                              <w:r>
                                <w:rPr>
                                  <w:bCs/>
                                  <w:szCs w:val="24"/>
                                </w:rPr>
                                <w:t>7</w:t>
                              </w:r>
                            </w:sdtContent>
                          </w:sdt>
                          <w:r>
                            <w:rPr>
                              <w:bCs/>
                              <w:szCs w:val="24"/>
                            </w:rPr>
                            <w:t>. Klaidingų duomenų pateikimas apmokestinamųjų gaminių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1fc70ccd75fe49f6ab77b1e64599e849"/>
                        <w:lock w:val="sdtLocked"/>
                        <w:richText/>
                      </w:sdtPr>
                      <w:sdtContent>
                        <w:p>
                          <w:pPr>
                            <w:spacing w:line="360" w:lineRule="auto"/>
                            <w:ind w:firstLine="720"/>
                            <w:jc w:val="both"/>
                            <w:rPr>
                              <w:bCs/>
                              <w:szCs w:val="24"/>
                            </w:rPr>
                          </w:pPr>
                          <w:sdt>
                            <w:sdtPr>
                              <w:alias w:val="Numeris"/>
                              <w:tag w:val="nr_1fc70ccd75fe49f6ab77b1e64599e849"/>
                              <w:lock w:val="sdtLocked"/>
                              <w:richText/>
                            </w:sdtPr>
                            <w:sdtContent>
                              <w:r>
                                <w:rPr>
                                  <w:bCs/>
                                  <w:szCs w:val="24"/>
                                </w:rPr>
                                <w:t>8</w:t>
                              </w:r>
                            </w:sdtContent>
                          </w:sdt>
                          <w:r>
                            <w:rPr>
                              <w:bCs/>
                              <w:szCs w:val="24"/>
                            </w:rPr>
                            <w:t>. Surinktų apmokestinamųjų gaminių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9593372a16db485fb9d67d4a61b906d2"/>
                        <w:lock w:val="sdtLocked"/>
                        <w:richText/>
                      </w:sdtPr>
                      <w:sdtContent>
                        <w:p>
                          <w:pPr>
                            <w:spacing w:line="360" w:lineRule="auto"/>
                            <w:ind w:firstLine="720"/>
                            <w:jc w:val="both"/>
                            <w:rPr>
                              <w:bCs/>
                              <w:szCs w:val="24"/>
                            </w:rPr>
                          </w:pPr>
                          <w:sdt>
                            <w:sdtPr>
                              <w:alias w:val="Numeris"/>
                              <w:tag w:val="nr_9593372a16db485fb9d67d4a61b906d2"/>
                              <w:lock w:val="sdtLocked"/>
                              <w:richText/>
                            </w:sdtPr>
                            <w:sdtContent>
                              <w:r>
                                <w:rPr>
                                  <w:bCs/>
                                  <w:szCs w:val="24"/>
                                </w:rPr>
                                <w:t>9</w:t>
                              </w:r>
                            </w:sdtContent>
                          </w:sdt>
                          <w:r>
                            <w:rPr>
                              <w:bCs/>
                              <w:szCs w:val="24"/>
                            </w:rPr>
                            <w:t>. Šio straipsnio 1, 2, 3, 4, 5, 6, 7, 8 dalyse numatyti administraciniai nusižengimai, padaryti pakartotinai,</w:t>
                          </w:r>
                        </w:p>
                        <w:p>
                          <w:pPr>
                            <w:spacing w:line="360" w:lineRule="auto"/>
                            <w:ind w:firstLine="720"/>
                            <w:jc w:val="both"/>
                            <w:rPr>
                              <w:bCs/>
                              <w:szCs w:val="24"/>
                            </w:rPr>
                          </w:pPr>
                          <w:r>
                            <w:rPr>
                              <w:bCs/>
                              <w:szCs w:val="24"/>
                            </w:rPr>
                            <w:t>užtraukia baudą nuo dviejų šimtų iki vieno tūkstančio penkių šimtų eurų.</w:t>
                          </w:r>
                        </w:p>
                      </w:sdtContent>
                    </w:sdt>
                    <w:sdt>
                      <w:sdtPr>
                        <w:alias w:val="252 str. 10 d."/>
                        <w:tag w:val="part_f0f80004fdb448d9bd2a8d3aa6a58727"/>
                        <w:lock w:val="sdtLocked"/>
                        <w:richText/>
                      </w:sdtPr>
                      <w:sdtContent>
                        <w:p>
                          <w:pPr>
                            <w:spacing w:line="360" w:lineRule="auto"/>
                            <w:ind w:firstLine="720"/>
                            <w:jc w:val="both"/>
                            <w:rPr>
                              <w:bCs/>
                              <w:szCs w:val="24"/>
                            </w:rPr>
                          </w:pPr>
                          <w:sdt>
                            <w:sdtPr>
                              <w:alias w:val="Numeris"/>
                              <w:tag w:val="nr_f0f80004fdb448d9bd2a8d3aa6a58727"/>
                              <w:lock w:val="sdtLocked"/>
                              <w:richText/>
                            </w:sdtPr>
                            <w:sdtContent>
                              <w:r>
                                <w:rPr>
                                  <w:bCs/>
                                  <w:szCs w:val="24"/>
                                </w:rPr>
                                <w:t>10</w:t>
                              </w:r>
                            </w:sdtContent>
                          </w:sdt>
                          <w:r>
                            <w:rPr>
                              <w:bCs/>
                              <w:szCs w:val="24"/>
                            </w:rPr>
                            <w:t>. Baterijų ir akumuliatorių atliekų netvarkymas ir (ar) nedalyvavimas organizuojant baterijų ir akumuliatorių atliekų tvarkymo sistemas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tabs>
                              <w:tab w:val="left" w:pos="709"/>
                              <w:tab w:val="left" w:pos="1134"/>
                              <w:tab w:val="left" w:pos="1276"/>
                            </w:tabs>
                            <w:spacing w:line="360" w:lineRule="auto"/>
                            <w:ind w:firstLine="720"/>
                            <w:jc w:val="both"/>
                            <w:rPr>
                              <w:bCs/>
                              <w:szCs w:val="24"/>
                            </w:rPr>
                          </w:pPr>
                        </w:p>
                      </w:sdtContent>
                    </w:sdt>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73b66fe7928a4fbf84f98f0c46871f8f"/>
                    <w:lock w:val="sdtLocked"/>
                    <w:richText/>
                  </w:sdtPr>
                  <w:sdtContent>
                    <w:p>
                      <w:pPr>
                        <w:spacing w:line="360" w:lineRule="auto"/>
                        <w:ind w:left="2552" w:hanging="1832"/>
                        <w:jc w:val="both"/>
                        <w:rPr>
                          <w:bCs/>
                          <w:szCs w:val="24"/>
                        </w:rPr>
                      </w:pPr>
                      <w:sdt>
                        <w:sdtPr>
                          <w:alias w:val="Numeris"/>
                          <w:tag w:val="nr_73b66fe7928a4fbf84f98f0c46871f8f"/>
                          <w:lock w:val="sdtLocked"/>
                          <w:richText/>
                        </w:sdtPr>
                        <w:sdtContent>
                          <w:r>
                            <w:rPr>
                              <w:b/>
                              <w:bCs/>
                              <w:szCs w:val="24"/>
                            </w:rPr>
                            <w:t>255</w:t>
                          </w:r>
                        </w:sdtContent>
                      </w:sdt>
                      <w:r>
                        <w:rPr>
                          <w:b/>
                          <w:bCs/>
                          <w:szCs w:val="24"/>
                        </w:rPr>
                        <w:t xml:space="preserve"> straipsnis. </w:t>
                      </w:r>
                      <w:sdt>
                        <w:sdtPr>
                          <w:alias w:val="Pavadinimas"/>
                          <w:tag w:val="title_73b66fe7928a4fbf84f98f0c46871f8f"/>
                          <w:lock w:val="sdtLocked"/>
                          <w:richText/>
                        </w:sdtPr>
                        <w:sdtContent>
                          <w:r>
                            <w:rPr>
                              <w:b/>
                              <w:bCs/>
                              <w:szCs w:val="24"/>
                            </w:rPr>
                            <w:t>Transporto priemonių ir eksploatuoti netinkamų transporto priemonių tvarkymą reglamentuojančių teisės aktų reikalavimų pažeidimas</w:t>
                          </w:r>
                        </w:sdtContent>
                      </w:sdt>
                    </w:p>
                    <w:sdt>
                      <w:sdtPr>
                        <w:alias w:val="255 str. 1 d."/>
                        <w:tag w:val="part_b3191c98aea741378250c6e7d818ff0f"/>
                        <w:lock w:val="sdtLocked"/>
                        <w:richText/>
                      </w:sdtPr>
                      <w:sdtContent>
                        <w:p>
                          <w:pPr>
                            <w:spacing w:line="360" w:lineRule="auto"/>
                            <w:ind w:firstLine="720"/>
                            <w:jc w:val="both"/>
                            <w:rPr>
                              <w:bCs/>
                              <w:szCs w:val="24"/>
                            </w:rPr>
                          </w:pPr>
                          <w:sdt>
                            <w:sdtPr>
                              <w:alias w:val="Numeris"/>
                              <w:tag w:val="nr_b3191c98aea741378250c6e7d818ff0f"/>
                              <w:lock w:val="sdtLocked"/>
                              <w:richText/>
                            </w:sdtPr>
                            <w:sdtContent>
                              <w:r>
                                <w:rPr>
                                  <w:bCs/>
                                  <w:szCs w:val="24"/>
                                </w:rPr>
                                <w:t>1</w:t>
                              </w:r>
                            </w:sdtContent>
                          </w:sdt>
                          <w:r>
                            <w:rPr>
                              <w:bCs/>
                              <w:szCs w:val="24"/>
                            </w:rPr>
                            <w:t xml:space="preserve">. Transporto priemonių tiekimas Lietuvos Respublikos vidaus rinkai neįsiregistravus Gamintojų ir importuotojų registravimo sąvade </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5 str. 2 d."/>
                        <w:tag w:val="part_91f40b435317494482e4f7b4ba6704ed"/>
                        <w:lock w:val="sdtLocked"/>
                        <w:richText/>
                      </w:sdtPr>
                      <w:sdtContent>
                        <w:p>
                          <w:pPr>
                            <w:spacing w:line="360" w:lineRule="auto"/>
                            <w:ind w:firstLine="720"/>
                            <w:jc w:val="both"/>
                            <w:rPr>
                              <w:bCs/>
                              <w:szCs w:val="24"/>
                            </w:rPr>
                          </w:pPr>
                          <w:sdt>
                            <w:sdtPr>
                              <w:alias w:val="Numeris"/>
                              <w:tag w:val="nr_91f40b435317494482e4f7b4ba6704ed"/>
                              <w:lock w:val="sdtLocked"/>
                              <w:richText/>
                            </w:sdtPr>
                            <w:sdtContent>
                              <w:r>
                                <w:rPr>
                                  <w:bCs/>
                                  <w:szCs w:val="24"/>
                                </w:rPr>
                                <w:t>2</w:t>
                              </w:r>
                            </w:sdtContent>
                          </w:sdt>
                          <w:r>
                            <w:rPr>
                              <w:bCs/>
                              <w:szCs w:val="24"/>
                            </w:rPr>
                            <w:t xml:space="preserve">. Transporto priemonių tiekimo rinkai apskaitos ir atliekų tvarkymo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3 d."/>
                        <w:tag w:val="part_2839466d977f45ecba648acc12628a47"/>
                        <w:lock w:val="sdtLocked"/>
                        <w:richText/>
                      </w:sdtPr>
                      <w:sdtContent>
                        <w:p>
                          <w:pPr>
                            <w:spacing w:line="360" w:lineRule="auto"/>
                            <w:ind w:firstLine="720"/>
                            <w:jc w:val="both"/>
                            <w:rPr>
                              <w:bCs/>
                              <w:szCs w:val="24"/>
                            </w:rPr>
                          </w:pPr>
                          <w:sdt>
                            <w:sdtPr>
                              <w:alias w:val="Numeris"/>
                              <w:tag w:val="nr_2839466d977f45ecba648acc12628a47"/>
                              <w:lock w:val="sdtLocked"/>
                              <w:richText/>
                            </w:sdtPr>
                            <w:sdtContent>
                              <w:r>
                                <w:rPr>
                                  <w:bCs/>
                                  <w:szCs w:val="24"/>
                                </w:rPr>
                                <w:t>3</w:t>
                              </w:r>
                            </w:sdtContent>
                          </w:sdt>
                          <w:r>
                            <w:rPr>
                              <w:bCs/>
                              <w:szCs w:val="24"/>
                            </w:rPr>
                            <w:t xml:space="preserve">. Klaidingų duomenų pateikimas transporto priemonių tiekimo rinkai apskaitos ir atliekų tvarkymo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77921f7a51374a2d9ae86e36d1147b61"/>
                        <w:lock w:val="sdtLocked"/>
                        <w:richText/>
                      </w:sdtPr>
                      <w:sdtContent>
                        <w:p>
                          <w:pPr>
                            <w:spacing w:line="360" w:lineRule="auto"/>
                            <w:ind w:firstLine="720"/>
                            <w:jc w:val="both"/>
                            <w:rPr>
                              <w:bCs/>
                              <w:szCs w:val="24"/>
                            </w:rPr>
                          </w:pPr>
                          <w:sdt>
                            <w:sdtPr>
                              <w:alias w:val="Numeris"/>
                              <w:tag w:val="nr_77921f7a51374a2d9ae86e36d1147b61"/>
                              <w:lock w:val="sdtLocked"/>
                              <w:richText/>
                            </w:sdtPr>
                            <w:sdtContent>
                              <w:r>
                                <w:rPr>
                                  <w:bCs/>
                                  <w:szCs w:val="24"/>
                                </w:rPr>
                                <w:t>4</w:t>
                              </w:r>
                            </w:sdtContent>
                          </w:sdt>
                          <w:r>
                            <w:rPr>
                              <w:bCs/>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79dd7521fa6d4325a62614b41d1c6b43"/>
                        <w:lock w:val="sdtLocked"/>
                        <w:richText/>
                      </w:sdtPr>
                      <w:sdtContent>
                        <w:p>
                          <w:pPr>
                            <w:spacing w:line="360" w:lineRule="auto"/>
                            <w:ind w:firstLine="720"/>
                            <w:jc w:val="both"/>
                            <w:rPr>
                              <w:bCs/>
                              <w:szCs w:val="24"/>
                            </w:rPr>
                          </w:pPr>
                          <w:sdt>
                            <w:sdtPr>
                              <w:alias w:val="Numeris"/>
                              <w:tag w:val="nr_79dd7521fa6d4325a62614b41d1c6b43"/>
                              <w:lock w:val="sdtLocked"/>
                              <w:richText/>
                            </w:sdtPr>
                            <w:sdtContent>
                              <w:r>
                                <w:rPr>
                                  <w:bCs/>
                                  <w:szCs w:val="24"/>
                                </w:rPr>
                                <w:t>5</w:t>
                              </w:r>
                            </w:sdtContent>
                          </w:sdt>
                          <w:r>
                            <w:rPr>
                              <w:bCs/>
                              <w:szCs w:val="24"/>
                            </w:rPr>
                            <w:t xml:space="preserve">. Transporto priemonių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5 str. 6 d."/>
                        <w:tag w:val="part_df76d6ca54a54f7dab33ede4ad13d9af"/>
                        <w:lock w:val="sdtLocked"/>
                        <w:richText/>
                      </w:sdtPr>
                      <w:sdtContent>
                        <w:p>
                          <w:pPr>
                            <w:spacing w:line="360" w:lineRule="auto"/>
                            <w:ind w:firstLine="720"/>
                            <w:jc w:val="both"/>
                            <w:rPr>
                              <w:bCs/>
                              <w:szCs w:val="24"/>
                            </w:rPr>
                          </w:pPr>
                          <w:sdt>
                            <w:sdtPr>
                              <w:alias w:val="Numeris"/>
                              <w:tag w:val="nr_df76d6ca54a54f7dab33ede4ad13d9af"/>
                              <w:lock w:val="sdtLocked"/>
                              <w:richText/>
                            </w:sdtPr>
                            <w:sdtContent>
                              <w:r>
                                <w:rPr>
                                  <w:bCs/>
                                  <w:szCs w:val="24"/>
                                </w:rPr>
                                <w:t>6</w:t>
                              </w:r>
                            </w:sdtContent>
                          </w:sdt>
                          <w:r>
                            <w:rPr>
                              <w:bCs/>
                              <w:szCs w:val="24"/>
                            </w:rPr>
                            <w:t xml:space="preserve">. Iki penkiasdešimt procentų mažesnio, negu privaloma sutvarkyti pagal Lietuvos Respublikos Vyriausybės nustatytą eksploatuoti netinkamų transporto priemonių tvarkymo užduotį, eksploatuoti netinkamų transporto priemonių kiekio sutvarkymas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55 str. 7 d."/>
                        <w:tag w:val="part_283f71fe994440ba9be5fb2f90b4242e"/>
                        <w:lock w:val="sdtLocked"/>
                        <w:richText/>
                      </w:sdtPr>
                      <w:sdtContent>
                        <w:p>
                          <w:pPr>
                            <w:spacing w:line="360" w:lineRule="auto"/>
                            <w:ind w:firstLine="720"/>
                            <w:jc w:val="both"/>
                            <w:rPr>
                              <w:bCs/>
                              <w:szCs w:val="24"/>
                            </w:rPr>
                          </w:pPr>
                          <w:sdt>
                            <w:sdtPr>
                              <w:alias w:val="Numeris"/>
                              <w:tag w:val="nr_283f71fe994440ba9be5fb2f90b4242e"/>
                              <w:lock w:val="sdtLocked"/>
                              <w:richText/>
                            </w:sdtPr>
                            <w:sdtContent>
                              <w:r>
                                <w:rPr>
                                  <w:bCs/>
                                  <w:szCs w:val="24"/>
                                </w:rPr>
                                <w:t>7</w:t>
                              </w:r>
                            </w:sdtContent>
                          </w:sdt>
                          <w:r>
                            <w:rPr>
                              <w:bCs/>
                              <w:szCs w:val="24"/>
                            </w:rPr>
                            <w:t>. Daugiau kaip penkiasdešimt procentų mažesnio, negu privaloma sutvarkyti pagal Lietuvos Respublikos Vyriausybės nustatytą eksploatuoti netinkamų transporto priemonių tvarkymo užduotį, eksploatuoti netinkamų transporto priemonių kiekio 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5 str. 8 d."/>
                        <w:tag w:val="part_4379e392f0324384b3a868502c1baa96"/>
                        <w:lock w:val="sdtLocked"/>
                        <w:richText/>
                      </w:sdtPr>
                      <w:sdtContent>
                        <w:p>
                          <w:pPr>
                            <w:spacing w:line="360" w:lineRule="auto"/>
                            <w:ind w:firstLine="720"/>
                            <w:jc w:val="both"/>
                            <w:rPr>
                              <w:bCs/>
                              <w:szCs w:val="24"/>
                            </w:rPr>
                          </w:pPr>
                          <w:sdt>
                            <w:sdtPr>
                              <w:alias w:val="Numeris"/>
                              <w:tag w:val="nr_4379e392f0324384b3a868502c1baa96"/>
                              <w:lock w:val="sdtLocked"/>
                              <w:richText/>
                            </w:sdtPr>
                            <w:sdtContent>
                              <w:r>
                                <w:rPr>
                                  <w:bCs/>
                                  <w:szCs w:val="24"/>
                                </w:rPr>
                                <w:t>8</w:t>
                              </w:r>
                            </w:sdtContent>
                          </w:sdt>
                          <w:r>
                            <w:rPr>
                              <w:bCs/>
                              <w:szCs w:val="24"/>
                            </w:rPr>
                            <w:t>. Eksploatuoti netinkamų transporto priemonių netvarkymas ir nedalyvavimas eksploatuoti netinkamų transporto priemonių tvarkymo sistemoje</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Cs/>
                              <w:szCs w:val="24"/>
                            </w:rPr>
                          </w:pPr>
                        </w:p>
                      </w:sdtContent>
                    </w:sdt>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21b808436a784d24985ac2ae6b8b3146"/>
                    <w:lock w:val="sdtLocked"/>
                    <w:richText/>
                  </w:sdtPr>
                  <w:sdtContent>
                    <w:p>
                      <w:pPr>
                        <w:spacing w:line="360" w:lineRule="auto"/>
                        <w:ind w:firstLine="720"/>
                        <w:jc w:val="both"/>
                        <w:rPr>
                          <w:bCs/>
                          <w:szCs w:val="24"/>
                        </w:rPr>
                      </w:pPr>
                      <w:sdt>
                        <w:sdtPr>
                          <w:alias w:val="Numeris"/>
                          <w:tag w:val="nr_21b808436a784d24985ac2ae6b8b3146"/>
                          <w:lock w:val="sdtLocked"/>
                          <w:richText/>
                        </w:sdtPr>
                        <w:sdtContent>
                          <w:r>
                            <w:rPr>
                              <w:b/>
                              <w:bCs/>
                              <w:szCs w:val="24"/>
                            </w:rPr>
                            <w:t>258</w:t>
                          </w:r>
                        </w:sdtContent>
                      </w:sdt>
                      <w:r>
                        <w:rPr>
                          <w:b/>
                          <w:bCs/>
                          <w:szCs w:val="24"/>
                        </w:rPr>
                        <w:t xml:space="preserve"> straipsnis. </w:t>
                      </w:r>
                      <w:sdt>
                        <w:sdtPr>
                          <w:alias w:val="Pavadinimas"/>
                          <w:tag w:val="title_21b808436a784d24985ac2ae6b8b3146"/>
                          <w:lock w:val="sdtLocked"/>
                          <w:richText/>
                        </w:sdtPr>
                        <w:sdtContent>
                          <w:r>
                            <w:rPr>
                              <w:b/>
                              <w:bCs/>
                              <w:szCs w:val="24"/>
                            </w:rPr>
                            <w:t>Privalomų dirvožemio apsaugos priemonių nevykdymas</w:t>
                          </w:r>
                        </w:sdtContent>
                      </w:sdt>
                    </w:p>
                    <w:sdt>
                      <w:sdtPr>
                        <w:alias w:val="258 str. 1 d."/>
                        <w:tag w:val="part_2bd303c3eece4706af6ec71df7c43a89"/>
                        <w:lock w:val="sdtLocked"/>
                        <w:richText/>
                      </w:sdtPr>
                      <w:sdtContent>
                        <w:p>
                          <w:pPr>
                            <w:spacing w:line="360" w:lineRule="auto"/>
                            <w:ind w:firstLine="720"/>
                            <w:jc w:val="both"/>
                            <w:rPr>
                              <w:bCs/>
                              <w:szCs w:val="24"/>
                            </w:rPr>
                          </w:pPr>
                          <w:r>
                            <w:rPr>
                              <w:bCs/>
                              <w:szCs w:val="24"/>
                            </w:rPr>
                            <w:t>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3ee8ad69479e48cebac7c69763be1e37"/>
                    <w:lock w:val="sdtLocked"/>
                    <w:richText/>
                  </w:sdtPr>
                  <w:sdtContent>
                    <w:p>
                      <w:pPr>
                        <w:spacing w:line="360" w:lineRule="auto"/>
                        <w:ind w:firstLine="720"/>
                        <w:jc w:val="both"/>
                        <w:rPr>
                          <w:b/>
                          <w:bCs/>
                          <w:szCs w:val="24"/>
                        </w:rPr>
                      </w:pPr>
                      <w:sdt>
                        <w:sdtPr>
                          <w:alias w:val="Numeris"/>
                          <w:tag w:val="nr_3ee8ad69479e48cebac7c69763be1e37"/>
                          <w:lock w:val="sdtLocked"/>
                          <w:richText/>
                        </w:sdtPr>
                        <w:sdtContent>
                          <w:r>
                            <w:rPr>
                              <w:b/>
                              <w:bCs/>
                              <w:szCs w:val="24"/>
                            </w:rPr>
                            <w:t>260</w:t>
                          </w:r>
                        </w:sdtContent>
                      </w:sdt>
                      <w:r>
                        <w:rPr>
                          <w:b/>
                          <w:bCs/>
                          <w:szCs w:val="24"/>
                        </w:rPr>
                        <w:t xml:space="preserve"> straipsnis. </w:t>
                      </w:r>
                      <w:sdt>
                        <w:sdtPr>
                          <w:alias w:val="Pavadinimas"/>
                          <w:tag w:val="title_3ee8ad69479e48cebac7c69763be1e37"/>
                          <w:lock w:val="sdtLocked"/>
                          <w:richText/>
                        </w:sdtPr>
                        <w:sdtContent>
                          <w:r>
                            <w:rPr>
                              <w:b/>
                              <w:bCs/>
                              <w:szCs w:val="24"/>
                            </w:rPr>
                            <w:t xml:space="preserve">Srutų tvarkymo aplinkosaugos reikalavimų pažeidimas </w:t>
                          </w:r>
                        </w:sdtContent>
                      </w:sdt>
                    </w:p>
                    <w:sdt>
                      <w:sdtPr>
                        <w:alias w:val="260 str. 1 d."/>
                        <w:tag w:val="part_0d932e4ad88c4504b6e3e1bd92f6da00"/>
                        <w:lock w:val="sdtLocked"/>
                        <w:richText/>
                      </w:sdtPr>
                      <w:sdtContent>
                        <w:p>
                          <w:pPr>
                            <w:spacing w:line="360" w:lineRule="auto"/>
                            <w:ind w:firstLine="720"/>
                            <w:jc w:val="both"/>
                            <w:rPr>
                              <w:bCs/>
                              <w:szCs w:val="24"/>
                            </w:rPr>
                          </w:pPr>
                          <w:sdt>
                            <w:sdtPr>
                              <w:alias w:val="Numeris"/>
                              <w:tag w:val="nr_0d932e4ad88c4504b6e3e1bd92f6da00"/>
                              <w:lock w:val="sdtLocked"/>
                              <w:richText/>
                            </w:sdtPr>
                            <w:sdtContent>
                              <w:r>
                                <w:rPr>
                                  <w:bCs/>
                                  <w:szCs w:val="24"/>
                                </w:rPr>
                                <w:t>1</w:t>
                              </w:r>
                            </w:sdtContent>
                          </w:sdt>
                          <w:r>
                            <w:rPr>
                              <w:bCs/>
                              <w:szCs w:val="24"/>
                            </w:rPr>
                            <w:t xml:space="preserve">. Srutų paskleidimas dirvožemio paviršiuje arba įterpimas į dirvožemį be nustatyta tvarka parengto ir suderinto tręšimo plano, kai pagal teisės aktus tręšimo planas yra reikalingas, arba nesilaikant tręšimo plane nustatytų tręšimo normų, arba pažeidžiant kitus srutų tvarkymo aplinkosaugos reikalavimus </w:t>
                          </w:r>
                        </w:p>
                        <w:p>
                          <w:pPr>
                            <w:spacing w:line="360" w:lineRule="auto"/>
                            <w:ind w:firstLine="720"/>
                            <w:jc w:val="both"/>
                            <w:rPr>
                              <w:bCs/>
                              <w:szCs w:val="24"/>
                            </w:rPr>
                          </w:pPr>
                          <w:r>
                            <w:rPr>
                              <w:bCs/>
                              <w:szCs w:val="24"/>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5b813d19f04647ccb4ac2de5a8a5f4ba"/>
                        <w:lock w:val="sdtLocked"/>
                        <w:richText/>
                      </w:sdtPr>
                      <w:sdtContent>
                        <w:p>
                          <w:pPr>
                            <w:spacing w:line="360" w:lineRule="auto"/>
                            <w:ind w:firstLine="720"/>
                            <w:jc w:val="both"/>
                            <w:rPr>
                              <w:szCs w:val="24"/>
                            </w:rPr>
                          </w:pPr>
                          <w:sdt>
                            <w:sdtPr>
                              <w:alias w:val="Numeris"/>
                              <w:tag w:val="nr_5b813d19f04647ccb4ac2de5a8a5f4b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27d04155482d45a9ad2befcea85513ea"/>
                        <w:lock w:val="sdtLocked"/>
                        <w:richText/>
                      </w:sdtPr>
                      <w:sdtContent>
                        <w:p>
                          <w:pPr>
                            <w:spacing w:line="360" w:lineRule="auto"/>
                            <w:ind w:firstLine="720"/>
                            <w:jc w:val="both"/>
                            <w:rPr>
                              <w:bCs/>
                              <w:szCs w:val="24"/>
                            </w:rPr>
                          </w:pPr>
                          <w:sdt>
                            <w:sdtPr>
                              <w:alias w:val="Numeris"/>
                              <w:tag w:val="nr_27d04155482d45a9ad2befcea85513ea"/>
                              <w:lock w:val="sdtLocked"/>
                              <w:richText/>
                            </w:sdtPr>
                            <w:sdtContent>
                              <w:r>
                                <w:rPr>
                                  <w:bCs/>
                                  <w:szCs w:val="24"/>
                                </w:rPr>
                                <w:t>3</w:t>
                              </w:r>
                            </w:sdtContent>
                          </w:sdt>
                          <w:r>
                            <w:rPr>
                              <w:bCs/>
                              <w:szCs w:val="24"/>
                            </w:rPr>
                            <w:t xml:space="preserve">. Kitų, negu nustatyta šio straipsnio 1 dalyje, srutų tvarkymo aplinkosaugos reikalavimų pažeidimas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4a4139d3270a4d63ad8720655880c9d4"/>
                        <w:lock w:val="sdtLocked"/>
                        <w:richText/>
                      </w:sdtPr>
                      <w:sdtContent>
                        <w:p>
                          <w:pPr>
                            <w:spacing w:line="360" w:lineRule="auto"/>
                            <w:ind w:firstLine="720"/>
                            <w:jc w:val="both"/>
                            <w:rPr>
                              <w:szCs w:val="24"/>
                            </w:rPr>
                          </w:pPr>
                          <w:sdt>
                            <w:sdtPr>
                              <w:alias w:val="Numeris"/>
                              <w:tag w:val="nr_4a4139d3270a4d63ad8720655880c9d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dviejų šimtų dvidešimt eurų.</w:t>
                          </w:r>
                        </w:p>
                        <w:p>
                          <w:pPr>
                            <w:spacing w:line="360" w:lineRule="auto"/>
                            <w:ind w:firstLine="720"/>
                            <w:jc w:val="both"/>
                            <w:rPr>
                              <w:b/>
                              <w:bCs/>
                              <w:szCs w:val="24"/>
                            </w:rPr>
                          </w:pPr>
                        </w:p>
                      </w:sdtContent>
                    </w:sdt>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37a26c0fdcac4e1aaef556b758eade28"/>
                    <w:lock w:val="sdtLocked"/>
                    <w:richText/>
                  </w:sdtPr>
                  <w:sdtContent>
                    <w:p>
                      <w:pPr>
                        <w:spacing w:line="360" w:lineRule="auto"/>
                        <w:ind w:left="2552" w:hanging="1832"/>
                        <w:jc w:val="both"/>
                        <w:rPr>
                          <w:b/>
                          <w:bCs/>
                          <w:color w:val="000000"/>
                          <w:szCs w:val="24"/>
                        </w:rPr>
                      </w:pPr>
                      <w:sdt>
                        <w:sdtPr>
                          <w:alias w:val="Numeris"/>
                          <w:tag w:val="nr_37a26c0fdcac4e1aaef556b758eade28"/>
                          <w:lock w:val="sdtLocked"/>
                          <w:richText/>
                        </w:sdtPr>
                        <w:sdtContent>
                          <w:r>
                            <w:rPr>
                              <w:b/>
                              <w:bCs/>
                              <w:color w:val="000000"/>
                              <w:szCs w:val="24"/>
                            </w:rPr>
                            <w:t>262</w:t>
                          </w:r>
                        </w:sdtContent>
                      </w:sdt>
                      <w:r>
                        <w:rPr>
                          <w:b/>
                          <w:bCs/>
                          <w:color w:val="000000"/>
                          <w:szCs w:val="24"/>
                        </w:rPr>
                        <w:t xml:space="preserve"> straipsnis. </w:t>
                      </w:r>
                      <w:sdt>
                        <w:sdtPr>
                          <w:alias w:val="Pavadinimas"/>
                          <w:tag w:val="title_37a26c0fdcac4e1aaef556b758eade28"/>
                          <w:lock w:val="sdtLocked"/>
                          <w:richText/>
                        </w:sdtPr>
                        <w:sdtContent>
                          <w:r>
                            <w:rPr>
                              <w:b/>
                              <w:bCs/>
                              <w:color w:val="000000"/>
                              <w:szCs w:val="24"/>
                            </w:rPr>
                            <w:t>Žemės gelmių išteklių, ertmių ir (arba) grunto naudojimo reikalavimų pažeidimas</w:t>
                          </w:r>
                        </w:sdtContent>
                      </w:sdt>
                    </w:p>
                    <w:sdt>
                      <w:sdtPr>
                        <w:alias w:val="262 str. 1 d."/>
                        <w:tag w:val="part_2ef32d1fe2da498c8bb43e1c22db4dad"/>
                        <w:lock w:val="sdtLocked"/>
                        <w:richText/>
                      </w:sdtPr>
                      <w:sdtContent>
                        <w:p>
                          <w:pPr>
                            <w:tabs>
                              <w:tab w:val="left" w:pos="851"/>
                            </w:tabs>
                            <w:spacing w:line="360" w:lineRule="auto"/>
                            <w:ind w:firstLine="720"/>
                            <w:jc w:val="both"/>
                            <w:rPr>
                              <w:bCs/>
                              <w:color w:val="000000"/>
                              <w:szCs w:val="24"/>
                            </w:rPr>
                          </w:pPr>
                          <w:sdt>
                            <w:sdtPr>
                              <w:alias w:val="Numeris"/>
                              <w:tag w:val="nr_2ef32d1fe2da498c8bb43e1c22db4dad"/>
                              <w:lock w:val="sdtLocked"/>
                              <w:richText/>
                            </w:sdtPr>
                            <w:sdtContent>
                              <w:r>
                                <w:rPr>
                                  <w:bCs/>
                                  <w:color w:val="000000"/>
                                  <w:szCs w:val="24"/>
                                </w:rPr>
                                <w:t>1</w:t>
                              </w:r>
                            </w:sdtContent>
                          </w:sdt>
                          <w:r>
                            <w:rPr>
                              <w:bCs/>
                              <w:color w:val="000000"/>
                              <w:szCs w:val="24"/>
                            </w:rPr>
                            <w:t>. Žemės gelmių išteklių, ertmių ir (arba) grunto naudojimą reglamentuojančių teisės aktų reikalavimų pažeidimas</w:t>
                          </w:r>
                        </w:p>
                        <w:p>
                          <w:pPr>
                            <w:spacing w:line="360" w:lineRule="auto"/>
                            <w:ind w:firstLine="720"/>
                            <w:jc w:val="both"/>
                            <w:rPr>
                              <w:bCs/>
                              <w:color w:val="000000"/>
                              <w:szCs w:val="24"/>
                            </w:rPr>
                          </w:pPr>
                          <w:r>
                            <w:rPr>
                              <w:bCs/>
                              <w:color w:val="000000"/>
                              <w:szCs w:val="24"/>
                            </w:rPr>
                            <w:t xml:space="preserve">užtraukia baudą asmenims nuo šešiasdešimt iki vieno šimto dešimt eurų ir juridinių asmenų vadovams ar kitiems atsakingiems asmenims – nuo vieno šimto penkiasdešimt iki dviejų šimtų septyniasdešimt eurų. </w:t>
                          </w:r>
                        </w:p>
                      </w:sdtContent>
                    </w:sdt>
                    <w:sdt>
                      <w:sdtPr>
                        <w:alias w:val="262 str. 2 d."/>
                        <w:tag w:val="part_b61ac4a7263147bb83e0391b20beaf36"/>
                        <w:lock w:val="sdtLocked"/>
                        <w:richText/>
                      </w:sdtPr>
                      <w:sdtContent>
                        <w:p>
                          <w:pPr>
                            <w:spacing w:line="360" w:lineRule="auto"/>
                            <w:ind w:firstLine="720"/>
                            <w:jc w:val="both"/>
                            <w:rPr>
                              <w:bCs/>
                              <w:color w:val="000000"/>
                              <w:szCs w:val="24"/>
                            </w:rPr>
                          </w:pPr>
                          <w:sdt>
                            <w:sdtPr>
                              <w:alias w:val="Numeris"/>
                              <w:tag w:val="nr_b61ac4a7263147bb83e0391b20beaf36"/>
                              <w:lock w:val="sdtLocked"/>
                              <w:richText/>
                            </w:sdtPr>
                            <w:sdtContent>
                              <w:r>
                                <w:rPr>
                                  <w:bCs/>
                                  <w:color w:val="000000"/>
                                  <w:szCs w:val="24"/>
                                </w:rPr>
                                <w:t>2</w:t>
                              </w:r>
                            </w:sdtContent>
                          </w:sdt>
                          <w:r>
                            <w:rPr>
                              <w:bCs/>
                              <w:color w:val="000000"/>
                              <w:szCs w:val="24"/>
                            </w:rPr>
                            <w:t xml:space="preserve">. Žemės gelmių išteklių apskaitos reikalavimų pažeidimas </w:t>
                          </w:r>
                        </w:p>
                        <w:p>
                          <w:pPr>
                            <w:spacing w:line="360" w:lineRule="auto"/>
                            <w:ind w:firstLine="720"/>
                            <w:jc w:val="both"/>
                            <w:rPr>
                              <w:bCs/>
                              <w:color w:val="000000"/>
                              <w:szCs w:val="24"/>
                            </w:rPr>
                          </w:pPr>
                          <w:r>
                            <w:rPr>
                              <w:bCs/>
                              <w:color w:val="000000"/>
                              <w:szCs w:val="24"/>
                            </w:rPr>
                            <w:t>užtraukia baudą asmenims nuo septyniasdešimt iki vieno šimto penkiasdešimt eurų ir juridinių asmenų vadovams ar kitiems atsakingiems asmenims – nuo vieno šimto iki dviejų šimtų eurų.</w:t>
                          </w:r>
                        </w:p>
                      </w:sdtContent>
                    </w:sdt>
                    <w:sdt>
                      <w:sdtPr>
                        <w:alias w:val="262 str. 3 d."/>
                        <w:tag w:val="part_aa4bc6c541124e2baa7e92eda20c73b6"/>
                        <w:lock w:val="sdtLocked"/>
                        <w:richText/>
                      </w:sdtPr>
                      <w:sdtContent>
                        <w:p>
                          <w:pPr>
                            <w:tabs>
                              <w:tab w:val="left" w:pos="851"/>
                              <w:tab w:val="left" w:pos="993"/>
                            </w:tabs>
                            <w:spacing w:line="360" w:lineRule="auto"/>
                            <w:ind w:firstLine="720"/>
                            <w:jc w:val="both"/>
                            <w:rPr>
                              <w:bCs/>
                              <w:color w:val="000000"/>
                              <w:szCs w:val="24"/>
                            </w:rPr>
                          </w:pPr>
                          <w:sdt>
                            <w:sdtPr>
                              <w:alias w:val="Numeris"/>
                              <w:tag w:val="nr_aa4bc6c541124e2baa7e92eda20c73b6"/>
                              <w:lock w:val="sdtLocked"/>
                              <w:richText/>
                            </w:sdtPr>
                            <w:sdtContent>
                              <w:r>
                                <w:rPr>
                                  <w:bCs/>
                                  <w:color w:val="000000"/>
                                  <w:szCs w:val="24"/>
                                </w:rPr>
                                <w:t>3</w:t>
                              </w:r>
                            </w:sdtContent>
                          </w:sdt>
                          <w:r>
                            <w:rPr>
                              <w:bCs/>
                              <w:color w:val="000000"/>
                              <w:szCs w:val="24"/>
                            </w:rPr>
                            <w:t>. Geoterminių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vieno šimto iki dviejų šimtų eurų ir juridinių asmenų vadovams ar kitiems atsakingiems asmenims – nuo vieno šimto penkiasdešimt iki trijų šimtų eurų.</w:t>
                          </w:r>
                        </w:p>
                      </w:sdtContent>
                    </w:sdt>
                    <w:sdt>
                      <w:sdtPr>
                        <w:alias w:val="262 str. 4 d."/>
                        <w:tag w:val="part_397d25e596874f06b144f945f5817850"/>
                        <w:lock w:val="sdtLocked"/>
                        <w:richText/>
                      </w:sdtPr>
                      <w:sdtContent>
                        <w:p>
                          <w:pPr>
                            <w:spacing w:line="360" w:lineRule="auto"/>
                            <w:ind w:firstLine="720"/>
                            <w:jc w:val="both"/>
                            <w:rPr>
                              <w:bCs/>
                              <w:color w:val="000000"/>
                              <w:szCs w:val="24"/>
                            </w:rPr>
                          </w:pPr>
                          <w:sdt>
                            <w:sdtPr>
                              <w:alias w:val="Numeris"/>
                              <w:tag w:val="nr_397d25e596874f06b144f945f5817850"/>
                              <w:lock w:val="sdtLocked"/>
                              <w:richText/>
                            </w:sdtPr>
                            <w:sdtContent>
                              <w:r>
                                <w:rPr>
                                  <w:bCs/>
                                  <w:color w:val="000000"/>
                                  <w:szCs w:val="24"/>
                                </w:rPr>
                                <w:t>4</w:t>
                              </w:r>
                            </w:sdtContent>
                          </w:sdt>
                          <w:r>
                            <w:rPr>
                              <w:bCs/>
                              <w:color w:val="000000"/>
                              <w:szCs w:val="24"/>
                            </w:rPr>
                            <w:t>. Pažeistos žemės rekultivavimo reikalavimų pažeidimas, kai nerekultivuota iki 1 ha pažeistos žemės,</w:t>
                          </w:r>
                        </w:p>
                        <w:p>
                          <w:pPr>
                            <w:spacing w:line="360" w:lineRule="auto"/>
                            <w:ind w:firstLine="720"/>
                            <w:jc w:val="both"/>
                            <w:rPr>
                              <w:bCs/>
                              <w:color w:val="000000"/>
                              <w:szCs w:val="24"/>
                            </w:rPr>
                          </w:pPr>
                          <w:r>
                            <w:rPr>
                              <w:bCs/>
                              <w:color w:val="000000"/>
                              <w:szCs w:val="24"/>
                            </w:rPr>
                            <w:t>užtraukia baudą nuo keturių šimtų penkiasdešimt iki aštuonių šimtų penkiasdešimt eurų.</w:t>
                          </w:r>
                        </w:p>
                      </w:sdtContent>
                    </w:sdt>
                    <w:sdt>
                      <w:sdtPr>
                        <w:alias w:val="262 str. 5 d."/>
                        <w:tag w:val="part_b87d7ac1424d41fe914afc8cff19b8ce"/>
                        <w:lock w:val="sdtLocked"/>
                        <w:richText/>
                      </w:sdtPr>
                      <w:sdtContent>
                        <w:p>
                          <w:pPr>
                            <w:spacing w:line="360" w:lineRule="auto"/>
                            <w:ind w:firstLine="720"/>
                            <w:jc w:val="both"/>
                            <w:rPr>
                              <w:bCs/>
                              <w:color w:val="000000"/>
                              <w:szCs w:val="24"/>
                            </w:rPr>
                          </w:pPr>
                          <w:sdt>
                            <w:sdtPr>
                              <w:alias w:val="Numeris"/>
                              <w:tag w:val="nr_b87d7ac1424d41fe914afc8cff19b8ce"/>
                              <w:lock w:val="sdtLocked"/>
                              <w:richText/>
                            </w:sdtPr>
                            <w:sdtContent>
                              <w:r>
                                <w:rPr>
                                  <w:bCs/>
                                  <w:color w:val="000000"/>
                                  <w:szCs w:val="24"/>
                                </w:rPr>
                                <w:t>5</w:t>
                              </w:r>
                            </w:sdtContent>
                          </w:sdt>
                          <w:r>
                            <w:rPr>
                              <w:bCs/>
                              <w:color w:val="000000"/>
                              <w:szCs w:val="24"/>
                            </w:rPr>
                            <w:t>. Šio straipsnio 4 dalyje numatyta veika, kai nerekultivuota nuo 1 ha iki 25 ha pažeistos žemės,</w:t>
                          </w:r>
                        </w:p>
                        <w:p>
                          <w:pPr>
                            <w:spacing w:line="360" w:lineRule="auto"/>
                            <w:ind w:firstLine="720"/>
                            <w:jc w:val="both"/>
                            <w:rPr>
                              <w:bCs/>
                              <w:color w:val="000000"/>
                              <w:szCs w:val="24"/>
                            </w:rPr>
                          </w:pPr>
                          <w:r>
                            <w:rPr>
                              <w:bCs/>
                              <w:color w:val="000000"/>
                              <w:szCs w:val="24"/>
                            </w:rPr>
                            <w:t>užtraukia baudą nuo aštuonių šimtų penkiasdešimt iki dviejų tūkstančių eurų.</w:t>
                          </w:r>
                        </w:p>
                      </w:sdtContent>
                    </w:sdt>
                    <w:sdt>
                      <w:sdtPr>
                        <w:alias w:val="262 str. 6 d."/>
                        <w:tag w:val="part_abf0e58a794c4c9ebdc51e28f3cd7cf9"/>
                        <w:lock w:val="sdtLocked"/>
                        <w:richText/>
                      </w:sdtPr>
                      <w:sdtContent>
                        <w:p>
                          <w:pPr>
                            <w:spacing w:line="360" w:lineRule="auto"/>
                            <w:ind w:firstLine="720"/>
                            <w:jc w:val="both"/>
                            <w:rPr>
                              <w:bCs/>
                              <w:color w:val="000000"/>
                              <w:szCs w:val="24"/>
                            </w:rPr>
                          </w:pPr>
                          <w:sdt>
                            <w:sdtPr>
                              <w:alias w:val="Numeris"/>
                              <w:tag w:val="nr_abf0e58a794c4c9ebdc51e28f3cd7cf9"/>
                              <w:lock w:val="sdtLocked"/>
                              <w:richText/>
                            </w:sdtPr>
                            <w:sdtContent>
                              <w:r>
                                <w:rPr>
                                  <w:bCs/>
                                  <w:color w:val="000000"/>
                                  <w:szCs w:val="24"/>
                                </w:rPr>
                                <w:t>6</w:t>
                              </w:r>
                            </w:sdtContent>
                          </w:sdt>
                          <w:r>
                            <w:rPr>
                              <w:bCs/>
                              <w:color w:val="000000"/>
                              <w:szCs w:val="24"/>
                            </w:rPr>
                            <w:t>. Šio straipsnio 4 dalyje numatyta veika, kai nerekultivuota 25 ha ir daugiau pažeistos žemės,</w:t>
                          </w:r>
                        </w:p>
                        <w:p>
                          <w:pPr>
                            <w:spacing w:line="360" w:lineRule="auto"/>
                            <w:ind w:firstLine="720"/>
                            <w:jc w:val="both"/>
                            <w:rPr>
                              <w:bCs/>
                              <w:color w:val="000000"/>
                              <w:szCs w:val="24"/>
                            </w:rPr>
                          </w:pPr>
                          <w:r>
                            <w:rPr>
                              <w:bCs/>
                              <w:color w:val="000000"/>
                              <w:szCs w:val="24"/>
                            </w:rPr>
                            <w:t>užtraukia baudą nuo dviejų tūkstančių iki penkių tūkstančių eurų.</w:t>
                          </w:r>
                        </w:p>
                      </w:sdtContent>
                    </w:sdt>
                    <w:sdt>
                      <w:sdtPr>
                        <w:alias w:val="262 str. 7 d."/>
                        <w:tag w:val="part_bd72d8be0f584a27b2741e9dec9aa0c2"/>
                        <w:lock w:val="sdtLocked"/>
                        <w:richText/>
                      </w:sdtPr>
                      <w:sdtContent>
                        <w:p>
                          <w:pPr>
                            <w:spacing w:line="360" w:lineRule="auto"/>
                            <w:ind w:firstLine="720"/>
                            <w:jc w:val="both"/>
                            <w:rPr>
                              <w:bCs/>
                              <w:color w:val="000000"/>
                              <w:szCs w:val="24"/>
                            </w:rPr>
                          </w:pPr>
                          <w:sdt>
                            <w:sdtPr>
                              <w:alias w:val="Numeris"/>
                              <w:tag w:val="nr_bd72d8be0f584a27b2741e9dec9aa0c2"/>
                              <w:lock w:val="sdtLocked"/>
                              <w:richText/>
                            </w:sdtPr>
                            <w:sdtContent>
                              <w:r>
                                <w:rPr>
                                  <w:szCs w:val="24"/>
                                </w:rPr>
                                <w:t>7</w:t>
                              </w:r>
                            </w:sdtContent>
                          </w:sdt>
                          <w:r>
                            <w:rPr>
                              <w:szCs w:val="24"/>
                            </w:rPr>
                            <w:t xml:space="preserve">. </w:t>
                          </w:r>
                          <w:r>
                            <w:rPr>
                              <w:bCs/>
                              <w:color w:val="000000"/>
                              <w:szCs w:val="24"/>
                            </w:rPr>
                            <w:t xml:space="preserve">Nemetalinių naudingųjų iškasenų ir (arba) grunto naudojimas pažeidžiant leidime naudoti žemės gelmių išteklius nustatytas sąlygas ir (ar) nesilaikant žemės gelmių naudojimo plano ar žemės gelmių naudojimo projekto </w:t>
                          </w:r>
                          <w:r>
                            <w:rPr>
                              <w:szCs w:val="24"/>
                            </w:rPr>
                            <w:t>arba grunto išteklių naudojimo projekto</w:t>
                          </w:r>
                          <w:r>
                            <w:rPr>
                              <w:bCs/>
                              <w:color w:val="000000"/>
                              <w:szCs w:val="24"/>
                            </w:rPr>
                            <w:t xml:space="preserve"> sprendinių</w:t>
                          </w:r>
                        </w:p>
                        <w:p>
                          <w:pPr>
                            <w:spacing w:line="360" w:lineRule="auto"/>
                            <w:ind w:firstLine="720"/>
                            <w:jc w:val="both"/>
                            <w:rPr>
                              <w:bCs/>
                              <w:color w:val="000000"/>
                              <w:szCs w:val="24"/>
                            </w:rPr>
                          </w:pPr>
                          <w:r>
                            <w:rPr>
                              <w:bCs/>
                              <w:color w:val="000000"/>
                              <w:szCs w:val="24"/>
                            </w:rPr>
                            <w:t>užtraukia baudą asmenims nuo vieno šimto iki trijų šimtų eurų ir juridinių asmenų vadovams ar kitiems atsakingiems asmenims – nuo dviejų šimtų iki šešių šimtų eurų.</w:t>
                          </w:r>
                        </w:p>
                      </w:sdtContent>
                    </w:sdt>
                    <w:sdt>
                      <w:sdtPr>
                        <w:alias w:val="262 str. 8 d."/>
                        <w:tag w:val="part_bd38804dc247499c91eeb8be329b015c"/>
                        <w:lock w:val="sdtLocked"/>
                        <w:richText/>
                      </w:sdtPr>
                      <w:sdtContent>
                        <w:p>
                          <w:pPr>
                            <w:spacing w:line="360" w:lineRule="auto"/>
                            <w:ind w:firstLine="720"/>
                            <w:jc w:val="both"/>
                            <w:rPr>
                              <w:bCs/>
                              <w:color w:val="000000"/>
                              <w:szCs w:val="24"/>
                            </w:rPr>
                          </w:pPr>
                          <w:sdt>
                            <w:sdtPr>
                              <w:alias w:val="Numeris"/>
                              <w:tag w:val="nr_bd38804dc247499c91eeb8be329b015c"/>
                              <w:lock w:val="sdtLocked"/>
                              <w:richText/>
                            </w:sdtPr>
                            <w:sdtContent>
                              <w:r>
                                <w:rPr>
                                  <w:bCs/>
                                  <w:color w:val="000000"/>
                                  <w:szCs w:val="24"/>
                                </w:rPr>
                                <w:t>8</w:t>
                              </w:r>
                            </w:sdtContent>
                          </w:sdt>
                          <w:r>
                            <w:rPr>
                              <w:bCs/>
                              <w:color w:val="000000"/>
                              <w:szCs w:val="24"/>
                            </w:rPr>
                            <w:t xml:space="preserve">. Neteisėtas nemetalinių naudingųjų iškasenų ir (arba) grunto naudojimas, kai neteisėtai naudota iki 20 kubinių metrų nemetalinių naudingųjų iškasenų ir (arba) grunto, </w:t>
                          </w:r>
                        </w:p>
                        <w:p>
                          <w:pPr>
                            <w:spacing w:line="360" w:lineRule="auto"/>
                            <w:ind w:firstLine="720"/>
                            <w:jc w:val="both"/>
                            <w:rPr>
                              <w:bCs/>
                              <w:color w:val="000000"/>
                              <w:szCs w:val="24"/>
                            </w:rPr>
                          </w:pPr>
                          <w:r>
                            <w:rPr>
                              <w:bCs/>
                              <w:color w:val="000000"/>
                              <w:szCs w:val="24"/>
                            </w:rPr>
                            <w:t>užtraukia baudą nuo dviejų šimtų penkiasdešimt iki keturių šimtų eurų.</w:t>
                          </w:r>
                        </w:p>
                      </w:sdtContent>
                    </w:sdt>
                    <w:sdt>
                      <w:sdtPr>
                        <w:alias w:val="262 str. 9 d."/>
                        <w:tag w:val="part_94aa7a2f5b83486e9720c6297a266b6b"/>
                        <w:lock w:val="sdtLocked"/>
                        <w:richText/>
                      </w:sdtPr>
                      <w:sdtContent>
                        <w:p>
                          <w:pPr>
                            <w:spacing w:line="360" w:lineRule="auto"/>
                            <w:ind w:firstLine="720"/>
                            <w:jc w:val="both"/>
                            <w:rPr>
                              <w:bCs/>
                              <w:color w:val="000000"/>
                              <w:szCs w:val="24"/>
                            </w:rPr>
                          </w:pPr>
                          <w:sdt>
                            <w:sdtPr>
                              <w:alias w:val="Numeris"/>
                              <w:tag w:val="nr_94aa7a2f5b83486e9720c6297a266b6b"/>
                              <w:lock w:val="sdtLocked"/>
                              <w:richText/>
                            </w:sdtPr>
                            <w:sdtContent>
                              <w:r>
                                <w:rPr>
                                  <w:bCs/>
                                  <w:color w:val="000000"/>
                                  <w:szCs w:val="24"/>
                                </w:rPr>
                                <w:t>9</w:t>
                              </w:r>
                            </w:sdtContent>
                          </w:sdt>
                          <w:r>
                            <w:rPr>
                              <w:bCs/>
                              <w:color w:val="000000"/>
                              <w:szCs w:val="24"/>
                            </w:rPr>
                            <w:t xml:space="preserve">. Šio straipsnio 8 dalyje numatyta veika, kai neteisėtai naudota 20 kubinių metrų ir daugiau, bet mažiau kaip 100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keturių šimtų iki šešių šimtų eurų. </w:t>
                          </w:r>
                        </w:p>
                      </w:sdtContent>
                    </w:sdt>
                    <w:sdt>
                      <w:sdtPr>
                        <w:alias w:val="262 str. 10 d."/>
                        <w:tag w:val="part_f98d7c0d0c1d49f3b9365ca1f4d440f7"/>
                        <w:lock w:val="sdtLocked"/>
                        <w:richText/>
                      </w:sdtPr>
                      <w:sdtContent>
                        <w:p>
                          <w:pPr>
                            <w:spacing w:line="360" w:lineRule="auto"/>
                            <w:ind w:firstLine="720"/>
                            <w:jc w:val="both"/>
                            <w:rPr>
                              <w:bCs/>
                              <w:color w:val="000000"/>
                              <w:szCs w:val="24"/>
                            </w:rPr>
                          </w:pPr>
                          <w:sdt>
                            <w:sdtPr>
                              <w:alias w:val="Numeris"/>
                              <w:tag w:val="nr_f98d7c0d0c1d49f3b9365ca1f4d440f7"/>
                              <w:lock w:val="sdtLocked"/>
                              <w:richText/>
                            </w:sdtPr>
                            <w:sdtContent>
                              <w:r>
                                <w:rPr>
                                  <w:bCs/>
                                  <w:color w:val="000000"/>
                                  <w:szCs w:val="24"/>
                                </w:rPr>
                                <w:t>10</w:t>
                              </w:r>
                            </w:sdtContent>
                          </w:sdt>
                          <w:r>
                            <w:rPr>
                              <w:bCs/>
                              <w:color w:val="000000"/>
                              <w:szCs w:val="24"/>
                            </w:rPr>
                            <w:t xml:space="preserve">. Šio straipsnio 8 dalyje numatyta veika, kai neteisėtai naudota 100 kubinių metrų ir daugiau, bet mažiau kaip 1 000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aštuonių šimtų iki vieno tūkstančio dviejų šimtų eurų. </w:t>
                          </w:r>
                        </w:p>
                      </w:sdtContent>
                    </w:sdt>
                    <w:sdt>
                      <w:sdtPr>
                        <w:alias w:val="262 str. 11 d."/>
                        <w:tag w:val="part_b757bf3f8da44f44af35461e85f04e00"/>
                        <w:lock w:val="sdtLocked"/>
                        <w:richText/>
                      </w:sdtPr>
                      <w:sdtContent>
                        <w:p>
                          <w:pPr>
                            <w:spacing w:line="360" w:lineRule="auto"/>
                            <w:ind w:firstLine="720"/>
                            <w:jc w:val="both"/>
                            <w:rPr>
                              <w:bCs/>
                              <w:color w:val="000000"/>
                              <w:szCs w:val="24"/>
                            </w:rPr>
                          </w:pPr>
                          <w:sdt>
                            <w:sdtPr>
                              <w:alias w:val="Numeris"/>
                              <w:tag w:val="nr_b757bf3f8da44f44af35461e85f04e00"/>
                              <w:lock w:val="sdtLocked"/>
                              <w:richText/>
                            </w:sdtPr>
                            <w:sdtContent>
                              <w:r>
                                <w:rPr>
                                  <w:bCs/>
                                  <w:color w:val="000000"/>
                                  <w:szCs w:val="24"/>
                                </w:rPr>
                                <w:t>11</w:t>
                              </w:r>
                            </w:sdtContent>
                          </w:sdt>
                          <w:r>
                            <w:rPr>
                              <w:bCs/>
                              <w:color w:val="000000"/>
                              <w:szCs w:val="24"/>
                            </w:rPr>
                            <w:t xml:space="preserve">. Šio straipsnio 8 dalyje numatyta veika, kai neteisėtai naudota 1 000 kubinių metrų ir daugiau nemetalinių naudingųjų iškasenų ir (arba) grunto, </w:t>
                          </w:r>
                        </w:p>
                        <w:p>
                          <w:pPr>
                            <w:spacing w:line="360" w:lineRule="auto"/>
                            <w:ind w:firstLine="720"/>
                            <w:jc w:val="both"/>
                            <w:rPr>
                              <w:bCs/>
                              <w:color w:val="000000"/>
                              <w:szCs w:val="24"/>
                            </w:rPr>
                          </w:pPr>
                          <w:r>
                            <w:rPr>
                              <w:bCs/>
                              <w:color w:val="000000"/>
                              <w:szCs w:val="24"/>
                            </w:rPr>
                            <w:t xml:space="preserve">užtraukia baudą nuo vieno tūkstančio keturių šimtų iki trijų tūkstančių eurų. </w:t>
                          </w:r>
                        </w:p>
                      </w:sdtContent>
                    </w:sdt>
                    <w:sdt>
                      <w:sdtPr>
                        <w:alias w:val="262 str. 12 d."/>
                        <w:tag w:val="part_499e0d9d5a814d3e8bed853891f65d24"/>
                        <w:lock w:val="sdtLocked"/>
                        <w:richText/>
                      </w:sdtPr>
                      <w:sdtContent>
                        <w:p>
                          <w:pPr>
                            <w:spacing w:line="360" w:lineRule="auto"/>
                            <w:ind w:firstLine="720"/>
                            <w:jc w:val="both"/>
                            <w:rPr>
                              <w:bCs/>
                              <w:color w:val="000000"/>
                              <w:szCs w:val="24"/>
                            </w:rPr>
                          </w:pPr>
                          <w:sdt>
                            <w:sdtPr>
                              <w:alias w:val="Numeris"/>
                              <w:tag w:val="nr_499e0d9d5a814d3e8bed853891f65d24"/>
                              <w:lock w:val="sdtLocked"/>
                              <w:richText/>
                            </w:sdtPr>
                            <w:sdtContent>
                              <w:r>
                                <w:rPr>
                                  <w:bCs/>
                                  <w:color w:val="000000"/>
                                  <w:szCs w:val="24"/>
                                </w:rPr>
                                <w:t>12</w:t>
                              </w:r>
                            </w:sdtContent>
                          </w:sdt>
                          <w:r>
                            <w:rPr>
                              <w:bCs/>
                              <w:color w:val="000000"/>
                              <w:szCs w:val="24"/>
                            </w:rPr>
                            <w:t xml:space="preserve">. Šio straipsnio 8 dalyje numatytas administracinis nusižengimas, padarytas pakartotinai, </w:t>
                          </w:r>
                        </w:p>
                        <w:p>
                          <w:pPr>
                            <w:spacing w:line="360" w:lineRule="auto"/>
                            <w:ind w:firstLine="720"/>
                            <w:jc w:val="both"/>
                            <w:rPr>
                              <w:bCs/>
                              <w:color w:val="000000"/>
                              <w:szCs w:val="24"/>
                            </w:rPr>
                          </w:pPr>
                          <w:r>
                            <w:rPr>
                              <w:bCs/>
                              <w:color w:val="000000"/>
                              <w:szCs w:val="24"/>
                            </w:rPr>
                            <w:t>užtraukia baudą nuo penkių šimtų iki vieno tūkstančio dviejų šimtų eurų.</w:t>
                          </w:r>
                        </w:p>
                      </w:sdtContent>
                    </w:sdt>
                    <w:sdt>
                      <w:sdtPr>
                        <w:alias w:val="262 str. 13 d."/>
                        <w:tag w:val="part_f6bd00bb39f04431a63117b998f4d96c"/>
                        <w:lock w:val="sdtLocked"/>
                        <w:richText/>
                      </w:sdtPr>
                      <w:sdtContent>
                        <w:p>
                          <w:pPr>
                            <w:spacing w:line="360" w:lineRule="auto"/>
                            <w:ind w:firstLine="720"/>
                            <w:jc w:val="both"/>
                            <w:rPr>
                              <w:bCs/>
                              <w:color w:val="000000"/>
                              <w:szCs w:val="24"/>
                            </w:rPr>
                          </w:pPr>
                          <w:sdt>
                            <w:sdtPr>
                              <w:alias w:val="Numeris"/>
                              <w:tag w:val="nr_f6bd00bb39f04431a63117b998f4d96c"/>
                              <w:lock w:val="sdtLocked"/>
                              <w:richText/>
                            </w:sdtPr>
                            <w:sdtContent>
                              <w:r>
                                <w:rPr>
                                  <w:bCs/>
                                  <w:color w:val="000000"/>
                                  <w:szCs w:val="24"/>
                                </w:rPr>
                                <w:t>13</w:t>
                              </w:r>
                            </w:sdtContent>
                          </w:sdt>
                          <w:r>
                            <w:rPr>
                              <w:bCs/>
                              <w:color w:val="000000"/>
                              <w:szCs w:val="24"/>
                            </w:rPr>
                            <w:t xml:space="preserve">. Šio straipsnio 9 dalyje numatytas administracinis nusižengimas, padarytas pakartotinai, </w:t>
                          </w:r>
                        </w:p>
                        <w:p>
                          <w:pPr>
                            <w:spacing w:line="360" w:lineRule="auto"/>
                            <w:ind w:firstLine="720"/>
                            <w:jc w:val="both"/>
                            <w:rPr>
                              <w:bCs/>
                              <w:color w:val="000000"/>
                              <w:szCs w:val="24"/>
                            </w:rPr>
                          </w:pPr>
                          <w:r>
                            <w:rPr>
                              <w:bCs/>
                              <w:color w:val="000000"/>
                              <w:szCs w:val="24"/>
                            </w:rPr>
                            <w:t>užtraukia baudą nuo aštuonių šimtų iki vieno tūkstančio dviejų šimtų eurų.</w:t>
                          </w:r>
                        </w:p>
                      </w:sdtContent>
                    </w:sdt>
                    <w:sdt>
                      <w:sdtPr>
                        <w:alias w:val="262 str. 14 d."/>
                        <w:tag w:val="part_d9f2737dbef34ff4b33191ea3dac1598"/>
                        <w:lock w:val="sdtLocked"/>
                        <w:richText/>
                      </w:sdtPr>
                      <w:sdtContent>
                        <w:p>
                          <w:pPr>
                            <w:spacing w:line="360" w:lineRule="auto"/>
                            <w:ind w:firstLine="720"/>
                            <w:jc w:val="both"/>
                            <w:rPr>
                              <w:bCs/>
                              <w:color w:val="000000"/>
                              <w:szCs w:val="24"/>
                            </w:rPr>
                          </w:pPr>
                          <w:sdt>
                            <w:sdtPr>
                              <w:alias w:val="Numeris"/>
                              <w:tag w:val="nr_d9f2737dbef34ff4b33191ea3dac1598"/>
                              <w:lock w:val="sdtLocked"/>
                              <w:richText/>
                            </w:sdtPr>
                            <w:sdtContent>
                              <w:r>
                                <w:rPr>
                                  <w:bCs/>
                                  <w:color w:val="000000"/>
                                  <w:szCs w:val="24"/>
                                </w:rPr>
                                <w:t>14</w:t>
                              </w:r>
                            </w:sdtContent>
                          </w:sdt>
                          <w:r>
                            <w:rPr>
                              <w:bCs/>
                              <w:color w:val="000000"/>
                              <w:szCs w:val="24"/>
                            </w:rPr>
                            <w:t>. Šio straipsnio 10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vieno tūkstančio trijų šimtų iki trijų tūkstančių eurų.</w:t>
                          </w:r>
                        </w:p>
                      </w:sdtContent>
                    </w:sdt>
                    <w:sdt>
                      <w:sdtPr>
                        <w:alias w:val="262 str. 15 d."/>
                        <w:tag w:val="part_f8d59214da50485995df774dd0b6c9e0"/>
                        <w:lock w:val="sdtLocked"/>
                        <w:richText/>
                      </w:sdtPr>
                      <w:sdtContent>
                        <w:p>
                          <w:pPr>
                            <w:tabs>
                              <w:tab w:val="left" w:pos="851"/>
                            </w:tabs>
                            <w:spacing w:line="360" w:lineRule="auto"/>
                            <w:ind w:firstLine="720"/>
                            <w:jc w:val="both"/>
                            <w:rPr>
                              <w:bCs/>
                              <w:color w:val="000000"/>
                              <w:szCs w:val="24"/>
                            </w:rPr>
                          </w:pPr>
                          <w:sdt>
                            <w:sdtPr>
                              <w:alias w:val="Numeris"/>
                              <w:tag w:val="nr_f8d59214da50485995df774dd0b6c9e0"/>
                              <w:lock w:val="sdtLocked"/>
                              <w:richText/>
                            </w:sdtPr>
                            <w:sdtContent>
                              <w:r>
                                <w:rPr>
                                  <w:bCs/>
                                  <w:color w:val="000000"/>
                                  <w:szCs w:val="24"/>
                                </w:rPr>
                                <w:t>15</w:t>
                              </w:r>
                            </w:sdtContent>
                          </w:sdt>
                          <w:r>
                            <w:rPr>
                              <w:bCs/>
                              <w:color w:val="000000"/>
                              <w:szCs w:val="24"/>
                            </w:rPr>
                            <w:t>. Šio straipsnio 11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trijų tūkstančių dviejų šimtų iki penkių tūkstančių eurų.</w:t>
                          </w:r>
                        </w:p>
                      </w:sdtContent>
                    </w:sdt>
                    <w:sdt>
                      <w:sdtPr>
                        <w:alias w:val="262 str. 16 d."/>
                        <w:tag w:val="part_ad97f0d8f6b44727bd79335fd1c31346"/>
                        <w:lock w:val="sdtLocked"/>
                        <w:richText/>
                      </w:sdtPr>
                      <w:sdtContent>
                        <w:p>
                          <w:pPr>
                            <w:tabs>
                              <w:tab w:val="left" w:pos="851"/>
                              <w:tab w:val="left" w:pos="993"/>
                            </w:tabs>
                            <w:spacing w:line="360" w:lineRule="auto"/>
                            <w:ind w:firstLine="720"/>
                            <w:jc w:val="both"/>
                            <w:rPr>
                              <w:bCs/>
                              <w:color w:val="000000"/>
                              <w:szCs w:val="24"/>
                            </w:rPr>
                          </w:pPr>
                          <w:sdt>
                            <w:sdtPr>
                              <w:alias w:val="Numeris"/>
                              <w:tag w:val="nr_ad97f0d8f6b44727bd79335fd1c31346"/>
                              <w:lock w:val="sdtLocked"/>
                              <w:richText/>
                            </w:sdtPr>
                            <w:sdtContent>
                              <w:r>
                                <w:rPr>
                                  <w:bCs/>
                                  <w:color w:val="000000"/>
                                  <w:szCs w:val="24"/>
                                </w:rPr>
                                <w:t>16</w:t>
                              </w:r>
                            </w:sdtContent>
                          </w:sdt>
                          <w:r>
                            <w:rPr>
                              <w:bCs/>
                              <w:color w:val="000000"/>
                              <w:szCs w:val="24"/>
                            </w:rPr>
                            <w:t>. Požeminio vandens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šešiasdešimt iki vieno šimto penkiasdešimt eurų ir juridinių asmenų vadovams ar kitiems atsakingiems asmenims – nuo devyniasdešimt iki dviejų šimtų eurų.</w:t>
                          </w:r>
                        </w:p>
                      </w:sdtContent>
                    </w:sdt>
                    <w:sdt>
                      <w:sdtPr>
                        <w:alias w:val="262 str. 17 d."/>
                        <w:tag w:val="part_6d0cb95160d34d4fa9bf5efb057a7ee3"/>
                        <w:lock w:val="sdtLocked"/>
                        <w:richText/>
                      </w:sdtPr>
                      <w:sdtContent>
                        <w:p>
                          <w:pPr>
                            <w:tabs>
                              <w:tab w:val="left" w:pos="851"/>
                            </w:tabs>
                            <w:spacing w:line="360" w:lineRule="auto"/>
                            <w:ind w:firstLine="720"/>
                            <w:jc w:val="both"/>
                            <w:rPr>
                              <w:bCs/>
                              <w:color w:val="000000"/>
                              <w:szCs w:val="24"/>
                            </w:rPr>
                          </w:pPr>
                          <w:sdt>
                            <w:sdtPr>
                              <w:alias w:val="Numeris"/>
                              <w:tag w:val="nr_6d0cb95160d34d4fa9bf5efb057a7ee3"/>
                              <w:lock w:val="sdtLocked"/>
                              <w:richText/>
                            </w:sdtPr>
                            <w:sdtContent>
                              <w:r>
                                <w:rPr>
                                  <w:bCs/>
                                  <w:color w:val="000000"/>
                                  <w:szCs w:val="24"/>
                                </w:rPr>
                                <w:t>17</w:t>
                              </w:r>
                            </w:sdtContent>
                          </w:sdt>
                          <w:r>
                            <w:rPr>
                              <w:bCs/>
                              <w:color w:val="000000"/>
                              <w:szCs w:val="24"/>
                            </w:rPr>
                            <w:t>. Požeminio vandens naudojimas pažeidžiant leidime naudoti požeminio vandens išteklius nustatytas sąlygas</w:t>
                          </w:r>
                        </w:p>
                        <w:p>
                          <w:pPr>
                            <w:spacing w:line="360" w:lineRule="auto"/>
                            <w:ind w:firstLine="720"/>
                            <w:jc w:val="both"/>
                            <w:rPr>
                              <w:bCs/>
                              <w:color w:val="000000"/>
                              <w:szCs w:val="24"/>
                            </w:rPr>
                          </w:pPr>
                          <w:r>
                            <w:rPr>
                              <w:bCs/>
                              <w:color w:val="000000"/>
                              <w:szCs w:val="24"/>
                            </w:rPr>
                            <w:t>užtraukia baudą asmenims nuo vieno šimto penkiasdešimt iki trijų šimtų penkiasdešimt eurų ir juridinių asmenų vadovams ar kitiems atsakingiems asmenims – nuo trijų šimtų keturiasdešimt iki šešių šimtų penkiasdešimt eurų.</w:t>
                          </w:r>
                        </w:p>
                      </w:sdtContent>
                    </w:sdt>
                    <w:sdt>
                      <w:sdtPr>
                        <w:alias w:val="262 str. 18 d."/>
                        <w:tag w:val="part_7778b7e973e049a584e41833c227b51a"/>
                        <w:lock w:val="sdtLocked"/>
                        <w:richText/>
                      </w:sdtPr>
                      <w:sdtContent>
                        <w:p>
                          <w:pPr>
                            <w:spacing w:line="360" w:lineRule="auto"/>
                            <w:ind w:firstLine="720"/>
                            <w:jc w:val="both"/>
                            <w:rPr>
                              <w:bCs/>
                              <w:color w:val="000000"/>
                              <w:szCs w:val="24"/>
                            </w:rPr>
                          </w:pPr>
                          <w:sdt>
                            <w:sdtPr>
                              <w:alias w:val="Numeris"/>
                              <w:tag w:val="nr_7778b7e973e049a584e41833c227b51a"/>
                              <w:lock w:val="sdtLocked"/>
                              <w:richText/>
                            </w:sdtPr>
                            <w:sdtContent>
                              <w:r>
                                <w:rPr>
                                  <w:bCs/>
                                  <w:color w:val="000000"/>
                                  <w:szCs w:val="24"/>
                                </w:rPr>
                                <w:t>18</w:t>
                              </w:r>
                            </w:sdtContent>
                          </w:sdt>
                          <w:r>
                            <w:rPr>
                              <w:bCs/>
                              <w:color w:val="000000"/>
                              <w:szCs w:val="24"/>
                            </w:rPr>
                            <w:t>. Šio straipsnio 17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trijų šimtų dešimt iki penkių šimtų šešiasdešimt eurų ir juridinių asmenų vadovams ar kitiems atsakingiems asmenims – nuo keturių šimtų devyniasdešimt iki devynių šimtų eurų.</w:t>
                          </w:r>
                        </w:p>
                      </w:sdtContent>
                    </w:sdt>
                    <w:sdt>
                      <w:sdtPr>
                        <w:alias w:val="262 str. 19 d."/>
                        <w:tag w:val="part_1e43752bec9942b1b25d506c97e5dfaf"/>
                        <w:lock w:val="sdtLocked"/>
                        <w:richText/>
                      </w:sdtPr>
                      <w:sdtContent>
                        <w:p>
                          <w:pPr>
                            <w:spacing w:line="360" w:lineRule="auto"/>
                            <w:ind w:firstLine="720"/>
                            <w:jc w:val="both"/>
                            <w:rPr>
                              <w:bCs/>
                              <w:color w:val="000000"/>
                              <w:szCs w:val="24"/>
                            </w:rPr>
                          </w:pPr>
                          <w:sdt>
                            <w:sdtPr>
                              <w:alias w:val="Numeris"/>
                              <w:tag w:val="nr_1e43752bec9942b1b25d506c97e5dfaf"/>
                              <w:lock w:val="sdtLocked"/>
                              <w:richText/>
                            </w:sdtPr>
                            <w:sdtContent>
                              <w:r>
                                <w:rPr>
                                  <w:bCs/>
                                  <w:color w:val="000000"/>
                                  <w:szCs w:val="24"/>
                                </w:rPr>
                                <w:t>19</w:t>
                              </w:r>
                            </w:sdtContent>
                          </w:sdt>
                          <w:r>
                            <w:rPr>
                              <w:bCs/>
                              <w:color w:val="000000"/>
                              <w:szCs w:val="24"/>
                            </w:rPr>
                            <w:t>. Požeminio vandens gavybos gręžinio naudojimas nenustačius požeminio vandens vandenvietės apsaugos zonos</w:t>
                          </w:r>
                        </w:p>
                        <w:p>
                          <w:pPr>
                            <w:spacing w:line="360" w:lineRule="auto"/>
                            <w:ind w:firstLine="720"/>
                            <w:jc w:val="both"/>
                            <w:rPr>
                              <w:bCs/>
                              <w:color w:val="000000"/>
                              <w:szCs w:val="24"/>
                            </w:rPr>
                          </w:pPr>
                          <w:r>
                            <w:rPr>
                              <w:bCs/>
                              <w:color w:val="000000"/>
                              <w:szCs w:val="24"/>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62 str. 20 d."/>
                        <w:tag w:val="part_60ec6fb1021f414b864821d991af2ab3"/>
                        <w:lock w:val="sdtLocked"/>
                        <w:richText/>
                      </w:sdtPr>
                      <w:sdtContent>
                        <w:p>
                          <w:pPr>
                            <w:spacing w:line="360" w:lineRule="auto"/>
                            <w:ind w:firstLine="720"/>
                            <w:jc w:val="both"/>
                            <w:rPr>
                              <w:bCs/>
                              <w:color w:val="000000"/>
                              <w:szCs w:val="24"/>
                            </w:rPr>
                          </w:pPr>
                          <w:sdt>
                            <w:sdtPr>
                              <w:alias w:val="Numeris"/>
                              <w:tag w:val="nr_60ec6fb1021f414b864821d991af2ab3"/>
                              <w:lock w:val="sdtLocked"/>
                              <w:richText/>
                            </w:sdtPr>
                            <w:sdtContent>
                              <w:r>
                                <w:rPr>
                                  <w:bCs/>
                                  <w:color w:val="000000"/>
                                  <w:szCs w:val="24"/>
                                </w:rPr>
                                <w:t>20</w:t>
                              </w:r>
                            </w:sdtContent>
                          </w:sdt>
                          <w:r>
                            <w:rPr>
                              <w:bCs/>
                              <w:color w:val="000000"/>
                              <w:szCs w:val="24"/>
                            </w:rPr>
                            <w:t xml:space="preserve">. Požeminio vandens naudojimas </w:t>
                          </w:r>
                          <w:r>
                            <w:rPr>
                              <w:bCs/>
                              <w:color w:val="000000"/>
                              <w:szCs w:val="24"/>
                              <w:lang w:eastAsia="lt-LT"/>
                            </w:rPr>
                            <w:t>neturint Lietuvos Respublikos žemės gelmių įstatymo nustatyta tvarka išduoto leidimo</w:t>
                          </w:r>
                        </w:p>
                        <w:p>
                          <w:pPr>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penkių šimtų iki vieno tūkstančio penkių šimtų eurų.</w:t>
                          </w:r>
                        </w:p>
                      </w:sdtContent>
                    </w:sdt>
                    <w:sdt>
                      <w:sdtPr>
                        <w:alias w:val="262 str. 21 d."/>
                        <w:tag w:val="part_76372eb29cbb42d29aa2e7ab6449f6d6"/>
                        <w:lock w:val="sdtLocked"/>
                        <w:richText/>
                      </w:sdtPr>
                      <w:sdtContent>
                        <w:p>
                          <w:pPr>
                            <w:tabs>
                              <w:tab w:val="left" w:pos="851"/>
                            </w:tabs>
                            <w:spacing w:line="360" w:lineRule="auto"/>
                            <w:ind w:firstLine="720"/>
                            <w:jc w:val="both"/>
                            <w:rPr>
                              <w:bCs/>
                              <w:color w:val="000000"/>
                              <w:szCs w:val="24"/>
                            </w:rPr>
                          </w:pPr>
                          <w:sdt>
                            <w:sdtPr>
                              <w:alias w:val="Numeris"/>
                              <w:tag w:val="nr_76372eb29cbb42d29aa2e7ab6449f6d6"/>
                              <w:lock w:val="sdtLocked"/>
                              <w:richText/>
                            </w:sdtPr>
                            <w:sdtContent>
                              <w:r>
                                <w:rPr>
                                  <w:bCs/>
                                  <w:color w:val="000000"/>
                                  <w:szCs w:val="24"/>
                                </w:rPr>
                                <w:t>21</w:t>
                              </w:r>
                            </w:sdtContent>
                          </w:sdt>
                          <w:r>
                            <w:rPr>
                              <w:bCs/>
                              <w:color w:val="000000"/>
                              <w:szCs w:val="24"/>
                            </w:rPr>
                            <w:t>. Šio straipsnio 20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aštuonių šimtų iki vieno tūkstančio dviejų šimtų eurų ir juridinių asmenų vadovams ar kitiems atsakingiems asmenims – nuo vieno tūkstančio šešių šimtų iki dviejų tūkstančių penkių šimtų eurų.</w:t>
                          </w:r>
                        </w:p>
                      </w:sdtContent>
                    </w:sdt>
                    <w:sdt>
                      <w:sdtPr>
                        <w:alias w:val="262 str. 22 d."/>
                        <w:tag w:val="part_a2bb2466e673419bb022a12871261d7b"/>
                        <w:lock w:val="sdtLocked"/>
                        <w:richText/>
                      </w:sdtPr>
                      <w:sdtContent>
                        <w:p>
                          <w:pPr>
                            <w:tabs>
                              <w:tab w:val="left" w:pos="851"/>
                            </w:tabs>
                            <w:spacing w:line="360" w:lineRule="auto"/>
                            <w:ind w:firstLine="720"/>
                            <w:jc w:val="both"/>
                            <w:rPr>
                              <w:bCs/>
                              <w:color w:val="000000"/>
                              <w:szCs w:val="24"/>
                            </w:rPr>
                          </w:pPr>
                          <w:sdt>
                            <w:sdtPr>
                              <w:alias w:val="Numeris"/>
                              <w:tag w:val="nr_a2bb2466e673419bb022a12871261d7b"/>
                              <w:lock w:val="sdtLocked"/>
                              <w:richText/>
                            </w:sdtPr>
                            <w:sdtContent>
                              <w:r>
                                <w:rPr>
                                  <w:bCs/>
                                  <w:color w:val="000000"/>
                                  <w:szCs w:val="24"/>
                                </w:rPr>
                                <w:t>22</w:t>
                              </w:r>
                            </w:sdtContent>
                          </w:sdt>
                          <w:r>
                            <w:rPr>
                              <w:bCs/>
                              <w:color w:val="000000"/>
                              <w:szCs w:val="24"/>
                            </w:rPr>
                            <w:t>. Žemės gelmių ertmių, metalų rūdų ir vertingųjų mineralų naudojimas pažeidžiant leidime naudoti žemės gelmių išteklius ar ertmes nustatytas sąlygas ir (ar) nesilaikant žemės gelmių naudojimo plano sprendinių</w:t>
                          </w:r>
                        </w:p>
                        <w:p>
                          <w:pPr>
                            <w:tabs>
                              <w:tab w:val="left" w:pos="0"/>
                            </w:tabs>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keturių šimtų iki vieno tūkstančio dviejų šimtų eurų.</w:t>
                          </w:r>
                        </w:p>
                      </w:sdtContent>
                    </w:sdt>
                    <w:sdt>
                      <w:sdtPr>
                        <w:alias w:val="262 str. 23 d."/>
                        <w:tag w:val="part_92e63b2f72114c2ca3c9c241abbcbe63"/>
                        <w:lock w:val="sdtLocked"/>
                        <w:richText/>
                      </w:sdtPr>
                      <w:sdtContent>
                        <w:p>
                          <w:pPr>
                            <w:tabs>
                              <w:tab w:val="left" w:pos="851"/>
                              <w:tab w:val="left" w:pos="993"/>
                            </w:tabs>
                            <w:spacing w:line="360" w:lineRule="auto"/>
                            <w:ind w:firstLine="720"/>
                            <w:jc w:val="both"/>
                            <w:rPr>
                              <w:bCs/>
                              <w:color w:val="000000"/>
                              <w:szCs w:val="24"/>
                            </w:rPr>
                          </w:pPr>
                          <w:sdt>
                            <w:sdtPr>
                              <w:alias w:val="Numeris"/>
                              <w:tag w:val="nr_92e63b2f72114c2ca3c9c241abbcbe63"/>
                              <w:lock w:val="sdtLocked"/>
                              <w:richText/>
                            </w:sdtPr>
                            <w:sdtContent>
                              <w:r>
                                <w:rPr>
                                  <w:bCs/>
                                  <w:color w:val="000000"/>
                                  <w:szCs w:val="24"/>
                                </w:rPr>
                                <w:t>23</w:t>
                              </w:r>
                            </w:sdtContent>
                          </w:sdt>
                          <w:r>
                            <w:rPr>
                              <w:bCs/>
                              <w:color w:val="000000"/>
                              <w:szCs w:val="24"/>
                            </w:rPr>
                            <w:t>. Angliavandenilių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penkių šimtų iki aštuonių šimtų eurų ir juridinių asmenų vadovams ar kitiems atsakingiems asmenims – nuo šešių šimtų iki vieno tūkstančio eurų.</w:t>
                          </w:r>
                        </w:p>
                      </w:sdtContent>
                    </w:sdt>
                    <w:sdt>
                      <w:sdtPr>
                        <w:alias w:val="262 str. 24 d."/>
                        <w:tag w:val="part_8fd51cebd45b499dbce8cdff66e75cf9"/>
                        <w:lock w:val="sdtLocked"/>
                        <w:richText/>
                      </w:sdtPr>
                      <w:sdtContent>
                        <w:p>
                          <w:pPr>
                            <w:spacing w:line="360" w:lineRule="auto"/>
                            <w:ind w:firstLine="720"/>
                            <w:jc w:val="both"/>
                            <w:rPr>
                              <w:bCs/>
                              <w:color w:val="000000"/>
                              <w:szCs w:val="24"/>
                            </w:rPr>
                          </w:pPr>
                          <w:sdt>
                            <w:sdtPr>
                              <w:alias w:val="Numeris"/>
                              <w:tag w:val="nr_8fd51cebd45b499dbce8cdff66e75cf9"/>
                              <w:lock w:val="sdtLocked"/>
                              <w:richText/>
                            </w:sdtPr>
                            <w:sdtContent>
                              <w:r>
                                <w:rPr>
                                  <w:bCs/>
                                  <w:color w:val="000000"/>
                                  <w:szCs w:val="24"/>
                                </w:rPr>
                                <w:t>24</w:t>
                              </w:r>
                            </w:sdtContent>
                          </w:sdt>
                          <w:r>
                            <w:rPr>
                              <w:bCs/>
                              <w:color w:val="000000"/>
                              <w:szCs w:val="24"/>
                            </w:rPr>
                            <w:t>. Angliavandenilių naudojimas pažeidžiant leidime naudoti angliavandenilių išteklius nustatytas sąlygas arba nesilaikant angliavandenilių išteklių naudojimo projekto sprendinių</w:t>
                          </w:r>
                        </w:p>
                        <w:p>
                          <w:pPr>
                            <w:spacing w:line="360" w:lineRule="auto"/>
                            <w:ind w:firstLine="720"/>
                            <w:jc w:val="both"/>
                            <w:rPr>
                              <w:bCs/>
                              <w:szCs w:val="24"/>
                            </w:rPr>
                          </w:pPr>
                          <w:r>
                            <w:rPr>
                              <w:bCs/>
                              <w:szCs w:val="24"/>
                            </w:rPr>
                            <w:t xml:space="preserve">užtraukia baudą nuo vieno tūkstančio dviejų šimtų iki trijų tūkstančių eurų. </w:t>
                          </w:r>
                        </w:p>
                      </w:sdtContent>
                    </w:sdt>
                    <w:sdt>
                      <w:sdtPr>
                        <w:alias w:val="262 str. 25 d."/>
                        <w:tag w:val="part_c1f64bf8490f427faaa4522a263d18c6"/>
                        <w:lock w:val="sdtLocked"/>
                        <w:richText/>
                      </w:sdtPr>
                      <w:sdtContent>
                        <w:p>
                          <w:pPr>
                            <w:spacing w:line="360" w:lineRule="auto"/>
                            <w:ind w:firstLine="720"/>
                            <w:jc w:val="both"/>
                            <w:rPr>
                              <w:bCs/>
                              <w:szCs w:val="24"/>
                            </w:rPr>
                          </w:pPr>
                          <w:sdt>
                            <w:sdtPr>
                              <w:alias w:val="Numeris"/>
                              <w:tag w:val="nr_c1f64bf8490f427faaa4522a263d18c6"/>
                              <w:lock w:val="sdtLocked"/>
                              <w:richText/>
                            </w:sdtPr>
                            <w:sdtContent>
                              <w:r>
                                <w:rPr>
                                  <w:szCs w:val="24"/>
                                </w:rPr>
                                <w:t>25</w:t>
                              </w:r>
                            </w:sdtContent>
                          </w:sdt>
                          <w:r>
                            <w:rPr>
                              <w:szCs w:val="24"/>
                            </w:rPr>
                            <w:t xml:space="preserve">. </w:t>
                          </w:r>
                          <w:r>
                            <w:rPr>
                              <w:bCs/>
                              <w:szCs w:val="24"/>
                            </w:rPr>
                            <w:t>Angliavandenilių tyrimo ir (arba) naudojimo gręžinių, įrenginių ir prijungtosios infrastruktūros įrengimas, gręžinių konservavimas ir likvidavimas ir (arba) angliavandenilių naudojimas pažeidžiant avarijų jūroje prevencijos ir likvidavimo tvarką</w:t>
                          </w:r>
                        </w:p>
                        <w:p>
                          <w:pPr>
                            <w:spacing w:line="360" w:lineRule="auto"/>
                            <w:ind w:firstLine="720"/>
                            <w:jc w:val="both"/>
                            <w:rPr>
                              <w:bCs/>
                              <w:color w:val="000000"/>
                              <w:szCs w:val="24"/>
                              <w:lang w:eastAsia="lt-LT"/>
                            </w:rPr>
                          </w:pPr>
                          <w:r>
                            <w:rPr>
                              <w:bCs/>
                              <w:szCs w:val="24"/>
                              <w:lang w:eastAsia="lt-LT"/>
                            </w:rPr>
                            <w:t xml:space="preserve">užtraukia </w:t>
                          </w:r>
                          <w:r>
                            <w:rPr>
                              <w:bCs/>
                              <w:color w:val="000000"/>
                              <w:szCs w:val="24"/>
                              <w:lang w:eastAsia="lt-LT"/>
                            </w:rPr>
                            <w:t>baudą nuo trijų tūkstančių iki šešių tūkstančių eurų.</w:t>
                          </w:r>
                        </w:p>
                      </w:sdtContent>
                    </w:sdt>
                    <w:sdt>
                      <w:sdtPr>
                        <w:alias w:val="262 str. 26 d."/>
                        <w:tag w:val="part_7aff6cce846848da87e1a6fc50912a97"/>
                        <w:lock w:val="sdtLocked"/>
                        <w:richText/>
                      </w:sdtPr>
                      <w:sdtContent>
                        <w:p>
                          <w:pPr>
                            <w:spacing w:line="360" w:lineRule="auto"/>
                            <w:ind w:firstLine="720"/>
                            <w:jc w:val="both"/>
                            <w:rPr>
                              <w:bCs/>
                              <w:color w:val="000000"/>
                              <w:szCs w:val="24"/>
                            </w:rPr>
                          </w:pPr>
                          <w:sdt>
                            <w:sdtPr>
                              <w:alias w:val="Numeris"/>
                              <w:tag w:val="nr_7aff6cce846848da87e1a6fc50912a97"/>
                              <w:lock w:val="sdtLocked"/>
                              <w:richText/>
                            </w:sdtPr>
                            <w:sdtContent>
                              <w:r>
                                <w:rPr>
                                  <w:bCs/>
                                  <w:color w:val="000000"/>
                                  <w:szCs w:val="24"/>
                                </w:rPr>
                                <w:t>26</w:t>
                              </w:r>
                            </w:sdtContent>
                          </w:sdt>
                          <w:r>
                            <w:rPr>
                              <w:bCs/>
                              <w:color w:val="000000"/>
                              <w:szCs w:val="24"/>
                            </w:rPr>
                            <w:t xml:space="preserve">. </w:t>
                          </w:r>
                          <w:r>
                            <w:rPr>
                              <w:bCs/>
                              <w:color w:val="000000"/>
                              <w:szCs w:val="24"/>
                              <w:lang w:eastAsia="lt-LT"/>
                            </w:rPr>
                            <w:t>Angliavandenilių naudojimas neturint Lietuvos Respublikos žemės gelmių įstatymo nustatyta tvarka išduoto leidimo ir (ar) angliavandenilių išteklių naudojimo projekto</w:t>
                          </w:r>
                        </w:p>
                        <w:p>
                          <w:pPr>
                            <w:spacing w:line="360" w:lineRule="auto"/>
                            <w:ind w:firstLine="720"/>
                            <w:jc w:val="both"/>
                            <w:rPr>
                              <w:bCs/>
                              <w:color w:val="000000"/>
                              <w:szCs w:val="24"/>
                            </w:rPr>
                          </w:pPr>
                          <w:r>
                            <w:rPr>
                              <w:bCs/>
                              <w:color w:val="000000"/>
                              <w:szCs w:val="24"/>
                            </w:rPr>
                            <w:t>užtraukia baudą nuo keturių tūkstančių penkių šimtų iki šešių tūkstančių eurų.</w:t>
                          </w:r>
                        </w:p>
                      </w:sdtContent>
                    </w:sdt>
                    <w:sdt>
                      <w:sdtPr>
                        <w:alias w:val="262 str. 27 d."/>
                        <w:tag w:val="part_54da9da26d2840948fa6c08bbaa8eb41"/>
                        <w:lock w:val="sdtLocked"/>
                        <w:richText/>
                      </w:sdtPr>
                      <w:sdtContent>
                        <w:p>
                          <w:pPr>
                            <w:spacing w:line="360" w:lineRule="auto"/>
                            <w:ind w:firstLine="720"/>
                            <w:jc w:val="both"/>
                            <w:rPr>
                              <w:szCs w:val="24"/>
                              <w:lang w:eastAsia="lt-LT"/>
                            </w:rPr>
                          </w:pPr>
                          <w:sdt>
                            <w:sdtPr>
                              <w:alias w:val="Numeris"/>
                              <w:tag w:val="nr_54da9da26d2840948fa6c08bbaa8eb41"/>
                              <w:lock w:val="sdtLocked"/>
                              <w:richText/>
                            </w:sdtPr>
                            <w:sdtContent>
                              <w:r>
                                <w:rPr>
                                  <w:szCs w:val="24"/>
                                  <w:lang w:eastAsia="lt-LT"/>
                                </w:rPr>
                                <w:t>27</w:t>
                              </w:r>
                            </w:sdtContent>
                          </w:sdt>
                          <w:r>
                            <w:rPr>
                              <w:szCs w:val="24"/>
                              <w:lang w:eastAsia="lt-LT"/>
                            </w:rPr>
                            <w:t xml:space="preserve">. </w:t>
                          </w:r>
                          <w:r>
                            <w:rPr>
                              <w:bCs/>
                              <w:color w:val="000000"/>
                              <w:szCs w:val="24"/>
                            </w:rPr>
                            <w:t xml:space="preserve">Žemės gelmių ertmių, metalų rūdų ir vertingųjų mineralų naudojimas </w:t>
                          </w:r>
                          <w:r>
                            <w:rPr>
                              <w:bCs/>
                              <w:color w:val="000000"/>
                              <w:szCs w:val="24"/>
                              <w:lang w:eastAsia="lt-LT"/>
                            </w:rPr>
                            <w:t>neturint Lietuvos Respublikos žemės gelmių įstatymo nustatyta tvarka išduoto leidimo ir (ar) žemės gelmių naudojimo plano</w:t>
                          </w:r>
                        </w:p>
                        <w:p>
                          <w:pPr>
                            <w:spacing w:line="360" w:lineRule="auto"/>
                            <w:ind w:firstLine="720"/>
                            <w:jc w:val="both"/>
                            <w:rPr>
                              <w:b/>
                              <w:bCs/>
                              <w:szCs w:val="24"/>
                            </w:rPr>
                          </w:pPr>
                          <w:r>
                            <w:rPr>
                              <w:bCs/>
                              <w:color w:val="000000"/>
                              <w:szCs w:val="24"/>
                            </w:rPr>
                            <w:t>užtraukia baudą nuo keturių tūkstančių iki penkių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3 str."/>
                    <w:tag w:val="part_088e8e8112114b9aad1026baf9a79495"/>
                    <w:lock w:val="sdtLocked"/>
                    <w:richText/>
                  </w:sdtPr>
                  <w:sdtContent>
                    <w:p>
                      <w:pPr>
                        <w:spacing w:line="360" w:lineRule="auto"/>
                        <w:ind w:firstLine="720"/>
                        <w:jc w:val="both"/>
                        <w:rPr>
                          <w:bCs/>
                          <w:color w:val="000000"/>
                          <w:szCs w:val="24"/>
                        </w:rPr>
                      </w:pPr>
                      <w:sdt>
                        <w:sdtPr>
                          <w:alias w:val="Numeris"/>
                          <w:tag w:val="nr_088e8e8112114b9aad1026baf9a79495"/>
                          <w:lock w:val="sdtLocked"/>
                          <w:richText/>
                        </w:sdtPr>
                        <w:sdtContent>
                          <w:r>
                            <w:rPr>
                              <w:b/>
                              <w:bCs/>
                              <w:color w:val="000000"/>
                              <w:szCs w:val="24"/>
                            </w:rPr>
                            <w:t>263</w:t>
                          </w:r>
                        </w:sdtContent>
                      </w:sdt>
                      <w:r>
                        <w:rPr>
                          <w:b/>
                          <w:bCs/>
                          <w:color w:val="000000"/>
                          <w:szCs w:val="24"/>
                        </w:rPr>
                        <w:t xml:space="preserve"> straipsnis.</w:t>
                      </w:r>
                      <w:r>
                        <w:rPr>
                          <w:bCs/>
                          <w:color w:val="000000"/>
                          <w:szCs w:val="24"/>
                        </w:rPr>
                        <w:t xml:space="preserve"> </w:t>
                      </w:r>
                      <w:sdt>
                        <w:sdtPr>
                          <w:alias w:val="Pavadinimas"/>
                          <w:tag w:val="title_088e8e8112114b9aad1026baf9a79495"/>
                          <w:lock w:val="sdtLocked"/>
                          <w:richText/>
                        </w:sdtPr>
                        <w:sdtContent>
                          <w:r>
                            <w:rPr>
                              <w:b/>
                              <w:bCs/>
                              <w:color w:val="000000"/>
                              <w:szCs w:val="24"/>
                            </w:rPr>
                            <w:t>Žemės gelmių geologinio tyrimo reikalavimų pažeidimas</w:t>
                          </w:r>
                        </w:sdtContent>
                      </w:sdt>
                    </w:p>
                    <w:sdt>
                      <w:sdtPr>
                        <w:alias w:val="263 str. 1 d."/>
                        <w:tag w:val="part_0904ff10dd5948368f85688ee1b15a57"/>
                        <w:lock w:val="sdtLocked"/>
                        <w:richText/>
                      </w:sdtPr>
                      <w:sdtContent>
                        <w:p>
                          <w:pPr>
                            <w:spacing w:line="360" w:lineRule="auto"/>
                            <w:ind w:firstLine="720"/>
                            <w:jc w:val="both"/>
                            <w:rPr>
                              <w:bCs/>
                              <w:color w:val="000000"/>
                              <w:szCs w:val="24"/>
                            </w:rPr>
                          </w:pPr>
                          <w:sdt>
                            <w:sdtPr>
                              <w:alias w:val="Numeris"/>
                              <w:tag w:val="nr_0904ff10dd5948368f85688ee1b15a57"/>
                              <w:lock w:val="sdtLocked"/>
                              <w:richText/>
                            </w:sdtPr>
                            <w:sdtContent>
                              <w:r>
                                <w:rPr>
                                  <w:bCs/>
                                  <w:color w:val="000000"/>
                                  <w:szCs w:val="24"/>
                                </w:rPr>
                                <w:t>1</w:t>
                              </w:r>
                            </w:sdtContent>
                          </w:sdt>
                          <w:r>
                            <w:rPr>
                              <w:bCs/>
                              <w:color w:val="000000"/>
                              <w:szCs w:val="24"/>
                            </w:rPr>
                            <w:t>. Žemės gelmių geologinių tyrimų registravimo reikalavimų pažeidimas ir (ar) žemės gelmių geologinio tyrimo rezultatų nepateikimas nustatyta tvarka</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dvidešimt iki dviejų šimtų šešiasdešimt eurų.</w:t>
                          </w:r>
                        </w:p>
                      </w:sdtContent>
                    </w:sdt>
                    <w:sdt>
                      <w:sdtPr>
                        <w:alias w:val="263 str. 2 d."/>
                        <w:tag w:val="part_7e48833167014d3fb8013b42e55bfb48"/>
                        <w:lock w:val="sdtLocked"/>
                        <w:richText/>
                      </w:sdtPr>
                      <w:sdtContent>
                        <w:p>
                          <w:pPr>
                            <w:spacing w:line="360" w:lineRule="auto"/>
                            <w:ind w:firstLine="720"/>
                            <w:jc w:val="both"/>
                            <w:rPr>
                              <w:bCs/>
                              <w:color w:val="000000"/>
                              <w:szCs w:val="24"/>
                            </w:rPr>
                          </w:pPr>
                          <w:sdt>
                            <w:sdtPr>
                              <w:alias w:val="Numeris"/>
                              <w:tag w:val="nr_7e48833167014d3fb8013b42e55bfb48"/>
                              <w:lock w:val="sdtLocked"/>
                              <w:richText/>
                            </w:sdtPr>
                            <w:sdtContent>
                              <w:r>
                                <w:rPr>
                                  <w:bCs/>
                                  <w:color w:val="000000"/>
                                  <w:szCs w:val="24"/>
                                </w:rPr>
                                <w:t>2</w:t>
                              </w:r>
                            </w:sdtContent>
                          </w:sdt>
                          <w:r>
                            <w:rPr>
                              <w:bCs/>
                              <w:color w:val="000000"/>
                              <w:szCs w:val="24"/>
                            </w:rPr>
                            <w:t>. Šio straipsnio 1 dalyje numatyti administraciniai nusižengimai, padaryti pakartotinai,</w:t>
                          </w:r>
                        </w:p>
                        <w:p>
                          <w:pPr>
                            <w:spacing w:line="360" w:lineRule="auto"/>
                            <w:ind w:firstLine="720"/>
                            <w:jc w:val="both"/>
                            <w:rPr>
                              <w:bCs/>
                              <w:color w:val="000000"/>
                              <w:szCs w:val="24"/>
                            </w:rPr>
                          </w:pPr>
                          <w:r>
                            <w:rPr>
                              <w:bCs/>
                              <w:color w:val="000000"/>
                              <w:szCs w:val="24"/>
                            </w:rPr>
                            <w:t>užtraukia baudą asmenims nuo vieno šimto dešimt iki dviejų šimtų eurų ir juridinių asmenų vadovams ar kitiems atsakingiems asmenims – nuo dviejų šimtų iki trijų šimtų šešiasdešimt eurų.</w:t>
                          </w:r>
                        </w:p>
                      </w:sdtContent>
                    </w:sdt>
                    <w:sdt>
                      <w:sdtPr>
                        <w:alias w:val="263 str. 3 d."/>
                        <w:tag w:val="part_571eb7730ab14030b91755e5e9c3cb25"/>
                        <w:lock w:val="sdtLocked"/>
                        <w:richText/>
                      </w:sdtPr>
                      <w:sdtContent>
                        <w:p>
                          <w:pPr>
                            <w:tabs>
                              <w:tab w:val="left" w:pos="851"/>
                            </w:tabs>
                            <w:spacing w:line="360" w:lineRule="auto"/>
                            <w:ind w:firstLine="720"/>
                            <w:jc w:val="both"/>
                            <w:rPr>
                              <w:bCs/>
                              <w:color w:val="000000"/>
                              <w:szCs w:val="24"/>
                            </w:rPr>
                          </w:pPr>
                          <w:sdt>
                            <w:sdtPr>
                              <w:alias w:val="Numeris"/>
                              <w:tag w:val="nr_571eb7730ab14030b91755e5e9c3cb25"/>
                              <w:lock w:val="sdtLocked"/>
                              <w:richText/>
                            </w:sdtPr>
                            <w:sdtContent>
                              <w:r>
                                <w:rPr>
                                  <w:bCs/>
                                  <w:color w:val="000000"/>
                                  <w:szCs w:val="24"/>
                                </w:rPr>
                                <w:t>3</w:t>
                              </w:r>
                            </w:sdtContent>
                          </w:sdt>
                          <w:r>
                            <w:rPr>
                              <w:bCs/>
                              <w:color w:val="000000"/>
                              <w:szCs w:val="24"/>
                            </w:rPr>
                            <w:t>. Žemės gelmių geologinio tyrimo darbams taikomų reikalavimų pažeidimas</w:t>
                          </w:r>
                        </w:p>
                        <w:p>
                          <w:pPr>
                            <w:spacing w:line="360" w:lineRule="auto"/>
                            <w:ind w:firstLine="720"/>
                            <w:jc w:val="both"/>
                            <w:rPr>
                              <w:bCs/>
                              <w:color w:val="000000"/>
                              <w:szCs w:val="24"/>
                            </w:rPr>
                          </w:pPr>
                          <w:r>
                            <w:rPr>
                              <w:bCs/>
                              <w:color w:val="000000"/>
                              <w:szCs w:val="24"/>
                            </w:rPr>
                            <w:t>užtraukia baudą asmenims nuo vieno šimto iki vieno šimto devyniasdešimt eurų ir juridinių asmenų vadovams ar kitiems atsakingiems asmenims – nuo vieno šimto aštuoniasdešimt iki trijų šimtų šešiasdešimt eurų.</w:t>
                          </w:r>
                        </w:p>
                      </w:sdtContent>
                    </w:sdt>
                    <w:sdt>
                      <w:sdtPr>
                        <w:alias w:val="263 str. 4 d."/>
                        <w:tag w:val="part_f51ad2853e81484fbaf05e7bd1710960"/>
                        <w:lock w:val="sdtLocked"/>
                        <w:richText/>
                      </w:sdtPr>
                      <w:sdtContent>
                        <w:p>
                          <w:pPr>
                            <w:spacing w:line="360" w:lineRule="auto"/>
                            <w:ind w:firstLine="720"/>
                            <w:jc w:val="both"/>
                            <w:rPr>
                              <w:rFonts w:eastAsia="Calibri"/>
                              <w:bCs/>
                              <w:color w:val="000000"/>
                              <w:szCs w:val="24"/>
                            </w:rPr>
                          </w:pPr>
                          <w:sdt>
                            <w:sdtPr>
                              <w:alias w:val="Numeris"/>
                              <w:tag w:val="nr_f51ad2853e81484fbaf05e7bd1710960"/>
                              <w:lock w:val="sdtLocked"/>
                              <w:richText/>
                            </w:sdtPr>
                            <w:sdtContent>
                              <w:r>
                                <w:rPr>
                                  <w:rFonts w:eastAsia="Calibri"/>
                                  <w:bCs/>
                                  <w:color w:val="000000"/>
                                  <w:szCs w:val="24"/>
                                </w:rPr>
                                <w:t>4</w:t>
                              </w:r>
                            </w:sdtContent>
                          </w:sdt>
                          <w:r>
                            <w:rPr>
                              <w:rFonts w:eastAsia="Calibri"/>
                              <w:bCs/>
                              <w:color w:val="000000"/>
                              <w:szCs w:val="24"/>
                            </w:rPr>
                            <w:t>. Šio straipsnio 3 dalyje numatytas administracinis nusižengimas, padarytas pakartotinai,</w:t>
                          </w:r>
                        </w:p>
                        <w:p>
                          <w:pPr>
                            <w:spacing w:line="360" w:lineRule="auto"/>
                            <w:ind w:firstLine="720"/>
                            <w:jc w:val="both"/>
                            <w:rPr>
                              <w:rFonts w:eastAsia="Calibri"/>
                              <w:bCs/>
                              <w:color w:val="000000"/>
                              <w:szCs w:val="24"/>
                            </w:rPr>
                          </w:pPr>
                          <w:r>
                            <w:rPr>
                              <w:rFonts w:eastAsia="Calibri"/>
                              <w:bCs/>
                              <w:color w:val="000000"/>
                              <w:szCs w:val="24"/>
                            </w:rPr>
                            <w:t>užtraukia baudą asmenims nuo dviejų šimtų iki trijų šimtų devyniasdešimt eurų ir juridinių asmenų vadovams ar kitiems atsakingiems asmenims – nuo trijų šimtų dvidešimt iki šešių šimtų šešiasdešimt eurų.</w:t>
                          </w:r>
                        </w:p>
                      </w:sdtContent>
                    </w:sdt>
                    <w:sdt>
                      <w:sdtPr>
                        <w:alias w:val="263 str. 5 d."/>
                        <w:tag w:val="part_16099625245f43c5ae579a19ec33f65e"/>
                        <w:lock w:val="sdtLocked"/>
                        <w:richText/>
                      </w:sdtPr>
                      <w:sdtContent>
                        <w:p>
                          <w:pPr>
                            <w:spacing w:line="360" w:lineRule="auto"/>
                            <w:ind w:firstLine="720"/>
                            <w:jc w:val="both"/>
                            <w:rPr>
                              <w:bCs/>
                              <w:color w:val="000000"/>
                              <w:szCs w:val="24"/>
                            </w:rPr>
                          </w:pPr>
                          <w:sdt>
                            <w:sdtPr>
                              <w:alias w:val="Numeris"/>
                              <w:tag w:val="nr_16099625245f43c5ae579a19ec33f65e"/>
                              <w:lock w:val="sdtLocked"/>
                              <w:richText/>
                            </w:sdtPr>
                            <w:sdtContent>
                              <w:r>
                                <w:rPr>
                                  <w:bCs/>
                                  <w:color w:val="000000"/>
                                  <w:szCs w:val="24"/>
                                </w:rPr>
                                <w:t>5</w:t>
                              </w:r>
                            </w:sdtContent>
                          </w:sdt>
                          <w:r>
                            <w:rPr>
                              <w:bCs/>
                              <w:color w:val="000000"/>
                              <w:szCs w:val="24"/>
                            </w:rPr>
                            <w:t>. Žemės gelmių geologinio tyrimo atlikimas neturint tam teisės</w:t>
                          </w:r>
                        </w:p>
                        <w:p>
                          <w:pPr>
                            <w:spacing w:line="360" w:lineRule="auto"/>
                            <w:ind w:firstLine="720"/>
                            <w:jc w:val="both"/>
                            <w:rPr>
                              <w:bCs/>
                              <w:color w:val="000000"/>
                              <w:szCs w:val="24"/>
                            </w:rPr>
                          </w:pPr>
                          <w:r>
                            <w:rPr>
                              <w:bCs/>
                              <w:color w:val="000000"/>
                              <w:szCs w:val="24"/>
                            </w:rPr>
                            <w:t>užtraukia baudą asmenims nuo dviejų šimtų keturiasdešimt iki keturių šimtų šešiasdešimt eurų ir juridinių asmenų vadovams ar kitiems atsakingiems asmenims – nuo trijų šimtų penkiasdešimt iki šešių šimtų šešiasdešimt eurų.</w:t>
                          </w:r>
                        </w:p>
                      </w:sdtContent>
                    </w:sdt>
                    <w:sdt>
                      <w:sdtPr>
                        <w:alias w:val="263 str. 6 d."/>
                        <w:tag w:val="part_6091ccef52eb4cf9b07c730cc37c839c"/>
                        <w:lock w:val="sdtLocked"/>
                        <w:richText/>
                      </w:sdtPr>
                      <w:sdtContent>
                        <w:p>
                          <w:pPr>
                            <w:spacing w:line="360" w:lineRule="auto"/>
                            <w:ind w:firstLine="720"/>
                            <w:jc w:val="both"/>
                            <w:rPr>
                              <w:rFonts w:ascii="Calibri" w:hAnsi="Calibri" w:cs="Calibri"/>
                              <w:sz w:val="22"/>
                              <w:szCs w:val="22"/>
                              <w:lang w:val="en-US" w:eastAsia="lt-LT"/>
                            </w:rPr>
                          </w:pPr>
                          <w:sdt>
                            <w:sdtPr>
                              <w:alias w:val="Numeris"/>
                              <w:tag w:val="nr_6091ccef52eb4cf9b07c730cc37c839c"/>
                              <w:lock w:val="sdtLocked"/>
                              <w:richText/>
                            </w:sdtPr>
                            <w:sdtContent>
                              <w:r>
                                <w:rPr>
                                  <w:bCs/>
                                  <w:color w:val="000000"/>
                                  <w:szCs w:val="24"/>
                                  <w:lang w:eastAsia="lt-LT"/>
                                </w:rPr>
                                <w:t>6</w:t>
                              </w:r>
                            </w:sdtContent>
                          </w:sdt>
                          <w:r>
                            <w:rPr>
                              <w:bCs/>
                              <w:color w:val="000000"/>
                              <w:szCs w:val="24"/>
                              <w:lang w:eastAsia="lt-LT"/>
                            </w:rPr>
                            <w:t>.</w:t>
                          </w:r>
                          <w:r>
                            <w:rPr>
                              <w:bCs/>
                              <w:color w:val="000000"/>
                              <w:sz w:val="14"/>
                              <w:szCs w:val="14"/>
                              <w:lang w:eastAsia="lt-LT"/>
                            </w:rPr>
                            <w:t xml:space="preserve"> </w:t>
                          </w:r>
                          <w:r>
                            <w:rPr>
                              <w:bCs/>
                              <w:color w:val="000000"/>
                              <w:szCs w:val="24"/>
                              <w:lang w:eastAsia="lt-LT"/>
                            </w:rPr>
                            <w:t>Šio straipsnio 5 dalyje numatytas administracinis nusižengimas, padarytas pakartotinai,</w:t>
                          </w:r>
                        </w:p>
                        <w:p>
                          <w:pPr>
                            <w:spacing w:line="360" w:lineRule="auto"/>
                            <w:ind w:firstLine="720"/>
                            <w:jc w:val="both"/>
                            <w:rPr>
                              <w:bCs/>
                              <w:szCs w:val="24"/>
                            </w:rPr>
                          </w:pPr>
                          <w:r>
                            <w:rPr>
                              <w:bCs/>
                              <w:color w:val="000000"/>
                              <w:szCs w:val="24"/>
                              <w:lang w:eastAsia="lt-LT"/>
                            </w:rPr>
                            <w:t>užtraukia baudą asmenims nuo keturių šimtų keturiasdešimt iki šešių šimtų šešiasdešimt eurų ir juridinių asmenų vadovams ar kitiems atsakingiems asmenims – nuo šešių šimtų penkiasdešimt iki devynių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d9e5f8fb911c4b91b5daa961ee4b7618"/>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ed21c7a3f1b74c67a59ae6e19b2849bf"/>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b2af743ce5042ddafe3b997fb3a1abe"/>
                        <w:lock w:val="sdtLocked"/>
                        <w:richText/>
                      </w:sdtPr>
                      <w:sdtContent>
                        <w:p>
                          <w:pPr>
                            <w:spacing w:line="360" w:lineRule="auto"/>
                            <w:ind w:firstLine="720"/>
                            <w:jc w:val="both"/>
                            <w:rPr>
                              <w:szCs w:val="24"/>
                              <w:lang w:eastAsia="lt-LT"/>
                            </w:rPr>
                          </w:pPr>
                          <w:sdt>
                            <w:sdtPr>
                              <w:alias w:val="Numeris"/>
                              <w:tag w:val="nr_7b2af743ce5042ddafe3b997fb3a1abe"/>
                              <w:lock w:val="sdtLocked"/>
                              <w:richText/>
                            </w:sdtPr>
                            <w:sdtContent>
                              <w:r>
                                <w:rPr>
                                  <w:color w:val="000000"/>
                                  <w:szCs w:val="24"/>
                                  <w:lang w:eastAsia="lt-LT"/>
                                </w:rPr>
                                <w:t>3</w:t>
                              </w:r>
                            </w:sdtContent>
                          </w:sdt>
                          <w:r>
                            <w:rPr>
                              <w:color w:val="000000"/>
                              <w:szCs w:val="24"/>
                              <w:lang w:eastAsia="lt-LT"/>
                            </w:rPr>
                            <w:t xml:space="preserve">. Lietuvos Respublikos jūros rajono teršimas iš </w:t>
                          </w:r>
                          <w:r>
                            <w:rPr>
                              <w:bCs/>
                              <w:color w:val="000000"/>
                              <w:szCs w:val="24"/>
                              <w:lang w:eastAsia="lt-LT"/>
                            </w:rPr>
                            <w:t>laivų, iš</w:t>
                          </w:r>
                          <w:r>
                            <w:rPr>
                              <w:color w:val="000000"/>
                              <w:szCs w:val="24"/>
                              <w:lang w:eastAsia="lt-LT"/>
                            </w:rPr>
                            <w:t xml:space="preserve"> šiame rajone esančių </w:t>
                          </w:r>
                          <w:r>
                            <w:rPr>
                              <w:bCs/>
                              <w:color w:val="000000"/>
                              <w:szCs w:val="24"/>
                              <w:lang w:eastAsia="lt-LT"/>
                            </w:rPr>
                            <w:t>jūros</w:t>
                          </w:r>
                          <w:r>
                            <w:rPr>
                              <w:color w:val="000000"/>
                              <w:szCs w:val="24"/>
                              <w:lang w:eastAsia="lt-LT"/>
                            </w:rPr>
                            <w:t xml:space="preserve"> įrenginių </w:t>
                          </w:r>
                          <w:r>
                            <w:rPr>
                              <w:bCs/>
                              <w:color w:val="000000"/>
                              <w:szCs w:val="24"/>
                              <w:lang w:eastAsia="lt-LT"/>
                            </w:rPr>
                            <w:t>ir (arba) iš sausumoje esančių stacionariųjų ar mobiliųjų įrenginių</w:t>
                          </w:r>
                        </w:p>
                        <w:p>
                          <w:pPr>
                            <w:tabs>
                              <w:tab w:val="left" w:pos="6663"/>
                            </w:tabs>
                            <w:spacing w:line="360" w:lineRule="auto"/>
                            <w:ind w:firstLine="720"/>
                            <w:jc w:val="both"/>
                            <w:rPr>
                              <w:bCs/>
                              <w:szCs w:val="24"/>
                            </w:rPr>
                          </w:pPr>
                          <w:r>
                            <w:rPr>
                              <w:rFonts w:eastAsia="Calibri"/>
                              <w:bCs/>
                              <w:color w:val="000000"/>
                              <w:szCs w:val="24"/>
                            </w:rPr>
                            <w:t>užtraukia baudą nuo vieno tūkstančio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f1517bfb5eea4d8b91bbc1504818efd3"/>
                        <w:lock w:val="sdtLocked"/>
                        <w:richText/>
                      </w:sdtPr>
                      <w:sdtContent>
                        <w:p>
                          <w:pPr>
                            <w:spacing w:line="360" w:lineRule="auto"/>
                            <w:ind w:firstLine="720"/>
                            <w:jc w:val="both"/>
                            <w:rPr>
                              <w:bCs/>
                              <w:color w:val="000000"/>
                              <w:szCs w:val="24"/>
                            </w:rPr>
                          </w:pPr>
                          <w:sdt>
                            <w:sdtPr>
                              <w:alias w:val="Numeris"/>
                              <w:tag w:val="nr_f1517bfb5eea4d8b91bbc1504818efd3"/>
                              <w:lock w:val="sdtLocked"/>
                              <w:richText/>
                            </w:sdtPr>
                            <w:sdtContent>
                              <w:r>
                                <w:rPr>
                                  <w:szCs w:val="24"/>
                                  <w:lang w:eastAsia="lt-LT"/>
                                </w:rPr>
                                <w:t>5</w:t>
                              </w:r>
                            </w:sdtContent>
                          </w:sdt>
                          <w:r>
                            <w:rPr>
                              <w:szCs w:val="24"/>
                              <w:lang w:eastAsia="lt-LT"/>
                            </w:rPr>
                            <w:t xml:space="preserve">. </w:t>
                          </w:r>
                          <w:r>
                            <w:rPr>
                              <w:color w:val="000000"/>
                              <w:szCs w:val="24"/>
                              <w:lang w:eastAsia="lt-LT"/>
                            </w:rPr>
                            <w:t xml:space="preserve">Lietuvos Respublikos jūros rajono žvalgyba ir </w:t>
                          </w:r>
                          <w:r>
                            <w:rPr>
                              <w:bCs/>
                              <w:color w:val="000000"/>
                              <w:szCs w:val="24"/>
                              <w:lang w:eastAsia="lt-LT"/>
                            </w:rPr>
                            <w:t>naudojimas</w:t>
                          </w:r>
                          <w:r>
                            <w:rPr>
                              <w:color w:val="000000"/>
                              <w:szCs w:val="24"/>
                              <w:lang w:eastAsia="lt-LT"/>
                            </w:rPr>
                            <w:t xml:space="preserve">, </w:t>
                          </w:r>
                          <w:r>
                            <w:rPr>
                              <w:bCs/>
                              <w:color w:val="000000"/>
                              <w:szCs w:val="24"/>
                              <w:lang w:eastAsia="lt-LT"/>
                            </w:rPr>
                            <w:t>jūros</w:t>
                          </w:r>
                          <w:r>
                            <w:rPr>
                              <w:color w:val="000000"/>
                              <w:szCs w:val="24"/>
                              <w:lang w:eastAsia="lt-LT"/>
                            </w:rPr>
                            <w:t xml:space="preserve"> įrenginių,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w:t>
                          </w:r>
                          <w:r>
                            <w:rPr>
                              <w:bCs/>
                              <w:color w:val="000000"/>
                              <w:szCs w:val="24"/>
                              <w:lang w:eastAsia="lt-LT"/>
                            </w:rPr>
                            <w:t xml:space="preserve">nustatyta tvarka išduoto </w:t>
                          </w:r>
                          <w:r>
                            <w:rPr>
                              <w:color w:val="000000"/>
                              <w:szCs w:val="24"/>
                              <w:lang w:eastAsia="lt-LT"/>
                            </w:rPr>
                            <w:t>leidimo, taip pat kenksmingų medžiagų gabenimas pažeidžiant jūros aplinkos apsaugos reikalavimus</w:t>
                          </w:r>
                        </w:p>
                        <w:p>
                          <w:pPr>
                            <w:spacing w:line="360" w:lineRule="auto"/>
                            <w:ind w:firstLine="720"/>
                            <w:jc w:val="both"/>
                            <w:rPr>
                              <w:bCs/>
                              <w:szCs w:val="24"/>
                            </w:rPr>
                          </w:pPr>
                          <w:r>
                            <w:rPr>
                              <w:bCs/>
                              <w:color w:val="000000"/>
                              <w:szCs w:val="24"/>
                            </w:rPr>
                            <w:t>užtraukia baudą asmenims nuo vieno šimto penkiasdešimt iki dviejų tūkstančių devynių šimtų eurų ir juridinių asmenų vadovams ar kitiems atsakingiems asmenims –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6 d."/>
                        <w:tag w:val="part_d6848327cb344b6fbf7e2330a7c74f67"/>
                        <w:lock w:val="sdtLocked"/>
                        <w:richText/>
                      </w:sdtPr>
                      <w:sdtContent>
                        <w:p>
                          <w:pPr>
                            <w:spacing w:line="360" w:lineRule="auto"/>
                            <w:ind w:firstLine="720"/>
                            <w:jc w:val="both"/>
                            <w:rPr>
                              <w:szCs w:val="24"/>
                            </w:rPr>
                          </w:pPr>
                          <w:sdt>
                            <w:sdtPr>
                              <w:alias w:val="Numeris"/>
                              <w:tag w:val="nr_d6848327cb344b6fbf7e2330a7c74f67"/>
                              <w:lock w:val="sdtLocked"/>
                              <w:richText/>
                            </w:sdtPr>
                            <w:sdtContent>
                              <w:r>
                                <w:rPr>
                                  <w:szCs w:val="24"/>
                                </w:rPr>
                                <w:t>16</w:t>
                              </w:r>
                            </w:sdtContent>
                          </w:sdt>
                          <w:r>
                            <w:rPr>
                              <w:szCs w:val="24"/>
                            </w:rPr>
                            <w:t xml:space="preserve">. Laivų balastinių vandenų ir nuosėdų išleidimas Lietuvos Respublikos jūros rajone, kai į aplinką patenka neleistinas kiekis pavojingų ir ligas sukeliančių vandens organizmų, pažeidžiant 2004 m. Tarptautinėje konvencijoje dėl laivų balastinių vandenų ir nuosėdų kontrolės ir valdymo ir Lietuvos Respublikos teisės aktuose nustatytus reikalavimus </w:t>
                          </w:r>
                        </w:p>
                        <w:p>
                          <w:pPr>
                            <w:spacing w:line="360" w:lineRule="auto"/>
                            <w:ind w:firstLine="720"/>
                            <w:jc w:val="both"/>
                          </w:pPr>
                          <w:r>
                            <w:rPr>
                              <w:szCs w:val="24"/>
                            </w:rPr>
                            <w:t>užtraukia baudą juridinių asmenų vadovams ar kitiems atsakingiems asmenims nuo vieno tūkstančio dviejų šimtų iki šešių tūkstančių eurų.</w:t>
                          </w:r>
                          <w:r>
                            <w:t xml:space="preserve"> </w:t>
                          </w:r>
                        </w:p>
                        <w:p>
                          <w:pPr>
                            <w:spacing w:line="360" w:lineRule="auto"/>
                            <w:jc w:val="both"/>
                            <w:rPr>
                              <w:b/>
                              <w:i/>
                              <w:sz w:val="20"/>
                            </w:rPr>
                          </w:pPr>
                          <w:r>
                            <w:rPr>
                              <w:b/>
                              <w:i/>
                              <w:sz w:val="20"/>
                            </w:rPr>
                            <w:t>TAR pastaba. Papildymas 16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7 d."/>
                        <w:tag w:val="part_f44fa92b298342b9ac70ddaedd011125"/>
                        <w:lock w:val="sdtLocked"/>
                        <w:richText/>
                      </w:sdtPr>
                      <w:sdtContent>
                        <w:p>
                          <w:pPr>
                            <w:spacing w:line="360" w:lineRule="auto"/>
                            <w:ind w:firstLine="720"/>
                            <w:jc w:val="both"/>
                            <w:rPr>
                              <w:szCs w:val="24"/>
                            </w:rPr>
                          </w:pPr>
                          <w:sdt>
                            <w:sdtPr>
                              <w:alias w:val="Numeris"/>
                              <w:tag w:val="nr_f44fa92b298342b9ac70ddaedd011125"/>
                              <w:lock w:val="sdtLocked"/>
                              <w:richText/>
                            </w:sdtPr>
                            <w:sdtContent>
                              <w:r>
                                <w:rPr>
                                  <w:szCs w:val="24"/>
                                </w:rPr>
                                <w:t>17</w:t>
                              </w:r>
                            </w:sdtContent>
                          </w:sdt>
                          <w:r>
                            <w:rPr>
                              <w:szCs w:val="24"/>
                            </w:rPr>
                            <w:t xml:space="preserve">. Pareigos užregistruoti laivo dokumentuose su balastiniais vandenimis susijusias operacijas ir (ar) pareigos pasirašyti šiuos dokumentus nevykdymas, klaidingų duomenų apie operacijas su balastiniais vandenimis įrašymas į laivo dokumentus arba atsisakymas pateikti laivo dokumentus </w:t>
                          </w:r>
                        </w:p>
                        <w:p>
                          <w:pPr>
                            <w:spacing w:line="360" w:lineRule="auto"/>
                            <w:ind w:firstLine="720"/>
                            <w:jc w:val="both"/>
                          </w:pPr>
                          <w:r>
                            <w:rPr>
                              <w:szCs w:val="24"/>
                            </w:rPr>
                            <w:t>užtraukia įspėjimą arba baudą juridinių asmenų vadovams ar kitiems atsakingiems asmenims nuo vieno šimto penkiasdešimt iki keturių šimtų penkiasdešimt eurų.</w:t>
                          </w:r>
                          <w:r>
                            <w:t xml:space="preserve"> </w:t>
                          </w:r>
                        </w:p>
                        <w:p>
                          <w:pPr>
                            <w:spacing w:line="360" w:lineRule="auto"/>
                            <w:jc w:val="both"/>
                            <w:rPr>
                              <w:bCs/>
                              <w:szCs w:val="24"/>
                            </w:rPr>
                          </w:pPr>
                          <w:r>
                            <w:rPr>
                              <w:b/>
                              <w:i/>
                              <w:sz w:val="20"/>
                            </w:rPr>
                            <w:t>TAR pastaba. Papildymas 17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a5b8f67ed6c64284b33d23cb9979c2a0"/>
                    <w:lock w:val="sdtLocked"/>
                    <w:richText/>
                  </w:sdtPr>
                  <w:sdtContent>
                    <w:p>
                      <w:pPr>
                        <w:spacing w:line="360" w:lineRule="auto"/>
                        <w:ind w:left="2552" w:hanging="1832"/>
                        <w:jc w:val="both"/>
                        <w:rPr>
                          <w:bCs/>
                          <w:color w:val="000000"/>
                          <w:szCs w:val="24"/>
                        </w:rPr>
                      </w:pPr>
                      <w:sdt>
                        <w:sdtPr>
                          <w:alias w:val="Numeris"/>
                          <w:tag w:val="nr_a5b8f67ed6c64284b33d23cb9979c2a0"/>
                          <w:lock w:val="sdtLocked"/>
                          <w:richText/>
                        </w:sdtPr>
                        <w:sdtContent>
                          <w:r>
                            <w:rPr>
                              <w:b/>
                              <w:bCs/>
                              <w:color w:val="000000"/>
                              <w:szCs w:val="24"/>
                            </w:rPr>
                            <w:t>267</w:t>
                          </w:r>
                        </w:sdtContent>
                      </w:sdt>
                      <w:r>
                        <w:rPr>
                          <w:b/>
                          <w:bCs/>
                          <w:color w:val="000000"/>
                          <w:szCs w:val="24"/>
                        </w:rPr>
                        <w:t xml:space="preserve"> straipsnis. </w:t>
                      </w:r>
                      <w:sdt>
                        <w:sdtPr>
                          <w:alias w:val="Pavadinimas"/>
                          <w:tag w:val="title_a5b8f67ed6c64284b33d23cb9979c2a0"/>
                          <w:lock w:val="sdtLocked"/>
                          <w:richText/>
                        </w:sdtPr>
                        <w:sdtContent>
                          <w:r>
                            <w:rPr>
                              <w:b/>
                              <w:bCs/>
                              <w:color w:val="000000"/>
                              <w:szCs w:val="24"/>
                            </w:rPr>
                            <w:t>Aplinkosaugos sąlygų plaukioti vandens telkiniuose plaukiojimo priemonėmis pažeidimas</w:t>
                          </w:r>
                        </w:sdtContent>
                      </w:sdt>
                    </w:p>
                    <w:sdt>
                      <w:sdtPr>
                        <w:alias w:val="267 str. 1 d."/>
                        <w:tag w:val="part_262ad732b891494c951eed8b1e6c5935"/>
                        <w:lock w:val="sdtLocked"/>
                        <w:richText/>
                      </w:sdtPr>
                      <w:sdtContent>
                        <w:p>
                          <w:pPr>
                            <w:spacing w:line="360" w:lineRule="auto"/>
                            <w:ind w:firstLine="720"/>
                            <w:jc w:val="both"/>
                            <w:rPr>
                              <w:bCs/>
                              <w:color w:val="000000"/>
                              <w:szCs w:val="24"/>
                            </w:rPr>
                          </w:pPr>
                          <w:sdt>
                            <w:sdtPr>
                              <w:alias w:val="Numeris"/>
                              <w:tag w:val="nr_262ad732b891494c951eed8b1e6c5935"/>
                              <w:lock w:val="sdtLocked"/>
                              <w:richText/>
                            </w:sdtPr>
                            <w:sdtContent>
                              <w:r>
                                <w:rPr>
                                  <w:bCs/>
                                  <w:color w:val="000000"/>
                                  <w:szCs w:val="24"/>
                                </w:rPr>
                                <w:t>1</w:t>
                              </w:r>
                            </w:sdtContent>
                          </w:sdt>
                          <w:r>
                            <w:rPr>
                              <w:bCs/>
                              <w:color w:val="000000"/>
                              <w:szCs w:val="24"/>
                            </w:rPr>
                            <w:t>. Aplinkosaugos sąlygų plaukioti vandens telkiniuose plaukiojimo priemonėmis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7 str. 2 d."/>
                        <w:tag w:val="part_f14fd2bd9e60419895dfdaddcc1df4ce"/>
                        <w:lock w:val="sdtLocked"/>
                        <w:richText/>
                      </w:sdtPr>
                      <w:sdtContent>
                        <w:p>
                          <w:pPr>
                            <w:spacing w:line="360" w:lineRule="auto"/>
                            <w:ind w:firstLine="720"/>
                            <w:jc w:val="both"/>
                            <w:rPr>
                              <w:bCs/>
                              <w:color w:val="000000"/>
                              <w:szCs w:val="24"/>
                            </w:rPr>
                          </w:pPr>
                          <w:sdt>
                            <w:sdtPr>
                              <w:alias w:val="Numeris"/>
                              <w:tag w:val="nr_f14fd2bd9e60419895dfdaddcc1df4ce"/>
                              <w:lock w:val="sdtLocked"/>
                              <w:richText/>
                            </w:sdtPr>
                            <w:sdtContent>
                              <w:r>
                                <w:rPr>
                                  <w:bCs/>
                                  <w:color w:val="000000"/>
                                  <w:szCs w:val="24"/>
                                </w:rPr>
                                <w:t>2</w:t>
                              </w:r>
                            </w:sdtContent>
                          </w:sdt>
                          <w:r>
                            <w:rPr>
                              <w:bCs/>
                              <w:color w:val="000000"/>
                              <w:szCs w:val="24"/>
                            </w:rPr>
                            <w:t>. Plaukiojimas savaeigėmis plaukiojimo priemonėmis vandens telkiniuose, kai tai daryti draudžiama,</w:t>
                          </w:r>
                        </w:p>
                        <w:p>
                          <w:pPr>
                            <w:spacing w:line="360" w:lineRule="auto"/>
                            <w:ind w:firstLine="720"/>
                            <w:jc w:val="both"/>
                            <w:rPr>
                              <w:bCs/>
                              <w:strike/>
                              <w:color w:val="000000"/>
                              <w:szCs w:val="24"/>
                            </w:rPr>
                          </w:pPr>
                          <w:r>
                            <w:rPr>
                              <w:bCs/>
                              <w:color w:val="000000"/>
                              <w:szCs w:val="24"/>
                            </w:rPr>
                            <w:t>užtraukia baudą nuo dviejų šimtų iki keturių šimtų penkiasdešimt eurų.</w:t>
                          </w:r>
                        </w:p>
                      </w:sdtContent>
                    </w:sdt>
                    <w:sdt>
                      <w:sdtPr>
                        <w:alias w:val="267 str. 3 d."/>
                        <w:tag w:val="part_65d5c4427c5046029caf53022e4d10cf"/>
                        <w:lock w:val="sdtLocked"/>
                        <w:richText/>
                      </w:sdtPr>
                      <w:sdtContent>
                        <w:p>
                          <w:pPr>
                            <w:spacing w:line="360" w:lineRule="auto"/>
                            <w:ind w:firstLine="720"/>
                            <w:jc w:val="both"/>
                            <w:rPr>
                              <w:bCs/>
                              <w:color w:val="000000"/>
                              <w:szCs w:val="24"/>
                            </w:rPr>
                          </w:pPr>
                          <w:sdt>
                            <w:sdtPr>
                              <w:alias w:val="Numeris"/>
                              <w:tag w:val="nr_65d5c4427c5046029caf53022e4d10cf"/>
                              <w:lock w:val="sdtLocked"/>
                              <w:richText/>
                            </w:sdtPr>
                            <w:sdtContent>
                              <w:r>
                                <w:rPr>
                                  <w:bCs/>
                                  <w:color w:val="000000"/>
                                  <w:szCs w:val="24"/>
                                </w:rPr>
                                <w:t>3</w:t>
                              </w:r>
                            </w:sdtContent>
                          </w:sdt>
                          <w:r>
                            <w:rPr>
                              <w:bCs/>
                              <w:color w:val="000000"/>
                              <w:szCs w:val="24"/>
                            </w:rPr>
                            <w:t>. Aplinkosaugos sąlygų plaukioti saugomose teritorijose esančiuose vandens telkiniuose plaukiojimo priemonėmis pažeidimas</w:t>
                          </w:r>
                        </w:p>
                        <w:p>
                          <w:pPr>
                            <w:spacing w:line="360" w:lineRule="auto"/>
                            <w:ind w:firstLine="720"/>
                            <w:jc w:val="both"/>
                            <w:rPr>
                              <w:bCs/>
                              <w:color w:val="000000"/>
                              <w:szCs w:val="24"/>
                            </w:rPr>
                          </w:pPr>
                          <w:r>
                            <w:rPr>
                              <w:bCs/>
                              <w:color w:val="000000"/>
                              <w:szCs w:val="24"/>
                            </w:rPr>
                            <w:t>užtraukia baudą nuo trijų šimtų iki šešių šimtų eurų.</w:t>
                          </w:r>
                        </w:p>
                      </w:sdtContent>
                    </w:sdt>
                    <w:sdt>
                      <w:sdtPr>
                        <w:alias w:val="267 str. 4 d."/>
                        <w:tag w:val="part_b65cfff9d8204900a96adb03517b1e85"/>
                        <w:lock w:val="sdtLocked"/>
                        <w:richText/>
                      </w:sdtPr>
                      <w:sdtContent>
                        <w:p>
                          <w:pPr>
                            <w:spacing w:line="360" w:lineRule="auto"/>
                            <w:ind w:firstLine="720"/>
                            <w:jc w:val="both"/>
                            <w:rPr>
                              <w:bCs/>
                              <w:strike/>
                              <w:color w:val="000000"/>
                              <w:szCs w:val="24"/>
                            </w:rPr>
                          </w:pPr>
                          <w:sdt>
                            <w:sdtPr>
                              <w:alias w:val="Numeris"/>
                              <w:tag w:val="nr_b65cfff9d8204900a96adb03517b1e85"/>
                              <w:lock w:val="sdtLocked"/>
                              <w:richText/>
                            </w:sdtPr>
                            <w:sdtContent>
                              <w:r>
                                <w:rPr>
                                  <w:bCs/>
                                  <w:color w:val="000000"/>
                                  <w:szCs w:val="24"/>
                                </w:rPr>
                                <w:t>4</w:t>
                              </w:r>
                            </w:sdtContent>
                          </w:sdt>
                          <w:r>
                            <w:rPr>
                              <w:bCs/>
                              <w:color w:val="000000"/>
                              <w:szCs w:val="24"/>
                            </w:rPr>
                            <w:t>. Plaukiojimas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trijų šimtų iki šešių šimtų eurų.</w:t>
                          </w:r>
                        </w:p>
                      </w:sdtContent>
                    </w:sdt>
                    <w:sdt>
                      <w:sdtPr>
                        <w:alias w:val="267 str. 5 d."/>
                        <w:tag w:val="part_76ac645a97a94968b7f99be74f53b8ce"/>
                        <w:lock w:val="sdtLocked"/>
                        <w:richText/>
                      </w:sdtPr>
                      <w:sdtContent>
                        <w:p>
                          <w:pPr>
                            <w:spacing w:line="360" w:lineRule="auto"/>
                            <w:ind w:firstLine="720"/>
                            <w:jc w:val="both"/>
                            <w:rPr>
                              <w:bCs/>
                              <w:color w:val="000000"/>
                              <w:szCs w:val="24"/>
                            </w:rPr>
                          </w:pPr>
                          <w:sdt>
                            <w:sdtPr>
                              <w:alias w:val="Numeris"/>
                              <w:tag w:val="nr_76ac645a97a94968b7f99be74f53b8ce"/>
                              <w:lock w:val="sdtLocked"/>
                              <w:richText/>
                            </w:sdtPr>
                            <w:sdtContent>
                              <w:r>
                                <w:rPr>
                                  <w:bCs/>
                                  <w:color w:val="000000"/>
                                  <w:szCs w:val="24"/>
                                </w:rPr>
                                <w:t>5</w:t>
                              </w:r>
                            </w:sdtContent>
                          </w:sdt>
                          <w:r>
                            <w:rPr>
                              <w:bCs/>
                              <w:color w:val="000000"/>
                              <w:szCs w:val="24"/>
                            </w:rPr>
                            <w:t>. Plaukiojimas savaeigėmis plaukiojimo priemonėmis saugomose teritorijose esančiuose vandens telkiniuose, kai tai daryti draudžiama,</w:t>
                          </w:r>
                        </w:p>
                        <w:p>
                          <w:pPr>
                            <w:spacing w:line="360" w:lineRule="auto"/>
                            <w:ind w:firstLine="720"/>
                            <w:jc w:val="both"/>
                            <w:rPr>
                              <w:bCs/>
                              <w:strike/>
                              <w:color w:val="000000"/>
                              <w:szCs w:val="24"/>
                            </w:rPr>
                          </w:pPr>
                          <w:r>
                            <w:rPr>
                              <w:bCs/>
                              <w:color w:val="000000"/>
                              <w:szCs w:val="24"/>
                            </w:rPr>
                            <w:t>užtraukia baudą nuo keturių šimtų penkiasdešimt iki aštuonių šimtų penkiasdešimt eurų.</w:t>
                          </w:r>
                        </w:p>
                      </w:sdtContent>
                    </w:sdt>
                    <w:sdt>
                      <w:sdtPr>
                        <w:alias w:val="267 str. 6 d."/>
                        <w:tag w:val="part_a4ad50b8ae1d46868ea4e74e8c519d23"/>
                        <w:lock w:val="sdtLocked"/>
                        <w:richText/>
                      </w:sdtPr>
                      <w:sdtContent>
                        <w:p>
                          <w:pPr>
                            <w:spacing w:line="360" w:lineRule="auto"/>
                            <w:ind w:firstLine="720"/>
                            <w:jc w:val="both"/>
                            <w:rPr>
                              <w:bCs/>
                              <w:color w:val="000000"/>
                              <w:szCs w:val="24"/>
                            </w:rPr>
                          </w:pPr>
                          <w:sdt>
                            <w:sdtPr>
                              <w:alias w:val="Numeris"/>
                              <w:tag w:val="nr_a4ad50b8ae1d46868ea4e74e8c519d23"/>
                              <w:lock w:val="sdtLocked"/>
                              <w:richText/>
                            </w:sdtPr>
                            <w:sdtContent>
                              <w:r>
                                <w:rPr>
                                  <w:bCs/>
                                  <w:color w:val="000000"/>
                                  <w:szCs w:val="24"/>
                                </w:rPr>
                                <w:t>6</w:t>
                              </w:r>
                            </w:sdtContent>
                          </w:sdt>
                          <w:r>
                            <w:rPr>
                              <w:bCs/>
                              <w:color w:val="000000"/>
                              <w:szCs w:val="24"/>
                            </w:rPr>
                            <w:t>. Plaukiojimas saugomose teritorijose esančiuose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7 d."/>
                        <w:tag w:val="part_3acfec68720d4e66b891b31c5b63c907"/>
                        <w:lock w:val="sdtLocked"/>
                        <w:richText/>
                      </w:sdtPr>
                      <w:sdtContent>
                        <w:p>
                          <w:pPr>
                            <w:spacing w:line="360" w:lineRule="auto"/>
                            <w:ind w:firstLine="720"/>
                            <w:jc w:val="both"/>
                            <w:rPr>
                              <w:bCs/>
                              <w:color w:val="000000"/>
                              <w:szCs w:val="24"/>
                            </w:rPr>
                          </w:pPr>
                          <w:sdt>
                            <w:sdtPr>
                              <w:alias w:val="Numeris"/>
                              <w:tag w:val="nr_3acfec68720d4e66b891b31c5b63c907"/>
                              <w:lock w:val="sdtLocked"/>
                              <w:richText/>
                            </w:sdtPr>
                            <w:sdtContent>
                              <w:r>
                                <w:rPr>
                                  <w:bCs/>
                                  <w:color w:val="000000"/>
                                  <w:szCs w:val="24"/>
                                </w:rPr>
                                <w:t>7</w:t>
                              </w:r>
                            </w:sdtContent>
                          </w:sdt>
                          <w:r>
                            <w:rPr>
                              <w:bCs/>
                              <w:color w:val="000000"/>
                              <w:szCs w:val="24"/>
                            </w:rPr>
                            <w:t>. Plaukiojimas savaeigėmis plaukiojimo priemonėmis, kurių variklio galingumas viršija 150 kW, vandens telkiniuose, kai tai daryti draudžiama,</w:t>
                          </w:r>
                        </w:p>
                        <w:p>
                          <w:pPr>
                            <w:spacing w:line="360" w:lineRule="auto"/>
                            <w:ind w:firstLine="720"/>
                            <w:jc w:val="both"/>
                            <w:rPr>
                              <w:bCs/>
                              <w:strike/>
                              <w:color w:val="000000"/>
                              <w:szCs w:val="24"/>
                            </w:rPr>
                          </w:pPr>
                          <w:r>
                            <w:rPr>
                              <w:bCs/>
                              <w:color w:val="000000"/>
                              <w:szCs w:val="24"/>
                            </w:rPr>
                            <w:t>užtraukia baudą nuo septynių šimtų penkiasdešimt iki vieno tūkstančio penkių šimtų eurų.</w:t>
                          </w:r>
                        </w:p>
                      </w:sdtContent>
                    </w:sdt>
                    <w:sdt>
                      <w:sdtPr>
                        <w:alias w:val="267 str. 8 d."/>
                        <w:tag w:val="part_ebd9d59f8be0442d9e3fcfbacd534ada"/>
                        <w:lock w:val="sdtLocked"/>
                        <w:richText/>
                      </w:sdtPr>
                      <w:sdtContent>
                        <w:p>
                          <w:pPr>
                            <w:spacing w:line="360" w:lineRule="auto"/>
                            <w:ind w:firstLine="720"/>
                            <w:jc w:val="both"/>
                            <w:rPr>
                              <w:bCs/>
                              <w:color w:val="000000"/>
                              <w:szCs w:val="24"/>
                            </w:rPr>
                          </w:pPr>
                          <w:sdt>
                            <w:sdtPr>
                              <w:alias w:val="Numeris"/>
                              <w:tag w:val="nr_ebd9d59f8be0442d9e3fcfbacd534ada"/>
                              <w:lock w:val="sdtLocked"/>
                              <w:richText/>
                            </w:sdtPr>
                            <w:sdtContent>
                              <w:r>
                                <w:rPr>
                                  <w:bCs/>
                                  <w:color w:val="000000"/>
                                  <w:szCs w:val="24"/>
                                </w:rPr>
                                <w:t>8</w:t>
                              </w:r>
                            </w:sdtContent>
                          </w:sdt>
                          <w:r>
                            <w:rPr>
                              <w:bCs/>
                              <w:color w:val="000000"/>
                              <w:szCs w:val="24"/>
                            </w:rPr>
                            <w:t>. Šio straipsnio 1, 2, 3, 4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9 d."/>
                        <w:tag w:val="part_c379dfab9f1e4736994b24a38115c6c2"/>
                        <w:lock w:val="sdtLocked"/>
                        <w:richText/>
                      </w:sdtPr>
                      <w:sdtContent>
                        <w:p>
                          <w:pPr>
                            <w:spacing w:line="360" w:lineRule="auto"/>
                            <w:ind w:firstLine="720"/>
                            <w:jc w:val="both"/>
                            <w:rPr>
                              <w:bCs/>
                              <w:color w:val="000000"/>
                              <w:szCs w:val="24"/>
                            </w:rPr>
                          </w:pPr>
                          <w:sdt>
                            <w:sdtPr>
                              <w:alias w:val="Numeris"/>
                              <w:tag w:val="nr_c379dfab9f1e4736994b24a38115c6c2"/>
                              <w:lock w:val="sdtLocked"/>
                              <w:richText/>
                            </w:sdtPr>
                            <w:sdtContent>
                              <w:r>
                                <w:rPr>
                                  <w:bCs/>
                                  <w:color w:val="000000"/>
                                  <w:szCs w:val="24"/>
                                </w:rPr>
                                <w:t>9</w:t>
                              </w:r>
                            </w:sdtContent>
                          </w:sdt>
                          <w:r>
                            <w:rPr>
                              <w:bCs/>
                              <w:color w:val="000000"/>
                              <w:szCs w:val="24"/>
                            </w:rPr>
                            <w:t>. Šio straipsnio 5, 6, 7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vieno tūkstančio iki trijų tūkstančių eurų.</w:t>
                          </w:r>
                        </w:p>
                      </w:sdtContent>
                    </w:sdt>
                    <w:sdt>
                      <w:sdtPr>
                        <w:alias w:val="267 str. 10 d."/>
                        <w:tag w:val="part_20665874f2544642af53b0ba0e8b50f6"/>
                        <w:lock w:val="sdtLocked"/>
                        <w:richText/>
                      </w:sdtPr>
                      <w:sdtContent>
                        <w:p>
                          <w:pPr>
                            <w:spacing w:line="360" w:lineRule="auto"/>
                            <w:ind w:firstLine="720"/>
                            <w:jc w:val="both"/>
                            <w:rPr>
                              <w:bCs/>
                              <w:szCs w:val="24"/>
                            </w:rPr>
                          </w:pPr>
                          <w:sdt>
                            <w:sdtPr>
                              <w:alias w:val="Numeris"/>
                              <w:tag w:val="nr_20665874f2544642af53b0ba0e8b50f6"/>
                              <w:lock w:val="sdtLocked"/>
                              <w:richText/>
                            </w:sdtPr>
                            <w:sdtContent>
                              <w:r>
                                <w:rPr>
                                  <w:bCs/>
                                  <w:color w:val="000000"/>
                                  <w:szCs w:val="24"/>
                                </w:rPr>
                                <w:t>10</w:t>
                              </w:r>
                            </w:sdtContent>
                          </w:sdt>
                          <w:r>
                            <w:rPr>
                              <w:bCs/>
                              <w:color w:val="000000"/>
                              <w:szCs w:val="24"/>
                            </w:rPr>
                            <w:t>. Už šio straipsnio 8, 9 dalyse numatytus administracinius nusižengimus gali būti skiriamas savaeigės plaukiojimo priemonės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8 str."/>
                    <w:tag w:val="part_c6935bf84dcb403ea0010ccb793eac7e"/>
                    <w:lock w:val="sdtLocked"/>
                    <w:richText/>
                  </w:sdtPr>
                  <w:sdtContent>
                    <w:p>
                      <w:pPr>
                        <w:spacing w:line="360" w:lineRule="auto"/>
                        <w:ind w:left="2410" w:hanging="1690"/>
                        <w:jc w:val="both"/>
                        <w:rPr>
                          <w:bCs/>
                          <w:color w:val="000000"/>
                          <w:szCs w:val="24"/>
                        </w:rPr>
                      </w:pPr>
                      <w:sdt>
                        <w:sdtPr>
                          <w:alias w:val="Numeris"/>
                          <w:tag w:val="nr_c6935bf84dcb403ea0010ccb793eac7e"/>
                          <w:lock w:val="sdtLocked"/>
                          <w:richText/>
                        </w:sdtPr>
                        <w:sdtContent>
                          <w:r>
                            <w:rPr>
                              <w:b/>
                              <w:bCs/>
                              <w:color w:val="000000"/>
                              <w:szCs w:val="24"/>
                            </w:rPr>
                            <w:t>268</w:t>
                          </w:r>
                        </w:sdtContent>
                      </w:sdt>
                      <w:r>
                        <w:rPr>
                          <w:b/>
                          <w:bCs/>
                          <w:color w:val="000000"/>
                          <w:szCs w:val="24"/>
                        </w:rPr>
                        <w:t xml:space="preserve"> straipsnis. </w:t>
                      </w:r>
                      <w:sdt>
                        <w:sdtPr>
                          <w:alias w:val="Pavadinimas"/>
                          <w:tag w:val="title_c6935bf84dcb403ea0010ccb793eac7e"/>
                          <w:lock w:val="sdtLocked"/>
                          <w:richText/>
                        </w:sdtPr>
                        <w:sdtContent>
                          <w:r>
                            <w:rPr>
                              <w:b/>
                              <w:bCs/>
                              <w:color w:val="000000"/>
                              <w:szCs w:val="24"/>
                            </w:rPr>
                            <w:t>Paviršinių vandens telkinių naudojimo vandeniui išgauti ar nuotekų tvarkymo reikalavimų pažeidimas</w:t>
                          </w:r>
                        </w:sdtContent>
                      </w:sdt>
                    </w:p>
                    <w:sdt>
                      <w:sdtPr>
                        <w:alias w:val="268 str. 1 d."/>
                        <w:tag w:val="part_7a918b361f064843add7bb80f575dd6d"/>
                        <w:lock w:val="sdtLocked"/>
                        <w:richText/>
                      </w:sdtPr>
                      <w:sdtContent>
                        <w:p>
                          <w:pPr>
                            <w:spacing w:line="360" w:lineRule="auto"/>
                            <w:ind w:firstLine="720"/>
                            <w:jc w:val="both"/>
                            <w:rPr>
                              <w:bCs/>
                              <w:color w:val="000000"/>
                              <w:szCs w:val="24"/>
                            </w:rPr>
                          </w:pPr>
                          <w:sdt>
                            <w:sdtPr>
                              <w:alias w:val="Numeris"/>
                              <w:tag w:val="nr_7a918b361f064843add7bb80f575dd6d"/>
                              <w:lock w:val="sdtLocked"/>
                              <w:richText/>
                            </w:sdtPr>
                            <w:sdtContent>
                              <w:r>
                                <w:rPr>
                                  <w:bCs/>
                                  <w:color w:val="000000"/>
                                  <w:szCs w:val="24"/>
                                </w:rPr>
                                <w:t>1</w:t>
                              </w:r>
                            </w:sdtContent>
                          </w:sdt>
                          <w:r>
                            <w:rPr>
                              <w:bCs/>
                              <w:color w:val="000000"/>
                              <w:szCs w:val="24"/>
                            </w:rPr>
                            <w:t>. Paviršinių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color w:val="000000"/>
                              <w:szCs w:val="24"/>
                            </w:rPr>
                          </w:pPr>
                          <w:r>
                            <w:rPr>
                              <w:bCs/>
                              <w:color w:val="000000"/>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98c01b52f6d94084a39a79b2347005a9"/>
                        <w:lock w:val="sdtLocked"/>
                        <w:richText/>
                      </w:sdtPr>
                      <w:sdtContent>
                        <w:p>
                          <w:pPr>
                            <w:spacing w:line="360" w:lineRule="auto"/>
                            <w:ind w:firstLine="720"/>
                            <w:jc w:val="both"/>
                            <w:rPr>
                              <w:bCs/>
                              <w:color w:val="000000"/>
                              <w:szCs w:val="24"/>
                            </w:rPr>
                          </w:pPr>
                          <w:sdt>
                            <w:sdtPr>
                              <w:alias w:val="Numeris"/>
                              <w:tag w:val="nr_98c01b52f6d94084a39a79b2347005a9"/>
                              <w:lock w:val="sdtLocked"/>
                              <w:richText/>
                            </w:sdtPr>
                            <w:sdtContent>
                              <w:r>
                                <w:rPr>
                                  <w:bCs/>
                                  <w:color w:val="000000"/>
                                  <w:szCs w:val="24"/>
                                </w:rPr>
                                <w:t>2</w:t>
                              </w:r>
                            </w:sdtContent>
                          </w:sdt>
                          <w:r>
                            <w:rPr>
                              <w:bCs/>
                              <w:color w:val="000000"/>
                              <w:szCs w:val="24"/>
                            </w:rPr>
                            <w:t>. Paviršinių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color w:val="000000"/>
                              <w:szCs w:val="24"/>
                            </w:rPr>
                          </w:pPr>
                          <w:r>
                            <w:rPr>
                              <w:bCs/>
                              <w:color w:val="000000"/>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847788cc88bd4594b3e175b5fb76bb34"/>
                        <w:lock w:val="sdtLocked"/>
                        <w:richText/>
                      </w:sdtPr>
                      <w:sdtContent>
                        <w:p>
                          <w:pPr>
                            <w:spacing w:line="360" w:lineRule="auto"/>
                            <w:ind w:firstLine="720"/>
                            <w:jc w:val="both"/>
                            <w:rPr>
                              <w:bCs/>
                              <w:color w:val="000000"/>
                              <w:szCs w:val="24"/>
                            </w:rPr>
                          </w:pPr>
                          <w:sdt>
                            <w:sdtPr>
                              <w:alias w:val="Numeris"/>
                              <w:tag w:val="nr_847788cc88bd4594b3e175b5fb76bb34"/>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8901e95395f349b49d160b1e638bf668"/>
                        <w:lock w:val="sdtLocked"/>
                        <w:richText/>
                      </w:sdtPr>
                      <w:sdtContent>
                        <w:p>
                          <w:pPr>
                            <w:spacing w:line="360" w:lineRule="auto"/>
                            <w:ind w:firstLine="720"/>
                            <w:jc w:val="both"/>
                            <w:rPr>
                              <w:bCs/>
                              <w:color w:val="000000"/>
                              <w:szCs w:val="24"/>
                            </w:rPr>
                          </w:pPr>
                          <w:sdt>
                            <w:sdtPr>
                              <w:alias w:val="Numeris"/>
                              <w:tag w:val="nr_8901e95395f349b49d160b1e638bf668"/>
                              <w:lock w:val="sdtLocked"/>
                              <w:richText/>
                            </w:sdtPr>
                            <w:sdtContent>
                              <w:r>
                                <w:rPr>
                                  <w:bCs/>
                                  <w:color w:val="000000"/>
                                  <w:szCs w:val="24"/>
                                </w:rPr>
                                <w:t>4</w:t>
                              </w:r>
                            </w:sdtContent>
                          </w:sdt>
                          <w:r>
                            <w:rPr>
                              <w:bCs/>
                              <w:color w:val="000000"/>
                              <w:szCs w:val="24"/>
                            </w:rPr>
                            <w:t>. Išgaunamo paviršinio vandens, išleidžiamų nuotekų arba su nuotekomis išleidžiamų teršalų apskaitos ir ataskaitų teikimo reikalavimų pažeidimas</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dešimt iki trijų šimtų eurų.</w:t>
                          </w:r>
                        </w:p>
                      </w:sdtContent>
                    </w:sdt>
                    <w:sdt>
                      <w:sdtPr>
                        <w:alias w:val="268 str. 5 d."/>
                        <w:tag w:val="part_52cc86642a154d56b8d8ddad69fb8162"/>
                        <w:lock w:val="sdtLocked"/>
                        <w:richText/>
                      </w:sdtPr>
                      <w:sdtContent>
                        <w:p>
                          <w:pPr>
                            <w:spacing w:line="360" w:lineRule="auto"/>
                            <w:ind w:firstLine="720"/>
                            <w:jc w:val="both"/>
                            <w:rPr>
                              <w:bCs/>
                              <w:color w:val="000000"/>
                              <w:szCs w:val="24"/>
                            </w:rPr>
                          </w:pPr>
                          <w:sdt>
                            <w:sdtPr>
                              <w:alias w:val="Numeris"/>
                              <w:tag w:val="nr_52cc86642a154d56b8d8ddad69fb8162"/>
                              <w:lock w:val="sdtLocked"/>
                              <w:richText/>
                            </w:sdtPr>
                            <w:sdtContent>
                              <w:r>
                                <w:rPr>
                                  <w:bCs/>
                                  <w:color w:val="000000"/>
                                  <w:szCs w:val="24"/>
                                </w:rPr>
                                <w:t>5</w:t>
                              </w:r>
                            </w:sdtContent>
                          </w:sdt>
                          <w:r>
                            <w:rPr>
                              <w:bCs/>
                              <w:color w:val="000000"/>
                              <w:szCs w:val="24"/>
                            </w:rPr>
                            <w:t>. Paviršinio vandens išgavimo ar nuotekų tvarkymo įrenginių eksploatavimo reikalavimų pažeidimas</w:t>
                          </w:r>
                        </w:p>
                        <w:p>
                          <w:pPr>
                            <w:spacing w:line="360" w:lineRule="auto"/>
                            <w:ind w:firstLine="720"/>
                            <w:jc w:val="both"/>
                            <w:rPr>
                              <w:bCs/>
                              <w:color w:val="000000"/>
                              <w:szCs w:val="24"/>
                            </w:rPr>
                          </w:pPr>
                          <w:r>
                            <w:rPr>
                              <w:bCs/>
                              <w:color w:val="000000"/>
                              <w:szCs w:val="24"/>
                            </w:rPr>
                            <w:t>užtraukia baudą asmenims nuo devyniasdešimt iki vieno šimto septyniasdešimt eurų ir juridinių asmenų vadovams ar kitiems atsakingiems asmenims – nuo vieno šimto penkiasdešimt iki trijų šimtų eurų.</w:t>
                          </w:r>
                        </w:p>
                      </w:sdtContent>
                    </w:sdt>
                    <w:sdt>
                      <w:sdtPr>
                        <w:alias w:val="268 str. 6 d."/>
                        <w:tag w:val="part_c9e7bbbd101448a282af6f3c994b5555"/>
                        <w:lock w:val="sdtLocked"/>
                        <w:richText/>
                      </w:sdtPr>
                      <w:sdtContent>
                        <w:p>
                          <w:pPr>
                            <w:spacing w:line="360" w:lineRule="auto"/>
                            <w:ind w:firstLine="720"/>
                            <w:jc w:val="both"/>
                            <w:rPr>
                              <w:bCs/>
                              <w:color w:val="000000"/>
                              <w:szCs w:val="24"/>
                            </w:rPr>
                          </w:pPr>
                          <w:sdt>
                            <w:sdtPr>
                              <w:alias w:val="Numeris"/>
                              <w:tag w:val="nr_c9e7bbbd101448a282af6f3c994b5555"/>
                              <w:lock w:val="sdtLocked"/>
                              <w:richText/>
                            </w:sdtPr>
                            <w:sdtContent>
                              <w:r>
                                <w:rPr>
                                  <w:bCs/>
                                  <w:color w:val="000000"/>
                                  <w:szCs w:val="24"/>
                                </w:rPr>
                                <w:t>6</w:t>
                              </w:r>
                            </w:sdtContent>
                          </w:sdt>
                          <w:r>
                            <w:rPr>
                              <w:bCs/>
                              <w:color w:val="000000"/>
                              <w:szCs w:val="24"/>
                            </w:rPr>
                            <w:t>. Šio straipsnio 4, 5 dalyse numatyti administraciniai nusižengimai, padaryti pakartotinai,</w:t>
                          </w:r>
                        </w:p>
                        <w:p>
                          <w:pPr>
                            <w:spacing w:line="360" w:lineRule="auto"/>
                            <w:ind w:firstLine="720"/>
                            <w:jc w:val="both"/>
                            <w:rPr>
                              <w:bCs/>
                              <w:szCs w:val="24"/>
                            </w:rPr>
                          </w:pPr>
                          <w:r>
                            <w:rPr>
                              <w:bCs/>
                              <w:color w:val="000000"/>
                              <w:szCs w:val="24"/>
                            </w:rPr>
                            <w:t>užtraukia baudą asmenims nuo vieno šimto šešiasdešimt iki trijų šimtų eurų ir juridinių asmenų vadovams ar kitiems atsakingiems asmenims – nuo dviejų šimtų septyniasdešimt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9 str."/>
                    <w:tag w:val="part_6c21a318c268418a99b36a57376b8891"/>
                    <w:lock w:val="sdtLocked"/>
                    <w:richText/>
                  </w:sdtPr>
                  <w:sdtContent>
                    <w:p>
                      <w:pPr>
                        <w:spacing w:line="360" w:lineRule="auto"/>
                        <w:ind w:left="2552" w:hanging="1832"/>
                        <w:jc w:val="both"/>
                        <w:rPr>
                          <w:b/>
                          <w:bCs/>
                          <w:color w:val="000000"/>
                          <w:szCs w:val="24"/>
                        </w:rPr>
                      </w:pPr>
                      <w:sdt>
                        <w:sdtPr>
                          <w:alias w:val="Numeris"/>
                          <w:tag w:val="nr_6c21a318c268418a99b36a57376b8891"/>
                          <w:lock w:val="sdtLocked"/>
                          <w:richText/>
                        </w:sdtPr>
                        <w:sdtContent>
                          <w:r>
                            <w:rPr>
                              <w:b/>
                              <w:bCs/>
                              <w:color w:val="000000"/>
                              <w:szCs w:val="24"/>
                            </w:rPr>
                            <w:t>269</w:t>
                          </w:r>
                        </w:sdtContent>
                      </w:sdt>
                      <w:r>
                        <w:rPr>
                          <w:b/>
                          <w:bCs/>
                          <w:color w:val="000000"/>
                          <w:szCs w:val="24"/>
                        </w:rPr>
                        <w:t xml:space="preserve"> straipsnis. </w:t>
                      </w:r>
                      <w:sdt>
                        <w:sdtPr>
                          <w:alias w:val="Pavadinimas"/>
                          <w:tag w:val="title_6c21a318c268418a99b36a57376b8891"/>
                          <w:lock w:val="sdtLocked"/>
                          <w:richText/>
                        </w:sdtPr>
                        <w:sdtContent>
                          <w:r>
                            <w:rPr>
                              <w:b/>
                              <w:bCs/>
                              <w:color w:val="000000"/>
                              <w:szCs w:val="24"/>
                            </w:rPr>
                            <w:t>Tvenkinio ar patvenkto ežero naudojimo ir priežiūros taisyklių pažeidimas</w:t>
                          </w:r>
                        </w:sdtContent>
                      </w:sdt>
                    </w:p>
                    <w:sdt>
                      <w:sdtPr>
                        <w:alias w:val="269 str. 1 d."/>
                        <w:tag w:val="part_cda110a651f64da68e32d0f909f66e1a"/>
                        <w:lock w:val="sdtLocked"/>
                        <w:richText/>
                      </w:sdtPr>
                      <w:sdtContent>
                        <w:p>
                          <w:pPr>
                            <w:spacing w:line="360" w:lineRule="auto"/>
                            <w:ind w:firstLine="720"/>
                            <w:jc w:val="both"/>
                            <w:rPr>
                              <w:bCs/>
                              <w:color w:val="000000"/>
                              <w:szCs w:val="24"/>
                            </w:rPr>
                          </w:pPr>
                          <w:sdt>
                            <w:sdtPr>
                              <w:alias w:val="Numeris"/>
                              <w:tag w:val="nr_cda110a651f64da68e32d0f909f66e1a"/>
                              <w:lock w:val="sdtLocked"/>
                              <w:richText/>
                            </w:sdtPr>
                            <w:sdtContent>
                              <w:r>
                                <w:rPr>
                                  <w:bCs/>
                                  <w:color w:val="000000"/>
                                  <w:szCs w:val="24"/>
                                </w:rPr>
                                <w:t>1</w:t>
                              </w:r>
                            </w:sdtContent>
                          </w:sdt>
                          <w:r>
                            <w:rPr>
                              <w:bCs/>
                              <w:color w:val="000000"/>
                              <w:szCs w:val="24"/>
                            </w:rPr>
                            <w:t>. Tvenkinio ar patvenkto ežero naudojimo ir priežiūros taisyklių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9 str. 2 d."/>
                        <w:tag w:val="part_05531c0ae375405eb1218bf5b2931fd3"/>
                        <w:lock w:val="sdtLocked"/>
                        <w:richText/>
                      </w:sdtPr>
                      <w:sdtContent>
                        <w:p>
                          <w:pPr>
                            <w:spacing w:line="360" w:lineRule="auto"/>
                            <w:ind w:firstLine="720"/>
                            <w:jc w:val="both"/>
                            <w:rPr>
                              <w:bCs/>
                              <w:color w:val="000000"/>
                              <w:szCs w:val="24"/>
                            </w:rPr>
                          </w:pPr>
                          <w:sdt>
                            <w:sdtPr>
                              <w:alias w:val="Numeris"/>
                              <w:tag w:val="nr_05531c0ae375405eb1218bf5b2931fd3"/>
                              <w:lock w:val="sdtLocked"/>
                              <w:richText/>
                            </w:sdtPr>
                            <w:sdtContent>
                              <w:r>
                                <w:rPr>
                                  <w:bCs/>
                                  <w:color w:val="000000"/>
                                  <w:szCs w:val="24"/>
                                </w:rPr>
                                <w:t>2</w:t>
                              </w:r>
                            </w:sdtContent>
                          </w:sdt>
                          <w:r>
                            <w:rPr>
                              <w:bCs/>
                              <w:color w:val="000000"/>
                              <w:szCs w:val="24"/>
                            </w:rPr>
                            <w:t>. Tvenkinio ar patvenkto ežero naudojimo ir priežiūros taisyklėse nustatytų tvenkinio darbo režimo ar aplinkosaugos reikalavimų pažeidimas</w:t>
                          </w:r>
                        </w:p>
                        <w:p>
                          <w:pPr>
                            <w:spacing w:line="360" w:lineRule="auto"/>
                            <w:ind w:firstLine="720"/>
                            <w:jc w:val="both"/>
                            <w:rPr>
                              <w:bCs/>
                              <w:strike/>
                              <w:color w:val="000000"/>
                              <w:szCs w:val="24"/>
                            </w:rPr>
                          </w:pPr>
                          <w:r>
                            <w:rPr>
                              <w:bCs/>
                              <w:color w:val="000000"/>
                              <w:szCs w:val="24"/>
                            </w:rPr>
                            <w:t>užtraukia baudą nuo keturių šimtų iki septynių šimtų eurų.</w:t>
                          </w:r>
                        </w:p>
                      </w:sdtContent>
                    </w:sdt>
                    <w:sdt>
                      <w:sdtPr>
                        <w:alias w:val="269 str. 3 d."/>
                        <w:tag w:val="part_b3e57caa8d304f9bac79ca37f83734bf"/>
                        <w:lock w:val="sdtLocked"/>
                        <w:richText/>
                      </w:sdtPr>
                      <w:sdtContent>
                        <w:p>
                          <w:pPr>
                            <w:spacing w:line="360" w:lineRule="auto"/>
                            <w:ind w:firstLine="720"/>
                            <w:jc w:val="both"/>
                            <w:rPr>
                              <w:bCs/>
                              <w:color w:val="000000"/>
                              <w:szCs w:val="24"/>
                            </w:rPr>
                          </w:pPr>
                          <w:sdt>
                            <w:sdtPr>
                              <w:alias w:val="Numeris"/>
                              <w:tag w:val="nr_b3e57caa8d304f9bac79ca37f83734bf"/>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szCs w:val="24"/>
                            </w:rPr>
                          </w:pPr>
                          <w:r>
                            <w:rPr>
                              <w:bCs/>
                              <w:color w:val="000000"/>
                              <w:szCs w:val="24"/>
                            </w:rPr>
                            <w:t>užtraukia baudą nuo aštuonių šimtų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f8745fd0420a4f189b8c151004b97ba9"/>
                        <w:lock w:val="sdtLocked"/>
                        <w:richText/>
                      </w:sdtPr>
                      <w:sdtContent>
                        <w:p>
                          <w:pPr>
                            <w:spacing w:line="360" w:lineRule="auto"/>
                            <w:ind w:firstLine="720"/>
                            <w:jc w:val="both"/>
                            <w:rPr>
                              <w:bCs/>
                              <w:szCs w:val="24"/>
                            </w:rPr>
                          </w:pPr>
                          <w:sdt>
                            <w:sdtPr>
                              <w:alias w:val="Numeris"/>
                              <w:tag w:val="nr_f8745fd0420a4f189b8c151004b97ba9"/>
                              <w:lock w:val="sdtLocked"/>
                              <w:richText/>
                            </w:sdtPr>
                            <w:sdtContent>
                              <w:r>
                                <w:rPr>
                                  <w:bCs/>
                                  <w:szCs w:val="24"/>
                                </w:rPr>
                                <w:t>3</w:t>
                              </w:r>
                            </w:sdtContent>
                          </w:sdt>
                          <w:r>
                            <w:rPr>
                              <w:bCs/>
                              <w:szCs w:val="24"/>
                            </w:rPr>
                            <w:t xml:space="preserve">. Teisę kirsti mišką suteikiančio dokumento neteisėtas išdavimas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71 str. 4 d."/>
                        <w:tag w:val="part_f573491179864e63b3f9daff34c3736d"/>
                        <w:lock w:val="sdtLocked"/>
                        <w:richText/>
                      </w:sdtPr>
                      <w:sdtContent>
                        <w:p>
                          <w:pPr>
                            <w:spacing w:line="360" w:lineRule="auto"/>
                            <w:ind w:firstLine="720"/>
                            <w:jc w:val="both"/>
                            <w:rPr>
                              <w:bCs/>
                              <w:szCs w:val="24"/>
                            </w:rPr>
                          </w:pPr>
                          <w:sdt>
                            <w:sdtPr>
                              <w:alias w:val="Numeris"/>
                              <w:tag w:val="nr_f573491179864e63b3f9daff34c3736d"/>
                              <w:lock w:val="sdtLocked"/>
                              <w:richText/>
                            </w:sdtPr>
                            <w:sdtContent>
                              <w:r>
                                <w:rPr>
                                  <w:bCs/>
                                  <w:szCs w:val="24"/>
                                </w:rPr>
                                <w:t>4</w:t>
                              </w:r>
                            </w:sdtContent>
                          </w:sdt>
                          <w:r>
                            <w:rPr>
                              <w:bCs/>
                              <w:szCs w:val="24"/>
                            </w:rPr>
                            <w:t>. Biržių atrėžimas arba medžių atrinkimas ar ženklinimas kirsti pažeidžiant biržių atrėžimo, pagrindinio, ugdymo ir sanitarinio kirtimo, privačių miškų tvarkymo ir naudojimo tvarką, taip pat medienos ruošos, gabenimo, miško išteklių naudojimo</w:t>
                          </w:r>
                          <w:r>
                            <w:rPr>
                              <w:b/>
                              <w:bCs/>
                              <w:szCs w:val="24"/>
                            </w:rPr>
                            <w:t xml:space="preserve"> </w:t>
                          </w:r>
                          <w:r>
                            <w:rPr>
                              <w:bCs/>
                              <w:szCs w:val="24"/>
                            </w:rPr>
                            <w:t>reikalavimų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5fe1885ae52b453abc55205eb427e69c"/>
                        <w:lock w:val="sdtLocked"/>
                        <w:richText/>
                      </w:sdtPr>
                      <w:sdtContent>
                        <w:p>
                          <w:pPr>
                            <w:spacing w:line="360" w:lineRule="auto"/>
                            <w:ind w:firstLine="720"/>
                            <w:jc w:val="both"/>
                            <w:rPr>
                              <w:bCs/>
                              <w:szCs w:val="24"/>
                            </w:rPr>
                          </w:pPr>
                          <w:sdt>
                            <w:sdtPr>
                              <w:alias w:val="Numeris"/>
                              <w:tag w:val="nr_5fe1885ae52b453abc55205eb427e69c"/>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p>
                          <w:pPr>
                            <w:spacing w:line="360" w:lineRule="auto"/>
                            <w:ind w:firstLine="720"/>
                            <w:jc w:val="both"/>
                            <w:rPr>
                              <w:b/>
                              <w:bCs/>
                              <w:szCs w:val="24"/>
                            </w:rPr>
                          </w:pPr>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1f00d8cc59341bfb396426ddeb1f997"/>
                    <w:lock w:val="sdtLocked"/>
                    <w:richText/>
                  </w:sdtPr>
                  <w:sdtContent>
                    <w:p>
                      <w:pPr>
                        <w:spacing w:line="360" w:lineRule="auto"/>
                        <w:ind w:left="2694" w:hanging="1974"/>
                        <w:jc w:val="both"/>
                        <w:rPr>
                          <w:color w:val="000000"/>
                          <w:szCs w:val="24"/>
                        </w:rPr>
                      </w:pPr>
                      <w:sdt>
                        <w:sdtPr>
                          <w:alias w:val="Numeris"/>
                          <w:tag w:val="nr_c1f00d8cc59341bfb396426ddeb1f997"/>
                          <w:lock w:val="sdtLocked"/>
                          <w:richText/>
                        </w:sdtPr>
                        <w:sdtContent>
                          <w:r>
                            <w:rPr>
                              <w:b/>
                              <w:bCs/>
                              <w:color w:val="000000"/>
                              <w:szCs w:val="24"/>
                            </w:rPr>
                            <w:t>276</w:t>
                          </w:r>
                        </w:sdtContent>
                      </w:sdt>
                      <w:r>
                        <w:rPr>
                          <w:b/>
                          <w:bCs/>
                          <w:color w:val="000000"/>
                          <w:szCs w:val="24"/>
                        </w:rPr>
                        <w:t xml:space="preserve"> straipsnis. </w:t>
                      </w:r>
                      <w:sdt>
                        <w:sdtPr>
                          <w:alias w:val="Pavadinimas"/>
                          <w:tag w:val="title_c1f00d8cc59341bfb396426ddeb1f997"/>
                          <w:lock w:val="sdtLocked"/>
                          <w:richText/>
                        </w:sdtPr>
                        <w:sdtContent>
                          <w:r>
                            <w:rPr>
                              <w:b/>
                              <w:bCs/>
                              <w:color w:val="000000"/>
                              <w:szCs w:val="24"/>
                            </w:rPr>
                            <w:t>Miško įveisimo, miško išteklių naudojimo ir jų atkūrimo reikalavimų</w:t>
                          </w:r>
                          <w:r>
                            <w:rPr>
                              <w:b/>
                              <w:bCs/>
                              <w:i/>
                              <w:iCs/>
                              <w:color w:val="000000"/>
                              <w:szCs w:val="24"/>
                            </w:rPr>
                            <w:t xml:space="preserve"> </w:t>
                          </w:r>
                          <w:r>
                            <w:rPr>
                              <w:b/>
                              <w:bCs/>
                              <w:color w:val="000000"/>
                              <w:szCs w:val="24"/>
                            </w:rPr>
                            <w:t>pažeidimas</w:t>
                          </w:r>
                        </w:sdtContent>
                      </w:sdt>
                    </w:p>
                    <w:sdt>
                      <w:sdtPr>
                        <w:alias w:val="276 str. 1 d."/>
                        <w:tag w:val="part_7dfee70faf43494b8632808794e40dac"/>
                        <w:lock w:val="sdtLocked"/>
                        <w:richText/>
                      </w:sdtPr>
                      <w:sdtContent>
                        <w:p>
                          <w:pPr>
                            <w:spacing w:line="360" w:lineRule="auto"/>
                            <w:ind w:firstLine="720"/>
                            <w:jc w:val="both"/>
                            <w:rPr>
                              <w:color w:val="000000"/>
                              <w:szCs w:val="24"/>
                            </w:rPr>
                          </w:pPr>
                          <w:sdt>
                            <w:sdtPr>
                              <w:alias w:val="Numeris"/>
                              <w:tag w:val="nr_7dfee70faf43494b8632808794e40dac"/>
                              <w:lock w:val="sdtLocked"/>
                              <w:richText/>
                            </w:sdtPr>
                            <w:sdtContent>
                              <w:r>
                                <w:rPr>
                                  <w:color w:val="000000"/>
                                  <w:szCs w:val="24"/>
                                </w:rPr>
                                <w:t>1</w:t>
                              </w:r>
                            </w:sdtContent>
                          </w:sdt>
                          <w:r>
                            <w:rPr>
                              <w:color w:val="000000"/>
                              <w:szCs w:val="24"/>
                            </w:rPr>
                            <w:t>. Patvirtintos pagrindinių kirtimų metinės normos neteisėtas viršijimas</w:t>
                          </w:r>
                        </w:p>
                        <w:p>
                          <w:pPr>
                            <w:spacing w:line="360" w:lineRule="auto"/>
                            <w:ind w:firstLine="720"/>
                            <w:jc w:val="both"/>
                            <w:rPr>
                              <w:color w:val="000000"/>
                              <w:szCs w:val="24"/>
                            </w:rPr>
                          </w:pPr>
                          <w:r>
                            <w:rPr>
                              <w:color w:val="000000"/>
                              <w:szCs w:val="24"/>
                            </w:rPr>
                            <w:t>užtraukia baudą asmenims nuo trisdešimt iki devyniasdešimt eurų ir juridinių asmenų vadovams ar kitiems atsakingiems asmenims – nuo šešiasdešimt iki vieno šimto keturiasdešimt eurų.</w:t>
                          </w:r>
                        </w:p>
                      </w:sdtContent>
                    </w:sdt>
                    <w:sdt>
                      <w:sdtPr>
                        <w:alias w:val="276 str. 2 d."/>
                        <w:tag w:val="part_10318b56b6f84ce5910c0090f10e5093"/>
                        <w:lock w:val="sdtLocked"/>
                        <w:richText/>
                      </w:sdtPr>
                      <w:sdtContent>
                        <w:p>
                          <w:pPr>
                            <w:spacing w:line="360" w:lineRule="auto"/>
                            <w:ind w:firstLine="720"/>
                            <w:jc w:val="both"/>
                            <w:rPr>
                              <w:color w:val="000000"/>
                              <w:szCs w:val="24"/>
                            </w:rPr>
                          </w:pPr>
                          <w:sdt>
                            <w:sdtPr>
                              <w:alias w:val="Numeris"/>
                              <w:tag w:val="nr_10318b56b6f84ce5910c0090f10e5093"/>
                              <w:lock w:val="sdtLocked"/>
                              <w:richText/>
                            </w:sdtPr>
                            <w:sdtContent>
                              <w:r>
                                <w:rPr>
                                  <w:color w:val="000000"/>
                                  <w:szCs w:val="24"/>
                                </w:rPr>
                                <w:t>2</w:t>
                              </w:r>
                            </w:sdtContent>
                          </w:sdt>
                          <w:r>
                            <w:rPr>
                              <w:color w:val="000000"/>
                              <w:szCs w:val="24"/>
                            </w:rPr>
                            <w:t>. Miško dauginamosios medžiagos nuostatų reikalavimų pažeidimas</w:t>
                          </w:r>
                        </w:p>
                        <w:p>
                          <w:pPr>
                            <w:spacing w:line="360" w:lineRule="auto"/>
                            <w:ind w:firstLine="720"/>
                            <w:jc w:val="both"/>
                            <w:rPr>
                              <w:color w:val="000000"/>
                              <w:szCs w:val="24"/>
                            </w:rPr>
                          </w:pPr>
                          <w:r>
                            <w:rPr>
                              <w:color w:val="000000"/>
                              <w:szCs w:val="24"/>
                            </w:rPr>
                            <w:t>užtraukia įspėjimą arba baudą asmenims nuo trisdešimt iki šešiasdešimt eurų ir baudą juridinių asmenų vadovams ar kitiems atsakingiems asmenims nuo šešiasdešimt iki vieno šimto dvidešimt eurų.</w:t>
                          </w:r>
                        </w:p>
                      </w:sdtContent>
                    </w:sdt>
                    <w:sdt>
                      <w:sdtPr>
                        <w:alias w:val="276 str. 3 d."/>
                        <w:tag w:val="part_92e2583970464979a3a1057bb406684f"/>
                        <w:lock w:val="sdtLocked"/>
                        <w:richText/>
                      </w:sdtPr>
                      <w:sdtContent>
                        <w:p>
                          <w:pPr>
                            <w:spacing w:line="360" w:lineRule="auto"/>
                            <w:ind w:firstLine="720"/>
                            <w:jc w:val="both"/>
                            <w:rPr>
                              <w:bCs/>
                              <w:szCs w:val="24"/>
                              <w:lang w:eastAsia="lt-LT"/>
                            </w:rPr>
                          </w:pPr>
                          <w:sdt>
                            <w:sdtPr>
                              <w:alias w:val="Numeris"/>
                              <w:tag w:val="nr_92e2583970464979a3a1057bb406684f"/>
                              <w:lock w:val="sdtLocked"/>
                              <w:richText/>
                            </w:sdtPr>
                            <w:sdtContent>
                              <w:r>
                                <w:rPr>
                                  <w:bCs/>
                                  <w:szCs w:val="24"/>
                                  <w:lang w:eastAsia="lt-LT"/>
                                </w:rPr>
                                <w:t>3</w:t>
                              </w:r>
                            </w:sdtContent>
                          </w:sdt>
                          <w:r>
                            <w:rPr>
                              <w:bCs/>
                              <w:szCs w:val="24"/>
                              <w:lang w:eastAsia="lt-LT"/>
                            </w:rPr>
                            <w:t xml:space="preserve">. Miško </w:t>
                          </w:r>
                          <w:r>
                            <w:rPr>
                              <w:szCs w:val="24"/>
                            </w:rPr>
                            <w:t>savininko pareigos per nustatytą terminą įrašyti įveisto miško duomenis į Lietuvos Respublikos miškų valstybės kadastrą nevykdymas,</w:t>
                          </w:r>
                          <w:r>
                            <w:rPr>
                              <w:bCs/>
                              <w:szCs w:val="24"/>
                              <w:lang w:eastAsia="lt-LT"/>
                            </w:rPr>
                            <w:t xml:space="preserve"> </w:t>
                          </w:r>
                          <w:r>
                            <w:rPr>
                              <w:szCs w:val="24"/>
                            </w:rPr>
                            <w:t>miško savininko pareigos per nustatytą terminą patikslinti žemės sklypo, kuriame įveistas miškas, kadastro duomenis Lietuvos Respublikos nekilnojamojo turto kadastre nevykdymas</w:t>
                          </w:r>
                        </w:p>
                        <w:p>
                          <w:pPr>
                            <w:spacing w:line="360" w:lineRule="auto"/>
                            <w:ind w:firstLine="720"/>
                            <w:jc w:val="both"/>
                            <w:rPr>
                              <w:bCs/>
                              <w:szCs w:val="24"/>
                              <w:lang w:eastAsia="lt-LT"/>
                            </w:rPr>
                          </w:pPr>
                          <w:r>
                            <w:rPr>
                              <w:bCs/>
                              <w:szCs w:val="24"/>
                              <w:lang w:eastAsia="lt-LT"/>
                            </w:rPr>
                            <w:t>užtraukia įspėjimą arba baudą asmenims nuo trisdešimt iki devyniasdešimt eurų ir baudą juridinių asmenų vadovams ar kitiems atsakingiems asmenims nuo šešiasdešimt iki vieno šimto dvidešimt eurų.</w:t>
                          </w:r>
                        </w:p>
                      </w:sdtContent>
                    </w:sdt>
                    <w:sdt>
                      <w:sdtPr>
                        <w:alias w:val="276 str. 4 d."/>
                        <w:tag w:val="part_d9667d5ffbdb4b3f967b7aa82d669de1"/>
                        <w:lock w:val="sdtLocked"/>
                        <w:richText/>
                      </w:sdtPr>
                      <w:sdtContent>
                        <w:p>
                          <w:pPr>
                            <w:spacing w:line="360" w:lineRule="auto"/>
                            <w:ind w:firstLine="720"/>
                            <w:jc w:val="both"/>
                            <w:rPr>
                              <w:bCs/>
                              <w:szCs w:val="24"/>
                              <w:lang w:eastAsia="lt-LT"/>
                            </w:rPr>
                          </w:pPr>
                          <w:sdt>
                            <w:sdtPr>
                              <w:alias w:val="Numeris"/>
                              <w:tag w:val="nr_d9667d5ffbdb4b3f967b7aa82d669de1"/>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spacing w:line="360" w:lineRule="auto"/>
                            <w:ind w:firstLine="720"/>
                            <w:jc w:val="both"/>
                            <w:rPr>
                              <w:bCs/>
                              <w:szCs w:val="24"/>
                              <w:lang w:eastAsia="lt-LT"/>
                            </w:rPr>
                          </w:pPr>
                          <w:r>
                            <w:rPr>
                              <w:bCs/>
                              <w:szCs w:val="24"/>
                              <w:lang w:eastAsia="lt-LT"/>
                            </w:rPr>
                            <w:t>užtraukia baudą asmenims nuo šešiasdešimt eurų iki vieno šimto dvidešimt eurų ir juridinių asmenų vadovams ar kitiems atsakingiems asmenims – nuo devyniasdešimt eurų iki vieno šimto penkiasdešimt eurų.</w:t>
                          </w:r>
                        </w:p>
                      </w:sdtContent>
                    </w:sdt>
                    <w:sdt>
                      <w:sdtPr>
                        <w:alias w:val="276 str. 5 d."/>
                        <w:tag w:val="part_2b9c347a7a1848b5862d456a2cc89658"/>
                        <w:lock w:val="sdtLocked"/>
                        <w:richText/>
                      </w:sdtPr>
                      <w:sdtContent>
                        <w:p>
                          <w:pPr>
                            <w:spacing w:line="360" w:lineRule="auto"/>
                            <w:ind w:firstLine="720"/>
                            <w:jc w:val="both"/>
                            <w:rPr>
                              <w:color w:val="000000"/>
                              <w:szCs w:val="24"/>
                            </w:rPr>
                          </w:pPr>
                          <w:sdt>
                            <w:sdtPr>
                              <w:alias w:val="Numeris"/>
                              <w:tag w:val="nr_2b9c347a7a1848b5862d456a2cc89658"/>
                              <w:lock w:val="sdtLocked"/>
                              <w:richText/>
                            </w:sdtPr>
                            <w:sdtContent>
                              <w:r>
                                <w:rPr>
                                  <w:color w:val="000000"/>
                                  <w:szCs w:val="24"/>
                                </w:rPr>
                                <w:t>5</w:t>
                              </w:r>
                            </w:sdtContent>
                          </w:sdt>
                          <w:r>
                            <w:rPr>
                              <w:color w:val="000000"/>
                              <w:szCs w:val="24"/>
                            </w:rPr>
                            <w:t>. Miško atkūrimo ir įveisimo nuostatų reikalavimų pažeidimas</w:t>
                          </w:r>
                        </w:p>
                        <w:p>
                          <w:pPr>
                            <w:spacing w:line="360" w:lineRule="auto"/>
                            <w:ind w:firstLine="720"/>
                            <w:jc w:val="both"/>
                            <w:rPr>
                              <w:color w:val="000000"/>
                              <w:szCs w:val="24"/>
                            </w:rPr>
                          </w:pPr>
                          <w:r>
                            <w:rPr>
                              <w:color w:val="000000"/>
                              <w:szCs w:val="24"/>
                            </w:rPr>
                            <w:t>užtraukia baudą asmenims nuo aštuoniasdešimt iki vieno šimto dvidešimt eurų ir juridinių asmenų vadovams ar kitiems atsakingiems asmenims – nuo vieno šimto dešimt iki vieno šimto penkiasdešimt eurų.</w:t>
                          </w:r>
                        </w:p>
                      </w:sdtContent>
                    </w:sdt>
                    <w:sdt>
                      <w:sdtPr>
                        <w:alias w:val="276 str. 6 d."/>
                        <w:tag w:val="part_a1257ad8f1084a97a596124130500a25"/>
                        <w:lock w:val="sdtLocked"/>
                        <w:richText/>
                      </w:sdtPr>
                      <w:sdtContent>
                        <w:p>
                          <w:pPr>
                            <w:spacing w:line="360" w:lineRule="auto"/>
                            <w:ind w:firstLine="720"/>
                            <w:jc w:val="both"/>
                            <w:rPr>
                              <w:color w:val="000000"/>
                              <w:szCs w:val="24"/>
                            </w:rPr>
                          </w:pPr>
                          <w:sdt>
                            <w:sdtPr>
                              <w:alias w:val="Numeris"/>
                              <w:tag w:val="nr_a1257ad8f1084a97a596124130500a25"/>
                              <w:lock w:val="sdtLocked"/>
                              <w:richText/>
                            </w:sdtPr>
                            <w:sdtContent>
                              <w:r>
                                <w:rPr>
                                  <w:color w:val="000000"/>
                                  <w:szCs w:val="24"/>
                                </w:rPr>
                                <w:t>6</w:t>
                              </w:r>
                            </w:sdtContent>
                          </w:sdt>
                          <w:r>
                            <w:rPr>
                              <w:color w:val="000000"/>
                              <w:szCs w:val="24"/>
                            </w:rPr>
                            <w:t>. Šio straipsnio 5 dalyje numatytas administracinis nusižengimas, padarytas pakartotinai,</w:t>
                          </w:r>
                        </w:p>
                        <w:p>
                          <w:pPr>
                            <w:spacing w:line="360" w:lineRule="auto"/>
                            <w:ind w:firstLine="720"/>
                            <w:jc w:val="both"/>
                            <w:rPr>
                              <w:color w:val="000000"/>
                              <w:szCs w:val="24"/>
                            </w:rPr>
                          </w:pPr>
                          <w:r>
                            <w:rPr>
                              <w:color w:val="000000"/>
                              <w:szCs w:val="24"/>
                            </w:rPr>
                            <w:t>užtraukia baudą asmenims nuo vieno šimto keturiasdešimt iki dviejų šimtų dešimt eurų ir juridinių asmenų vadovams ar kitiems atsakingiems asmenims – nuo vieno šimto penkiasdešimt iki trijų šimtų eurų.</w:t>
                          </w:r>
                        </w:p>
                      </w:sdtContent>
                    </w:sdt>
                    <w:sdt>
                      <w:sdtPr>
                        <w:alias w:val="276 str. 7 d."/>
                        <w:tag w:val="part_45c630fb39ca44159a6da364c98ca7de"/>
                        <w:lock w:val="sdtLocked"/>
                        <w:richText/>
                      </w:sdtPr>
                      <w:sdtContent>
                        <w:p>
                          <w:pPr>
                            <w:spacing w:line="360" w:lineRule="auto"/>
                            <w:ind w:firstLine="720"/>
                            <w:jc w:val="both"/>
                            <w:rPr>
                              <w:color w:val="000000"/>
                              <w:szCs w:val="24"/>
                            </w:rPr>
                          </w:pPr>
                          <w:sdt>
                            <w:sdtPr>
                              <w:alias w:val="Numeris"/>
                              <w:tag w:val="nr_45c630fb39ca44159a6da364c98ca7de"/>
                              <w:lock w:val="sdtLocked"/>
                              <w:richText/>
                            </w:sdtPr>
                            <w:sdtContent>
                              <w:r>
                                <w:rPr>
                                  <w:color w:val="000000"/>
                                  <w:szCs w:val="24"/>
                                </w:rPr>
                                <w:t>7</w:t>
                              </w:r>
                            </w:sdtContent>
                          </w:sdt>
                          <w:r>
                            <w:rPr>
                              <w:color w:val="000000"/>
                              <w:szCs w:val="24"/>
                            </w:rPr>
                            <w:t>. Miškų neatkūrimas per Lietuvos Respublikos miškų įstatyme nustatytus terminus</w:t>
                          </w:r>
                        </w:p>
                        <w:p>
                          <w:pPr>
                            <w:spacing w:line="360" w:lineRule="auto"/>
                            <w:ind w:firstLine="720"/>
                            <w:jc w:val="both"/>
                            <w:rPr>
                              <w:color w:val="000000"/>
                              <w:szCs w:val="24"/>
                            </w:rPr>
                          </w:pPr>
                          <w:r>
                            <w:rPr>
                              <w:color w:val="000000"/>
                              <w:szCs w:val="24"/>
                            </w:rPr>
                            <w:t>užtraukia baudą proporcingai už kiekvieną neatkurtą miško hektarą asmenims po tris šimtus eurų, bet ne didesnę negu šeši tūkstančiai eurų, ir juridinių asmenų vadovams ar kitiems atsakingiems asmenims – po keturis šimtus keturiasdešimt eurų, bet ne didesnę negu šeši tūkstančiai eurų.</w:t>
                          </w:r>
                        </w:p>
                      </w:sdtContent>
                    </w:sdt>
                    <w:sdt>
                      <w:sdtPr>
                        <w:alias w:val="276 str. 8 d."/>
                        <w:tag w:val="part_d3b11cfba74746d0a21d9f573c9c1fef"/>
                        <w:lock w:val="sdtLocked"/>
                        <w:richText/>
                      </w:sdtPr>
                      <w:sdtContent>
                        <w:p>
                          <w:pPr>
                            <w:spacing w:line="360" w:lineRule="auto"/>
                            <w:ind w:firstLine="720"/>
                            <w:jc w:val="both"/>
                            <w:rPr>
                              <w:color w:val="000000"/>
                              <w:szCs w:val="24"/>
                            </w:rPr>
                          </w:pPr>
                          <w:sdt>
                            <w:sdtPr>
                              <w:alias w:val="Numeris"/>
                              <w:tag w:val="nr_d3b11cfba74746d0a21d9f573c9c1fef"/>
                              <w:lock w:val="sdtLocked"/>
                              <w:richText/>
                            </w:sdtPr>
                            <w:sdtContent>
                              <w:r>
                                <w:rPr>
                                  <w:color w:val="000000"/>
                                  <w:szCs w:val="24"/>
                                </w:rPr>
                                <w:t>8</w:t>
                              </w:r>
                            </w:sdtContent>
                          </w:sdt>
                          <w:r>
                            <w:rPr>
                              <w:color w:val="000000"/>
                              <w:szCs w:val="24"/>
                            </w:rPr>
                            <w:t>. Šio straipsnio 7 dalyje numatytas administracinis nusižengimas, padarytas pakartotinai,</w:t>
                          </w:r>
                        </w:p>
                        <w:p>
                          <w:pPr>
                            <w:spacing w:line="360" w:lineRule="auto"/>
                            <w:ind w:firstLine="720"/>
                            <w:jc w:val="both"/>
                            <w:rPr>
                              <w:bCs/>
                              <w:szCs w:val="24"/>
                            </w:rPr>
                          </w:pPr>
                          <w:r>
                            <w:rPr>
                              <w:color w:val="000000"/>
                              <w:szCs w:val="24"/>
                            </w:rPr>
                            <w:t>užtraukia baudą proporcingai už kiekvieną neatkurtą miško hektarą asmenims po keturis šimtus keturiasdešimt eurų, bet ne didesnę negu šeši tūkstančiai eurų, ir juridinių asmenų vadovams ar kitiems atsakingiems asmenims – po penkis šimtus aštuoniasdešimt eurų, bet ne didesnę negu šeši tūkstančiai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47ac087ee6ac4005863613f1f32d815e"/>
                    <w:lock w:val="sdtLocked"/>
                    <w:richText/>
                  </w:sdtPr>
                  <w:sdtContent>
                    <w:p>
                      <w:pPr>
                        <w:spacing w:line="360" w:lineRule="auto"/>
                        <w:ind w:left="2268" w:hanging="1548"/>
                        <w:jc w:val="both"/>
                        <w:rPr>
                          <w:b/>
                          <w:szCs w:val="24"/>
                        </w:rPr>
                      </w:pPr>
                      <w:sdt>
                        <w:sdtPr>
                          <w:alias w:val="Numeris"/>
                          <w:tag w:val="nr_47ac087ee6ac4005863613f1f32d815e"/>
                          <w:lock w:val="sdtLocked"/>
                          <w:richText/>
                        </w:sdtPr>
                        <w:sdtContent>
                          <w:r>
                            <w:rPr>
                              <w:b/>
                              <w:bCs/>
                              <w:szCs w:val="24"/>
                            </w:rPr>
                            <w:t>281</w:t>
                          </w:r>
                        </w:sdtContent>
                      </w:sdt>
                      <w:r>
                        <w:rPr>
                          <w:b/>
                          <w:bCs/>
                          <w:szCs w:val="24"/>
                        </w:rPr>
                        <w:t xml:space="preserve"> straipsnis. </w:t>
                      </w:r>
                      <w:sdt>
                        <w:sdtPr>
                          <w:alias w:val="Pavadinimas"/>
                          <w:tag w:val="title_47ac087ee6ac4005863613f1f32d815e"/>
                          <w:lock w:val="sdtLocked"/>
                          <w:richText/>
                        </w:sdtPr>
                        <w:sdtContent>
                          <w:r>
                            <w:rPr>
                              <w:b/>
                              <w:szCs w:val="24"/>
                            </w:rPr>
                            <w:t>Lietuvos Respublikos želdynų įstatymo ir želdynų, želdinių ne miškų ūkio paskirties žemėje apsaugą, tvarkymą, želdynų kūrimą, projektavimą, želdinių veisimą reglamentuojančių kitų teisės aktų nevykdymas ar pažeidimas</w:t>
                          </w:r>
                        </w:sdtContent>
                      </w:sdt>
                    </w:p>
                    <w:sdt>
                      <w:sdtPr>
                        <w:alias w:val="281 str. 1 d."/>
                        <w:tag w:val="part_741a2f00bf2b4d52b971e66061e9e337"/>
                        <w:lock w:val="sdtLocked"/>
                        <w:richText/>
                      </w:sdtPr>
                      <w:sdtContent>
                        <w:p>
                          <w:pPr>
                            <w:spacing w:line="360" w:lineRule="auto"/>
                            <w:ind w:firstLine="720"/>
                            <w:jc w:val="both"/>
                            <w:rPr>
                              <w:szCs w:val="24"/>
                            </w:rPr>
                          </w:pPr>
                          <w:sdt>
                            <w:sdtPr>
                              <w:alias w:val="Numeris"/>
                              <w:tag w:val="nr_741a2f00bf2b4d52b971e66061e9e337"/>
                              <w:lock w:val="sdtLocked"/>
                              <w:richText/>
                            </w:sdtPr>
                            <w:sdtContent>
                              <w:r>
                                <w:rPr>
                                  <w:szCs w:val="24"/>
                                </w:rPr>
                                <w:t>1</w:t>
                              </w:r>
                            </w:sdtContent>
                          </w:sdt>
                          <w:r>
                            <w:rPr>
                              <w:szCs w:val="24"/>
                            </w:rPr>
                            <w:t xml:space="preserve">. Neteisėtas želdynų naikinimas arba neteisėtas ne miškų ūkio paskirties žemėje augančių saugotinų medžių ir krūmų žalojimas, naikinimas arba persodinimas </w:t>
                          </w:r>
                        </w:p>
                        <w:p>
                          <w:pPr>
                            <w:spacing w:line="360" w:lineRule="auto"/>
                            <w:ind w:firstLine="720"/>
                            <w:jc w:val="both"/>
                            <w:rPr>
                              <w:szCs w:val="24"/>
                            </w:rPr>
                          </w:pPr>
                          <w:r>
                            <w:rPr>
                              <w:szCs w:val="24"/>
                            </w:rPr>
                            <w:t>užtraukia baudą asmenims nuo šešiasdešimt iki dviejų šimtų eurų ir juridinių asmenų vadovams ar kitiems atsakingiems asmenims – nuo aštuoniasdešimt iki trijų šimtų eurų.</w:t>
                          </w:r>
                        </w:p>
                      </w:sdtContent>
                    </w:sdt>
                    <w:sdt>
                      <w:sdtPr>
                        <w:alias w:val="281 str. 2 d."/>
                        <w:tag w:val="part_54fd355b01bf410eaf60b6356122c45f"/>
                        <w:lock w:val="sdtLocked"/>
                        <w:richText/>
                      </w:sdtPr>
                      <w:sdtContent>
                        <w:p>
                          <w:pPr>
                            <w:spacing w:line="360" w:lineRule="auto"/>
                            <w:ind w:firstLine="720"/>
                            <w:jc w:val="both"/>
                            <w:rPr>
                              <w:szCs w:val="24"/>
                            </w:rPr>
                          </w:pPr>
                          <w:sdt>
                            <w:sdtPr>
                              <w:alias w:val="Numeris"/>
                              <w:tag w:val="nr_54fd355b01bf410eaf60b6356122c45f"/>
                              <w:lock w:val="sdtLocked"/>
                              <w:richText/>
                            </w:sdtPr>
                            <w:sdtContent>
                              <w:r>
                                <w:rPr>
                                  <w:szCs w:val="24"/>
                                </w:rPr>
                                <w:t>2</w:t>
                              </w:r>
                            </w:sdtContent>
                          </w:sdt>
                          <w:r>
                            <w:rPr>
                              <w:szCs w:val="24"/>
                            </w:rPr>
                            <w:t xml:space="preserve">. Neteisėtas želdynuose esančių saugotiniems nepriskirtų medžių ir krūmų, augančių ne miškų ūkio paskirties žemėje, žalojimas arba naikinimas, neteisėtas valstybės ar savivaldybių ne miškų ūkio paskirties žemėje augančių lianų žalojimas arba naikinimas, neteisėtas vejų ir gėlynų žalojimas ar naikinimas, neteisėtas želdynuose esančių mažųjų kraštovaizdžio architektūros, inžinerinių ir laikinų statinių gadinimas, naikinimas ar perkėlimas </w:t>
                          </w:r>
                        </w:p>
                        <w:p>
                          <w:pPr>
                            <w:spacing w:line="360" w:lineRule="auto"/>
                            <w:ind w:firstLine="720"/>
                            <w:jc w:val="both"/>
                            <w:rPr>
                              <w:szCs w:val="24"/>
                            </w:rPr>
                          </w:pPr>
                          <w:r>
                            <w:rPr>
                              <w:szCs w:val="24"/>
                            </w:rPr>
                            <w:t>užtraukia įspėjimą arba baudą asmenims nuo dvidešimt iki aštuoniasdešimt eurų ir baudą juridinių asmenų vadovams ar kitiems atsakingiems asmenims nuo šešiasdešimt iki vieno šimto septyniasdešimt eurų.</w:t>
                          </w:r>
                        </w:p>
                      </w:sdtContent>
                    </w:sdt>
                    <w:sdt>
                      <w:sdtPr>
                        <w:alias w:val="281 str. 3 d."/>
                        <w:tag w:val="part_15c57d512a8a466c91e13cfa6fdb8b96"/>
                        <w:lock w:val="sdtLocked"/>
                        <w:richText/>
                      </w:sdtPr>
                      <w:sdtContent>
                        <w:p>
                          <w:pPr>
                            <w:spacing w:line="360" w:lineRule="auto"/>
                            <w:ind w:firstLine="720"/>
                            <w:jc w:val="both"/>
                            <w:rPr>
                              <w:szCs w:val="24"/>
                            </w:rPr>
                          </w:pPr>
                          <w:sdt>
                            <w:sdtPr>
                              <w:alias w:val="Numeris"/>
                              <w:tag w:val="nr_15c57d512a8a466c91e13cfa6fdb8b96"/>
                              <w:lock w:val="sdtLocked"/>
                              <w:richText/>
                            </w:sdtPr>
                            <w:sdtContent>
                              <w:r>
                                <w:rPr>
                                  <w:szCs w:val="24"/>
                                </w:rPr>
                                <w:t>3</w:t>
                              </w:r>
                            </w:sdtContent>
                          </w:sdt>
                          <w:r>
                            <w:rPr>
                              <w:szCs w:val="24"/>
                            </w:rPr>
                            <w:t>. Sodmenų kokybės reikalavimų pažeidimas, medžių ir krūmų veisimo, vejų ir gėlynų įrengimo taisyklių pažeidimas, medžių ir krūmų priežiūros, želdynuose esančių vandens telkinių apsaugos, vejų ir gėlynų priežiūros taisyklių pažeidimas, želdynų ir želdinių sanitarinės apsaugos taisyklių pažeidimas, želdinių apsaugos atliekant statybos darbus taisyklių pažeidimas</w:t>
                          </w:r>
                        </w:p>
                        <w:p>
                          <w:pPr>
                            <w:spacing w:line="360" w:lineRule="auto"/>
                            <w:ind w:firstLine="720"/>
                            <w:jc w:val="both"/>
                            <w:rPr>
                              <w:szCs w:val="24"/>
                            </w:rPr>
                          </w:pPr>
                          <w:r>
                            <w:rPr>
                              <w:szCs w:val="24"/>
                            </w:rPr>
                            <w:t>užtraukia baudą asmenims nuo trisdešimt iki vieno šimto dvidešimt eurų ir juridinių asmenų vadovams ar kitiems atsakingiems asmenims – nuo šešiasdešimt iki vieno šimto keturiasdešimt eurų.</w:t>
                          </w:r>
                        </w:p>
                      </w:sdtContent>
                    </w:sdt>
                    <w:sdt>
                      <w:sdtPr>
                        <w:alias w:val="281 str. 4 d."/>
                        <w:tag w:val="part_f0823968836c47f891ff48b4cb050be8"/>
                        <w:lock w:val="sdtLocked"/>
                        <w:richText/>
                      </w:sdtPr>
                      <w:sdtContent>
                        <w:p>
                          <w:pPr>
                            <w:spacing w:line="360" w:lineRule="auto"/>
                            <w:ind w:firstLine="720"/>
                            <w:jc w:val="both"/>
                            <w:rPr>
                              <w:szCs w:val="24"/>
                            </w:rPr>
                          </w:pPr>
                          <w:sdt>
                            <w:sdtPr>
                              <w:alias w:val="Numeris"/>
                              <w:tag w:val="nr_f0823968836c47f891ff48b4cb050be8"/>
                              <w:lock w:val="sdtLocked"/>
                              <w:richText/>
                            </w:sdtPr>
                            <w:sdtContent>
                              <w:r>
                                <w:rPr>
                                  <w:szCs w:val="24"/>
                                </w:rPr>
                                <w:t>4</w:t>
                              </w:r>
                            </w:sdtContent>
                          </w:sdt>
                          <w:r>
                            <w:rPr>
                              <w:szCs w:val="24"/>
                            </w:rPr>
                            <w:t>. Želdinių veisimo, augančių medžių ir krūmų genėjimo, želdinių apsaugos nuo ligų ir kenkėjų, vejų ir gėlynų įrengimo darbų atlikimas, kai darbus atliekančios įmonės neturi specialistų, kuriems nustatyta tvarka suteikta teisė atlikti tokius darbus,</w:t>
                          </w:r>
                        </w:p>
                        <w:p>
                          <w:pPr>
                            <w:spacing w:line="360" w:lineRule="auto"/>
                            <w:ind w:firstLine="720"/>
                            <w:jc w:val="both"/>
                            <w:rPr>
                              <w:szCs w:val="24"/>
                            </w:rPr>
                          </w:pPr>
                          <w:r>
                            <w:rPr>
                              <w:szCs w:val="24"/>
                            </w:rPr>
                            <w:t>užtraukia įspėjimą arba baudą želdynus ir želdinius tvarkančių įmonių vadovams nuo keturiasdešimt iki devyniasdešimt eurų.</w:t>
                          </w:r>
                        </w:p>
                      </w:sdtContent>
                    </w:sdt>
                    <w:sdt>
                      <w:sdtPr>
                        <w:alias w:val="281 str. 5 d."/>
                        <w:tag w:val="part_7beecb54f5ae440d9873f7ca05b9c6a1"/>
                        <w:lock w:val="sdtLocked"/>
                        <w:richText/>
                      </w:sdtPr>
                      <w:sdtContent>
                        <w:p>
                          <w:pPr>
                            <w:spacing w:line="360" w:lineRule="auto"/>
                            <w:ind w:firstLine="720"/>
                            <w:jc w:val="both"/>
                            <w:rPr>
                              <w:szCs w:val="24"/>
                            </w:rPr>
                          </w:pPr>
                          <w:sdt>
                            <w:sdtPr>
                              <w:alias w:val="Numeris"/>
                              <w:tag w:val="nr_7beecb54f5ae440d9873f7ca05b9c6a1"/>
                              <w:lock w:val="sdtLocked"/>
                              <w:richText/>
                            </w:sdtPr>
                            <w:sdtContent>
                              <w:r>
                                <w:rPr>
                                  <w:szCs w:val="24"/>
                                </w:rPr>
                                <w:t>5</w:t>
                              </w:r>
                            </w:sdtContent>
                          </w:sdt>
                          <w:r>
                            <w:rPr>
                              <w:szCs w:val="24"/>
                            </w:rPr>
                            <w:t>. Atskirųjų ir priklausomųjų želdynų kūrimo ir tvarkymo projektų rengimo tvarkos aprašo reikalavimų pažeidimas</w:t>
                          </w:r>
                        </w:p>
                        <w:p>
                          <w:pPr>
                            <w:spacing w:line="360" w:lineRule="auto"/>
                            <w:ind w:firstLine="720"/>
                            <w:jc w:val="both"/>
                            <w:rPr>
                              <w:szCs w:val="24"/>
                            </w:rPr>
                          </w:pPr>
                          <w:r>
                            <w:rPr>
                              <w:szCs w:val="24"/>
                            </w:rPr>
                            <w:t>užtraukia baudą nuo vieno šimto keturiasdešimt iki trijų šimtų eurų.</w:t>
                          </w:r>
                        </w:p>
                      </w:sdtContent>
                    </w:sdt>
                    <w:sdt>
                      <w:sdtPr>
                        <w:alias w:val="281 str. 6 d."/>
                        <w:tag w:val="part_b3187187fed94915b464b76f6822d42c"/>
                        <w:lock w:val="sdtLocked"/>
                        <w:richText/>
                      </w:sdtPr>
                      <w:sdtContent>
                        <w:p>
                          <w:pPr>
                            <w:spacing w:line="360" w:lineRule="auto"/>
                            <w:ind w:firstLine="720"/>
                            <w:jc w:val="both"/>
                            <w:rPr>
                              <w:szCs w:val="24"/>
                            </w:rPr>
                          </w:pPr>
                          <w:sdt>
                            <w:sdtPr>
                              <w:alias w:val="Numeris"/>
                              <w:tag w:val="nr_b3187187fed94915b464b76f6822d42c"/>
                              <w:lock w:val="sdtLocked"/>
                              <w:richText/>
                            </w:sdtPr>
                            <w:sdtContent>
                              <w:r>
                                <w:rPr>
                                  <w:szCs w:val="24"/>
                                </w:rPr>
                                <w:t>6</w:t>
                              </w:r>
                            </w:sdtContent>
                          </w:sdt>
                          <w:r>
                            <w:rPr>
                              <w:szCs w:val="24"/>
                            </w:rPr>
                            <w:t xml:space="preserve">. Leidimo saugotinų medžių ir krūmų kirtimo, persodinimo ar kitokio pašalinimo, genėjimo darbams išdavimas pažeidžiant nustatytus reikalavimus </w:t>
                          </w:r>
                        </w:p>
                        <w:p>
                          <w:pPr>
                            <w:spacing w:line="360" w:lineRule="auto"/>
                            <w:ind w:firstLine="720"/>
                            <w:jc w:val="both"/>
                            <w:rPr>
                              <w:szCs w:val="24"/>
                            </w:rPr>
                          </w:pPr>
                          <w:r>
                            <w:rPr>
                              <w:szCs w:val="24"/>
                            </w:rPr>
                            <w:t>užtraukia baudą juridinių asmenų vadovams ar kitiems atsakingiems asmenims nuo devyniasdešimt iki dviejų šimtų trisdešimt eurų.</w:t>
                          </w:r>
                        </w:p>
                        <w:p>
                          <w:pPr>
                            <w:spacing w:line="360" w:lineRule="auto"/>
                            <w:ind w:firstLine="720"/>
                            <w:jc w:val="both"/>
                            <w:rPr>
                              <w:bCs/>
                              <w:szCs w:val="24"/>
                            </w:rPr>
                          </w:pPr>
                        </w:p>
                      </w:sdtContent>
                    </w:sdt>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f8ea9a03ada344faae75770ea773be15"/>
                    <w:lock w:val="sdtLocked"/>
                    <w:richText/>
                  </w:sdtPr>
                  <w:sdtContent>
                    <w:p>
                      <w:pPr>
                        <w:spacing w:line="360" w:lineRule="auto"/>
                        <w:ind w:firstLine="720"/>
                        <w:jc w:val="both"/>
                        <w:rPr>
                          <w:bCs/>
                          <w:szCs w:val="24"/>
                        </w:rPr>
                      </w:pPr>
                      <w:sdt>
                        <w:sdtPr>
                          <w:alias w:val="Numeris"/>
                          <w:tag w:val="nr_f8ea9a03ada344faae75770ea773be15"/>
                          <w:lock w:val="sdtLocked"/>
                          <w:richText/>
                        </w:sdtPr>
                        <w:sdtContent>
                          <w:r>
                            <w:rPr>
                              <w:b/>
                              <w:bCs/>
                              <w:szCs w:val="24"/>
                            </w:rPr>
                            <w:t>284</w:t>
                          </w:r>
                        </w:sdtContent>
                      </w:sdt>
                      <w:r>
                        <w:rPr>
                          <w:b/>
                          <w:bCs/>
                          <w:szCs w:val="24"/>
                        </w:rPr>
                        <w:t xml:space="preserve"> straipsnis. </w:t>
                      </w:r>
                      <w:sdt>
                        <w:sdtPr>
                          <w:alias w:val="Pavadinimas"/>
                          <w:tag w:val="title_f8ea9a03ada344faae75770ea773be15"/>
                          <w:lock w:val="sdtLocked"/>
                          <w:richText/>
                        </w:sdtPr>
                        <w:sdtContent>
                          <w:r>
                            <w:rPr>
                              <w:b/>
                              <w:bCs/>
                              <w:szCs w:val="24"/>
                            </w:rPr>
                            <w:t>Laukinės augalijos išteklių naudojimas pažeidžiant nustatytą tvarką</w:t>
                          </w:r>
                        </w:sdtContent>
                      </w:sdt>
                    </w:p>
                    <w:sdt>
                      <w:sdtPr>
                        <w:alias w:val="284 str. 1 d."/>
                        <w:tag w:val="part_5214d3d63cb3428489d4f5382bb56c85"/>
                        <w:lock w:val="sdtLocked"/>
                        <w:richText/>
                      </w:sdtPr>
                      <w:sdtContent>
                        <w:p>
                          <w:pPr>
                            <w:spacing w:line="360" w:lineRule="auto"/>
                            <w:ind w:firstLine="720"/>
                            <w:jc w:val="both"/>
                            <w:rPr>
                              <w:bCs/>
                              <w:szCs w:val="24"/>
                            </w:rPr>
                          </w:pPr>
                          <w:sdt>
                            <w:sdtPr>
                              <w:alias w:val="Numeris"/>
                              <w:tag w:val="nr_5214d3d63cb3428489d4f5382bb56c85"/>
                              <w:lock w:val="sdtLocked"/>
                              <w:richText/>
                            </w:sdtPr>
                            <w:sdtContent>
                              <w:r>
                                <w:rPr>
                                  <w:bCs/>
                                  <w:szCs w:val="24"/>
                                </w:rPr>
                                <w:t>1</w:t>
                              </w:r>
                            </w:sdtContent>
                          </w:sdt>
                          <w:r>
                            <w:rPr>
                              <w:bCs/>
                              <w:szCs w:val="24"/>
                            </w:rPr>
                            <w:t>. Laukinės augalijos išteklių naudojimas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2 d."/>
                        <w:tag w:val="part_6d7971569f2e4a9c84061d47128e3374"/>
                        <w:lock w:val="sdtLocked"/>
                        <w:richText/>
                      </w:sdtPr>
                      <w:sdtContent>
                        <w:p>
                          <w:pPr>
                            <w:spacing w:line="360" w:lineRule="auto"/>
                            <w:ind w:firstLine="720"/>
                            <w:jc w:val="both"/>
                            <w:rPr>
                              <w:bCs/>
                              <w:szCs w:val="24"/>
                            </w:rPr>
                          </w:pPr>
                          <w:sdt>
                            <w:sdtPr>
                              <w:alias w:val="Numeris"/>
                              <w:tag w:val="nr_6d7971569f2e4a9c84061d47128e3374"/>
                              <w:lock w:val="sdtLocked"/>
                              <w:richText/>
                            </w:sdtPr>
                            <w:sdtContent>
                              <w:r>
                                <w:rPr>
                                  <w:bCs/>
                                  <w:szCs w:val="24"/>
                                </w:rPr>
                                <w:t>2</w:t>
                              </w:r>
                            </w:sdtContent>
                          </w:sdt>
                          <w:r>
                            <w:rPr>
                              <w:bCs/>
                              <w:szCs w:val="24"/>
                            </w:rPr>
                            <w:t>. Prekyba laukiniais augalais (ar jų dalimis)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septyniasdešimt iki vieno šimto keturiasdešimt eurų.</w:t>
                          </w:r>
                        </w:p>
                      </w:sdtContent>
                    </w:sdt>
                    <w:sdt>
                      <w:sdtPr>
                        <w:alias w:val="284 str. 3 d."/>
                        <w:tag w:val="part_a6049659f04f414498fc9526dcf5ec53"/>
                        <w:lock w:val="sdtLocked"/>
                        <w:richText/>
                      </w:sdtPr>
                      <w:sdtContent>
                        <w:p>
                          <w:pPr>
                            <w:spacing w:line="360" w:lineRule="auto"/>
                            <w:ind w:firstLine="720"/>
                            <w:jc w:val="both"/>
                            <w:rPr>
                              <w:bCs/>
                              <w:szCs w:val="24"/>
                            </w:rPr>
                          </w:pPr>
                          <w:sdt>
                            <w:sdtPr>
                              <w:alias w:val="Numeris"/>
                              <w:tag w:val="nr_a6049659f04f414498fc9526dcf5ec53"/>
                              <w:lock w:val="sdtLocked"/>
                              <w:richText/>
                            </w:sdtPr>
                            <w:sdtContent>
                              <w:r>
                                <w:rPr>
                                  <w:bCs/>
                                  <w:szCs w:val="24"/>
                                </w:rPr>
                                <w:t>3</w:t>
                              </w:r>
                            </w:sdtContent>
                          </w:sdt>
                          <w:r>
                            <w:rPr>
                              <w:bCs/>
                              <w:szCs w:val="24"/>
                            </w:rPr>
                            <w:t>. Laukinės augalijos išteklių naudojimas neturint leidimo, kai leidimas reikalingas,</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4 d."/>
                        <w:tag w:val="part_0576fe95327d46c4859064e61cc3ca6e"/>
                        <w:lock w:val="sdtLocked"/>
                        <w:richText/>
                      </w:sdtPr>
                      <w:sdtContent>
                        <w:p>
                          <w:pPr>
                            <w:spacing w:line="360" w:lineRule="auto"/>
                            <w:ind w:firstLine="720"/>
                            <w:jc w:val="both"/>
                            <w:rPr>
                              <w:bCs/>
                              <w:szCs w:val="24"/>
                            </w:rPr>
                          </w:pPr>
                          <w:sdt>
                            <w:sdtPr>
                              <w:alias w:val="Numeris"/>
                              <w:tag w:val="nr_0576fe95327d46c4859064e61cc3ca6e"/>
                              <w:lock w:val="sdtLocked"/>
                              <w:richText/>
                            </w:sdtPr>
                            <w:sdtContent>
                              <w:r>
                                <w:rPr>
                                  <w:bCs/>
                                  <w:szCs w:val="24"/>
                                </w:rPr>
                                <w:t>4</w:t>
                              </w:r>
                            </w:sdtContent>
                          </w:sdt>
                          <w:r>
                            <w:rPr>
                              <w:bCs/>
                              <w:szCs w:val="24"/>
                            </w:rPr>
                            <w:t>. Laukinių augalų ir grybų naudojimas mokslo, kultūros, švietimo, auklėjimo ir estetikos tikslams, botaninėms ir mikologinėms kolekcijoms sudaryti ar pildyti pažeidžiant nustatytą tvarką</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5 d."/>
                        <w:tag w:val="part_e4bc3fb267834281892a5374e91d317b"/>
                        <w:lock w:val="sdtLocked"/>
                        <w:richText/>
                      </w:sdtPr>
                      <w:sdtContent>
                        <w:p>
                          <w:pPr>
                            <w:spacing w:line="360" w:lineRule="auto"/>
                            <w:ind w:firstLine="720"/>
                            <w:jc w:val="both"/>
                            <w:rPr>
                              <w:bCs/>
                              <w:szCs w:val="24"/>
                            </w:rPr>
                          </w:pPr>
                          <w:sdt>
                            <w:sdtPr>
                              <w:alias w:val="Numeris"/>
                              <w:tag w:val="nr_e4bc3fb267834281892a5374e91d317b"/>
                              <w:lock w:val="sdtLocked"/>
                              <w:richText/>
                            </w:sdtPr>
                            <w:sdtContent>
                              <w:r>
                                <w:rPr>
                                  <w:bCs/>
                                  <w:szCs w:val="24"/>
                                </w:rPr>
                                <w:t>5</w:t>
                              </w:r>
                            </w:sdtContent>
                          </w:sdt>
                          <w:r>
                            <w:rPr>
                              <w:bCs/>
                              <w:szCs w:val="24"/>
                            </w:rPr>
                            <w:t>. Svetimžemių laukinių augalų ar grybų rūšių įvežimas į Lietuvos Respubliką pažeidžiant nustatytą tvarką</w:t>
                          </w:r>
                        </w:p>
                        <w:p>
                          <w:pPr>
                            <w:spacing w:line="360" w:lineRule="auto"/>
                            <w:ind w:firstLine="720"/>
                            <w:jc w:val="both"/>
                            <w:rPr>
                              <w:bCs/>
                              <w:szCs w:val="24"/>
                            </w:rPr>
                          </w:pPr>
                          <w:r>
                            <w:rPr>
                              <w:bCs/>
                              <w:szCs w:val="24"/>
                            </w:rPr>
                            <w:t xml:space="preserve">užtraukia baudą asmenims nuo trisdešimt iki penkiasdešimt eurų ir juridinių asmenų vadovams ar kitiems atsakingiems asmenims – nuo septyniasdešimt iki vieno šimto keturiasdešimt eurų. </w:t>
                          </w:r>
                        </w:p>
                      </w:sdtContent>
                    </w:sdt>
                    <w:sdt>
                      <w:sdtPr>
                        <w:alias w:val="284 str. 6 d."/>
                        <w:tag w:val="part_37b572f90a8d4f5eb269b4573ebfa8a3"/>
                        <w:lock w:val="sdtLocked"/>
                        <w:richText/>
                      </w:sdtPr>
                      <w:sdtContent>
                        <w:p>
                          <w:pPr>
                            <w:spacing w:line="360" w:lineRule="auto"/>
                            <w:ind w:firstLine="720"/>
                            <w:jc w:val="both"/>
                            <w:rPr>
                              <w:bCs/>
                              <w:szCs w:val="24"/>
                            </w:rPr>
                          </w:pPr>
                          <w:sdt>
                            <w:sdtPr>
                              <w:alias w:val="Numeris"/>
                              <w:tag w:val="nr_37b572f90a8d4f5eb269b4573ebfa8a3"/>
                              <w:lock w:val="sdtLocked"/>
                              <w:richText/>
                            </w:sdtPr>
                            <w:sdtContent>
                              <w:r>
                                <w:rPr>
                                  <w:bCs/>
                                  <w:szCs w:val="24"/>
                                </w:rPr>
                                <w:t>6</w:t>
                              </w:r>
                            </w:sdtContent>
                          </w:sdt>
                          <w:r>
                            <w:rPr>
                              <w:bCs/>
                              <w:szCs w:val="24"/>
                            </w:rPr>
                            <w:t xml:space="preserve">. Dauginti skirtų laukinių augalų, jų sėklų, daigų, sodinių, ūglių, taip pat grybienos išvežimas iš Lietuvos Respublikos ir įvežimas į Lietuvos Respubliką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7 d."/>
                        <w:tag w:val="part_ee44bcb1ba9645ee95cb710b53d62bd1"/>
                        <w:lock w:val="sdtLocked"/>
                        <w:richText/>
                      </w:sdtPr>
                      <w:sdtContent>
                        <w:p>
                          <w:pPr>
                            <w:spacing w:line="360" w:lineRule="auto"/>
                            <w:ind w:firstLine="720"/>
                            <w:jc w:val="both"/>
                            <w:rPr>
                              <w:bCs/>
                              <w:szCs w:val="24"/>
                            </w:rPr>
                          </w:pPr>
                          <w:sdt>
                            <w:sdtPr>
                              <w:alias w:val="Numeris"/>
                              <w:tag w:val="nr_ee44bcb1ba9645ee95cb710b53d62bd1"/>
                              <w:lock w:val="sdtLocked"/>
                              <w:richText/>
                            </w:sdtPr>
                            <w:sdtContent>
                              <w:r>
                                <w:rPr>
                                  <w:bCs/>
                                  <w:szCs w:val="24"/>
                                </w:rPr>
                                <w:t>7</w:t>
                              </w:r>
                            </w:sdtContent>
                          </w:sdt>
                          <w:r>
                            <w:rPr>
                              <w:bCs/>
                              <w:szCs w:val="24"/>
                            </w:rPr>
                            <w:t xml:space="preserve">. Grybų supirkimas, pardavimas ar perdirbimas pažeidžiant nustatytą tvarką </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sdtContent>
                    </w:sdt>
                    <w:sdt>
                      <w:sdtPr>
                        <w:alias w:val="284 str. 8 d."/>
                        <w:tag w:val="part_a12f7c86228848c3bb5ddd16a6ab3bde"/>
                        <w:lock w:val="sdtLocked"/>
                        <w:richText/>
                      </w:sdtPr>
                      <w:sdtContent>
                        <w:p>
                          <w:pPr>
                            <w:spacing w:line="360" w:lineRule="auto"/>
                            <w:ind w:firstLine="720"/>
                            <w:jc w:val="both"/>
                            <w:rPr>
                              <w:bCs/>
                              <w:szCs w:val="24"/>
                            </w:rPr>
                          </w:pPr>
                          <w:sdt>
                            <w:sdtPr>
                              <w:alias w:val="Numeris"/>
                              <w:tag w:val="nr_a12f7c86228848c3bb5ddd16a6ab3bde"/>
                              <w:lock w:val="sdtLocked"/>
                              <w:richText/>
                            </w:sdtPr>
                            <w:sdtContent>
                              <w:r>
                                <w:rPr>
                                  <w:bCs/>
                                  <w:szCs w:val="24"/>
                                </w:rPr>
                                <w:t>8</w:t>
                              </w:r>
                            </w:sdtContent>
                          </w:sdt>
                          <w:r>
                            <w:rPr>
                              <w:bCs/>
                              <w:szCs w:val="24"/>
                            </w:rPr>
                            <w:t xml:space="preserve">. Svetimžemių rūšių augalų įkurdinimas gamtoje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9 d."/>
                        <w:tag w:val="part_4123b83bd7ae4ab186059658bab89742"/>
                        <w:lock w:val="sdtLocked"/>
                        <w:richText/>
                      </w:sdtPr>
                      <w:sdtContent>
                        <w:p>
                          <w:pPr>
                            <w:spacing w:line="360" w:lineRule="auto"/>
                            <w:ind w:firstLine="720"/>
                            <w:jc w:val="both"/>
                            <w:rPr>
                              <w:bCs/>
                              <w:szCs w:val="24"/>
                            </w:rPr>
                          </w:pPr>
                          <w:sdt>
                            <w:sdtPr>
                              <w:alias w:val="Numeris"/>
                              <w:tag w:val="nr_4123b83bd7ae4ab186059658bab89742"/>
                              <w:lock w:val="sdtLocked"/>
                              <w:richText/>
                            </w:sdtPr>
                            <w:sdtContent>
                              <w:r>
                                <w:rPr>
                                  <w:bCs/>
                                  <w:szCs w:val="24"/>
                                </w:rPr>
                                <w:t>9</w:t>
                              </w:r>
                            </w:sdtContent>
                          </w:sdt>
                          <w:r>
                            <w:rPr>
                              <w:bCs/>
                              <w:szCs w:val="24"/>
                            </w:rPr>
                            <w:t xml:space="preserve">. Reikalavimo žemės naudotojui naikinti svetimžemių rūšių augalus teisės aktų nustatytais atvejais nevykdymas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devyniasdešimt iki vieno šimto keturiasdešimt eurų.</w:t>
                          </w:r>
                        </w:p>
                      </w:sdtContent>
                    </w:sdt>
                    <w:sdt>
                      <w:sdtPr>
                        <w:alias w:val="284 str. 10 d."/>
                        <w:tag w:val="part_0f2eff70f37844b691061904c642cf74"/>
                        <w:lock w:val="sdtLocked"/>
                        <w:richText/>
                      </w:sdtPr>
                      <w:sdtContent>
                        <w:p>
                          <w:pPr>
                            <w:spacing w:line="360" w:lineRule="auto"/>
                            <w:ind w:firstLine="720"/>
                            <w:jc w:val="both"/>
                            <w:rPr>
                              <w:bCs/>
                              <w:szCs w:val="24"/>
                            </w:rPr>
                          </w:pPr>
                          <w:sdt>
                            <w:sdtPr>
                              <w:alias w:val="Numeris"/>
                              <w:tag w:val="nr_0f2eff70f37844b691061904c642cf74"/>
                              <w:lock w:val="sdtLocked"/>
                              <w:richText/>
                            </w:sdtPr>
                            <w:sdtContent>
                              <w:r>
                                <w:rPr>
                                  <w:bCs/>
                                  <w:szCs w:val="24"/>
                                </w:rPr>
                                <w:t>10</w:t>
                              </w:r>
                            </w:sdtContent>
                          </w:sdt>
                          <w:r>
                            <w:rPr>
                              <w:bCs/>
                              <w:szCs w:val="24"/>
                            </w:rPr>
                            <w:t>. Už šio straipsnio 1, 3 dalyse numatytus administracinius nusižengimus gali būti skiriamas pažeidimo padarymo įrankių ir priemonių konfiskavimas.</w:t>
                          </w:r>
                        </w:p>
                        <w:p>
                          <w:pPr>
                            <w:spacing w:line="360" w:lineRule="auto"/>
                            <w:ind w:firstLine="720"/>
                            <w:jc w:val="both"/>
                            <w:rPr>
                              <w:bCs/>
                              <w:szCs w:val="24"/>
                            </w:rPr>
                          </w:pPr>
                        </w:p>
                      </w:sdtContent>
                    </w:sdt>
                  </w:sdtContent>
                </w:sdt>
                <w:sdt>
                  <w:sdtPr>
                    <w:alias w:val="285 str."/>
                    <w:tag w:val="part_9d0699cfa1634044b6d033431bff14b0"/>
                    <w:lock w:val="sdtLocked"/>
                    <w:richText/>
                  </w:sdtPr>
                  <w:sdtContent>
                    <w:p>
                      <w:pPr>
                        <w:spacing w:line="360" w:lineRule="auto"/>
                        <w:ind w:left="2268" w:hanging="1548"/>
                        <w:jc w:val="both"/>
                        <w:rPr>
                          <w:bCs/>
                          <w:szCs w:val="24"/>
                        </w:rPr>
                      </w:pPr>
                      <w:sdt>
                        <w:sdtPr>
                          <w:alias w:val="Numeris"/>
                          <w:tag w:val="nr_9d0699cfa1634044b6d033431bff14b0"/>
                          <w:lock w:val="sdtLocked"/>
                          <w:richText/>
                        </w:sdtPr>
                        <w:sdtContent>
                          <w:r>
                            <w:rPr>
                              <w:b/>
                              <w:bCs/>
                              <w:szCs w:val="24"/>
                            </w:rPr>
                            <w:t>285</w:t>
                          </w:r>
                        </w:sdtContent>
                      </w:sdt>
                      <w:r>
                        <w:rPr>
                          <w:b/>
                          <w:bCs/>
                          <w:szCs w:val="24"/>
                        </w:rPr>
                        <w:t xml:space="preserve"> straipsnis. </w:t>
                      </w:r>
                      <w:sdt>
                        <w:sdtPr>
                          <w:alias w:val="Pavadinimas"/>
                          <w:tag w:val="title_9d0699cfa1634044b6d033431bff14b0"/>
                          <w:lock w:val="sdtLocked"/>
                          <w:richText/>
                        </w:sdtPr>
                        <w:sdtContent>
                          <w:r>
                            <w:rPr>
                              <w:b/>
                              <w:szCs w:val="24"/>
                            </w:rPr>
                            <w:t>Saugomų rūšių laukinių augalų ar grybų neteisėtas naudojimas ir jų augaviečių sunaikinimas</w:t>
                          </w:r>
                        </w:sdtContent>
                      </w:sdt>
                    </w:p>
                    <w:sdt>
                      <w:sdtPr>
                        <w:alias w:val="285 str. 1 d."/>
                        <w:tag w:val="part_2aa45b381abb4f6bb707ee45acefa63a"/>
                        <w:lock w:val="sdtLocked"/>
                        <w:richText/>
                      </w:sdtPr>
                      <w:sdtContent>
                        <w:p>
                          <w:pPr>
                            <w:spacing w:line="360" w:lineRule="auto"/>
                            <w:ind w:firstLine="720"/>
                            <w:jc w:val="both"/>
                            <w:rPr>
                              <w:bCs/>
                              <w:szCs w:val="24"/>
                            </w:rPr>
                          </w:pPr>
                          <w:sdt>
                            <w:sdtPr>
                              <w:alias w:val="Numeris"/>
                              <w:tag w:val="nr_2aa45b381abb4f6bb707ee45acefa63a"/>
                              <w:lock w:val="sdtLocked"/>
                              <w:richText/>
                            </w:sdtPr>
                            <w:sdtContent>
                              <w:r>
                                <w:rPr>
                                  <w:bCs/>
                                  <w:szCs w:val="24"/>
                                </w:rPr>
                                <w:t>1</w:t>
                              </w:r>
                            </w:sdtContent>
                          </w:sdt>
                          <w:r>
                            <w:rPr>
                              <w:bCs/>
                              <w:szCs w:val="24"/>
                            </w:rPr>
                            <w:t xml:space="preserve">. Neteisėtas saugomų rūšių laukinių augalų ar grybų, jų dalių rinkimas, žalojimas, naikinimas, paėmimas iš natūralios aplinkos arba kitoks neteisėtas šių augalų ar grybų, jų dalių ar gaminių iš jų įgijimas, laikymas, perdirbimas, gabenimas ar kitoks naudojimas </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šešiasdešimt iki penkių šimtų aštuoniasdešimt eurų.</w:t>
                          </w:r>
                        </w:p>
                      </w:sdtContent>
                    </w:sdt>
                    <w:sdt>
                      <w:sdtPr>
                        <w:alias w:val="285 str. 2 d."/>
                        <w:tag w:val="part_3429b98f3b5b46c897414b8d7c70f6af"/>
                        <w:lock w:val="sdtLocked"/>
                        <w:richText/>
                      </w:sdtPr>
                      <w:sdtContent>
                        <w:p>
                          <w:pPr>
                            <w:spacing w:line="360" w:lineRule="auto"/>
                            <w:ind w:firstLine="720"/>
                            <w:jc w:val="both"/>
                            <w:rPr>
                              <w:bCs/>
                              <w:szCs w:val="24"/>
                            </w:rPr>
                          </w:pPr>
                          <w:sdt>
                            <w:sdtPr>
                              <w:alias w:val="Numeris"/>
                              <w:tag w:val="nr_3429b98f3b5b46c897414b8d7c70f6af"/>
                              <w:lock w:val="sdtLocked"/>
                              <w:richText/>
                            </w:sdtPr>
                            <w:sdtContent>
                              <w:r>
                                <w:rPr>
                                  <w:bCs/>
                                  <w:szCs w:val="24"/>
                                </w:rPr>
                                <w:t>2</w:t>
                              </w:r>
                            </w:sdtContent>
                          </w:sdt>
                          <w:r>
                            <w:rPr>
                              <w:bCs/>
                              <w:szCs w:val="24"/>
                            </w:rPr>
                            <w:t>. S</w:t>
                          </w:r>
                          <w:r>
                            <w:rPr>
                              <w:szCs w:val="24"/>
                            </w:rPr>
                            <w:t>augomų rūšių laukinių augalų ar grybų augaviečių sunaikinimas</w:t>
                          </w:r>
                        </w:p>
                        <w:p>
                          <w:pPr>
                            <w:spacing w:line="360" w:lineRule="auto"/>
                            <w:ind w:firstLine="720"/>
                            <w:jc w:val="both"/>
                            <w:rPr>
                              <w:bCs/>
                              <w:szCs w:val="24"/>
                            </w:rPr>
                          </w:pPr>
                          <w:r>
                            <w:rPr>
                              <w:bCs/>
                              <w:szCs w:val="24"/>
                            </w:rPr>
                            <w:t>užtraukia baudą asmenims nuo vieno šimto dešimt iki trijų šimtų eurų ir juridinių asmenų vadovams ar kitiems atsakingiems asmenims – nuo vieno šimto keturiasdešimt iki šešių šimtų eurų.</w:t>
                          </w:r>
                        </w:p>
                      </w:sdtContent>
                    </w:sdt>
                    <w:sdt>
                      <w:sdtPr>
                        <w:alias w:val="285 str. 3 d."/>
                        <w:tag w:val="part_f8caaad6fa164d41b387bf1bbf63e1ab"/>
                        <w:lock w:val="sdtLocked"/>
                        <w:richText/>
                      </w:sdtPr>
                      <w:sdtContent>
                        <w:p>
                          <w:pPr>
                            <w:spacing w:line="360" w:lineRule="auto"/>
                            <w:ind w:firstLine="720"/>
                            <w:jc w:val="both"/>
                            <w:rPr>
                              <w:bCs/>
                              <w:szCs w:val="24"/>
                            </w:rPr>
                          </w:pPr>
                          <w:sdt>
                            <w:sdtPr>
                              <w:alias w:val="Numeris"/>
                              <w:tag w:val="nr_f8caaad6fa164d41b387bf1bbf63e1ab"/>
                              <w:lock w:val="sdtLocked"/>
                              <w:richText/>
                            </w:sdtPr>
                            <w:sdtContent>
                              <w:r>
                                <w:rPr>
                                  <w:bCs/>
                                  <w:szCs w:val="24"/>
                                </w:rPr>
                                <w:t>3</w:t>
                              </w:r>
                            </w:sdtContent>
                          </w:sdt>
                          <w:r>
                            <w:rPr>
                              <w:bCs/>
                              <w:szCs w:val="24"/>
                            </w:rPr>
                            <w:t>. Už šio straipsnio 1 dalyje numatytą administracinį nusižengimą gali būti skiriamas nusižengimo padarymo įrankių ir priemonių, saugomų rūšių laukinių augalų ar grybų, jų dalių ar gaminių iš jų konfiskavimas.</w:t>
                          </w:r>
                        </w:p>
                        <w:p>
                          <w:pPr>
                            <w:spacing w:line="360" w:lineRule="auto"/>
                            <w:ind w:firstLine="720"/>
                            <w:jc w:val="both"/>
                            <w:rPr>
                              <w:bCs/>
                              <w:szCs w:val="24"/>
                            </w:rPr>
                          </w:pPr>
                        </w:p>
                      </w:sdtContent>
                    </w:sdt>
                  </w:sdtContent>
                </w:sdt>
                <w:sdt>
                  <w:sdtPr>
                    <w:alias w:val="286 str."/>
                    <w:tag w:val="part_0df2d5f603c34b20be0ccc4d2a2ea4cb"/>
                    <w:lock w:val="sdtLocked"/>
                    <w:richText/>
                  </w:sdtPr>
                  <w:sdtContent>
                    <w:p>
                      <w:pPr>
                        <w:spacing w:line="360" w:lineRule="auto"/>
                        <w:ind w:left="2410" w:hanging="1690"/>
                        <w:jc w:val="both"/>
                        <w:rPr>
                          <w:bCs/>
                          <w:szCs w:val="24"/>
                        </w:rPr>
                      </w:pPr>
                      <w:sdt>
                        <w:sdtPr>
                          <w:alias w:val="Numeris"/>
                          <w:tag w:val="nr_0df2d5f603c34b20be0ccc4d2a2ea4cb"/>
                          <w:lock w:val="sdtLocked"/>
                          <w:richText/>
                        </w:sdtPr>
                        <w:sdtContent>
                          <w:r>
                            <w:rPr>
                              <w:b/>
                              <w:bCs/>
                              <w:szCs w:val="24"/>
                            </w:rPr>
                            <w:t>286</w:t>
                          </w:r>
                        </w:sdtContent>
                      </w:sdt>
                      <w:r>
                        <w:rPr>
                          <w:b/>
                          <w:bCs/>
                          <w:szCs w:val="24"/>
                        </w:rPr>
                        <w:t xml:space="preserve"> straipsnis. </w:t>
                      </w:r>
                      <w:sdt>
                        <w:sdtPr>
                          <w:alias w:val="Pavadinimas"/>
                          <w:tag w:val="title_0df2d5f603c34b20be0ccc4d2a2ea4cb"/>
                          <w:lock w:val="sdtLocked"/>
                          <w:richText/>
                        </w:sdtPr>
                        <w:sdtContent>
                          <w:r>
                            <w:rPr>
                              <w:b/>
                              <w:bCs/>
                              <w:szCs w:val="24"/>
                            </w:rPr>
                            <w:t>Aplinkos apsaugos reikalavimų pažeidimas deginant sausą žolę, nendres</w:t>
                          </w:r>
                          <w:r>
                            <w:rPr>
                              <w:bCs/>
                              <w:szCs w:val="24"/>
                            </w:rPr>
                            <w:t xml:space="preserve">, </w:t>
                          </w:r>
                          <w:r>
                            <w:rPr>
                              <w:b/>
                              <w:bCs/>
                              <w:szCs w:val="24"/>
                            </w:rPr>
                            <w:t>javus, nukritusius medžių lapus, šiaudus, laukininkystės ir daržininkystės atliekas</w:t>
                          </w:r>
                        </w:sdtContent>
                      </w:sdt>
                    </w:p>
                    <w:sdt>
                      <w:sdtPr>
                        <w:alias w:val="286 str. 1 d."/>
                        <w:tag w:val="part_f91e0e0cd92b4c489509c5e8800a74c8"/>
                        <w:lock w:val="sdtLocked"/>
                        <w:richText/>
                      </w:sdtPr>
                      <w:sdtContent>
                        <w:p>
                          <w:pPr>
                            <w:spacing w:line="360" w:lineRule="auto"/>
                            <w:ind w:firstLine="720"/>
                            <w:jc w:val="both"/>
                            <w:rPr>
                              <w:bCs/>
                              <w:szCs w:val="24"/>
                            </w:rPr>
                          </w:pPr>
                          <w:sdt>
                            <w:sdtPr>
                              <w:alias w:val="Numeris"/>
                              <w:tag w:val="nr_f91e0e0cd92b4c489509c5e8800a74c8"/>
                              <w:lock w:val="sdtLocked"/>
                              <w:richText/>
                            </w:sdtPr>
                            <w:sdtContent>
                              <w:r>
                                <w:rPr>
                                  <w:bCs/>
                                  <w:szCs w:val="24"/>
                                </w:rPr>
                                <w:t>1</w:t>
                              </w:r>
                            </w:sdtContent>
                          </w:sdt>
                          <w:r>
                            <w:rPr>
                              <w:bCs/>
                              <w:szCs w:val="24"/>
                            </w:rPr>
                            <w:t>. Sausos žolės, nendrių, nukritusių medžių lapų, šiaudų, laukininkystės ir daržininkystės atliekų deginimas pažeidžiant aplinkos apsaugos reikalavimus</w:t>
                          </w:r>
                        </w:p>
                        <w:p>
                          <w:pPr>
                            <w:spacing w:line="360" w:lineRule="auto"/>
                            <w:ind w:firstLine="720"/>
                            <w:jc w:val="both"/>
                            <w:rPr>
                              <w:bCs/>
                              <w:szCs w:val="24"/>
                            </w:rPr>
                          </w:pPr>
                          <w:r>
                            <w:rPr>
                              <w:bCs/>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f52bcc95d8624b61adb073189dfb7aec"/>
                        <w:lock w:val="sdtLocked"/>
                        <w:richText/>
                      </w:sdtPr>
                      <w:sdtContent>
                        <w:p>
                          <w:pPr>
                            <w:spacing w:line="360" w:lineRule="auto"/>
                            <w:ind w:firstLine="720"/>
                            <w:jc w:val="both"/>
                            <w:rPr>
                              <w:b/>
                              <w:bCs/>
                              <w:szCs w:val="24"/>
                            </w:rPr>
                          </w:pPr>
                          <w:sdt>
                            <w:sdtPr>
                              <w:alias w:val="Numeris"/>
                              <w:tag w:val="nr_f52bcc95d8624b61adb073189dfb7aec"/>
                              <w:lock w:val="sdtLocked"/>
                              <w:richText/>
                            </w:sdtPr>
                            <w:sdtContent>
                              <w:r>
                                <w:rPr>
                                  <w:bCs/>
                                  <w:szCs w:val="24"/>
                                </w:rPr>
                                <w:t>2</w:t>
                              </w:r>
                            </w:sdtContent>
                          </w:sdt>
                          <w:r>
                            <w:rPr>
                              <w:bCs/>
                              <w:szCs w:val="24"/>
                            </w:rPr>
                            <w:t>. Priešgaisrinės apsaugos priemonių nesiėmimas pastebėjus savo žemėje ražienų ar nesugrėbtų (nesurinktų) šiaudų gaisrą</w:t>
                          </w:r>
                        </w:p>
                        <w:p>
                          <w:pPr>
                            <w:spacing w:line="360" w:lineRule="auto"/>
                            <w:ind w:firstLine="720"/>
                            <w:jc w:val="both"/>
                            <w:rPr>
                              <w:bCs/>
                              <w:szCs w:val="24"/>
                            </w:rPr>
                          </w:pPr>
                          <w:r>
                            <w:rPr>
                              <w:bCs/>
                              <w:szCs w:val="24"/>
                            </w:rPr>
                            <w:t>užtraukia baudą žemės savininkams, naudotojams ir valdytojams nuo trisdešimt iki vieno šimto septyniasdešimt eurų.</w:t>
                          </w:r>
                        </w:p>
                      </w:sdtContent>
                    </w:sdt>
                    <w:sdt>
                      <w:sdtPr>
                        <w:alias w:val="286 str. 3 d."/>
                        <w:tag w:val="part_b7717b4c9d9247d9be407e626a81dc87"/>
                        <w:lock w:val="sdtLocked"/>
                        <w:richText/>
                      </w:sdtPr>
                      <w:sdtContent>
                        <w:p>
                          <w:pPr>
                            <w:spacing w:line="360" w:lineRule="auto"/>
                            <w:ind w:firstLine="720"/>
                            <w:jc w:val="both"/>
                            <w:rPr>
                              <w:bCs/>
                              <w:szCs w:val="24"/>
                            </w:rPr>
                          </w:pPr>
                          <w:sdt>
                            <w:sdtPr>
                              <w:alias w:val="Numeris"/>
                              <w:tag w:val="nr_b7717b4c9d9247d9be407e626a81dc87"/>
                              <w:lock w:val="sdtLocked"/>
                              <w:richText/>
                            </w:sdtPr>
                            <w:sdtContent>
                              <w:r>
                                <w:rPr>
                                  <w:bCs/>
                                  <w:szCs w:val="24"/>
                                </w:rPr>
                                <w:t>3</w:t>
                              </w:r>
                            </w:sdtContent>
                          </w:sdt>
                          <w:r>
                            <w:rPr>
                              <w:bCs/>
                              <w:szCs w:val="24"/>
                            </w:rPr>
                            <w:t>. Ražienų, nenupjautų ir nesugrėbtų (nesurinktų) žolių, nendrių, javų ir kitų žemės ūkio kultūrų deginimas</w:t>
                          </w:r>
                        </w:p>
                        <w:p>
                          <w:pPr>
                            <w:spacing w:line="360" w:lineRule="auto"/>
                            <w:ind w:firstLine="720"/>
                            <w:jc w:val="both"/>
                            <w:rPr>
                              <w:b/>
                              <w:bCs/>
                              <w:szCs w:val="24"/>
                            </w:rPr>
                          </w:pPr>
                          <w:r>
                            <w:rPr>
                              <w:bCs/>
                              <w:szCs w:val="24"/>
                            </w:rPr>
                            <w:t>užtraukia baudą asmenims nuo penkiasdešimt iki trijų šimtų eurų ir juridinių asmenų vadovams ar kitiems atsakingiems asmenims – nuo vieno šimto dvidešimt iki trijų šimtų penkiasdešimt eurų.</w:t>
                          </w:r>
                        </w:p>
                        <w:p>
                          <w:pPr>
                            <w:spacing w:line="360" w:lineRule="auto"/>
                            <w:ind w:firstLine="720"/>
                            <w:jc w:val="both"/>
                            <w:rPr>
                              <w:bCs/>
                              <w:szCs w:val="24"/>
                            </w:rPr>
                          </w:pPr>
                        </w:p>
                      </w:sdtContent>
                    </w:sdt>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5015711506d6462b849781557a3e1fea"/>
                    <w:lock w:val="sdtLocked"/>
                    <w:richText/>
                  </w:sdtPr>
                  <w:sdtContent>
                    <w:p>
                      <w:pPr>
                        <w:spacing w:line="360" w:lineRule="auto"/>
                        <w:ind w:firstLine="720"/>
                        <w:jc w:val="both"/>
                        <w:rPr>
                          <w:b/>
                          <w:bCs/>
                          <w:szCs w:val="24"/>
                        </w:rPr>
                      </w:pPr>
                      <w:sdt>
                        <w:sdtPr>
                          <w:alias w:val="Numeris"/>
                          <w:tag w:val="nr_5015711506d6462b849781557a3e1fea"/>
                          <w:lock w:val="sdtLocked"/>
                          <w:richText/>
                        </w:sdtPr>
                        <w:sdtContent>
                          <w:r>
                            <w:rPr>
                              <w:b/>
                              <w:bCs/>
                              <w:szCs w:val="24"/>
                            </w:rPr>
                            <w:t>290</w:t>
                          </w:r>
                        </w:sdtContent>
                      </w:sdt>
                      <w:r>
                        <w:rPr>
                          <w:b/>
                          <w:bCs/>
                          <w:szCs w:val="24"/>
                        </w:rPr>
                        <w:t xml:space="preserve"> straipsnis. </w:t>
                      </w:r>
                      <w:sdt>
                        <w:sdtPr>
                          <w:alias w:val="Pavadinimas"/>
                          <w:tag w:val="title_5015711506d6462b849781557a3e1fea"/>
                          <w:lock w:val="sdtLocked"/>
                          <w:richText/>
                        </w:sdtPr>
                        <w:sdtContent>
                          <w:r>
                            <w:rPr>
                              <w:b/>
                              <w:bCs/>
                              <w:szCs w:val="24"/>
                            </w:rPr>
                            <w:t>Medžioklę reglamentuojančių teisės aktų reikalavimų pažeidimas</w:t>
                          </w:r>
                        </w:sdtContent>
                      </w:sdt>
                    </w:p>
                    <w:sdt>
                      <w:sdtPr>
                        <w:alias w:val="290 str. 1 d."/>
                        <w:tag w:val="part_601a730754f44cbd859741c1622b4e27"/>
                        <w:lock w:val="sdtLocked"/>
                        <w:richText/>
                      </w:sdtPr>
                      <w:sdtContent>
                        <w:p>
                          <w:pPr>
                            <w:spacing w:line="360" w:lineRule="auto"/>
                            <w:ind w:firstLine="720"/>
                            <w:jc w:val="both"/>
                            <w:rPr>
                              <w:bCs/>
                              <w:szCs w:val="24"/>
                            </w:rPr>
                          </w:pPr>
                          <w:sdt>
                            <w:sdtPr>
                              <w:alias w:val="Numeris"/>
                              <w:tag w:val="nr_601a730754f44cbd859741c1622b4e27"/>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7, 8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7f9852c66cc34dfb89bd995965a20a41"/>
                        <w:lock w:val="sdtLocked"/>
                        <w:richText/>
                      </w:sdtPr>
                      <w:sdtContent>
                        <w:p>
                          <w:pPr>
                            <w:spacing w:line="360" w:lineRule="auto"/>
                            <w:ind w:firstLine="720"/>
                            <w:jc w:val="both"/>
                            <w:rPr>
                              <w:bCs/>
                              <w:szCs w:val="24"/>
                            </w:rPr>
                          </w:pPr>
                          <w:sdt>
                            <w:sdtPr>
                              <w:alias w:val="Numeris"/>
                              <w:tag w:val="nr_7f9852c66cc34dfb89bd995965a20a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a1d97c332f2f4b6a9b654df185809928"/>
                        <w:lock w:val="sdtLocked"/>
                        <w:richText/>
                      </w:sdtPr>
                      <w:sdtContent>
                        <w:p>
                          <w:pPr>
                            <w:spacing w:line="360" w:lineRule="auto"/>
                            <w:ind w:firstLine="720"/>
                            <w:jc w:val="both"/>
                            <w:rPr>
                              <w:bCs/>
                              <w:szCs w:val="24"/>
                            </w:rPr>
                          </w:pPr>
                          <w:sdt>
                            <w:sdtPr>
                              <w:alias w:val="Numeris"/>
                              <w:tag w:val="nr_a1d97c332f2f4b6a9b654df185809928"/>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1910385bb04d42c2be2f9790c6bb347f"/>
                        <w:lock w:val="sdtLocked"/>
                        <w:richText/>
                      </w:sdtPr>
                      <w:sdtContent>
                        <w:p>
                          <w:pPr>
                            <w:spacing w:line="360" w:lineRule="auto"/>
                            <w:ind w:firstLine="720"/>
                            <w:jc w:val="both"/>
                            <w:rPr>
                              <w:bCs/>
                              <w:szCs w:val="24"/>
                            </w:rPr>
                          </w:pPr>
                          <w:sdt>
                            <w:sdtPr>
                              <w:alias w:val="Numeris"/>
                              <w:tag w:val="nr_1910385bb04d42c2be2f9790c6bb347f"/>
                              <w:lock w:val="sdtLocked"/>
                              <w:richText/>
                            </w:sdtPr>
                            <w:sdtContent>
                              <w:r>
                                <w:rPr>
                                  <w:bCs/>
                                  <w:szCs w:val="24"/>
                                </w:rPr>
                                <w:t>4</w:t>
                              </w:r>
                            </w:sdtContent>
                          </w:sdt>
                          <w:r>
                            <w:rPr>
                              <w:bCs/>
                              <w:szCs w:val="24"/>
                            </w:rPr>
                            <w:t xml:space="preserve">. Turinčio teisę medžioti asmens (medžiotojo) buvimas medžioklės plotuose su į dėklą neįdėtu medžiokliniu ginklu, kai tam medžioklės plotų vienetui išduotame medžioklės lape nėra įrašo apie šį asmenį (medžiotoją) ir gyvūnas nesumedžiotas, arba medžiojimas teritorijose, kuriose šis asmuo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06b6ea34901142a893e334da1e0518ab"/>
                        <w:lock w:val="sdtLocked"/>
                        <w:richText/>
                      </w:sdtPr>
                      <w:sdtContent>
                        <w:p>
                          <w:pPr>
                            <w:spacing w:line="360" w:lineRule="auto"/>
                            <w:ind w:firstLine="720"/>
                            <w:jc w:val="both"/>
                            <w:rPr>
                              <w:bCs/>
                              <w:szCs w:val="24"/>
                            </w:rPr>
                          </w:pPr>
                          <w:sdt>
                            <w:sdtPr>
                              <w:alias w:val="Numeris"/>
                              <w:tag w:val="nr_06b6ea34901142a893e334da1e0518ab"/>
                              <w:lock w:val="sdtLocked"/>
                              <w:richText/>
                            </w:sdtPr>
                            <w:sdtContent>
                              <w:r>
                                <w:rPr>
                                  <w:bCs/>
                                  <w:szCs w:val="24"/>
                                </w:rPr>
                                <w:t>5</w:t>
                              </w:r>
                            </w:sdtContent>
                          </w:sdt>
                          <w:r>
                            <w:rPr>
                              <w:bCs/>
                              <w:szCs w:val="24"/>
                            </w:rPr>
                            <w:t xml:space="preserve">. Medžiojimas, kai tai daro neblaivus (nustatytas vidutinis (nuo 1,5 promilės iki 2,5 promilės) ar sunkus (nuo 2,5 promilės ir daugiau) neblaivumas) ar atsisakęs pasitikrinti dėl neblaivumo arba apsvaigęs nuo narkotinių ar psichotropinių medžiagų asmuo, arba medžiojimas draudžiamais įrankiais, priemonėmis, draudžiamais medžioklės būdais, nustatytais Medžioklės Lietuvos Respublikos teritorijoje taisyklėse, </w:t>
                          </w:r>
                        </w:p>
                        <w:p>
                          <w:pPr>
                            <w:spacing w:line="360" w:lineRule="auto"/>
                            <w:ind w:firstLine="720"/>
                            <w:jc w:val="both"/>
                            <w:rPr>
                              <w:bCs/>
                              <w:szCs w:val="24"/>
                            </w:rPr>
                          </w:pPr>
                          <w:r>
                            <w:rPr>
                              <w:bCs/>
                              <w:szCs w:val="24"/>
                            </w:rPr>
                            <w:t>užtraukia baudą nuo šešių šimtų iki vieno tūkstančio septynių šimtų eurų.</w:t>
                          </w:r>
                        </w:p>
                      </w:sdtContent>
                    </w:sdt>
                    <w:sdt>
                      <w:sdtPr>
                        <w:alias w:val="290 str. 6 d."/>
                        <w:tag w:val="part_2872c455d8104e3da78cc2aad0862ebf"/>
                        <w:lock w:val="sdtLocked"/>
                        <w:richText/>
                      </w:sdtPr>
                      <w:sdtContent>
                        <w:p>
                          <w:pPr>
                            <w:spacing w:line="360" w:lineRule="auto"/>
                            <w:ind w:firstLine="720"/>
                            <w:jc w:val="both"/>
                            <w:rPr>
                              <w:bCs/>
                              <w:szCs w:val="24"/>
                            </w:rPr>
                          </w:pPr>
                          <w:sdt>
                            <w:sdtPr>
                              <w:alias w:val="Numeris"/>
                              <w:tag w:val="nr_2872c455d8104e3da78cc2aad0862ebf"/>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319d460b4243401d9cb41e3d0a311687"/>
                        <w:lock w:val="sdtLocked"/>
                        <w:richText/>
                      </w:sdtPr>
                      <w:sdtContent>
                        <w:p>
                          <w:pPr>
                            <w:spacing w:line="360" w:lineRule="auto"/>
                            <w:ind w:firstLine="720"/>
                            <w:jc w:val="both"/>
                            <w:rPr>
                              <w:bCs/>
                              <w:szCs w:val="24"/>
                            </w:rPr>
                          </w:pPr>
                          <w:sdt>
                            <w:sdtPr>
                              <w:alias w:val="Numeris"/>
                              <w:tag w:val="nr_319d460b4243401d9cb41e3d0a311687"/>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f857dd23770a4302b3c9e6f48b08d7dc"/>
                        <w:lock w:val="sdtLocked"/>
                        <w:richText/>
                      </w:sdtPr>
                      <w:sdtContent>
                        <w:p>
                          <w:pPr>
                            <w:spacing w:line="360" w:lineRule="auto"/>
                            <w:ind w:firstLine="720"/>
                            <w:jc w:val="both"/>
                            <w:rPr>
                              <w:bCs/>
                              <w:szCs w:val="24"/>
                            </w:rPr>
                          </w:pPr>
                          <w:sdt>
                            <w:sdtPr>
                              <w:alias w:val="Numeris"/>
                              <w:tag w:val="nr_f857dd23770a4302b3c9e6f48b08d7dc"/>
                              <w:lock w:val="sdtLocked"/>
                              <w:richText/>
                            </w:sdtPr>
                            <w:sdtContent>
                              <w:r>
                                <w:rPr>
                                  <w:bCs/>
                                  <w:szCs w:val="24"/>
                                </w:rPr>
                                <w:t>8</w:t>
                              </w:r>
                            </w:sdtContent>
                          </w:sdt>
                          <w:r>
                            <w:rPr>
                              <w:bCs/>
                              <w:szCs w:val="24"/>
                            </w:rPr>
                            <w:t xml:space="preserve">. Gyvūno, kurį sumedžioti turintis teisę medžioti asmuo (medžiotojas) neturi teisės, sumedžiojimas arba neteisėtai sumedžioto licencijuojamo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df082c890f8441eba3d6b9061cd7c381"/>
                        <w:lock w:val="sdtLocked"/>
                        <w:richText/>
                      </w:sdtPr>
                      <w:sdtContent>
                        <w:p>
                          <w:pPr>
                            <w:spacing w:line="360" w:lineRule="auto"/>
                            <w:ind w:firstLine="720"/>
                            <w:jc w:val="both"/>
                            <w:rPr>
                              <w:bCs/>
                              <w:i/>
                              <w:szCs w:val="24"/>
                            </w:rPr>
                          </w:pPr>
                          <w:sdt>
                            <w:sdtPr>
                              <w:alias w:val="Numeris"/>
                              <w:tag w:val="nr_df082c890f8441eba3d6b9061cd7c381"/>
                              <w:lock w:val="sdtLocked"/>
                              <w:richText/>
                            </w:sdtPr>
                            <w:sdtContent>
                              <w:r>
                                <w:rPr>
                                  <w:bCs/>
                                  <w:szCs w:val="24"/>
                                </w:rPr>
                                <w:t>9</w:t>
                              </w:r>
                            </w:sdtContent>
                          </w:sdt>
                          <w:r>
                            <w:rPr>
                              <w:bCs/>
                              <w:szCs w:val="24"/>
                            </w:rPr>
                            <w:t xml:space="preserve">. Už šio straipsnio 4, 5, 8 dalyse numatytus administracinius nusižengimus privaloma skirti teisės medžioti atėmimą nuo vienų iki penkerių metų. </w:t>
                          </w:r>
                        </w:p>
                      </w:sdtContent>
                    </w:sdt>
                    <w:sdt>
                      <w:sdtPr>
                        <w:alias w:val="290 str. 10 d."/>
                        <w:tag w:val="part_e112533edb65444296498fd9cd0571bf"/>
                        <w:lock w:val="sdtLocked"/>
                        <w:richText/>
                      </w:sdtPr>
                      <w:sdtContent>
                        <w:p>
                          <w:pPr>
                            <w:spacing w:line="360" w:lineRule="auto"/>
                            <w:ind w:firstLine="720"/>
                            <w:jc w:val="both"/>
                            <w:rPr>
                              <w:bCs/>
                              <w:szCs w:val="24"/>
                              <w:u w:val="single"/>
                            </w:rPr>
                          </w:pPr>
                          <w:sdt>
                            <w:sdtPr>
                              <w:alias w:val="Numeris"/>
                              <w:tag w:val="nr_e112533edb65444296498fd9cd0571bf"/>
                              <w:lock w:val="sdtLocked"/>
                              <w:richText/>
                            </w:sdtPr>
                            <w:sdtContent>
                              <w:r>
                                <w:rPr>
                                  <w:bCs/>
                                  <w:szCs w:val="24"/>
                                </w:rPr>
                                <w:t>10</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1 d."/>
                        <w:tag w:val="part_9ce4a367020a4779b183a8dd45f9ed19"/>
                        <w:lock w:val="sdtLocked"/>
                        <w:richText/>
                      </w:sdtPr>
                      <w:sdtContent>
                        <w:p>
                          <w:pPr>
                            <w:spacing w:line="360" w:lineRule="auto"/>
                            <w:ind w:firstLine="720"/>
                            <w:jc w:val="both"/>
                            <w:rPr>
                              <w:bCs/>
                              <w:szCs w:val="24"/>
                            </w:rPr>
                          </w:pPr>
                          <w:sdt>
                            <w:sdtPr>
                              <w:alias w:val="Numeris"/>
                              <w:tag w:val="nr_9ce4a367020a4779b183a8dd45f9ed19"/>
                              <w:lock w:val="sdtLocked"/>
                              <w:richText/>
                            </w:sdtPr>
                            <w:sdtContent>
                              <w:r>
                                <w:rPr>
                                  <w:bCs/>
                                  <w:szCs w:val="24"/>
                                </w:rPr>
                                <w:t>11</w:t>
                              </w:r>
                            </w:sdtContent>
                          </w:sdt>
                          <w:r>
                            <w:rPr>
                              <w:bCs/>
                              <w:szCs w:val="24"/>
                            </w:rPr>
                            <w:t>. Administracinės atsakomybės neužtraukia Medžioklės Lietuvos Respublikos teritorijoje taisyklėse nustatyta tvarka įforminti gyvūno, kurį sumedžioti medžiotojas neturi teisės, sumedžiojimo atvejai.</w:t>
                          </w:r>
                        </w:p>
                        <w:p>
                          <w:pPr>
                            <w:spacing w:line="360" w:lineRule="auto"/>
                            <w:ind w:firstLine="720"/>
                            <w:jc w:val="both"/>
                            <w:rPr>
                              <w:bCs/>
                              <w:szCs w:val="24"/>
                            </w:rPr>
                          </w:pPr>
                        </w:p>
                      </w:sdtContent>
                    </w:sdt>
                  </w:sdtContent>
                </w:sdt>
                <w:sdt>
                  <w:sdtPr>
                    <w:alias w:val="291 str."/>
                    <w:tag w:val="part_504746742e93457f974201df65e381ed"/>
                    <w:lock w:val="sdtLocked"/>
                    <w:richText/>
                  </w:sdtPr>
                  <w:sdtContent>
                    <w:p>
                      <w:pPr>
                        <w:spacing w:line="400" w:lineRule="atLeast"/>
                        <w:ind w:firstLine="720"/>
                        <w:jc w:val="both"/>
                        <w:rPr>
                          <w:rFonts w:eastAsia="Calibri"/>
                          <w:szCs w:val="24"/>
                        </w:rPr>
                      </w:pPr>
                      <w:sdt>
                        <w:sdtPr>
                          <w:alias w:val="Numeris"/>
                          <w:tag w:val="nr_504746742e93457f974201df65e381ed"/>
                          <w:lock w:val="sdtLocked"/>
                          <w:richText/>
                        </w:sdtPr>
                        <w:sdtContent>
                          <w:r>
                            <w:rPr>
                              <w:rFonts w:eastAsia="Calibri"/>
                              <w:b/>
                              <w:szCs w:val="24"/>
                            </w:rPr>
                            <w:t>291</w:t>
                          </w:r>
                        </w:sdtContent>
                      </w:sdt>
                      <w:r>
                        <w:rPr>
                          <w:rFonts w:eastAsia="Calibri"/>
                          <w:b/>
                          <w:szCs w:val="24"/>
                        </w:rPr>
                        <w:t xml:space="preserve"> straipsnis. </w:t>
                      </w:r>
                      <w:sdt>
                        <w:sdtPr>
                          <w:alias w:val="Pavadinimas"/>
                          <w:tag w:val="title_504746742e93457f974201df65e381ed"/>
                          <w:lock w:val="sdtLocked"/>
                          <w:richText/>
                        </w:sdtPr>
                        <w:sdtContent>
                          <w:r>
                            <w:rPr>
                              <w:rFonts w:eastAsia="Calibri"/>
                              <w:b/>
                              <w:szCs w:val="24"/>
                            </w:rPr>
                            <w:t>Mėgėjų žvejybą reglamentuojančių teisės aktų pažeidimas</w:t>
                          </w:r>
                        </w:sdtContent>
                      </w:sdt>
                    </w:p>
                    <w:sdt>
                      <w:sdtPr>
                        <w:alias w:val="291 str. 1 d."/>
                        <w:tag w:val="part_41ae088505bf4e3f9abf6569e9071846"/>
                        <w:lock w:val="sdtLocked"/>
                        <w:richText/>
                      </w:sdtPr>
                      <w:sdtContent>
                        <w:p>
                          <w:pPr>
                            <w:spacing w:line="400" w:lineRule="atLeast"/>
                            <w:ind w:firstLine="720"/>
                            <w:jc w:val="both"/>
                            <w:rPr>
                              <w:rFonts w:eastAsia="Calibri"/>
                              <w:szCs w:val="24"/>
                            </w:rPr>
                          </w:pPr>
                          <w:sdt>
                            <w:sdtPr>
                              <w:alias w:val="Numeris"/>
                              <w:tag w:val="nr_41ae088505bf4e3f9abf6569e9071846"/>
                              <w:lock w:val="sdtLocked"/>
                              <w:richText/>
                            </w:sdtPr>
                            <w:sdtContent>
                              <w:r>
                                <w:rPr>
                                  <w:rFonts w:eastAsia="Calibri"/>
                                  <w:szCs w:val="24"/>
                                </w:rPr>
                                <w:t>1</w:t>
                              </w:r>
                            </w:sdtContent>
                          </w:sdt>
                          <w:r>
                            <w:rPr>
                              <w:rFonts w:eastAsia="Calibri"/>
                              <w:szCs w:val="24"/>
                            </w:rPr>
                            <w:t>. Mėgėjų žvejybos taisyklių pažeidimas</w:t>
                          </w:r>
                          <w:r>
                            <w:rPr>
                              <w:rFonts w:eastAsia="Calibri"/>
                              <w:bCs/>
                              <w:szCs w:val="24"/>
                            </w:rPr>
                            <w:t>, išskyrus šio straipsnio 4 ir 5 dalyse numatytus nusižengimus,</w:t>
                          </w:r>
                        </w:p>
                        <w:p>
                          <w:pPr>
                            <w:spacing w:line="400" w:lineRule="atLeast"/>
                            <w:ind w:firstLine="720"/>
                            <w:jc w:val="both"/>
                            <w:rPr>
                              <w:rFonts w:eastAsia="Calibri"/>
                              <w:szCs w:val="24"/>
                            </w:rPr>
                          </w:pPr>
                          <w:r>
                            <w:rPr>
                              <w:rFonts w:eastAsia="Calibri"/>
                              <w:szCs w:val="24"/>
                            </w:rPr>
                            <w:t>užtraukia įspėjimą arba baudą nuo dešimt iki šešiasdešimt eurų.</w:t>
                          </w:r>
                        </w:p>
                      </w:sdtContent>
                    </w:sdt>
                    <w:sdt>
                      <w:sdtPr>
                        <w:alias w:val="291 str. 2 d."/>
                        <w:tag w:val="part_1a557a08a4834ab5b777bbbefa523ef0"/>
                        <w:lock w:val="sdtLocked"/>
                        <w:richText/>
                      </w:sdtPr>
                      <w:sdtContent>
                        <w:p>
                          <w:pPr>
                            <w:spacing w:line="400" w:lineRule="atLeast"/>
                            <w:ind w:firstLine="720"/>
                            <w:jc w:val="both"/>
                            <w:rPr>
                              <w:rFonts w:eastAsia="Calibri"/>
                              <w:szCs w:val="24"/>
                            </w:rPr>
                          </w:pPr>
                          <w:sdt>
                            <w:sdtPr>
                              <w:alias w:val="Numeris"/>
                              <w:tag w:val="nr_1a557a08a4834ab5b777bbbefa523ef0"/>
                              <w:lock w:val="sdtLocked"/>
                              <w:richText/>
                            </w:sdtPr>
                            <w:sdtContent>
                              <w:r>
                                <w:rPr>
                                  <w:rFonts w:eastAsia="Calibri"/>
                                  <w:szCs w:val="24"/>
                                </w:rPr>
                                <w:t>2</w:t>
                              </w:r>
                            </w:sdtContent>
                          </w:sdt>
                          <w:r>
                            <w:rPr>
                              <w:rFonts w:eastAsia="Calibri"/>
                              <w:szCs w:val="24"/>
                            </w:rPr>
                            <w:t xml:space="preserve">. Limituotos žvejybos reguliavimo priemonių ir sąlygų pažeidimas, išskyrus šio straipsnio </w:t>
                          </w:r>
                          <w:r>
                            <w:rPr>
                              <w:rFonts w:eastAsia="Calibri"/>
                              <w:bCs/>
                              <w:szCs w:val="24"/>
                            </w:rPr>
                            <w:t xml:space="preserve">7 </w:t>
                          </w:r>
                          <w:r>
                            <w:rPr>
                              <w:rFonts w:eastAsia="Calibri"/>
                              <w:szCs w:val="24"/>
                            </w:rPr>
                            <w:t xml:space="preserve">dalyje numatytą pažeidimą, </w:t>
                          </w:r>
                        </w:p>
                        <w:p>
                          <w:pPr>
                            <w:spacing w:line="400" w:lineRule="atLeast"/>
                            <w:ind w:firstLine="720"/>
                            <w:jc w:val="both"/>
                            <w:rPr>
                              <w:rFonts w:eastAsia="Calibri"/>
                              <w:szCs w:val="24"/>
                            </w:rPr>
                          </w:pPr>
                          <w:r>
                            <w:rPr>
                              <w:rFonts w:eastAsia="Calibri"/>
                              <w:szCs w:val="24"/>
                            </w:rPr>
                            <w:t>užtraukia baudą nuo devyniasdešimt iki vieno šimto septyniasdešimt eurų.</w:t>
                          </w:r>
                        </w:p>
                      </w:sdtContent>
                    </w:sdt>
                    <w:sdt>
                      <w:sdtPr>
                        <w:alias w:val="291 str. 3 d."/>
                        <w:tag w:val="part_faf16f1ab82347588b167c2c5f8d18a8"/>
                        <w:lock w:val="sdtLocked"/>
                        <w:richText/>
                      </w:sdtPr>
                      <w:sdtContent>
                        <w:p>
                          <w:pPr>
                            <w:spacing w:line="400" w:lineRule="atLeast"/>
                            <w:ind w:firstLine="720"/>
                            <w:jc w:val="both"/>
                            <w:rPr>
                              <w:rFonts w:eastAsia="Calibri"/>
                              <w:szCs w:val="24"/>
                            </w:rPr>
                          </w:pPr>
                          <w:sdt>
                            <w:sdtPr>
                              <w:alias w:val="Numeris"/>
                              <w:tag w:val="nr_faf16f1ab82347588b167c2c5f8d18a8"/>
                              <w:lock w:val="sdtLocked"/>
                              <w:richText/>
                            </w:sdtPr>
                            <w:sdtContent>
                              <w:r>
                                <w:rPr>
                                  <w:rFonts w:eastAsia="Calibri"/>
                                  <w:szCs w:val="24"/>
                                </w:rPr>
                                <w:t>3</w:t>
                              </w:r>
                            </w:sdtContent>
                          </w:sdt>
                          <w:r>
                            <w:rPr>
                              <w:rFonts w:eastAsia="Calibri"/>
                              <w:szCs w:val="24"/>
                            </w:rPr>
                            <w:t xml:space="preserve">. Limituotos žvejybos reguliavimo priemonių ir sąlygų, nustatytų žvejybos ploto naudotojui žuvininkystės vandens telkinyje, kuriame jis turi leidimą naudoti žvejybos plotą, pažeidimas </w:t>
                          </w:r>
                        </w:p>
                        <w:p>
                          <w:pPr>
                            <w:spacing w:line="400" w:lineRule="atLeast"/>
                            <w:ind w:firstLine="720"/>
                            <w:jc w:val="both"/>
                            <w:rPr>
                              <w:rFonts w:eastAsia="Calibri"/>
                              <w:szCs w:val="24"/>
                            </w:rPr>
                          </w:pPr>
                          <w:r>
                            <w:rPr>
                              <w:rFonts w:eastAsia="Calibri"/>
                              <w:szCs w:val="24"/>
                            </w:rPr>
                            <w:t>užtraukia baudą nuo vieno šimto dvidešimt iki dviejų šimtų dvidešimt eurų.</w:t>
                          </w:r>
                        </w:p>
                      </w:sdtContent>
                    </w:sdt>
                    <w:sdt>
                      <w:sdtPr>
                        <w:alias w:val="291 str. 4 d."/>
                        <w:tag w:val="part_1d4441b062f94eaaa0ab8235943ac0b8"/>
                        <w:lock w:val="sdtLocked"/>
                        <w:richText/>
                      </w:sdtPr>
                      <w:sdtContent>
                        <w:p>
                          <w:pPr>
                            <w:spacing w:line="400" w:lineRule="atLeast"/>
                            <w:ind w:firstLine="720"/>
                            <w:jc w:val="both"/>
                            <w:rPr>
                              <w:rFonts w:eastAsia="Calibri"/>
                              <w:szCs w:val="24"/>
                            </w:rPr>
                          </w:pPr>
                          <w:sdt>
                            <w:sdtPr>
                              <w:alias w:val="Numeris"/>
                              <w:tag w:val="nr_1d4441b062f94eaaa0ab8235943ac0b8"/>
                              <w:lock w:val="sdtLocked"/>
                              <w:richText/>
                            </w:sdtPr>
                            <w:sdtContent>
                              <w:r>
                                <w:rPr>
                                  <w:rFonts w:eastAsia="Calibri"/>
                                  <w:szCs w:val="24"/>
                                </w:rPr>
                                <w:t>4</w:t>
                              </w:r>
                            </w:sdtContent>
                          </w:sdt>
                          <w:r>
                            <w:rPr>
                              <w:rFonts w:eastAsia="Calibri"/>
                              <w:szCs w:val="24"/>
                            </w:rPr>
                            <w:t xml:space="preserve">. Mėgėjų žvejybos taisyklių pažeidimas, padarytas panaudojant draudžiamus žvejybos įrankius ar draudžiamu būdu (išskyrus elektros energiją ir ultragarsą), </w:t>
                          </w:r>
                        </w:p>
                        <w:p>
                          <w:pPr>
                            <w:spacing w:line="400" w:lineRule="atLeast"/>
                            <w:ind w:firstLine="720"/>
                            <w:jc w:val="both"/>
                            <w:rPr>
                              <w:rFonts w:eastAsia="Calibri"/>
                              <w:szCs w:val="24"/>
                            </w:rPr>
                          </w:pPr>
                          <w:r>
                            <w:rPr>
                              <w:rFonts w:eastAsia="Calibri"/>
                              <w:szCs w:val="24"/>
                            </w:rPr>
                            <w:t>užtraukia baudą nuo vieno šimto dvidešimt iki trijų šimtų eurų.</w:t>
                          </w:r>
                        </w:p>
                      </w:sdtContent>
                    </w:sdt>
                    <w:sdt>
                      <w:sdtPr>
                        <w:alias w:val="291 str. 5 d."/>
                        <w:tag w:val="part_96206963a2e34ad18c066857e09c3179"/>
                        <w:lock w:val="sdtLocked"/>
                        <w:richText/>
                      </w:sdtPr>
                      <w:sdtContent>
                        <w:p>
                          <w:pPr>
                            <w:spacing w:line="400" w:lineRule="atLeast"/>
                            <w:ind w:firstLine="720"/>
                            <w:jc w:val="both"/>
                            <w:rPr>
                              <w:rFonts w:eastAsia="Calibri"/>
                              <w:bCs/>
                              <w:szCs w:val="24"/>
                            </w:rPr>
                          </w:pPr>
                          <w:sdt>
                            <w:sdtPr>
                              <w:alias w:val="Numeris"/>
                              <w:tag w:val="nr_96206963a2e34ad18c066857e09c3179"/>
                              <w:lock w:val="sdtLocked"/>
                              <w:richText/>
                            </w:sdtPr>
                            <w:sdtContent>
                              <w:r>
                                <w:rPr>
                                  <w:rFonts w:eastAsia="Calibri"/>
                                  <w:bCs/>
                                  <w:szCs w:val="24"/>
                                </w:rPr>
                                <w:t>5</w:t>
                              </w:r>
                            </w:sdtContent>
                          </w:sdt>
                          <w:r>
                            <w:rPr>
                              <w:rFonts w:eastAsia="Calibri"/>
                              <w:bCs/>
                              <w:szCs w:val="24"/>
                            </w:rPr>
                            <w:t>. Mėgėjų žvejybos būdu sužvejotų žuvų ir iš jų pagamintų produktų pardavimas ar supirkimas</w:t>
                          </w:r>
                        </w:p>
                        <w:p>
                          <w:pPr>
                            <w:spacing w:line="400" w:lineRule="atLeast"/>
                            <w:ind w:firstLine="720"/>
                            <w:jc w:val="both"/>
                            <w:rPr>
                              <w:rFonts w:eastAsia="Calibri"/>
                              <w:bCs/>
                              <w:szCs w:val="24"/>
                            </w:rPr>
                          </w:pPr>
                          <w:r>
                            <w:rPr>
                              <w:rFonts w:eastAsia="Calibri"/>
                              <w:bCs/>
                              <w:szCs w:val="24"/>
                            </w:rPr>
                            <w:t>užtraukia baudą nuo devyniasdešimt iki dviejų šimtų devyniasdešimt eurų.</w:t>
                          </w:r>
                        </w:p>
                      </w:sdtContent>
                    </w:sdt>
                    <w:sdt>
                      <w:sdtPr>
                        <w:alias w:val="291 str. 6 d."/>
                        <w:tag w:val="part_ad903202cd5245c89c35d31ce5d1154e"/>
                        <w:lock w:val="sdtLocked"/>
                        <w:richText/>
                      </w:sdtPr>
                      <w:sdtContent>
                        <w:p>
                          <w:pPr>
                            <w:spacing w:line="400" w:lineRule="atLeast"/>
                            <w:ind w:firstLine="720"/>
                            <w:jc w:val="both"/>
                            <w:rPr>
                              <w:rFonts w:eastAsia="Calibri"/>
                              <w:szCs w:val="24"/>
                            </w:rPr>
                          </w:pPr>
                          <w:sdt>
                            <w:sdtPr>
                              <w:alias w:val="Numeris"/>
                              <w:tag w:val="nr_ad903202cd5245c89c35d31ce5d1154e"/>
                              <w:lock w:val="sdtLocked"/>
                              <w:richText/>
                            </w:sdtPr>
                            <w:sdtContent>
                              <w:r>
                                <w:rPr>
                                  <w:rFonts w:eastAsia="Calibri"/>
                                  <w:bCs/>
                                  <w:szCs w:val="24"/>
                                </w:rPr>
                                <w:t>6</w:t>
                              </w:r>
                            </w:sdtContent>
                          </w:sdt>
                          <w:r>
                            <w:rPr>
                              <w:rFonts w:eastAsia="Calibri"/>
                              <w:bCs/>
                              <w:szCs w:val="24"/>
                            </w:rPr>
                            <w:t>.</w:t>
                          </w:r>
                          <w:r>
                            <w:rPr>
                              <w:rFonts w:eastAsia="Calibri"/>
                              <w:szCs w:val="24"/>
                            </w:rPr>
                            <w:t xml:space="preserve"> Neteisėtas žvejybos įrankių (išskyrus elektros arba ultragarso žvejybos prietaisus), kuriuos naudoti draudžiama pagal teisės aktus, gaminimas, realizavimas, įsigijimas arba laikymas</w:t>
                          </w:r>
                        </w:p>
                        <w:p>
                          <w:pPr>
                            <w:spacing w:line="400" w:lineRule="atLeast"/>
                            <w:ind w:firstLine="720"/>
                            <w:jc w:val="both"/>
                            <w:rPr>
                              <w:rFonts w:eastAsia="Calibri"/>
                              <w:szCs w:val="24"/>
                            </w:rPr>
                          </w:pPr>
                          <w:r>
                            <w:rPr>
                              <w:rFonts w:eastAsia="Calibri"/>
                              <w:szCs w:val="24"/>
                            </w:rPr>
                            <w:t xml:space="preserve">užtraukia baudą nuo šešiasdešimt iki dviejų šimtų eurų. </w:t>
                          </w:r>
                        </w:p>
                      </w:sdtContent>
                    </w:sdt>
                    <w:sdt>
                      <w:sdtPr>
                        <w:alias w:val="291 str. 7 d."/>
                        <w:tag w:val="part_97098c6e31b945c0b71b53ab19a02d3d"/>
                        <w:lock w:val="sdtLocked"/>
                        <w:richText/>
                      </w:sdtPr>
                      <w:sdtContent>
                        <w:p>
                          <w:pPr>
                            <w:spacing w:line="400" w:lineRule="atLeast"/>
                            <w:ind w:firstLine="720"/>
                            <w:jc w:val="both"/>
                            <w:rPr>
                              <w:rFonts w:eastAsia="Calibri"/>
                              <w:szCs w:val="24"/>
                            </w:rPr>
                          </w:pPr>
                          <w:sdt>
                            <w:sdtPr>
                              <w:alias w:val="Numeris"/>
                              <w:tag w:val="nr_97098c6e31b945c0b71b53ab19a02d3d"/>
                              <w:lock w:val="sdtLocked"/>
                              <w:richText/>
                            </w:sdtPr>
                            <w:sdtContent>
                              <w:r>
                                <w:rPr>
                                  <w:rFonts w:eastAsia="Calibri"/>
                                  <w:bCs/>
                                  <w:szCs w:val="24"/>
                                </w:rPr>
                                <w:t>7</w:t>
                              </w:r>
                            </w:sdtContent>
                          </w:sdt>
                          <w:r>
                            <w:rPr>
                              <w:rFonts w:eastAsia="Calibri"/>
                              <w:bCs/>
                              <w:szCs w:val="24"/>
                            </w:rPr>
                            <w:t>.</w:t>
                          </w:r>
                          <w:r>
                            <w:rPr>
                              <w:rFonts w:eastAsia="Calibri"/>
                              <w:szCs w:val="24"/>
                            </w:rPr>
                            <w:t xml:space="preserve"> Limituotos lašišų, šlakių, margųjų upėtakių ir kiršlių žvejybos reguliavimo priemonių ir sąlygų pažeidimas </w:t>
                          </w:r>
                        </w:p>
                        <w:p>
                          <w:pPr>
                            <w:spacing w:line="400" w:lineRule="atLeast"/>
                            <w:ind w:firstLine="720"/>
                            <w:jc w:val="both"/>
                            <w:rPr>
                              <w:rFonts w:eastAsia="Calibri"/>
                              <w:szCs w:val="24"/>
                            </w:rPr>
                          </w:pPr>
                          <w:r>
                            <w:rPr>
                              <w:rFonts w:eastAsia="Calibri"/>
                              <w:szCs w:val="24"/>
                            </w:rPr>
                            <w:t xml:space="preserve">užtraukia baudą nuo dviejų šimtų penkiasdešimt iki penkių šimtų penkiasdešimt eurų. </w:t>
                          </w:r>
                        </w:p>
                      </w:sdtContent>
                    </w:sdt>
                    <w:sdt>
                      <w:sdtPr>
                        <w:alias w:val="291 str. 8 d."/>
                        <w:tag w:val="part_6f5a556ec52346549645f8db34e63dc5"/>
                        <w:lock w:val="sdtLocked"/>
                        <w:richText/>
                      </w:sdtPr>
                      <w:sdtContent>
                        <w:p>
                          <w:pPr>
                            <w:spacing w:line="400" w:lineRule="atLeast"/>
                            <w:ind w:firstLine="720"/>
                            <w:jc w:val="both"/>
                            <w:rPr>
                              <w:bCs/>
                              <w:szCs w:val="24"/>
                            </w:rPr>
                          </w:pPr>
                          <w:sdt>
                            <w:sdtPr>
                              <w:alias w:val="Numeris"/>
                              <w:tag w:val="nr_6f5a556ec52346549645f8db34e63dc5"/>
                              <w:lock w:val="sdtLocked"/>
                              <w:richText/>
                            </w:sdtPr>
                            <w:sdtContent>
                              <w:r>
                                <w:rPr>
                                  <w:rFonts w:eastAsia="Calibri"/>
                                  <w:bCs/>
                                  <w:szCs w:val="24"/>
                                </w:rPr>
                                <w:t>8</w:t>
                              </w:r>
                            </w:sdtContent>
                          </w:sdt>
                          <w:r>
                            <w:rPr>
                              <w:rFonts w:eastAsia="Calibri"/>
                              <w:bCs/>
                              <w:szCs w:val="24"/>
                            </w:rPr>
                            <w:t>.</w:t>
                          </w:r>
                          <w:r>
                            <w:rPr>
                              <w:rFonts w:eastAsia="Calibri"/>
                              <w:szCs w:val="24"/>
                            </w:rPr>
                            <w:t xml:space="preserve"> Už šio straipsnio 1, 2 dalyse numatytus administracinius nusižengimus gali būti skiriamas administracinio nusižengimo padarymo įrankių ir priemonių konfiskavimas. Už šio straipsnio 4, 6, </w:t>
                          </w:r>
                          <w:r>
                            <w:rPr>
                              <w:rFonts w:eastAsia="Calibri"/>
                              <w:bCs/>
                              <w:szCs w:val="24"/>
                            </w:rPr>
                            <w:t>7</w:t>
                          </w:r>
                          <w:r>
                            <w:rPr>
                              <w:rFonts w:eastAsia="Calibri"/>
                              <w:szCs w:val="24"/>
                            </w:rPr>
                            <w:t xml:space="preserve"> dalyse numatytus administracinius nusižengimus privaloma skirti administracinio nusižengimo padarymo įrankių ir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66a5657a7beb4a4daf7a4a17ed9c98ef"/>
                        <w:lock w:val="sdtLocked"/>
                        <w:richText/>
                      </w:sdtPr>
                      <w:sdtContent>
                        <w:p>
                          <w:pPr>
                            <w:spacing w:line="360" w:lineRule="auto"/>
                            <w:ind w:firstLine="720"/>
                            <w:jc w:val="both"/>
                            <w:rPr>
                              <w:bCs/>
                              <w:szCs w:val="24"/>
                            </w:rPr>
                          </w:pPr>
                          <w:sdt>
                            <w:sdtPr>
                              <w:alias w:val="Numeris"/>
                              <w:tag w:val="nr_66a5657a7beb4a4daf7a4a17ed9c98ef"/>
                              <w:lock w:val="sdtLocked"/>
                              <w:richText/>
                            </w:sdtPr>
                            <w:sdtContent>
                              <w:r>
                                <w:rPr>
                                  <w:bCs/>
                                  <w:szCs w:val="24"/>
                                </w:rPr>
                                <w:t>1</w:t>
                              </w:r>
                            </w:sdtContent>
                          </w:sdt>
                          <w:r>
                            <w:rPr>
                              <w:bCs/>
                              <w:szCs w:val="24"/>
                            </w:rPr>
                            <w:t xml:space="preserve">. Ne mėgėjų žvejybos įrankių gaminimo, pardavimo, įsigijimo tvarką reglamentuojančių teisės aktų pažeidimas, išskyrus šio straipsnio 1, 3, 4 dalyse numatytus pažeidimus, </w:t>
                          </w:r>
                        </w:p>
                        <w:p>
                          <w:pPr>
                            <w:spacing w:line="360" w:lineRule="auto"/>
                            <w:ind w:firstLine="720"/>
                            <w:jc w:val="both"/>
                            <w:rPr>
                              <w:bCs/>
                              <w:szCs w:val="24"/>
                            </w:rPr>
                          </w:pPr>
                          <w:r>
                            <w:rPr>
                              <w:bCs/>
                              <w:szCs w:val="24"/>
                            </w:rPr>
                            <w:t>užtraukia baudą nuo vieno šimto dvidešimt iki dviejų šimtų dvidešimt eurų.</w:t>
                          </w:r>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e66d2973daab4954ac0f8626900445cd"/>
                        <w:lock w:val="sdtLocked"/>
                        <w:richText/>
                      </w:sdtPr>
                      <w:sdtContent>
                        <w:p>
                          <w:pPr>
                            <w:spacing w:line="360" w:lineRule="auto"/>
                            <w:ind w:firstLine="720"/>
                            <w:jc w:val="both"/>
                            <w:rPr>
                              <w:bCs/>
                              <w:szCs w:val="24"/>
                            </w:rPr>
                          </w:pPr>
                          <w:sdt>
                            <w:sdtPr>
                              <w:alias w:val="Numeris"/>
                              <w:tag w:val="nr_e66d2973daab4954ac0f8626900445cd"/>
                              <w:lock w:val="sdtLocked"/>
                              <w:richText/>
                            </w:sdtPr>
                            <w:sdtContent>
                              <w:r>
                                <w:rPr>
                                  <w:bCs/>
                                  <w:szCs w:val="24"/>
                                </w:rPr>
                                <w:t>4</w:t>
                              </w:r>
                            </w:sdtContent>
                          </w:sdt>
                          <w:r>
                            <w:rPr>
                              <w:bCs/>
                              <w:szCs w:val="24"/>
                            </w:rPr>
                            <w:t xml:space="preserve">. Ne mėgėjų žvejybos įrankių (išskyrus elektros arba ultragarso žvejybos prietaisus) gaminimas, pardavimas neturint nustatyta tvarka išduoto leidimo ar nesilaikant šio leidimo sąlygose nustatytų reikalavimų </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4c76a40fb9ab4f4ab9f3e02bf50976f3"/>
                        <w:lock w:val="sdtLocked"/>
                        <w:richText/>
                      </w:sdtPr>
                      <w:sdtContent>
                        <w:p>
                          <w:pPr>
                            <w:spacing w:line="360" w:lineRule="auto"/>
                            <w:ind w:firstLine="720"/>
                            <w:jc w:val="both"/>
                            <w:rPr>
                              <w:bCs/>
                              <w:szCs w:val="24"/>
                            </w:rPr>
                          </w:pPr>
                          <w:sdt>
                            <w:sdtPr>
                              <w:alias w:val="Numeris"/>
                              <w:tag w:val="nr_4c76a40fb9ab4f4ab9f3e02bf50976f3"/>
                              <w:lock w:val="sdtLocked"/>
                              <w:richText/>
                            </w:sdtPr>
                            <w:sdtContent>
                              <w:r>
                                <w:rPr>
                                  <w:bCs/>
                                  <w:szCs w:val="24"/>
                                </w:rPr>
                                <w:t>6</w:t>
                              </w:r>
                            </w:sdtContent>
                          </w:sdt>
                          <w:r>
                            <w:rPr>
                              <w:bCs/>
                              <w:szCs w:val="24"/>
                            </w:rPr>
                            <w:t>. Už šio straipsnio 3 dalyje numatytą administracinį nusižengimą privaloma skirti žvejybos įrankių konfiskavimą.</w:t>
                          </w:r>
                        </w:p>
                        <w:p>
                          <w:pPr>
                            <w:spacing w:line="360" w:lineRule="auto"/>
                            <w:ind w:firstLine="720"/>
                            <w:jc w:val="both"/>
                            <w:rPr>
                              <w:bCs/>
                              <w:szCs w:val="24"/>
                            </w:rPr>
                          </w:pPr>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5 str."/>
                    <w:tag w:val="part_782c43da914c4b4d901b39b3594dd40c"/>
                    <w:lock w:val="sdtLocked"/>
                    <w:richText/>
                  </w:sdtPr>
                  <w:sdtContent>
                    <w:p>
                      <w:pPr>
                        <w:spacing w:line="400" w:lineRule="atLeast"/>
                        <w:ind w:firstLine="720"/>
                        <w:rPr>
                          <w:bCs/>
                          <w:szCs w:val="24"/>
                          <w:lang w:eastAsia="lt-LT"/>
                        </w:rPr>
                      </w:pPr>
                      <w:sdt>
                        <w:sdtPr>
                          <w:alias w:val="Numeris"/>
                          <w:tag w:val="nr_782c43da914c4b4d901b39b3594dd40c"/>
                          <w:lock w:val="sdtLocked"/>
                          <w:richText/>
                        </w:sdtPr>
                        <w:sdtContent>
                          <w:r>
                            <w:rPr>
                              <w:b/>
                              <w:bCs/>
                              <w:szCs w:val="24"/>
                              <w:lang w:eastAsia="lt-LT"/>
                            </w:rPr>
                            <w:t>295</w:t>
                          </w:r>
                        </w:sdtContent>
                      </w:sdt>
                      <w:r>
                        <w:rPr>
                          <w:b/>
                          <w:bCs/>
                          <w:szCs w:val="24"/>
                          <w:vertAlign w:val="superscript"/>
                          <w:lang w:eastAsia="lt-LT"/>
                        </w:rPr>
                        <w:t xml:space="preserve"> </w:t>
                      </w:r>
                      <w:r>
                        <w:rPr>
                          <w:b/>
                          <w:bCs/>
                          <w:szCs w:val="24"/>
                          <w:lang w:eastAsia="lt-LT"/>
                        </w:rPr>
                        <w:t xml:space="preserve">straipsnis. </w:t>
                      </w:r>
                      <w:sdt>
                        <w:sdtPr>
                          <w:alias w:val="Pavadinimas"/>
                          <w:tag w:val="title_782c43da914c4b4d901b39b3594dd40c"/>
                          <w:lock w:val="sdtLocked"/>
                          <w:richText/>
                        </w:sdtPr>
                        <w:sdtContent>
                          <w:r>
                            <w:rPr>
                              <w:b/>
                              <w:bCs/>
                              <w:szCs w:val="24"/>
                              <w:lang w:eastAsia="lt-LT"/>
                            </w:rPr>
                            <w:t>Verslinės žvejybos tvarkos pažeidimas</w:t>
                          </w:r>
                        </w:sdtContent>
                      </w:sdt>
                    </w:p>
                    <w:sdt>
                      <w:sdtPr>
                        <w:alias w:val="295 str. 1 d."/>
                        <w:tag w:val="part_d5d3cfad8b8942758803edde6cd4c307"/>
                        <w:lock w:val="sdtLocked"/>
                        <w:richText/>
                      </w:sdtPr>
                      <w:sdtContent>
                        <w:p>
                          <w:pPr>
                            <w:spacing w:line="400" w:lineRule="atLeast"/>
                            <w:ind w:firstLine="720"/>
                            <w:rPr>
                              <w:rFonts w:eastAsia="Calibri"/>
                              <w:color w:val="000000"/>
                              <w:szCs w:val="24"/>
                            </w:rPr>
                          </w:pPr>
                          <w:sdt>
                            <w:sdtPr>
                              <w:alias w:val="Numeris"/>
                              <w:tag w:val="nr_d5d3cfad8b8942758803edde6cd4c307"/>
                              <w:lock w:val="sdtLocked"/>
                              <w:richText/>
                            </w:sdtPr>
                            <w:sdtContent>
                              <w:r>
                                <w:rPr>
                                  <w:bCs/>
                                  <w:szCs w:val="24"/>
                                  <w:lang w:eastAsia="lt-LT"/>
                                </w:rPr>
                                <w:t>1</w:t>
                              </w:r>
                            </w:sdtContent>
                          </w:sdt>
                          <w:r>
                            <w:rPr>
                              <w:bCs/>
                              <w:szCs w:val="24"/>
                              <w:lang w:eastAsia="lt-LT"/>
                            </w:rPr>
                            <w:t xml:space="preserve">. Verslinės žvejybos </w:t>
                          </w:r>
                          <w:r>
                            <w:rPr>
                              <w:rFonts w:eastAsia="Calibri"/>
                              <w:color w:val="000000"/>
                              <w:szCs w:val="24"/>
                            </w:rPr>
                            <w:t>vidaus vandenyse tvarkos pažeidimas</w:t>
                          </w:r>
                        </w:p>
                        <w:p>
                          <w:pPr>
                            <w:spacing w:line="400" w:lineRule="atLeast"/>
                            <w:ind w:firstLine="720"/>
                            <w:rPr>
                              <w:rFonts w:eastAsia="Calibri"/>
                              <w:color w:val="000000"/>
                              <w:szCs w:val="24"/>
                            </w:rPr>
                          </w:pPr>
                          <w:r>
                            <w:rPr>
                              <w:rFonts w:eastAsia="Calibri"/>
                              <w:color w:val="000000"/>
                              <w:szCs w:val="24"/>
                            </w:rPr>
                            <w:t>užtraukia įspėjimą arba baudą nuo dvidešimt iki septyniasdešimt eurų.</w:t>
                          </w:r>
                        </w:p>
                      </w:sdtContent>
                    </w:sdt>
                    <w:sdt>
                      <w:sdtPr>
                        <w:alias w:val="295 str. 2 d."/>
                        <w:tag w:val="part_e3f9d46c136348678089adfeca2865b2"/>
                        <w:lock w:val="sdtLocked"/>
                        <w:richText/>
                      </w:sdtPr>
                      <w:sdtContent>
                        <w:p>
                          <w:pPr>
                            <w:spacing w:line="400" w:lineRule="atLeast"/>
                            <w:ind w:firstLine="720"/>
                            <w:rPr>
                              <w:rFonts w:eastAsia="Calibri"/>
                              <w:color w:val="000000"/>
                              <w:szCs w:val="24"/>
                            </w:rPr>
                          </w:pPr>
                          <w:sdt>
                            <w:sdtPr>
                              <w:alias w:val="Numeris"/>
                              <w:tag w:val="nr_e3f9d46c136348678089adfeca2865b2"/>
                              <w:lock w:val="sdtLocked"/>
                              <w:richText/>
                            </w:sdtPr>
                            <w:sdtContent>
                              <w:r>
                                <w:rPr>
                                  <w:rFonts w:eastAsia="Calibri"/>
                                  <w:color w:val="000000"/>
                                  <w:szCs w:val="24"/>
                                </w:rPr>
                                <w:t>2</w:t>
                              </w:r>
                            </w:sdtContent>
                          </w:sdt>
                          <w:r>
                            <w:rPr>
                              <w:rFonts w:eastAsia="Calibri"/>
                              <w:color w:val="000000"/>
                              <w:szCs w:val="24"/>
                            </w:rPr>
                            <w:t>. Verslinės žvejybos vidaus vandenyse tvarkos šiurkštus pažeidimas</w:t>
                          </w:r>
                        </w:p>
                        <w:p>
                          <w:pPr>
                            <w:spacing w:line="400" w:lineRule="atLeast"/>
                            <w:ind w:firstLine="720"/>
                            <w:rPr>
                              <w:rFonts w:eastAsia="Calibri"/>
                              <w:color w:val="000000"/>
                              <w:szCs w:val="24"/>
                            </w:rPr>
                          </w:pPr>
                          <w:r>
                            <w:rPr>
                              <w:rFonts w:eastAsia="Calibri"/>
                              <w:color w:val="000000"/>
                              <w:szCs w:val="24"/>
                            </w:rPr>
                            <w:t>užtraukia baudą nuo vieno šimto septyniasdešimt iki trijų šimtų penkiasdešimt eurų.</w:t>
                          </w:r>
                        </w:p>
                      </w:sdtContent>
                    </w:sdt>
                    <w:sdt>
                      <w:sdtPr>
                        <w:alias w:val="295 str. 3 d."/>
                        <w:tag w:val="part_18603ec000784a82adf4d05784ca2db9"/>
                        <w:lock w:val="sdtLocked"/>
                        <w:richText/>
                      </w:sdtPr>
                      <w:sdtContent>
                        <w:p>
                          <w:pPr>
                            <w:spacing w:line="400" w:lineRule="atLeast"/>
                            <w:ind w:firstLine="720"/>
                            <w:rPr>
                              <w:rFonts w:eastAsia="Calibri"/>
                              <w:color w:val="000000"/>
                              <w:szCs w:val="24"/>
                            </w:rPr>
                          </w:pPr>
                          <w:sdt>
                            <w:sdtPr>
                              <w:alias w:val="Numeris"/>
                              <w:tag w:val="nr_18603ec000784a82adf4d05784ca2db9"/>
                              <w:lock w:val="sdtLocked"/>
                              <w:richText/>
                            </w:sdtPr>
                            <w:sdtContent>
                              <w:r>
                                <w:rPr>
                                  <w:rFonts w:eastAsia="Calibri"/>
                                  <w:color w:val="000000"/>
                                  <w:szCs w:val="24"/>
                                </w:rPr>
                                <w:t>3</w:t>
                              </w:r>
                            </w:sdtContent>
                          </w:sdt>
                          <w:r>
                            <w:rPr>
                              <w:rFonts w:eastAsia="Calibri"/>
                              <w:color w:val="000000"/>
                              <w:szCs w:val="24"/>
                            </w:rPr>
                            <w:t>. Verslinės žvejybos jūrų vandenyse tvarkos pažeidimas</w:t>
                          </w:r>
                        </w:p>
                        <w:p>
                          <w:pPr>
                            <w:spacing w:line="400" w:lineRule="atLeast"/>
                            <w:ind w:firstLine="720"/>
                            <w:rPr>
                              <w:rFonts w:eastAsia="Calibri"/>
                              <w:color w:val="000000"/>
                              <w:szCs w:val="24"/>
                            </w:rPr>
                          </w:pPr>
                          <w:r>
                            <w:rPr>
                              <w:rFonts w:eastAsia="Calibri"/>
                              <w:color w:val="000000"/>
                              <w:szCs w:val="24"/>
                            </w:rPr>
                            <w:t>užtraukia įspėjimą arba baudą laivų kapitonams ir (ar) juridinių asmenų vadovams ar kitiems atsakingiems asmenims nuo šešiasdešimt iki trijų šimtų eurų.</w:t>
                          </w:r>
                        </w:p>
                      </w:sdtContent>
                    </w:sdt>
                    <w:sdt>
                      <w:sdtPr>
                        <w:alias w:val="295 str. 4 d."/>
                        <w:tag w:val="part_7721e30a2b574c3886e86220746a1d6a"/>
                        <w:lock w:val="sdtLocked"/>
                        <w:richText/>
                      </w:sdtPr>
                      <w:sdtContent>
                        <w:p>
                          <w:pPr>
                            <w:spacing w:line="400" w:lineRule="atLeast"/>
                            <w:ind w:firstLine="720"/>
                            <w:jc w:val="both"/>
                            <w:rPr>
                              <w:bCs/>
                              <w:szCs w:val="24"/>
                            </w:rPr>
                          </w:pPr>
                          <w:sdt>
                            <w:sdtPr>
                              <w:alias w:val="Numeris"/>
                              <w:tag w:val="nr_7721e30a2b574c3886e86220746a1d6a"/>
                              <w:lock w:val="sdtLocked"/>
                              <w:richText/>
                            </w:sdtPr>
                            <w:sdtContent>
                              <w:r>
                                <w:rPr>
                                  <w:rFonts w:eastAsia="Calibri"/>
                                  <w:color w:val="000000"/>
                                  <w:szCs w:val="24"/>
                                </w:rPr>
                                <w:t>4</w:t>
                              </w:r>
                            </w:sdtContent>
                          </w:sdt>
                          <w:r>
                            <w:rPr>
                              <w:rFonts w:eastAsia="Calibri"/>
                              <w:color w:val="000000"/>
                              <w:szCs w:val="24"/>
                            </w:rPr>
                            <w:t>. Už šiame straipsnyje numatytus administracinius nusižengimus gali būti skiriamas nusižengimo padarymo įrankių ir priemonių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6 str."/>
                    <w:tag w:val="part_fd851cbf24724cce85d33d443205d13b"/>
                    <w:lock w:val="sdtLocked"/>
                    <w:richText/>
                  </w:sdtPr>
                  <w:sdtContent>
                    <w:p>
                      <w:pPr>
                        <w:spacing w:line="360" w:lineRule="auto"/>
                        <w:ind w:firstLine="720"/>
                        <w:jc w:val="both"/>
                        <w:rPr>
                          <w:bCs/>
                          <w:szCs w:val="24"/>
                        </w:rPr>
                      </w:pPr>
                      <w:sdt>
                        <w:sdtPr>
                          <w:alias w:val="Numeris"/>
                          <w:tag w:val="nr_fd851cbf24724cce85d33d443205d13b"/>
                          <w:lock w:val="sdtLocked"/>
                          <w:richText/>
                        </w:sdtPr>
                        <w:sdtContent>
                          <w:r>
                            <w:rPr>
                              <w:b/>
                              <w:bCs/>
                              <w:szCs w:val="24"/>
                            </w:rPr>
                            <w:t>296</w:t>
                          </w:r>
                        </w:sdtContent>
                      </w:sdt>
                      <w:r>
                        <w:rPr>
                          <w:b/>
                          <w:bCs/>
                          <w:szCs w:val="24"/>
                        </w:rPr>
                        <w:t xml:space="preserve"> straipsnis. </w:t>
                      </w:r>
                      <w:sdt>
                        <w:sdtPr>
                          <w:alias w:val="Pavadinimas"/>
                          <w:tag w:val="title_fd851cbf24724cce85d33d443205d13b"/>
                          <w:lock w:val="sdtLocked"/>
                          <w:richText/>
                        </w:sdtPr>
                        <w:sdtContent>
                          <w:r>
                            <w:rPr>
                              <w:b/>
                              <w:bCs/>
                              <w:szCs w:val="24"/>
                            </w:rPr>
                            <w:t>Specialiosios žvejybos tvarkos pažeidimas</w:t>
                          </w:r>
                        </w:sdtContent>
                      </w:sdt>
                    </w:p>
                    <w:sdt>
                      <w:sdtPr>
                        <w:alias w:val="296 str. 1 d."/>
                        <w:tag w:val="part_8b98df373e2a412f9b7eb456bcf4ec50"/>
                        <w:lock w:val="sdtLocked"/>
                        <w:richText/>
                      </w:sdtPr>
                      <w:sdtContent>
                        <w:p>
                          <w:pPr>
                            <w:spacing w:line="360" w:lineRule="auto"/>
                            <w:ind w:firstLine="720"/>
                            <w:jc w:val="both"/>
                            <w:rPr>
                              <w:bCs/>
                              <w:szCs w:val="24"/>
                            </w:rPr>
                          </w:pPr>
                          <w:sdt>
                            <w:sdtPr>
                              <w:alias w:val="Numeris"/>
                              <w:tag w:val="nr_8b98df373e2a412f9b7eb456bcf4ec50"/>
                              <w:lock w:val="sdtLocked"/>
                              <w:richText/>
                            </w:sdtPr>
                            <w:sdtContent>
                              <w:r>
                                <w:rPr>
                                  <w:bCs/>
                                  <w:szCs w:val="24"/>
                                </w:rPr>
                                <w:t>1</w:t>
                              </w:r>
                            </w:sdtContent>
                          </w:sdt>
                          <w:r>
                            <w:rPr>
                              <w:bCs/>
                              <w:szCs w:val="24"/>
                            </w:rPr>
                            <w:t>. Specialiosios žvejybos tvarkos pažeidimas</w:t>
                          </w:r>
                        </w:p>
                        <w:p>
                          <w:pPr>
                            <w:spacing w:line="360" w:lineRule="auto"/>
                            <w:ind w:firstLine="720"/>
                            <w:jc w:val="both"/>
                            <w:rPr>
                              <w:bCs/>
                              <w:szCs w:val="24"/>
                            </w:rPr>
                          </w:pPr>
                          <w:r>
                            <w:rPr>
                              <w:bCs/>
                              <w:szCs w:val="24"/>
                            </w:rPr>
                            <w:t>užtraukia baudą nuo trisdešimt iki vieno šimto keturiasdešimt eurų.</w:t>
                          </w:r>
                        </w:p>
                      </w:sdtContent>
                    </w:sdt>
                    <w:sdt>
                      <w:sdtPr>
                        <w:alias w:val="296 str. 2 d."/>
                        <w:tag w:val="part_d9737331dbce4e70beb7eb01bf5aad1f"/>
                        <w:lock w:val="sdtLocked"/>
                        <w:richText/>
                      </w:sdtPr>
                      <w:sdtContent>
                        <w:p>
                          <w:pPr>
                            <w:spacing w:line="360" w:lineRule="auto"/>
                            <w:ind w:firstLine="720"/>
                            <w:jc w:val="both"/>
                            <w:rPr>
                              <w:bCs/>
                              <w:szCs w:val="24"/>
                            </w:rPr>
                          </w:pPr>
                          <w:sdt>
                            <w:sdtPr>
                              <w:alias w:val="Numeris"/>
                              <w:tag w:val="nr_d9737331dbce4e70beb7eb01bf5aad1f"/>
                              <w:lock w:val="sdtLocked"/>
                              <w:richText/>
                            </w:sdtPr>
                            <w:sdtContent>
                              <w:r>
                                <w:rPr>
                                  <w:bCs/>
                                  <w:szCs w:val="24"/>
                                </w:rPr>
                                <w:t>2</w:t>
                              </w:r>
                            </w:sdtContent>
                          </w:sdt>
                          <w:r>
                            <w:rPr>
                              <w:bCs/>
                              <w:szCs w:val="24"/>
                            </w:rPr>
                            <w:t xml:space="preserve">.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 </w:t>
                          </w:r>
                        </w:p>
                        <w:p>
                          <w:pPr>
                            <w:spacing w:line="360" w:lineRule="auto"/>
                            <w:ind w:firstLine="720"/>
                            <w:jc w:val="both"/>
                            <w:rPr>
                              <w:bCs/>
                              <w:szCs w:val="24"/>
                            </w:rPr>
                          </w:pPr>
                          <w:r>
                            <w:rPr>
                              <w:bCs/>
                              <w:szCs w:val="24"/>
                            </w:rPr>
                            <w:t>užtraukia baudą nuo devyniasdešimt iki dviejų šimtų trisdešimt eurų.</w:t>
                          </w:r>
                        </w:p>
                      </w:sdtContent>
                    </w:sdt>
                    <w:sdt>
                      <w:sdtPr>
                        <w:alias w:val="296 str. 3 d."/>
                        <w:tag w:val="part_53ff264ab2504ef4b569a734100aff98"/>
                        <w:lock w:val="sdtLocked"/>
                        <w:richText/>
                      </w:sdtPr>
                      <w:sdtContent>
                        <w:p>
                          <w:pPr>
                            <w:spacing w:line="360" w:lineRule="auto"/>
                            <w:ind w:firstLine="720"/>
                            <w:jc w:val="both"/>
                            <w:rPr>
                              <w:bCs/>
                              <w:szCs w:val="24"/>
                            </w:rPr>
                          </w:pPr>
                          <w:sdt>
                            <w:sdtPr>
                              <w:alias w:val="Numeris"/>
                              <w:tag w:val="nr_53ff264ab2504ef4b569a734100aff98"/>
                              <w:lock w:val="sdtLocked"/>
                              <w:richText/>
                            </w:sdtPr>
                            <w:sdtContent>
                              <w:r>
                                <w:rPr>
                                  <w:bCs/>
                                  <w:szCs w:val="24"/>
                                </w:rPr>
                                <w:t>3</w:t>
                              </w:r>
                            </w:sdtContent>
                          </w:sdt>
                          <w:r>
                            <w:rPr>
                              <w:bCs/>
                              <w:szCs w:val="24"/>
                            </w:rPr>
                            <w:t>. Už šio straipsnio 1, 2 dalyse numatytus administracinius nusižengimus gali būti skiriamas nusižengimo padarymo įrankių konfiskavimas.</w:t>
                          </w:r>
                        </w:p>
                        <w:p>
                          <w:pPr>
                            <w:spacing w:line="360" w:lineRule="auto"/>
                            <w:ind w:firstLine="720"/>
                            <w:jc w:val="both"/>
                            <w:rPr>
                              <w:bCs/>
                              <w:szCs w:val="24"/>
                            </w:rPr>
                          </w:pPr>
                        </w:p>
                      </w:sdtContent>
                    </w:sdt>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Times New Roman" w:hAnsi="Times New Roman"/>
                              <w:b/>
                              <w:bCs/>
                              <w:sz w:val="22"/>
                            </w:rPr>
                          </w:pPr>
                          <w:r>
                            <w:rPr>
                              <w:rFonts w:ascii="Times New Roman" w:hAnsi="Times New Roman"/>
                              <w:sz w:val="22"/>
                            </w:rPr>
                            <w:t>12</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3 str."/>
                    <w:tag w:val="part_9d9acfa553df4ac99e916c80785cce62"/>
                    <w:lock w:val="sdtLocked"/>
                    <w:richText/>
                  </w:sdtPr>
                  <w:sdtContent>
                    <w:p>
                      <w:pPr>
                        <w:spacing w:line="360" w:lineRule="auto"/>
                        <w:ind w:left="2410" w:hanging="1690"/>
                        <w:jc w:val="both"/>
                        <w:rPr>
                          <w:b/>
                          <w:szCs w:val="24"/>
                          <w:lang w:eastAsia="lt-LT"/>
                        </w:rPr>
                      </w:pPr>
                      <w:sdt>
                        <w:sdtPr>
                          <w:alias w:val="Numeris"/>
                          <w:tag w:val="nr_9d9acfa553df4ac99e916c80785cce62"/>
                          <w:lock w:val="sdtLocked"/>
                          <w:richText/>
                        </w:sdtPr>
                        <w:sdtContent>
                          <w:r>
                            <w:rPr>
                              <w:b/>
                              <w:szCs w:val="24"/>
                              <w:lang w:eastAsia="lt-LT"/>
                            </w:rPr>
                            <w:t>303</w:t>
                          </w:r>
                        </w:sdtContent>
                      </w:sdt>
                      <w:r>
                        <w:rPr>
                          <w:b/>
                          <w:szCs w:val="24"/>
                          <w:lang w:eastAsia="lt-LT"/>
                        </w:rPr>
                        <w:t xml:space="preserve"> straipsnis. </w:t>
                      </w:r>
                      <w:sdt>
                        <w:sdtPr>
                          <w:alias w:val="Pavadinimas"/>
                          <w:tag w:val="title_9d9acfa553df4ac99e916c80785cce62"/>
                          <w:lock w:val="sdtLocked"/>
                          <w:richText/>
                        </w:sdtPr>
                        <w:sdtContent>
                          <w:r>
                            <w:rPr>
                              <w:b/>
                              <w:szCs w:val="24"/>
                              <w:lang w:eastAsia="lt-LT"/>
                            </w:rPr>
                            <w:t>Neteisėtas laukinės gyvūnijos išteklių naudojimas ir disponavimas jais</w:t>
                          </w:r>
                        </w:sdtContent>
                      </w:sdt>
                    </w:p>
                    <w:sdt>
                      <w:sdtPr>
                        <w:alias w:val="303 str. 1 d."/>
                        <w:tag w:val="part_154c68a7c6764cf6909389e4d571a5e2"/>
                        <w:lock w:val="sdtLocked"/>
                        <w:richText/>
                      </w:sdtPr>
                      <w:sdtContent>
                        <w:p>
                          <w:pPr>
                            <w:spacing w:line="360" w:lineRule="auto"/>
                            <w:ind w:firstLine="720"/>
                            <w:jc w:val="both"/>
                            <w:rPr>
                              <w:szCs w:val="24"/>
                              <w:lang w:eastAsia="lt-LT"/>
                            </w:rPr>
                          </w:pPr>
                          <w:sdt>
                            <w:sdtPr>
                              <w:alias w:val="Numeris"/>
                              <w:tag w:val="nr_154c68a7c6764cf6909389e4d571a5e2"/>
                              <w:lock w:val="sdtLocked"/>
                              <w:richText/>
                            </w:sdtPr>
                            <w:sdtContent>
                              <w:r>
                                <w:rPr>
                                  <w:szCs w:val="24"/>
                                  <w:lang w:eastAsia="lt-LT"/>
                                </w:rPr>
                                <w:t>1</w:t>
                              </w:r>
                            </w:sdtContent>
                          </w:sdt>
                          <w:r>
                            <w:rPr>
                              <w:szCs w:val="24"/>
                              <w:lang w:eastAsia="lt-LT"/>
                            </w:rPr>
                            <w:t xml:space="preserve">. Neteisėtas laukinių gyvūnų gaudymas, žalojimas, naikinimas, šių gyvūnų ar jų dalių paėmimas iš natūralios aplinkos arba kitoks neteisėtas šių gyvūnų, jų dalių ar gaminių iš jų įgijimas, laikymas, perdirbimas, gabenimas ar kitoks naudojimas </w:t>
                          </w:r>
                        </w:p>
                        <w:p>
                          <w:pPr>
                            <w:spacing w:line="360" w:lineRule="auto"/>
                            <w:ind w:firstLine="720"/>
                            <w:jc w:val="both"/>
                            <w:rPr>
                              <w:szCs w:val="24"/>
                              <w:lang w:eastAsia="lt-LT"/>
                            </w:rPr>
                          </w:pPr>
                          <w:r>
                            <w:rPr>
                              <w:szCs w:val="24"/>
                              <w:lang w:eastAsia="lt-LT"/>
                            </w:rPr>
                            <w:t>užtraukia įspėjimą arba baudą nuo trisdešimt iki vieno šimto penkiasdešimt eurų.</w:t>
                          </w:r>
                        </w:p>
                      </w:sdtContent>
                    </w:sdt>
                    <w:sdt>
                      <w:sdtPr>
                        <w:alias w:val="303 str. 2 d."/>
                        <w:tag w:val="part_1b6b3195837e4920b942b5c47cfb8b62"/>
                        <w:lock w:val="sdtLocked"/>
                        <w:richText/>
                      </w:sdtPr>
                      <w:sdtContent>
                        <w:p>
                          <w:pPr>
                            <w:spacing w:line="360" w:lineRule="auto"/>
                            <w:ind w:firstLine="720"/>
                            <w:jc w:val="both"/>
                            <w:rPr>
                              <w:szCs w:val="24"/>
                              <w:lang w:eastAsia="lt-LT"/>
                            </w:rPr>
                          </w:pPr>
                          <w:sdt>
                            <w:sdtPr>
                              <w:alias w:val="Numeris"/>
                              <w:tag w:val="nr_1b6b3195837e4920b942b5c47cfb8b62"/>
                              <w:lock w:val="sdtLocked"/>
                              <w:richText/>
                            </w:sdtPr>
                            <w:sdtContent>
                              <w:r>
                                <w:rPr>
                                  <w:szCs w:val="24"/>
                                  <w:lang w:eastAsia="lt-LT"/>
                                </w:rPr>
                                <w:t>2</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w:t>
                          </w:r>
                        </w:p>
                        <w:p>
                          <w:pPr>
                            <w:spacing w:line="360" w:lineRule="auto"/>
                            <w:ind w:firstLine="720"/>
                            <w:jc w:val="both"/>
                            <w:rPr>
                              <w:szCs w:val="24"/>
                              <w:lang w:eastAsia="lt-LT"/>
                            </w:rPr>
                          </w:pPr>
                          <w:r>
                            <w:rPr>
                              <w:szCs w:val="24"/>
                              <w:lang w:eastAsia="lt-LT"/>
                            </w:rPr>
                            <w:t>užtraukia baudą asmenims nuo šešiasdešimt iki trijų šimtų eurų ir juridinių asmenų vadovams ar kitiems atsakingiems asmenims – nuo vieno šimto dvidešimt iki šešių šimtų eurų.</w:t>
                          </w:r>
                        </w:p>
                      </w:sdtContent>
                    </w:sdt>
                    <w:sdt>
                      <w:sdtPr>
                        <w:alias w:val="303 str. 3 d."/>
                        <w:tag w:val="part_cd4f97f0591e4b2ab436bc6622c25f55"/>
                        <w:lock w:val="sdtLocked"/>
                        <w:richText/>
                      </w:sdtPr>
                      <w:sdtContent>
                        <w:p>
                          <w:pPr>
                            <w:spacing w:line="360" w:lineRule="auto"/>
                            <w:ind w:firstLine="720"/>
                            <w:jc w:val="both"/>
                            <w:rPr>
                              <w:szCs w:val="24"/>
                              <w:lang w:eastAsia="lt-LT"/>
                            </w:rPr>
                          </w:pPr>
                          <w:sdt>
                            <w:sdtPr>
                              <w:alias w:val="Numeris"/>
                              <w:tag w:val="nr_cd4f97f0591e4b2ab436bc6622c25f55"/>
                              <w:lock w:val="sdtLocked"/>
                              <w:richText/>
                            </w:sdtPr>
                            <w:sdtContent>
                              <w:r>
                                <w:rPr>
                                  <w:szCs w:val="24"/>
                                  <w:lang w:eastAsia="lt-LT"/>
                                </w:rPr>
                                <w:t>3</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kai tokia veika padaryta valstybiniame rezervate, valstybiniame draustinyje, valstybiniame parke ar biosferos rezervate, </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303 str. 4 d."/>
                        <w:tag w:val="part_9437a295e30e48b0b742b373b9cccd01"/>
                        <w:lock w:val="sdtLocked"/>
                        <w:richText/>
                      </w:sdtPr>
                      <w:sdtContent>
                        <w:p>
                          <w:pPr>
                            <w:spacing w:line="360" w:lineRule="auto"/>
                            <w:ind w:firstLine="720"/>
                            <w:jc w:val="both"/>
                            <w:rPr>
                              <w:szCs w:val="24"/>
                              <w:lang w:eastAsia="lt-LT"/>
                            </w:rPr>
                          </w:pPr>
                          <w:sdt>
                            <w:sdtPr>
                              <w:alias w:val="Numeris"/>
                              <w:tag w:val="nr_9437a295e30e48b0b742b373b9cccd01"/>
                              <w:lock w:val="sdtLocked"/>
                              <w:richText/>
                            </w:sdtPr>
                            <w:sdtContent>
                              <w:r>
                                <w:rPr>
                                  <w:szCs w:val="24"/>
                                  <w:lang w:eastAsia="lt-LT"/>
                                </w:rPr>
                                <w:t>4</w:t>
                              </w:r>
                            </w:sdtContent>
                          </w:sdt>
                          <w:r>
                            <w:rPr>
                              <w:szCs w:val="24"/>
                              <w:lang w:eastAsia="lt-LT"/>
                            </w:rPr>
                            <w:t>. Prekybos laukiniais gyvūnais taisyklių pažeidimas</w:t>
                          </w:r>
                        </w:p>
                        <w:p>
                          <w:pPr>
                            <w:spacing w:line="360" w:lineRule="auto"/>
                            <w:ind w:firstLine="720"/>
                            <w:jc w:val="both"/>
                            <w:rPr>
                              <w:szCs w:val="24"/>
                              <w:lang w:eastAsia="lt-LT"/>
                            </w:rPr>
                          </w:pPr>
                          <w:r>
                            <w:rPr>
                              <w:szCs w:val="24"/>
                              <w:lang w:eastAsia="lt-LT"/>
                            </w:rPr>
                            <w:t>užtraukia baudą nuo trisdešimt iki trijų šimtų eurų.</w:t>
                          </w:r>
                        </w:p>
                      </w:sdtContent>
                    </w:sdt>
                    <w:sdt>
                      <w:sdtPr>
                        <w:alias w:val="303 str. 5 d."/>
                        <w:tag w:val="part_eaf17b89a3ec4f2294625271c15a6605"/>
                        <w:lock w:val="sdtLocked"/>
                        <w:richText/>
                      </w:sdtPr>
                      <w:sdtContent>
                        <w:p>
                          <w:pPr>
                            <w:spacing w:line="360" w:lineRule="auto"/>
                            <w:ind w:firstLine="720"/>
                            <w:jc w:val="both"/>
                            <w:rPr>
                              <w:bCs/>
                              <w:szCs w:val="24"/>
                            </w:rPr>
                          </w:pPr>
                          <w:sdt>
                            <w:sdtPr>
                              <w:alias w:val="Numeris"/>
                              <w:tag w:val="nr_eaf17b89a3ec4f2294625271c15a6605"/>
                              <w:lock w:val="sdtLocked"/>
                              <w:richText/>
                            </w:sdtPr>
                            <w:sdtContent>
                              <w:r>
                                <w:rPr>
                                  <w:szCs w:val="24"/>
                                  <w:lang w:eastAsia="lt-LT"/>
                                </w:rPr>
                                <w:t>5</w:t>
                              </w:r>
                            </w:sdtContent>
                          </w:sdt>
                          <w:r>
                            <w:rPr>
                              <w:szCs w:val="24"/>
                              <w:lang w:eastAsia="lt-LT"/>
                            </w:rPr>
                            <w:t>. Už šio straipsnio 1 dalyje numatytą administracinį nusižengimą gali būti skiriamas nusižengimo padarymo įrankių ir priemonių, laukinių gyvūnų, jų dalių ar gaminių iš jų konfiskavimas. Už šio straipsnio 2, 3, 4 dalyse numatytus administracinius nusižengimus privaloma skirti nusižengimo padarymo įrankių ir priemonių, laukinių gyvūnų,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 str."/>
                    <w:tag w:val="part_f7205df50cc248088a9be01bb108bf6e"/>
                    <w:lock w:val="sdtLocked"/>
                    <w:richText/>
                  </w:sdtPr>
                  <w:sdtContent>
                    <w:p>
                      <w:pPr>
                        <w:spacing w:line="360" w:lineRule="auto"/>
                        <w:ind w:left="2410" w:hanging="1690"/>
                        <w:jc w:val="both"/>
                        <w:rPr>
                          <w:bCs/>
                          <w:szCs w:val="24"/>
                        </w:rPr>
                      </w:pPr>
                      <w:sdt>
                        <w:sdtPr>
                          <w:alias w:val="Numeris"/>
                          <w:tag w:val="nr_f7205df50cc248088a9be01bb108bf6e"/>
                          <w:lock w:val="sdtLocked"/>
                          <w:richText/>
                        </w:sdtPr>
                        <w:sdtContent>
                          <w:r>
                            <w:rPr>
                              <w:b/>
                              <w:bCs/>
                              <w:szCs w:val="24"/>
                            </w:rPr>
                            <w:t>304</w:t>
                          </w:r>
                        </w:sdtContent>
                      </w:sdt>
                      <w:r>
                        <w:rPr>
                          <w:b/>
                          <w:bCs/>
                          <w:szCs w:val="24"/>
                        </w:rPr>
                        <w:t xml:space="preserve"> straipsnis. </w:t>
                      </w:r>
                      <w:sdt>
                        <w:sdtPr>
                          <w:alias w:val="Pavadinimas"/>
                          <w:tag w:val="title_f7205df50cc248088a9be01bb108bf6e"/>
                          <w:lock w:val="sdtLocked"/>
                          <w:richText/>
                        </w:sdtPr>
                        <w:sdtContent>
                          <w:r>
                            <w:rPr>
                              <w:b/>
                              <w:bCs/>
                              <w:szCs w:val="24"/>
                            </w:rPr>
                            <w:t>Laukinių gyvūnų gyvenamosios aplinkos, dauginimosi sąlygų ir migracijos kelių apsaugos reikalavimų pažeidimas</w:t>
                          </w:r>
                        </w:sdtContent>
                      </w:sdt>
                    </w:p>
                    <w:sdt>
                      <w:sdtPr>
                        <w:alias w:val="304 str. 1 d."/>
                        <w:tag w:val="part_8f28a833f67d45c48cb05787214c0797"/>
                        <w:lock w:val="sdtLocked"/>
                        <w:richText/>
                      </w:sdtPr>
                      <w:sdtContent>
                        <w:p>
                          <w:pPr>
                            <w:spacing w:line="360" w:lineRule="auto"/>
                            <w:ind w:firstLine="720"/>
                            <w:jc w:val="both"/>
                            <w:rPr>
                              <w:bCs/>
                              <w:szCs w:val="24"/>
                            </w:rPr>
                          </w:pPr>
                          <w:sdt>
                            <w:sdtPr>
                              <w:alias w:val="Numeris"/>
                              <w:tag w:val="nr_8f28a833f67d45c48cb05787214c0797"/>
                              <w:lock w:val="sdtLocked"/>
                              <w:richText/>
                            </w:sdtPr>
                            <w:sdtContent>
                              <w:r>
                                <w:rPr>
                                  <w:bCs/>
                                  <w:szCs w:val="24"/>
                                </w:rPr>
                                <w:t>1</w:t>
                              </w:r>
                            </w:sdtContent>
                          </w:sdt>
                          <w:r>
                            <w:rPr>
                              <w:bCs/>
                              <w:szCs w:val="24"/>
                            </w:rPr>
                            <w:t xml:space="preserve">. Laukinių gyvūnų gyvenamosios aplinkos, dauginimosi sąlygų ir migracijos kelių apsaugos reikalavimų pažeidimas arba laukinių gyvūnų sunaikinimas ūkinės veiklos metu </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keturiasdešimt iki devyniasdešimt eurų.</w:t>
                          </w:r>
                        </w:p>
                      </w:sdtContent>
                    </w:sdt>
                    <w:sdt>
                      <w:sdtPr>
                        <w:alias w:val="304 str. 2 d."/>
                        <w:tag w:val="part_3e48a0bde77540a0b67fca224c30c27d"/>
                        <w:lock w:val="sdtLocked"/>
                        <w:richText/>
                      </w:sdtPr>
                      <w:sdtContent>
                        <w:p>
                          <w:pPr>
                            <w:spacing w:line="360" w:lineRule="auto"/>
                            <w:ind w:firstLine="720"/>
                            <w:jc w:val="both"/>
                            <w:rPr>
                              <w:bCs/>
                              <w:szCs w:val="24"/>
                            </w:rPr>
                          </w:pPr>
                          <w:sdt>
                            <w:sdtPr>
                              <w:alias w:val="Numeris"/>
                              <w:tag w:val="nr_3e48a0bde77540a0b67fca224c30c27d"/>
                              <w:lock w:val="sdtLocked"/>
                              <w:richText/>
                            </w:sdtPr>
                            <w:sdtContent>
                              <w:r>
                                <w:rPr>
                                  <w:bCs/>
                                  <w:szCs w:val="24"/>
                                </w:rPr>
                                <w:t>2</w:t>
                              </w:r>
                            </w:sdtContent>
                          </w:sdt>
                          <w:r>
                            <w:rPr>
                              <w:bCs/>
                              <w:szCs w:val="24"/>
                            </w:rPr>
                            <w:t>. Saugomų rūšių gyvūnų radaviečių apsaugos reikalavimų pažeidimas</w:t>
                          </w:r>
                        </w:p>
                        <w:p>
                          <w:pPr>
                            <w:spacing w:line="360" w:lineRule="auto"/>
                            <w:ind w:firstLine="720"/>
                            <w:jc w:val="both"/>
                            <w:rPr>
                              <w:bCs/>
                              <w:szCs w:val="24"/>
                            </w:rPr>
                          </w:pPr>
                          <w:r>
                            <w:rPr>
                              <w:bCs/>
                              <w:szCs w:val="24"/>
                            </w:rPr>
                            <w:t>užtraukia baudą asmenims nuo vieno šimto iki trijų šimtų eurų ir juridinių asmenų vadovams ar kitiems atsakingiems asmenims – nuo vieno šimto keturiasdešimt iki šešių šimtų eurų.</w:t>
                          </w:r>
                        </w:p>
                        <w:p>
                          <w:pPr>
                            <w:spacing w:line="360" w:lineRule="auto"/>
                            <w:ind w:firstLine="720"/>
                            <w:jc w:val="both"/>
                            <w:rPr>
                              <w:bCs/>
                              <w:szCs w:val="24"/>
                            </w:rPr>
                          </w:pPr>
                        </w:p>
                      </w:sdtContent>
                    </w:sdt>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a36144ca81734cd8a7827bf11dac549d"/>
                    <w:lock w:val="sdtLocked"/>
                    <w:richText/>
                  </w:sdtPr>
                  <w:sdtContent>
                    <w:p>
                      <w:pPr>
                        <w:spacing w:line="360" w:lineRule="auto"/>
                        <w:ind w:left="2694" w:hanging="1974"/>
                        <w:jc w:val="both"/>
                        <w:rPr>
                          <w:b/>
                          <w:szCs w:val="24"/>
                          <w:lang w:eastAsia="lt-LT"/>
                        </w:rPr>
                      </w:pPr>
                      <w:sdt>
                        <w:sdtPr>
                          <w:alias w:val="Numeris"/>
                          <w:tag w:val="nr_a36144ca81734cd8a7827bf11dac549d"/>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a36144ca81734cd8a7827bf11dac549d"/>
                          <w:lock w:val="sdtLocked"/>
                          <w:richText/>
                        </w:sdtPr>
                        <w:sdtContent>
                          <w:r>
                            <w:rPr>
                              <w:b/>
                              <w:szCs w:val="24"/>
                              <w:lang w:eastAsia="lt-LT"/>
                            </w:rPr>
                            <w:t>Invazinių rūšių neteisėtas naudojimas ir valdymo priemonių nevykdymas</w:t>
                          </w:r>
                        </w:sdtContent>
                      </w:sdt>
                    </w:p>
                    <w:sdt>
                      <w:sdtPr>
                        <w:alias w:val="304-2 str. 1 d."/>
                        <w:tag w:val="part_d483e46723084bd5add21715f5f00a37"/>
                        <w:lock w:val="sdtLocked"/>
                        <w:richText/>
                      </w:sdtPr>
                      <w:sdtContent>
                        <w:p>
                          <w:pPr>
                            <w:spacing w:line="360" w:lineRule="auto"/>
                            <w:ind w:firstLine="720"/>
                            <w:jc w:val="both"/>
                            <w:rPr>
                              <w:szCs w:val="24"/>
                            </w:rPr>
                          </w:pPr>
                          <w:sdt>
                            <w:sdtPr>
                              <w:alias w:val="Numeris"/>
                              <w:tag w:val="nr_d483e46723084bd5add21715f5f00a37"/>
                              <w:lock w:val="sdtLocked"/>
                              <w:richText/>
                            </w:sdtPr>
                            <w:sdtContent>
                              <w:r>
                                <w:rPr>
                                  <w:szCs w:val="24"/>
                                </w:rPr>
                                <w:t>1</w:t>
                              </w:r>
                            </w:sdtContent>
                          </w:sdt>
                          <w:r>
                            <w:rPr>
                              <w:szCs w:val="24"/>
                            </w:rPr>
                            <w:t xml:space="preserve">. Invazinių rūšių naikinimo, izoliavimo ar gausos reguliavimo priemonių nevykdymas </w:t>
                          </w:r>
                        </w:p>
                        <w:p>
                          <w:pPr>
                            <w:spacing w:line="360" w:lineRule="auto"/>
                            <w:ind w:firstLine="720"/>
                            <w:jc w:val="both"/>
                            <w:rPr>
                              <w:szCs w:val="24"/>
                            </w:rPr>
                          </w:pPr>
                          <w:r>
                            <w:rPr>
                              <w:szCs w:val="24"/>
                            </w:rPr>
                            <w:t>užtraukia baudą asmenims nuo trisdešimt iki vieno šimto eurų ir juridinių asmenų vadovams ar kitiems atsakingiems asmenims – nuo šešiasdešimt iki dviejų šimtų eurų.</w:t>
                          </w:r>
                        </w:p>
                      </w:sdtContent>
                    </w:sdt>
                    <w:sdt>
                      <w:sdtPr>
                        <w:alias w:val="304-2 str. 2 d."/>
                        <w:tag w:val="part_fad9cc47bba14ebeabc47b3a29d15b3e"/>
                        <w:lock w:val="sdtLocked"/>
                        <w:richText/>
                      </w:sdtPr>
                      <w:sdtContent>
                        <w:p>
                          <w:pPr>
                            <w:spacing w:line="360" w:lineRule="auto"/>
                            <w:ind w:firstLine="720"/>
                            <w:jc w:val="both"/>
                            <w:rPr>
                              <w:szCs w:val="24"/>
                            </w:rPr>
                          </w:pPr>
                          <w:sdt>
                            <w:sdtPr>
                              <w:alias w:val="Numeris"/>
                              <w:tag w:val="nr_fad9cc47bba14ebeabc47b3a29d15b3e"/>
                              <w:lock w:val="sdtLocked"/>
                              <w:richText/>
                            </w:sdtPr>
                            <w:sdtContent>
                              <w:r>
                                <w:rPr>
                                  <w:szCs w:val="24"/>
                                </w:rPr>
                                <w:t>2</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nustatytą tvarką </w:t>
                          </w:r>
                        </w:p>
                        <w:p>
                          <w:pPr>
                            <w:spacing w:line="360" w:lineRule="auto"/>
                            <w:ind w:firstLine="720"/>
                            <w:jc w:val="both"/>
                            <w:rPr>
                              <w:szCs w:val="24"/>
                            </w:rPr>
                          </w:pPr>
                          <w:r>
                            <w:rPr>
                              <w:szCs w:val="24"/>
                            </w:rPr>
                            <w:t>užtraukia baudą asmenims nuo dviejų šimtų iki keturių šimtų eurų ir juridinių asmenų vadovams ar kitiems atsakingiems asmenims – nuo trijų šimtų iki šešių šimtų eurų.</w:t>
                          </w:r>
                        </w:p>
                      </w:sdtContent>
                    </w:sdt>
                    <w:sdt>
                      <w:sdtPr>
                        <w:alias w:val="304-2 str. 3 d."/>
                        <w:tag w:val="part_7c8a53b3acec4eee8d74cff9d340ba8b"/>
                        <w:lock w:val="sdtLocked"/>
                        <w:richText/>
                      </w:sdtPr>
                      <w:sdtContent>
                        <w:p>
                          <w:pPr>
                            <w:spacing w:line="360" w:lineRule="auto"/>
                            <w:ind w:firstLine="720"/>
                            <w:jc w:val="both"/>
                            <w:rPr>
                              <w:szCs w:val="24"/>
                            </w:rPr>
                          </w:pPr>
                          <w:sdt>
                            <w:sdtPr>
                              <w:alias w:val="Numeris"/>
                              <w:tag w:val="nr_7c8a53b3acec4eee8d74cff9d340ba8b"/>
                              <w:lock w:val="sdtLocked"/>
                              <w:richText/>
                            </w:sdtPr>
                            <w:sdtContent>
                              <w:r>
                                <w:rPr>
                                  <w:szCs w:val="24"/>
                                </w:rPr>
                                <w:t>3</w:t>
                              </w:r>
                            </w:sdtContent>
                          </w:sdt>
                          <w:r>
                            <w:rPr>
                              <w:szCs w:val="24"/>
                            </w:rPr>
                            <w:t xml:space="preserve">. Invazinių rūšių patiekimas rinkai, tyčinis paleidimas į aplinką ar tyčinė introdukcija pažeidžiant nustatytą tvarką </w:t>
                          </w:r>
                        </w:p>
                        <w:p>
                          <w:pPr>
                            <w:spacing w:line="360" w:lineRule="auto"/>
                            <w:ind w:firstLine="720"/>
                            <w:jc w:val="both"/>
                            <w:rPr>
                              <w:szCs w:val="24"/>
                            </w:rPr>
                          </w:pPr>
                          <w:r>
                            <w:rPr>
                              <w:szCs w:val="24"/>
                            </w:rPr>
                            <w:t>užtraukia baudą asmenims nuo trijų šimtų iki penkių šimtų eurų ir juridinių asmenų vadovams ar kitiems atsakingiems asmenims – nuo aštuonių šimtų iki vieno tūkstančio penkių šimtų eurų.</w:t>
                          </w:r>
                        </w:p>
                      </w:sdtContent>
                    </w:sdt>
                    <w:sdt>
                      <w:sdtPr>
                        <w:alias w:val="304-2 str. 4 d."/>
                        <w:tag w:val="part_965d3045249742ac940670b2ac537df8"/>
                        <w:lock w:val="sdtLocked"/>
                        <w:richText/>
                      </w:sdtPr>
                      <w:sdtContent>
                        <w:p>
                          <w:pPr>
                            <w:spacing w:line="360" w:lineRule="auto"/>
                            <w:ind w:firstLine="720"/>
                            <w:jc w:val="both"/>
                            <w:rPr>
                              <w:szCs w:val="24"/>
                            </w:rPr>
                          </w:pPr>
                          <w:sdt>
                            <w:sdtPr>
                              <w:alias w:val="Numeris"/>
                              <w:tag w:val="nr_965d3045249742ac940670b2ac537df8"/>
                              <w:lock w:val="sdtLocked"/>
                              <w:richText/>
                            </w:sdtPr>
                            <w:sdtContent>
                              <w:r>
                                <w:rPr>
                                  <w:szCs w:val="24"/>
                                </w:rPr>
                                <w:t>4</w:t>
                              </w:r>
                            </w:sdtContent>
                          </w:sdt>
                          <w:r>
                            <w:rPr>
                              <w:szCs w:val="24"/>
                            </w:rPr>
                            <w:t>. Už šio straipsnio 2 dalyje numatytus administracinius nusižengimus gali būti skiriamas invazinių rūšių konfiskavimas. Už šio straipsnio 3 dalyje numatytus administracinius nusižengimus privaloma skirti invazinių rūšių konfiskavimą.</w:t>
                          </w:r>
                        </w:p>
                      </w:sdtContent>
                    </w:sdt>
                    <w:sdt>
                      <w:sdtPr>
                        <w:alias w:val="304-2 str. 5 d."/>
                        <w:tag w:val="part_e33646dd731942feb677b16a4f8d1964"/>
                        <w:lock w:val="sdtLocked"/>
                        <w:richText/>
                      </w:sdtPr>
                      <w:sdtContent>
                        <w:p>
                          <w:pPr>
                            <w:spacing w:line="360" w:lineRule="auto"/>
                            <w:ind w:firstLine="720"/>
                            <w:jc w:val="both"/>
                            <w:rPr>
                              <w:bCs/>
                              <w:szCs w:val="24"/>
                            </w:rPr>
                          </w:pPr>
                          <w:sdt>
                            <w:sdtPr>
                              <w:alias w:val="Numeris"/>
                              <w:tag w:val="nr_e33646dd731942feb677b16a4f8d1964"/>
                              <w:lock w:val="sdtLocked"/>
                              <w:richText/>
                            </w:sdtPr>
                            <w:sdtContent>
                              <w:r>
                                <w:rPr>
                                  <w:szCs w:val="24"/>
                                </w:rPr>
                                <w:t>5</w:t>
                              </w:r>
                            </w:sdtContent>
                          </w:sdt>
                          <w:r>
                            <w:rPr>
                              <w:szCs w:val="24"/>
                            </w:rPr>
                            <w:t>. Invazinėmis rūšimis laikomi Invazinių Lietuvoje rūšių sąraše ir Reglamente (ES) Nr. 1143/2014 nurodytame Sąjungai susirūpinimą keliančių invazinių svetimų rūšių sąraše nurodytų rūšių gyvūnai, augalai, grybai ar mikroorganizmai. Šio straipsnio nuostatos taikomos tik gyviems invazinių rūšių egzemplioriams ir galinčioms daugintis jų dalims, gametoms, sėkloms, kiaušiniams ar auginiams, taip pat visiems šių rūšių hibridams, kurių atstovai gali išgyventi ir toliau daugintis.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db0ef33fe6ee4848b5ee3d604705a0c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db0ef33fe6ee4848b5ee3d604705a0cd"/>
                              <w:lock w:val="sdtLocked"/>
                              <w:richText/>
                            </w:sdtPr>
                            <w:sdtContent>
                              <w:r>
                                <w:rPr>
                                  <w:rFonts w:eastAsia="Arial Unicode MS"/>
                                  <w:color w:val="000000"/>
                                  <w:szCs w:val="24"/>
                                  <w:bdr w:val="nil"/>
                                </w:rPr>
                                <w:t>7</w:t>
                              </w:r>
                            </w:sdtContent>
                          </w:sdt>
                          <w:r>
                            <w:rPr>
                              <w:rFonts w:eastAsia="Arial Unicode MS"/>
                              <w:color w:val="000000"/>
                              <w:szCs w:val="24"/>
                              <w:bdr w:val="nil"/>
                            </w:rPr>
                            <w:t xml:space="preserve">. Gamtinių rezervatų, draustinių, gamtos paveldo objektų </w:t>
                          </w:r>
                          <w:r>
                            <w:rPr>
                              <w:rFonts w:eastAsia="Arial Unicode MS"/>
                              <w:bCs/>
                              <w:color w:val="000000"/>
                              <w:szCs w:val="24"/>
                              <w:bdr w:val="nil"/>
                            </w:rPr>
                            <w:t>teritorijų</w:t>
                          </w:r>
                          <w:r>
                            <w:rPr>
                              <w:rFonts w:eastAsia="Arial Unicode MS"/>
                              <w:color w:val="000000"/>
                              <w:szCs w:val="24"/>
                              <w:bdr w:val="nil"/>
                            </w:rPr>
                            <w:t xml:space="preserve"> arba valstybinių parkų ar biosferos rezervatų ir jų ribų planuose išskirtų gamtinių rezervatų ar draustinių, valstybiniuose parkuose ar biosferos rezervatuose esančių gamtos paveldo objektų </w:t>
                          </w:r>
                          <w:r>
                            <w:rPr>
                              <w:rFonts w:eastAsia="Arial Unicode MS"/>
                              <w:bCs/>
                              <w:color w:val="000000"/>
                              <w:szCs w:val="24"/>
                              <w:bdr w:val="nil"/>
                            </w:rPr>
                            <w:t>teritorijų</w:t>
                          </w:r>
                          <w:r>
                            <w:rPr>
                              <w:rFonts w:eastAsia="Arial Unicode MS"/>
                              <w:color w:val="000000"/>
                              <w:szCs w:val="24"/>
                              <w:bdr w:val="nil"/>
                            </w:rPr>
                            <w:t xml:space="preserve">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2024475c150e4d538daca5241ba078eb"/>
                    <w:lock w:val="sdtLocked"/>
                    <w:richText/>
                  </w:sdtPr>
                  <w:sdtContent>
                    <w:p>
                      <w:pPr>
                        <w:spacing w:line="360" w:lineRule="auto"/>
                        <w:ind w:left="2410" w:hanging="1690"/>
                        <w:jc w:val="both"/>
                        <w:rPr>
                          <w:bCs/>
                          <w:szCs w:val="24"/>
                        </w:rPr>
                      </w:pPr>
                      <w:sdt>
                        <w:sdtPr>
                          <w:alias w:val="Numeris"/>
                          <w:tag w:val="nr_2024475c150e4d538daca5241ba078eb"/>
                          <w:lock w:val="sdtLocked"/>
                          <w:richText/>
                        </w:sdtPr>
                        <w:sdtContent>
                          <w:r>
                            <w:rPr>
                              <w:b/>
                              <w:bCs/>
                              <w:szCs w:val="24"/>
                            </w:rPr>
                            <w:t>306</w:t>
                          </w:r>
                        </w:sdtContent>
                      </w:sdt>
                      <w:r>
                        <w:rPr>
                          <w:b/>
                          <w:bCs/>
                          <w:szCs w:val="24"/>
                        </w:rPr>
                        <w:t xml:space="preserve"> straipsnis. </w:t>
                      </w:r>
                      <w:sdt>
                        <w:sdtPr>
                          <w:alias w:val="Pavadinimas"/>
                          <w:tag w:val="title_2024475c150e4d538daca5241ba078eb"/>
                          <w:lock w:val="sdtLocked"/>
                          <w:richText/>
                        </w:sdtPr>
                        <w:sdtContent>
                          <w:r>
                            <w:rPr>
                              <w:b/>
                              <w:bCs/>
                              <w:szCs w:val="24"/>
                            </w:rPr>
                            <w:t xml:space="preserve">Leidimas eksploatuoti transporto priemones, ne keliais judančius mechanizmus, kurių į aplinkos orą išmetamų teršalų kiekis viršija nustatytus ribinius dydžius </w:t>
                          </w:r>
                        </w:sdtContent>
                      </w:sdt>
                    </w:p>
                    <w:sdt>
                      <w:sdtPr>
                        <w:alias w:val="306 str. 1 d."/>
                        <w:tag w:val="part_3368ac0663fe493195ba6ba5a2b48b7c"/>
                        <w:lock w:val="sdtLocked"/>
                        <w:richText/>
                      </w:sdtPr>
                      <w:sdtContent>
                        <w:p>
                          <w:pPr>
                            <w:spacing w:line="360" w:lineRule="auto"/>
                            <w:ind w:firstLine="720"/>
                            <w:jc w:val="both"/>
                            <w:rPr>
                              <w:bCs/>
                              <w:szCs w:val="24"/>
                            </w:rPr>
                          </w:pPr>
                          <w:sdt>
                            <w:sdtPr>
                              <w:alias w:val="Numeris"/>
                              <w:tag w:val="nr_3368ac0663fe493195ba6ba5a2b48b7c"/>
                              <w:lock w:val="sdtLocked"/>
                              <w:richText/>
                            </w:sdtPr>
                            <w:sdtContent>
                              <w:r>
                                <w:rPr>
                                  <w:bCs/>
                                  <w:szCs w:val="24"/>
                                </w:rPr>
                                <w:t>1</w:t>
                              </w:r>
                            </w:sdtContent>
                          </w:sdt>
                          <w:r>
                            <w:rPr>
                              <w:bCs/>
                              <w:szCs w:val="24"/>
                            </w:rPr>
                            <w:t xml:space="preserve">. Leidimas eksploatuoti transporto priemones, ne keliais judančius mechanizmus, kurių į aplinkos orą išmetamų teršalų kiekis viršija nustatytus ribinius dydžius, </w:t>
                          </w:r>
                        </w:p>
                        <w:p>
                          <w:pPr>
                            <w:spacing w:line="360" w:lineRule="auto"/>
                            <w:ind w:firstLine="720"/>
                            <w:jc w:val="both"/>
                            <w:rPr>
                              <w:bCs/>
                              <w:szCs w:val="24"/>
                            </w:rPr>
                          </w:pPr>
                          <w:r>
                            <w:rPr>
                              <w:bCs/>
                              <w:szCs w:val="24"/>
                            </w:rPr>
                            <w:t>užtraukia baudą juridinių asmenų vadovams ar kitiems atsakingiems asmenims nuo šešiasdešimt iki trijų šimtų eurų.</w:t>
                          </w:r>
                        </w:p>
                      </w:sdtContent>
                    </w:sdt>
                    <w:sdt>
                      <w:sdtPr>
                        <w:alias w:val="306 str. 2 d."/>
                        <w:tag w:val="part_45228ed232004639ae63e97f143c669f"/>
                        <w:lock w:val="sdtLocked"/>
                        <w:richText/>
                      </w:sdtPr>
                      <w:sdtContent>
                        <w:p>
                          <w:pPr>
                            <w:spacing w:line="360" w:lineRule="auto"/>
                            <w:ind w:firstLine="720"/>
                            <w:jc w:val="both"/>
                            <w:rPr>
                              <w:bCs/>
                              <w:szCs w:val="24"/>
                            </w:rPr>
                          </w:pPr>
                          <w:sdt>
                            <w:sdtPr>
                              <w:alias w:val="Numeris"/>
                              <w:tag w:val="nr_45228ed232004639ae63e97f143c66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vadovams ar kitiems atsakingiems asmenims nuo vieno šimto keturiasdešimt iki šešių šimtų eurų.</w:t>
                          </w:r>
                        </w:p>
                        <w:p>
                          <w:pPr>
                            <w:spacing w:line="360" w:lineRule="auto"/>
                            <w:ind w:firstLine="720"/>
                            <w:jc w:val="both"/>
                            <w:rPr>
                              <w:bCs/>
                              <w:szCs w:val="24"/>
                            </w:rPr>
                          </w:pPr>
                        </w:p>
                      </w:sdtContent>
                    </w:sdt>
                  </w:sdtContent>
                </w:sdt>
                <w:sdt>
                  <w:sdtPr>
                    <w:alias w:val="307 str."/>
                    <w:tag w:val="part_2fe1f2fa9d5743879131add2c19bb4ff"/>
                    <w:lock w:val="sdtLocked"/>
                    <w:richText/>
                  </w:sdtPr>
                  <w:sdtContent>
                    <w:p>
                      <w:pPr>
                        <w:spacing w:line="360" w:lineRule="auto"/>
                        <w:ind w:left="2410" w:hanging="1690"/>
                        <w:jc w:val="both"/>
                        <w:rPr>
                          <w:bCs/>
                          <w:szCs w:val="24"/>
                        </w:rPr>
                      </w:pPr>
                      <w:sdt>
                        <w:sdtPr>
                          <w:alias w:val="Numeris"/>
                          <w:tag w:val="nr_2fe1f2fa9d5743879131add2c19bb4ff"/>
                          <w:lock w:val="sdtLocked"/>
                          <w:richText/>
                        </w:sdtPr>
                        <w:sdtContent>
                          <w:r>
                            <w:rPr>
                              <w:b/>
                              <w:bCs/>
                              <w:szCs w:val="24"/>
                            </w:rPr>
                            <w:t>307</w:t>
                          </w:r>
                        </w:sdtContent>
                      </w:sdt>
                      <w:r>
                        <w:rPr>
                          <w:b/>
                          <w:bCs/>
                          <w:szCs w:val="24"/>
                        </w:rPr>
                        <w:t xml:space="preserve"> straipsnis. </w:t>
                      </w:r>
                      <w:sdt>
                        <w:sdtPr>
                          <w:alias w:val="Pavadinimas"/>
                          <w:tag w:val="title_2fe1f2fa9d5743879131add2c19bb4ff"/>
                          <w:lock w:val="sdtLocked"/>
                          <w:richText/>
                        </w:sdtPr>
                        <w:sdtContent>
                          <w:r>
                            <w:rPr>
                              <w:b/>
                              <w:bCs/>
                              <w:szCs w:val="24"/>
                            </w:rPr>
                            <w:t>Transporto priemonių, ne keliais judančių mechanizmų ir įrengimų, kurių į aplinkos orą išmetamų teršalų kiekis viršija nustatytus ribinius dydžius, eksploatavimas</w:t>
                          </w:r>
                        </w:sdtContent>
                      </w:sdt>
                    </w:p>
                    <w:sdt>
                      <w:sdtPr>
                        <w:alias w:val="307 str. 1 d."/>
                        <w:tag w:val="part_e5474eb5bec144399a33d5c9a7a3d93b"/>
                        <w:lock w:val="sdtLocked"/>
                        <w:richText/>
                      </w:sdtPr>
                      <w:sdtContent>
                        <w:p>
                          <w:pPr>
                            <w:spacing w:line="360" w:lineRule="auto"/>
                            <w:ind w:firstLine="720"/>
                            <w:jc w:val="both"/>
                            <w:rPr>
                              <w:bCs/>
                              <w:szCs w:val="24"/>
                            </w:rPr>
                          </w:pPr>
                          <w:sdt>
                            <w:sdtPr>
                              <w:alias w:val="Numeris"/>
                              <w:tag w:val="nr_e5474eb5bec144399a33d5c9a7a3d93b"/>
                              <w:lock w:val="sdtLocked"/>
                              <w:richText/>
                            </w:sdtPr>
                            <w:sdtContent>
                              <w:r>
                                <w:rPr>
                                  <w:bCs/>
                                  <w:szCs w:val="24"/>
                                </w:rPr>
                                <w:t>1</w:t>
                              </w:r>
                            </w:sdtContent>
                          </w:sdt>
                          <w:r>
                            <w:rPr>
                              <w:bCs/>
                              <w:szCs w:val="24"/>
                            </w:rPr>
                            <w:t>. Transporto priemonių, ne keliais judančių mechanizmų ir įrengimų, kurių į aplinkos orą išmetamų teršalų kiekis viršija nustatytus ribinius dydžius, eksploatavimas</w:t>
                          </w:r>
                        </w:p>
                        <w:p>
                          <w:pPr>
                            <w:spacing w:line="360" w:lineRule="auto"/>
                            <w:ind w:firstLine="720"/>
                            <w:jc w:val="both"/>
                            <w:rPr>
                              <w:bCs/>
                              <w:szCs w:val="24"/>
                            </w:rPr>
                          </w:pPr>
                          <w:r>
                            <w:rPr>
                              <w:bCs/>
                              <w:szCs w:val="24"/>
                            </w:rPr>
                            <w:t>užtraukia baudą nuo šešiasdešimt iki trijų šimtų eurų.</w:t>
                          </w:r>
                        </w:p>
                      </w:sdtContent>
                    </w:sdt>
                    <w:sdt>
                      <w:sdtPr>
                        <w:alias w:val="307 str. 2 d."/>
                        <w:tag w:val="part_2cdf920626d84eaca19d2aabca62ffe7"/>
                        <w:lock w:val="sdtLocked"/>
                        <w:richText/>
                      </w:sdtPr>
                      <w:sdtContent>
                        <w:p>
                          <w:pPr>
                            <w:spacing w:line="360" w:lineRule="auto"/>
                            <w:ind w:firstLine="720"/>
                            <w:jc w:val="both"/>
                            <w:rPr>
                              <w:bCs/>
                              <w:szCs w:val="24"/>
                            </w:rPr>
                          </w:pPr>
                          <w:sdt>
                            <w:sdtPr>
                              <w:alias w:val="Numeris"/>
                              <w:tag w:val="nr_2cdf920626d84eaca19d2aabca62ffe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adb1b4790e584c67915e9989d9eb4c1d"/>
                    <w:lock w:val="sdtLocked"/>
                    <w:richText/>
                  </w:sdtPr>
                  <w:sdtContent>
                    <w:p>
                      <w:pPr>
                        <w:spacing w:line="360" w:lineRule="auto"/>
                        <w:ind w:left="2410" w:hanging="1690"/>
                        <w:jc w:val="both"/>
                        <w:rPr>
                          <w:lang w:eastAsia="lt-LT"/>
                        </w:rPr>
                      </w:pPr>
                      <w:sdt>
                        <w:sdtPr>
                          <w:alias w:val="Numeris"/>
                          <w:tag w:val="nr_adb1b4790e584c67915e9989d9eb4c1d"/>
                          <w:lock w:val="sdtLocked"/>
                          <w:richText/>
                        </w:sdtPr>
                        <w:sdtContent>
                          <w:r>
                            <w:rPr>
                              <w:b/>
                              <w:lang w:eastAsia="lt-LT"/>
                            </w:rPr>
                            <w:t>309</w:t>
                          </w:r>
                        </w:sdtContent>
                      </w:sdt>
                      <w:r>
                        <w:rPr>
                          <w:b/>
                          <w:vertAlign w:val="superscript"/>
                          <w:lang w:eastAsia="lt-LT"/>
                        </w:rPr>
                        <w:t xml:space="preserve"> </w:t>
                      </w:r>
                      <w:r>
                        <w:rPr>
                          <w:b/>
                          <w:lang w:eastAsia="lt-LT"/>
                        </w:rPr>
                        <w:t xml:space="preserve">straipsnis. </w:t>
                      </w:r>
                      <w:sdt>
                        <w:sdtPr>
                          <w:alias w:val="Pavadinimas"/>
                          <w:tag w:val="title_adb1b4790e584c67915e9989d9eb4c1d"/>
                          <w:lock w:val="sdtLocked"/>
                          <w:richText/>
                        </w:sdtPr>
                        <w:sdtContent>
                          <w:r>
                            <w:rPr>
                              <w:b/>
                              <w:lang w:eastAsia="lt-LT"/>
                            </w:rPr>
                            <w:t>Fluorintų šiltnamio efektą sukeliančių dujų ir jų mišinių, jų turinčių gaminių ir įrangos tvarkymo reikalavimų pažeidimas</w:t>
                          </w:r>
                        </w:sdtContent>
                      </w:sdt>
                    </w:p>
                    <w:sdt>
                      <w:sdtPr>
                        <w:alias w:val="309 str. 1 d."/>
                        <w:tag w:val="part_3d8353d69c44433b93a1721d553c1b8f"/>
                        <w:lock w:val="sdtLocked"/>
                        <w:richText/>
                      </w:sdtPr>
                      <w:sdtContent>
                        <w:p>
                          <w:pPr>
                            <w:spacing w:line="360" w:lineRule="auto"/>
                            <w:ind w:firstLine="720"/>
                            <w:jc w:val="both"/>
                            <w:rPr>
                              <w:rFonts w:ascii="TimesLT" w:hAnsi="TimesLT"/>
                              <w:szCs w:val="24"/>
                              <w:lang w:eastAsia="lt-LT"/>
                            </w:rPr>
                          </w:pPr>
                          <w:sdt>
                            <w:sdtPr>
                              <w:alias w:val="Numeris"/>
                              <w:tag w:val="nr_3d8353d69c44433b93a1721d553c1b8f"/>
                              <w:lock w:val="sdtLocked"/>
                              <w:richText/>
                            </w:sdtPr>
                            <w:sdtContent>
                              <w:r>
                                <w:rPr>
                                  <w:bCs/>
                                  <w:szCs w:val="24"/>
                                  <w:lang w:eastAsia="lt-LT"/>
                                </w:rPr>
                                <w:t>1</w:t>
                              </w:r>
                            </w:sdtContent>
                          </w:sdt>
                          <w:r>
                            <w:rPr>
                              <w:bCs/>
                              <w:szCs w:val="24"/>
                              <w:lang w:eastAsia="lt-LT"/>
                            </w:rPr>
                            <w:t>. Reikalavimų rinkti, kaupti ir saugoti duomenis apie fluorintų šiltnamio efektą</w:t>
                          </w:r>
                          <w:r>
                            <w:rPr>
                              <w:rFonts w:ascii="TimesLT" w:hAnsi="TimesLT"/>
                              <w:bCs/>
                              <w:szCs w:val="24"/>
                              <w:lang w:eastAsia="lt-LT"/>
                            </w:rPr>
                            <w:t xml:space="preserve"> sukeliančių dujų ir jų mišinių turinčioje įrangoje esančių fluorintų šiltnamio efektą sukeliančių dujų ir jų mišinių kiekį ir rūšį, šios įrangos montavimo, techninės priežiūros, aptarnavimo ir įrangos šalinimo metu papildytą ar surinktą fluorintų šiltnamio efektą sukeliančių dujų ir jų mišinių kiekį, pakartotinai panaudotą arba regeneruotą fluorintų šiltnamio efektą sukeliančių dujų ir jų mišinių kiekį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šalinimo priemones ir reikalavimų sukurti atitinkamos informacijos apie fluorintų šiltnamio efektą sukeliančių dujų įsigyjančius asmenis įrašus ir tvarkyti šiuos įrašus bent penkerius metus pažeidimas </w:t>
                          </w:r>
                        </w:p>
                        <w:p>
                          <w:pPr>
                            <w:spacing w:line="360" w:lineRule="auto"/>
                            <w:ind w:firstLine="720"/>
                            <w:jc w:val="both"/>
                            <w:rPr>
                              <w:szCs w:val="24"/>
                              <w:lang w:eastAsia="lt-LT"/>
                            </w:rPr>
                          </w:pPr>
                          <w:r>
                            <w:rPr>
                              <w:bCs/>
                              <w:szCs w:val="24"/>
                              <w:lang w:eastAsia="lt-LT"/>
                            </w:rPr>
                            <w:t>užtraukia baudą nuo vieno šimto penkiasdešimt iki trijų šimtų eurų.</w:t>
                          </w:r>
                        </w:p>
                      </w:sdtContent>
                    </w:sdt>
                    <w:sdt>
                      <w:sdtPr>
                        <w:alias w:val="309 str. 2 d."/>
                        <w:tag w:val="part_579ecd2a8fc94e5891e39ff78a608002"/>
                        <w:lock w:val="sdtLocked"/>
                        <w:richText/>
                      </w:sdtPr>
                      <w:sdtContent>
                        <w:p>
                          <w:pPr>
                            <w:spacing w:line="360" w:lineRule="auto"/>
                            <w:ind w:firstLine="720"/>
                            <w:jc w:val="both"/>
                            <w:rPr>
                              <w:szCs w:val="24"/>
                              <w:lang w:eastAsia="lt-LT"/>
                            </w:rPr>
                          </w:pPr>
                          <w:sdt>
                            <w:sdtPr>
                              <w:alias w:val="Numeris"/>
                              <w:tag w:val="nr_579ecd2a8fc94e5891e39ff78a608002"/>
                              <w:lock w:val="sdtLocked"/>
                              <w:richText/>
                            </w:sdtPr>
                            <w:sdtContent>
                              <w:r>
                                <w:rPr>
                                  <w:bCs/>
                                  <w:szCs w:val="24"/>
                                  <w:lang w:eastAsia="lt-LT"/>
                                </w:rPr>
                                <w:t>2</w:t>
                              </w:r>
                            </w:sdtContent>
                          </w:sdt>
                          <w:r>
                            <w:rPr>
                              <w:bCs/>
                              <w:szCs w:val="24"/>
                              <w:lang w:eastAsia="lt-LT"/>
                            </w:rPr>
                            <w:t xml:space="preserve">. Fluorintų šiltnamio efektą sukeliančių dujų ir jų mišinių išleidimas į atmosferą, kai tai techniškai nebūtina naudojant fluorintas šiltnamio efektą sukeliančias dujas ir jų mišinius pagal paskirtį, </w:t>
                          </w:r>
                        </w:p>
                        <w:p>
                          <w:pPr>
                            <w:spacing w:line="360" w:lineRule="auto"/>
                            <w:ind w:firstLine="720"/>
                            <w:jc w:val="both"/>
                            <w:rPr>
                              <w:szCs w:val="24"/>
                              <w:lang w:eastAsia="lt-LT"/>
                            </w:rPr>
                          </w:pPr>
                          <w:r>
                            <w:rPr>
                              <w:bCs/>
                              <w:szCs w:val="24"/>
                              <w:lang w:eastAsia="lt-LT"/>
                            </w:rPr>
                            <w:t>užtraukia baudą nuo šimto penkiasdešimt iki keturių šimtų penkiasdešimt eurų.</w:t>
                          </w:r>
                        </w:p>
                      </w:sdtContent>
                    </w:sdt>
                    <w:sdt>
                      <w:sdtPr>
                        <w:alias w:val="309 str. 3 d."/>
                        <w:tag w:val="part_f97b8c77cc704e7a924ca5a6838a88b3"/>
                        <w:lock w:val="sdtLocked"/>
                        <w:richText/>
                      </w:sdtPr>
                      <w:sdtContent>
                        <w:p>
                          <w:pPr>
                            <w:spacing w:line="360" w:lineRule="auto"/>
                            <w:ind w:firstLine="720"/>
                            <w:jc w:val="both"/>
                            <w:rPr>
                              <w:szCs w:val="24"/>
                              <w:lang w:eastAsia="lt-LT"/>
                            </w:rPr>
                          </w:pPr>
                          <w:sdt>
                            <w:sdtPr>
                              <w:alias w:val="Numeris"/>
                              <w:tag w:val="nr_f97b8c77cc704e7a924ca5a6838a88b3"/>
                              <w:lock w:val="sdtLocked"/>
                              <w:richText/>
                            </w:sdtPr>
                            <w:sdtContent>
                              <w:r>
                                <w:rPr>
                                  <w:bCs/>
                                  <w:szCs w:val="24"/>
                                  <w:lang w:eastAsia="lt-LT"/>
                                </w:rPr>
                                <w:t>3</w:t>
                              </w:r>
                            </w:sdtContent>
                          </w:sdt>
                          <w:r>
                            <w:rPr>
                              <w:bCs/>
                              <w:szCs w:val="24"/>
                              <w:lang w:eastAsia="lt-LT"/>
                            </w:rPr>
                            <w:t>. Informacijos apie gaminamas, tiekiamas rinkai, importuojamas, eksportuojamas, 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spacing w:line="360" w:lineRule="auto"/>
                            <w:ind w:firstLine="720"/>
                            <w:jc w:val="both"/>
                            <w:rPr>
                              <w:szCs w:val="24"/>
                              <w:lang w:eastAsia="lt-LT"/>
                            </w:rPr>
                          </w:pPr>
                          <w:r>
                            <w:rPr>
                              <w:bCs/>
                              <w:szCs w:val="24"/>
                              <w:lang w:eastAsia="lt-LT"/>
                            </w:rPr>
                            <w:t>užtraukia baudą nuo dviejų šimtų iki trijų šimtų eurų.</w:t>
                          </w:r>
                        </w:p>
                      </w:sdtContent>
                    </w:sdt>
                    <w:sdt>
                      <w:sdtPr>
                        <w:alias w:val="309 str. 4 d."/>
                        <w:tag w:val="part_31cae9605df04013b2a93d346d9c3a6a"/>
                        <w:lock w:val="sdtLocked"/>
                        <w:richText/>
                      </w:sdtPr>
                      <w:sdtContent>
                        <w:p>
                          <w:pPr>
                            <w:spacing w:line="360" w:lineRule="auto"/>
                            <w:ind w:firstLine="720"/>
                            <w:jc w:val="both"/>
                            <w:rPr>
                              <w:szCs w:val="24"/>
                              <w:lang w:eastAsia="lt-LT"/>
                            </w:rPr>
                          </w:pPr>
                          <w:sdt>
                            <w:sdtPr>
                              <w:alias w:val="Numeris"/>
                              <w:tag w:val="nr_31cae9605df04013b2a93d346d9c3a6a"/>
                              <w:lock w:val="sdtLocked"/>
                              <w:richText/>
                            </w:sdtPr>
                            <w:sdtContent>
                              <w:r>
                                <w:rPr>
                                  <w:bCs/>
                                  <w:szCs w:val="24"/>
                                  <w:lang w:eastAsia="lt-LT"/>
                                </w:rPr>
                                <w:t>4</w:t>
                              </w:r>
                            </w:sdtContent>
                          </w:sdt>
                          <w:r>
                            <w:rPr>
                              <w:bCs/>
                              <w:szCs w:val="24"/>
                              <w:lang w:eastAsia="lt-LT"/>
                            </w:rPr>
                            <w:t>. Reikalavimų užtikrinti, kad fluorintų šiltnamio efektą sukeliančių dujų ir jų mišinių turinčią įrangą dėl galimo nuotėkio ir nuotėkio aptikimo sistemas tikrintų, fluorintas šiltnamio efektą sukeliančias dujas ir jų mišinius iš šios įrangos ir gaminių surinktų, šią įrangą montuotų, aptarnautų, remontuotų, jos techninę priežiūrą ar eksploatacijos nutraukimą atliktų asmenys, turintys teisės aktų nustatyta tvarka išduotą dokumentą, suteikiantį teisę atlikti fluorintų šiltnamio efektą sukeliančių dujų tvarkymo darbus, pažeidimas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5 d."/>
                        <w:tag w:val="part_309a6199271143da936af0645a978ee7"/>
                        <w:lock w:val="sdtLocked"/>
                        <w:richText/>
                      </w:sdtPr>
                      <w:sdtContent>
                        <w:p>
                          <w:pPr>
                            <w:spacing w:line="360" w:lineRule="auto"/>
                            <w:ind w:firstLine="720"/>
                            <w:jc w:val="both"/>
                            <w:rPr>
                              <w:szCs w:val="24"/>
                              <w:lang w:eastAsia="lt-LT"/>
                            </w:rPr>
                          </w:pPr>
                          <w:sdt>
                            <w:sdtPr>
                              <w:alias w:val="Numeris"/>
                              <w:tag w:val="nr_309a6199271143da936af0645a978ee7"/>
                              <w:lock w:val="sdtLocked"/>
                              <w:richText/>
                            </w:sdtPr>
                            <w:sdtContent>
                              <w:r>
                                <w:rPr>
                                  <w:bCs/>
                                  <w:szCs w:val="24"/>
                                  <w:lang w:eastAsia="lt-LT"/>
                                </w:rPr>
                                <w:t>5</w:t>
                              </w:r>
                            </w:sdtContent>
                          </w:sdt>
                          <w:r>
                            <w:rPr>
                              <w:bCs/>
                              <w:szCs w:val="24"/>
                              <w:lang w:eastAsia="lt-LT"/>
                            </w:rPr>
                            <w:t>. Fluorintų šiltnamio efektą sukeliančių dujų ir jų mišinių pardavimas, šių dujų ir jų mišinių turinčios įrangos pirkimas montavimo, aptarnavimo, priežiūros ar remonto tikslais pažeidžiant reikalavimus ir nehermetiškos įrangos, kuri pripildyta fluorintų šiltnamio efektą sukeliančių dujų ir jų mišinių, pardavimas galutiniam naudotojui pažeidžiant reikalavimus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6 d."/>
                        <w:tag w:val="part_47a841e6873744748f402bf281900238"/>
                        <w:lock w:val="sdtLocked"/>
                        <w:richText/>
                      </w:sdtPr>
                      <w:sdtContent>
                        <w:p>
                          <w:pPr>
                            <w:spacing w:line="360" w:lineRule="auto"/>
                            <w:ind w:firstLine="720"/>
                            <w:jc w:val="both"/>
                            <w:rPr>
                              <w:szCs w:val="24"/>
                              <w:lang w:eastAsia="lt-LT"/>
                            </w:rPr>
                          </w:pPr>
                          <w:sdt>
                            <w:sdtPr>
                              <w:alias w:val="Numeris"/>
                              <w:tag w:val="nr_47a841e6873744748f402bf281900238"/>
                              <w:lock w:val="sdtLocked"/>
                              <w:richText/>
                            </w:sdtPr>
                            <w:sdtContent>
                              <w:r>
                                <w:rPr>
                                  <w:bCs/>
                                  <w:szCs w:val="24"/>
                                  <w:lang w:eastAsia="lt-LT"/>
                                </w:rPr>
                                <w:t>6</w:t>
                              </w:r>
                            </w:sdtContent>
                          </w:sdt>
                          <w:r>
                            <w:rPr>
                              <w:bCs/>
                              <w:szCs w:val="24"/>
                              <w:lang w:eastAsia="lt-LT"/>
                            </w:rPr>
                            <w:t xml:space="preserve">. Fluorintų šiltnamio efektą sukeliančių dujų ir jų mišinių turinčių gaminių ir įrangos tiekimas rinkai ir (arba) importas pažeidžiant ženklinimo reikalavimus </w:t>
                          </w:r>
                        </w:p>
                        <w:p>
                          <w:pPr>
                            <w:spacing w:line="360" w:lineRule="auto"/>
                            <w:ind w:firstLine="720"/>
                            <w:jc w:val="both"/>
                            <w:rPr>
                              <w:szCs w:val="24"/>
                              <w:lang w:eastAsia="lt-LT"/>
                            </w:rPr>
                          </w:pPr>
                          <w:r>
                            <w:rPr>
                              <w:bCs/>
                              <w:szCs w:val="24"/>
                              <w:lang w:eastAsia="lt-LT"/>
                            </w:rPr>
                            <w:t>užtraukia baudą nuo trijų šimtų iki septynių šimtų eurų.</w:t>
                          </w:r>
                        </w:p>
                      </w:sdtContent>
                    </w:sdt>
                    <w:sdt>
                      <w:sdtPr>
                        <w:alias w:val="309 str. 7 d."/>
                        <w:tag w:val="part_f5bd3508d8714e93b2d67244b4686dd3"/>
                        <w:lock w:val="sdtLocked"/>
                        <w:richText/>
                      </w:sdtPr>
                      <w:sdtContent>
                        <w:p>
                          <w:pPr>
                            <w:spacing w:line="360" w:lineRule="auto"/>
                            <w:ind w:firstLine="720"/>
                            <w:jc w:val="both"/>
                            <w:rPr>
                              <w:szCs w:val="24"/>
                              <w:lang w:eastAsia="lt-LT"/>
                            </w:rPr>
                          </w:pPr>
                          <w:sdt>
                            <w:sdtPr>
                              <w:alias w:val="Numeris"/>
                              <w:tag w:val="nr_f5bd3508d8714e93b2d67244b4686dd3"/>
                              <w:lock w:val="sdtLocked"/>
                              <w:richText/>
                            </w:sdtPr>
                            <w:sdtContent>
                              <w:r>
                                <w:rPr>
                                  <w:bCs/>
                                  <w:szCs w:val="24"/>
                                  <w:lang w:eastAsia="lt-LT"/>
                                </w:rPr>
                                <w:t>7</w:t>
                              </w:r>
                            </w:sdtContent>
                          </w:sdt>
                          <w:r>
                            <w:rPr>
                              <w:bCs/>
                              <w:szCs w:val="24"/>
                              <w:lang w:eastAsia="lt-LT"/>
                            </w:rPr>
                            <w:t>. Reikalavimų aptikus fluorintų šiltnamio efektą sukeliančių dujų ir jų mišinių nuotėkį iš įrangos suremontuoti šią įrangą be nederamo delsimo, tikrinti fluorintų šiltnamio efektą sukeliančių dujų ir jų mišinių turinčią įrangą dėl galimo fluorintų šiltnamio efektą sukeliančių dujų ir jų mišinių nuotėkio, įrengti fluorintų šiltnamio efektą sukeliančių dujų ir jų mišinių nuotėkio aptikimo sistemas ir tikrinti šias sistemas pažeidimas</w:t>
                          </w:r>
                        </w:p>
                        <w:p>
                          <w:pPr>
                            <w:spacing w:line="360" w:lineRule="auto"/>
                            <w:ind w:firstLine="720"/>
                            <w:jc w:val="both"/>
                            <w:rPr>
                              <w:szCs w:val="24"/>
                              <w:lang w:eastAsia="lt-LT"/>
                            </w:rPr>
                          </w:pPr>
                          <w:r>
                            <w:rPr>
                              <w:bCs/>
                              <w:szCs w:val="24"/>
                              <w:lang w:eastAsia="lt-LT"/>
                            </w:rPr>
                            <w:t>užtraukia baudą nuo keturių šimtų penkiasdešimt iki septynių šimtų eurų.</w:t>
                          </w:r>
                        </w:p>
                      </w:sdtContent>
                    </w:sdt>
                    <w:sdt>
                      <w:sdtPr>
                        <w:alias w:val="309 str. 8 d."/>
                        <w:tag w:val="part_689469ab694b42adbbda2a546045fe59"/>
                        <w:lock w:val="sdtLocked"/>
                        <w:richText/>
                      </w:sdtPr>
                      <w:sdtContent>
                        <w:p>
                          <w:pPr>
                            <w:spacing w:line="360" w:lineRule="auto"/>
                            <w:ind w:firstLine="720"/>
                            <w:jc w:val="both"/>
                            <w:rPr>
                              <w:szCs w:val="24"/>
                              <w:lang w:eastAsia="lt-LT"/>
                            </w:rPr>
                          </w:pPr>
                          <w:sdt>
                            <w:sdtPr>
                              <w:alias w:val="Numeris"/>
                              <w:tag w:val="nr_689469ab694b42adbbda2a546045fe59"/>
                              <w:lock w:val="sdtLocked"/>
                              <w:richText/>
                            </w:sdtPr>
                            <w:sdtContent>
                              <w:r>
                                <w:rPr>
                                  <w:bCs/>
                                  <w:szCs w:val="24"/>
                                  <w:lang w:eastAsia="lt-LT"/>
                                </w:rPr>
                                <w:t>8</w:t>
                              </w:r>
                            </w:sdtContent>
                          </w:sdt>
                          <w:r>
                            <w:rPr>
                              <w:bCs/>
                              <w:szCs w:val="24"/>
                              <w:lang w:eastAsia="lt-LT"/>
                            </w:rPr>
                            <w:t xml:space="preserve">. Reikalavimų surinkti iš fluorintų šiltnamio efektą sukeliančių dujų ir jų mišinių turinčios įrangos ir gaminių fluorintas šiltnamio efektą sukeliančias dujas ir jų mišinius pažeidimas </w:t>
                          </w:r>
                        </w:p>
                        <w:p>
                          <w:pPr>
                            <w:spacing w:line="360" w:lineRule="auto"/>
                            <w:ind w:firstLine="720"/>
                            <w:jc w:val="both"/>
                            <w:rPr>
                              <w:szCs w:val="24"/>
                              <w:lang w:eastAsia="lt-LT"/>
                            </w:rPr>
                          </w:pPr>
                          <w:r>
                            <w:rPr>
                              <w:bCs/>
                              <w:szCs w:val="24"/>
                              <w:lang w:eastAsia="lt-LT"/>
                            </w:rPr>
                            <w:t>užtraukia baudą nuo šešių šimtų iki aštuonių šimtų penkiasdešimt eurų.</w:t>
                          </w:r>
                        </w:p>
                      </w:sdtContent>
                    </w:sdt>
                    <w:sdt>
                      <w:sdtPr>
                        <w:alias w:val="309 str. 9 d."/>
                        <w:tag w:val="part_e650736c82984fd7935e1c0df6d87eaf"/>
                        <w:lock w:val="sdtLocked"/>
                        <w:richText/>
                      </w:sdtPr>
                      <w:sdtContent>
                        <w:p>
                          <w:pPr>
                            <w:spacing w:line="360" w:lineRule="auto"/>
                            <w:ind w:firstLine="720"/>
                            <w:jc w:val="both"/>
                            <w:rPr>
                              <w:szCs w:val="24"/>
                              <w:lang w:eastAsia="lt-LT"/>
                            </w:rPr>
                          </w:pPr>
                          <w:sdt>
                            <w:sdtPr>
                              <w:alias w:val="Numeris"/>
                              <w:tag w:val="nr_e650736c82984fd7935e1c0df6d87eaf"/>
                              <w:lock w:val="sdtLocked"/>
                              <w:richText/>
                            </w:sdtPr>
                            <w:sdtContent>
                              <w:r>
                                <w:rPr>
                                  <w:bCs/>
                                  <w:szCs w:val="24"/>
                                  <w:lang w:eastAsia="lt-LT"/>
                                </w:rPr>
                                <w:t>9</w:t>
                              </w:r>
                            </w:sdtContent>
                          </w:sdt>
                          <w:r>
                            <w:rPr>
                              <w:bCs/>
                              <w:szCs w:val="24"/>
                              <w:lang w:eastAsia="lt-LT"/>
                            </w:rPr>
                            <w:t xml:space="preserve">. Apribojimų dėl fluorintų šiltnamio efektą sukeliančių dujų ir jų mišinių naudojimo būdų ar leidžiamo naudoti kiekio pažeidimas ir (arba) uždraustų tiekti rinkai ar importuoti gaminių ir įrangos, kurie turi šių dujų ir jų mišinių arba kurių veikimas priklauso nuo šių dujų ir jų mišinių, tiekimas rinkai ir (arba) importas, fluorintų šiltnamio efektą sukeliančių dujų ar jų mišinių, gaminių ir įrangos, kurie turi šių dujų ir jų mišinių arba kurių veikimas priklauso nuo šių dujų ir jų mišinių, tiekimas Europos Sąjungos rinkai neturint tiekimo rinkai kvotos </w:t>
                          </w:r>
                        </w:p>
                        <w:p>
                          <w:pPr>
                            <w:spacing w:line="360" w:lineRule="auto"/>
                            <w:ind w:firstLine="720"/>
                            <w:jc w:val="both"/>
                            <w:rPr>
                              <w:szCs w:val="24"/>
                              <w:lang w:eastAsia="lt-LT"/>
                            </w:rPr>
                          </w:pPr>
                          <w:r>
                            <w:rPr>
                              <w:bCs/>
                              <w:szCs w:val="24"/>
                              <w:lang w:eastAsia="lt-LT"/>
                            </w:rPr>
                            <w:t>užtraukia baudą nuo vieno tūkstančio keturių šimtų iki trijų tūkstančių eurų.</w:t>
                          </w:r>
                        </w:p>
                      </w:sdtContent>
                    </w:sdt>
                    <w:sdt>
                      <w:sdtPr>
                        <w:alias w:val="309 str. 10 d."/>
                        <w:tag w:val="part_0fa3f7cceb604379aee4013a66603817"/>
                        <w:lock w:val="sdtLocked"/>
                        <w:richText/>
                      </w:sdtPr>
                      <w:sdtContent>
                        <w:p>
                          <w:pPr>
                            <w:spacing w:line="360" w:lineRule="auto"/>
                            <w:ind w:firstLine="720"/>
                            <w:jc w:val="both"/>
                            <w:rPr>
                              <w:bCs/>
                              <w:szCs w:val="24"/>
                            </w:rPr>
                          </w:pPr>
                          <w:sdt>
                            <w:sdtPr>
                              <w:alias w:val="Numeris"/>
                              <w:tag w:val="nr_0fa3f7cceb604379aee4013a66603817"/>
                              <w:lock w:val="sdtLocked"/>
                              <w:richText/>
                            </w:sdtPr>
                            <w:sdtContent>
                              <w:r>
                                <w:rPr>
                                  <w:bCs/>
                                  <w:szCs w:val="24"/>
                                  <w:lang w:eastAsia="lt-LT"/>
                                </w:rPr>
                                <w:t>10</w:t>
                              </w:r>
                            </w:sdtContent>
                          </w:sdt>
                          <w:r>
                            <w:rPr>
                              <w:bCs/>
                              <w:szCs w:val="24"/>
                              <w:lang w:eastAsia="lt-LT"/>
                            </w:rPr>
                            <w:t>. Už šio straipsnio 9 dalyje numatytą administracinį nusižengimą privaloma skirti gaminių ir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c1fc8fd866f04a4eb95c930ce92ab42a"/>
                    <w:lock w:val="sdtLocked"/>
                    <w:richText/>
                  </w:sdtPr>
                  <w:sdtContent>
                    <w:p>
                      <w:pPr>
                        <w:spacing w:line="360" w:lineRule="auto"/>
                        <w:ind w:left="2694" w:hanging="1974"/>
                        <w:jc w:val="both"/>
                        <w:rPr>
                          <w:bCs/>
                          <w:szCs w:val="24"/>
                        </w:rPr>
                      </w:pPr>
                      <w:sdt>
                        <w:sdtPr>
                          <w:alias w:val="Numeris"/>
                          <w:tag w:val="nr_c1fc8fd866f04a4eb95c930ce92ab42a"/>
                          <w:lock w:val="sdtLocked"/>
                          <w:richText/>
                        </w:sdtPr>
                        <w:sdtContent>
                          <w:r>
                            <w:rPr>
                              <w:b/>
                              <w:bCs/>
                              <w:szCs w:val="24"/>
                            </w:rPr>
                            <w:t>313</w:t>
                          </w:r>
                        </w:sdtContent>
                      </w:sdt>
                      <w:r>
                        <w:rPr>
                          <w:b/>
                          <w:bCs/>
                          <w:szCs w:val="24"/>
                        </w:rPr>
                        <w:t xml:space="preserve"> straipsnis. </w:t>
                      </w:r>
                      <w:sdt>
                        <w:sdtPr>
                          <w:alias w:val="Pavadinimas"/>
                          <w:tag w:val="title_c1fc8fd866f04a4eb95c930ce92ab42a"/>
                          <w:lock w:val="sdtLocked"/>
                          <w:richText/>
                        </w:sdtPr>
                        <w:sdtContent>
                          <w:r>
                            <w:rPr>
                              <w:b/>
                              <w:bCs/>
                              <w:szCs w:val="24"/>
                            </w:rPr>
                            <w:t>Riboto naudojimo genetiškai modifikuotų mikroorganizmų naudojimo reikalavimų pažeidimas</w:t>
                          </w:r>
                        </w:sdtContent>
                      </w:sdt>
                    </w:p>
                    <w:sdt>
                      <w:sdtPr>
                        <w:alias w:val="313 str. 1 d."/>
                        <w:tag w:val="part_3cd60ef23e5f434da7c15b563663611a"/>
                        <w:lock w:val="sdtLocked"/>
                        <w:richText/>
                      </w:sdtPr>
                      <w:sdtContent>
                        <w:p>
                          <w:pPr>
                            <w:spacing w:line="360" w:lineRule="auto"/>
                            <w:ind w:firstLine="720"/>
                            <w:jc w:val="both"/>
                            <w:rPr>
                              <w:bCs/>
                              <w:szCs w:val="24"/>
                            </w:rPr>
                          </w:pPr>
                          <w:sdt>
                            <w:sdtPr>
                              <w:alias w:val="Numeris"/>
                              <w:tag w:val="nr_3cd60ef23e5f434da7c15b563663611a"/>
                              <w:lock w:val="sdtLocked"/>
                              <w:richText/>
                            </w:sdtPr>
                            <w:sdtContent>
                              <w:r>
                                <w:rPr>
                                  <w:bCs/>
                                  <w:szCs w:val="24"/>
                                </w:rPr>
                                <w:t>1</w:t>
                              </w:r>
                            </w:sdtContent>
                          </w:sdt>
                          <w:r>
                            <w:rPr>
                              <w:bCs/>
                              <w:szCs w:val="24"/>
                            </w:rPr>
                            <w:t>. Teisės aktuose nustatytų riboto naudojimo 1 klasės genetiškai modifikuotų mikroorganizmų naudojimo reikalavimų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876c302d96144d40917de3d18335aa33"/>
                        <w:lock w:val="sdtLocked"/>
                        <w:richText/>
                      </w:sdtPr>
                      <w:sdtContent>
                        <w:p>
                          <w:pPr>
                            <w:spacing w:line="360" w:lineRule="auto"/>
                            <w:ind w:firstLine="720"/>
                            <w:jc w:val="both"/>
                            <w:rPr>
                              <w:bCs/>
                              <w:szCs w:val="24"/>
                            </w:rPr>
                          </w:pPr>
                          <w:sdt>
                            <w:sdtPr>
                              <w:alias w:val="Numeris"/>
                              <w:tag w:val="nr_876c302d96144d40917de3d18335aa3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2c6669bacc17421b932bc51548f5069d"/>
                        <w:lock w:val="sdtLocked"/>
                        <w:richText/>
                      </w:sdtPr>
                      <w:sdtContent>
                        <w:p>
                          <w:pPr>
                            <w:spacing w:line="360" w:lineRule="auto"/>
                            <w:ind w:firstLine="720"/>
                            <w:jc w:val="both"/>
                            <w:rPr>
                              <w:bCs/>
                              <w:szCs w:val="24"/>
                            </w:rPr>
                          </w:pPr>
                          <w:sdt>
                            <w:sdtPr>
                              <w:alias w:val="Numeris"/>
                              <w:tag w:val="nr_2c6669bacc17421b932bc51548f5069d"/>
                              <w:lock w:val="sdtLocked"/>
                              <w:richText/>
                            </w:sdtPr>
                            <w:sdtContent>
                              <w:r>
                                <w:rPr>
                                  <w:bCs/>
                                  <w:szCs w:val="24"/>
                                </w:rPr>
                                <w:t>3</w:t>
                              </w:r>
                            </w:sdtContent>
                          </w:sdt>
                          <w:r>
                            <w:rPr>
                              <w:bCs/>
                              <w:szCs w:val="24"/>
                            </w:rPr>
                            <w:t>. Teisės aktuose nustatytų riboto naudojimo 2 klasės genetiškai modifikuotų mikroorganizmų naudojimo reikalavimų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534e66f07e51488486811e1c20c05199"/>
                        <w:lock w:val="sdtLocked"/>
                        <w:richText/>
                      </w:sdtPr>
                      <w:sdtContent>
                        <w:p>
                          <w:pPr>
                            <w:spacing w:line="360" w:lineRule="auto"/>
                            <w:ind w:firstLine="720"/>
                            <w:jc w:val="both"/>
                            <w:rPr>
                              <w:bCs/>
                              <w:szCs w:val="24"/>
                            </w:rPr>
                          </w:pPr>
                          <w:sdt>
                            <w:sdtPr>
                              <w:alias w:val="Numeris"/>
                              <w:tag w:val="nr_534e66f07e51488486811e1c20c0519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e7c63702aa7f47ea9dfb6756d6dd78eb"/>
                        <w:lock w:val="sdtLocked"/>
                        <w:richText/>
                      </w:sdtPr>
                      <w:sdtContent>
                        <w:p>
                          <w:pPr>
                            <w:spacing w:line="360" w:lineRule="auto"/>
                            <w:ind w:firstLine="720"/>
                            <w:jc w:val="both"/>
                            <w:rPr>
                              <w:bCs/>
                              <w:szCs w:val="24"/>
                            </w:rPr>
                          </w:pPr>
                          <w:sdt>
                            <w:sdtPr>
                              <w:alias w:val="Numeris"/>
                              <w:tag w:val="nr_e7c63702aa7f47ea9dfb6756d6dd78eb"/>
                              <w:lock w:val="sdtLocked"/>
                              <w:richText/>
                            </w:sdtPr>
                            <w:sdtContent>
                              <w:r>
                                <w:rPr>
                                  <w:bCs/>
                                  <w:szCs w:val="24"/>
                                </w:rPr>
                                <w:t>5</w:t>
                              </w:r>
                            </w:sdtContent>
                          </w:sdt>
                          <w:r>
                            <w:rPr>
                              <w:bCs/>
                              <w:szCs w:val="24"/>
                            </w:rPr>
                            <w:t>. Teisės aktuose nustatytų riboto naudojimo 3 klasės genetiškai modifikuotų mikroorganizmų naudojimo reikalavimų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ae2424ee20d94abb9b2d69904b51dffd"/>
                        <w:lock w:val="sdtLocked"/>
                        <w:richText/>
                      </w:sdtPr>
                      <w:sdtContent>
                        <w:p>
                          <w:pPr>
                            <w:spacing w:line="360" w:lineRule="auto"/>
                            <w:ind w:firstLine="720"/>
                            <w:jc w:val="both"/>
                            <w:rPr>
                              <w:bCs/>
                              <w:szCs w:val="24"/>
                            </w:rPr>
                          </w:pPr>
                          <w:sdt>
                            <w:sdtPr>
                              <w:alias w:val="Numeris"/>
                              <w:tag w:val="nr_ae2424ee20d94abb9b2d69904b51dffd"/>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62bc1b3f538c4f0b9a4186210d8ac8f3"/>
                        <w:lock w:val="sdtLocked"/>
                        <w:richText/>
                      </w:sdtPr>
                      <w:sdtContent>
                        <w:p>
                          <w:pPr>
                            <w:spacing w:line="360" w:lineRule="auto"/>
                            <w:ind w:firstLine="720"/>
                            <w:jc w:val="both"/>
                            <w:rPr>
                              <w:bCs/>
                              <w:szCs w:val="24"/>
                            </w:rPr>
                          </w:pPr>
                          <w:sdt>
                            <w:sdtPr>
                              <w:alias w:val="Numeris"/>
                              <w:tag w:val="nr_62bc1b3f538c4f0b9a4186210d8ac8f3"/>
                              <w:lock w:val="sdtLocked"/>
                              <w:richText/>
                            </w:sdtPr>
                            <w:sdtContent>
                              <w:r>
                                <w:rPr>
                                  <w:bCs/>
                                  <w:szCs w:val="24"/>
                                </w:rPr>
                                <w:t>7</w:t>
                              </w:r>
                            </w:sdtContent>
                          </w:sdt>
                          <w:r>
                            <w:rPr>
                              <w:bCs/>
                              <w:szCs w:val="24"/>
                            </w:rPr>
                            <w:t>. Teisės aktuose nustatytų riboto naudojimo 4 klasės genetiškai modifikuotų mikroorganizmų naudojimo reikalavimų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a1016b06786940fc8fb29017025c6e43"/>
                        <w:lock w:val="sdtLocked"/>
                        <w:richText/>
                      </w:sdtPr>
                      <w:sdtContent>
                        <w:p>
                          <w:pPr>
                            <w:spacing w:line="360" w:lineRule="auto"/>
                            <w:ind w:firstLine="720"/>
                            <w:jc w:val="both"/>
                            <w:rPr>
                              <w:bCs/>
                              <w:szCs w:val="24"/>
                            </w:rPr>
                          </w:pPr>
                          <w:sdt>
                            <w:sdtPr>
                              <w:alias w:val="Numeris"/>
                              <w:tag w:val="nr_a1016b06786940fc8fb29017025c6e4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bCs/>
                              <w:szCs w:val="24"/>
                            </w:rPr>
                          </w:pPr>
                        </w:p>
                      </w:sdtContent>
                    </w:sdt>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3cc1f70efbc54489b42f38ae68586c2d"/>
                    <w:lock w:val="sdtLocked"/>
                    <w:richText/>
                  </w:sdtPr>
                  <w:sdtContent>
                    <w:p>
                      <w:pPr>
                        <w:spacing w:line="360" w:lineRule="auto"/>
                        <w:ind w:left="2410" w:hanging="1690"/>
                        <w:jc w:val="both"/>
                        <w:rPr>
                          <w:bCs/>
                          <w:szCs w:val="24"/>
                        </w:rPr>
                      </w:pPr>
                      <w:sdt>
                        <w:sdtPr>
                          <w:alias w:val="Numeris"/>
                          <w:tag w:val="nr_3cc1f70efbc54489b42f38ae68586c2d"/>
                          <w:lock w:val="sdtLocked"/>
                          <w:richText/>
                        </w:sdtPr>
                        <w:sdtContent>
                          <w:r>
                            <w:rPr>
                              <w:b/>
                              <w:bCs/>
                              <w:szCs w:val="24"/>
                            </w:rPr>
                            <w:t>321</w:t>
                          </w:r>
                        </w:sdtContent>
                      </w:sdt>
                      <w:r>
                        <w:rPr>
                          <w:b/>
                          <w:bCs/>
                          <w:szCs w:val="24"/>
                        </w:rPr>
                        <w:t xml:space="preserve"> straipsnis. </w:t>
                      </w:r>
                      <w:sdt>
                        <w:sdtPr>
                          <w:alias w:val="Pavadinimas"/>
                          <w:tag w:val="title_3cc1f70efbc54489b42f38ae68586c2d"/>
                          <w:lock w:val="sdtLocked"/>
                          <w:richText/>
                        </w:sdtPr>
                        <w:sdtContent>
                          <w:r>
                            <w:rPr>
                              <w:b/>
                              <w:bCs/>
                              <w:szCs w:val="24"/>
                            </w:rPr>
                            <w:t>Patekimas į branduolinės energetikos objekto</w:t>
                          </w:r>
                          <w:r>
                            <w:rPr>
                              <w:bCs/>
                              <w:szCs w:val="24"/>
                            </w:rPr>
                            <w:t xml:space="preserve"> </w:t>
                          </w:r>
                          <w:r>
                            <w:rPr>
                              <w:b/>
                              <w:bCs/>
                              <w:szCs w:val="24"/>
                            </w:rPr>
                            <w:t>aikštelę neturint tam teisės</w:t>
                          </w:r>
                        </w:sdtContent>
                      </w:sdt>
                    </w:p>
                    <w:sdt>
                      <w:sdtPr>
                        <w:alias w:val="321 str. 1 d."/>
                        <w:tag w:val="part_c0db065a4510448d9d7b492b56e7d98c"/>
                        <w:lock w:val="sdtLocked"/>
                        <w:richText/>
                      </w:sdtPr>
                      <w:sdtContent>
                        <w:p>
                          <w:pPr>
                            <w:spacing w:line="360" w:lineRule="auto"/>
                            <w:ind w:firstLine="720"/>
                            <w:jc w:val="both"/>
                            <w:rPr>
                              <w:bCs/>
                              <w:szCs w:val="24"/>
                            </w:rPr>
                          </w:pPr>
                          <w:sdt>
                            <w:sdtPr>
                              <w:alias w:val="Numeris"/>
                              <w:tag w:val="nr_c0db065a4510448d9d7b492b56e7d98c"/>
                              <w:lock w:val="sdtLocked"/>
                              <w:richText/>
                            </w:sdtPr>
                            <w:sdtContent>
                              <w:r>
                                <w:rPr>
                                  <w:bCs/>
                                  <w:szCs w:val="24"/>
                                </w:rPr>
                                <w:t>1</w:t>
                              </w:r>
                            </w:sdtContent>
                          </w:sdt>
                          <w:r>
                            <w:rPr>
                              <w:bCs/>
                              <w:szCs w:val="24"/>
                            </w:rPr>
                            <w:t>. Patekimas ar bandymas patekti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be7e3ff7e48d4051b89e96958cd13da5"/>
                        <w:lock w:val="sdtLocked"/>
                        <w:richText/>
                      </w:sdtPr>
                      <w:sdtContent>
                        <w:p>
                          <w:pPr>
                            <w:spacing w:line="360" w:lineRule="auto"/>
                            <w:ind w:firstLine="720"/>
                            <w:jc w:val="both"/>
                            <w:rPr>
                              <w:szCs w:val="24"/>
                              <w:lang w:eastAsia="lt-LT"/>
                            </w:rPr>
                          </w:pPr>
                          <w:sdt>
                            <w:sdtPr>
                              <w:alias w:val="Numeris"/>
                              <w:tag w:val="nr_be7e3ff7e48d4051b89e96958cd13da5"/>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penkiasdešimt iki dviejų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79864a332e004e76830c6b05faaac3c7"/>
                    <w:lock w:val="sdtLocked"/>
                    <w:richText/>
                  </w:sdtPr>
                  <w:sdtContent>
                    <w:p>
                      <w:pPr>
                        <w:spacing w:line="360" w:lineRule="auto"/>
                        <w:ind w:left="2410" w:hanging="1690"/>
                        <w:jc w:val="both"/>
                        <w:rPr>
                          <w:b/>
                          <w:bCs/>
                          <w:szCs w:val="24"/>
                        </w:rPr>
                      </w:pPr>
                      <w:sdt>
                        <w:sdtPr>
                          <w:alias w:val="Numeris"/>
                          <w:tag w:val="nr_79864a332e004e76830c6b05faaac3c7"/>
                          <w:lock w:val="sdtLocked"/>
                          <w:richText/>
                        </w:sdtPr>
                        <w:sdtContent>
                          <w:r>
                            <w:rPr>
                              <w:b/>
                              <w:bCs/>
                              <w:szCs w:val="24"/>
                            </w:rPr>
                            <w:t>323</w:t>
                          </w:r>
                        </w:sdtContent>
                      </w:sdt>
                      <w:r>
                        <w:rPr>
                          <w:b/>
                          <w:bCs/>
                          <w:szCs w:val="24"/>
                        </w:rPr>
                        <w:t xml:space="preserve"> straipsnis. </w:t>
                      </w:r>
                      <w:sdt>
                        <w:sdtPr>
                          <w:alias w:val="Pavadinimas"/>
                          <w:tag w:val="title_79864a332e004e76830c6b05faaac3c7"/>
                          <w:lock w:val="sdtLocked"/>
                          <w:richText/>
                        </w:sdtPr>
                        <w:sdtContent>
                          <w:r>
                            <w:rPr>
                              <w:b/>
                              <w:bCs/>
                              <w:szCs w:val="24"/>
                            </w:rPr>
                            <w:t>Energijos ar energijos išteklių tiekimo sistemų ir jų įrengimų sugadinimas arba savavališkas prietaisų pastatymas, perkėlimas, įjungimas į tinklą, taip pat kiti jų eksploatavimo taisyklių pažeidimai</w:t>
                          </w:r>
                        </w:sdtContent>
                      </w:sdt>
                    </w:p>
                    <w:sdt>
                      <w:sdtPr>
                        <w:alias w:val="323 str. 1 d."/>
                        <w:tag w:val="part_b80e75c615854250b3ac7418adb3c4a1"/>
                        <w:lock w:val="sdtLocked"/>
                        <w:richText/>
                      </w:sdtPr>
                      <w:sdtContent>
                        <w:p>
                          <w:pPr>
                            <w:spacing w:line="360" w:lineRule="auto"/>
                            <w:ind w:firstLine="720"/>
                            <w:jc w:val="both"/>
                            <w:rPr>
                              <w:bCs/>
                              <w:szCs w:val="24"/>
                            </w:rPr>
                          </w:pPr>
                          <w:r>
                            <w:rPr>
                              <w:bCs/>
                              <w:szCs w:val="24"/>
                            </w:rPr>
                            <w:t>Energijos ar energijos išteklių tiekimo sistemų ir jų įrengimų sugadinimas arba savavališkas prietaisų pastatymas, perkėlimas, įjungimas į tinklą, taip pat kiti jų eksploatavimo taisyklių pažeidimai, kurie galėjo būti avarijos priežastis,</w:t>
                          </w:r>
                        </w:p>
                      </w:sdtContent>
                    </w:sdt>
                    <w:sdt>
                      <w:sdtPr>
                        <w:alias w:val="323 str. 2 d."/>
                        <w:tag w:val="part_a89817c9b3cf44958049ecde30a74bf0"/>
                        <w:lock w:val="sdtLocked"/>
                        <w:richText/>
                      </w:sdtPr>
                      <w:sdtContent>
                        <w:p>
                          <w:pPr>
                            <w:spacing w:line="360" w:lineRule="auto"/>
                            <w:ind w:firstLine="720"/>
                            <w:jc w:val="both"/>
                            <w:rPr>
                              <w:bCs/>
                              <w:szCs w:val="24"/>
                            </w:rPr>
                          </w:pPr>
                          <w:r>
                            <w:rPr>
                              <w:bCs/>
                              <w:szCs w:val="24"/>
                            </w:rPr>
                            <w:t>užtraukia įspėjimą arba baudą asmenims nuo keturiolikos iki trisdešimt eurų ir baudą juridinių asmenų vadovams ar kitiems atsakingiems asmenims nuo šešiasdešimt iki vieno šimto keturiasdešimt eurų.</w:t>
                          </w:r>
                        </w:p>
                        <w:p>
                          <w:pPr>
                            <w:spacing w:line="360" w:lineRule="auto"/>
                            <w:ind w:firstLine="720"/>
                            <w:jc w:val="both"/>
                            <w:rPr>
                              <w:bCs/>
                              <w:szCs w:val="24"/>
                            </w:rPr>
                          </w:pPr>
                        </w:p>
                      </w:sdtContent>
                    </w:sdt>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07a40e9a2e134beaab94840476003a52"/>
                    <w:lock w:val="sdtLocked"/>
                    <w:richText/>
                  </w:sdtPr>
                  <w:sdtContent>
                    <w:p>
                      <w:pPr>
                        <w:spacing w:line="360" w:lineRule="auto"/>
                        <w:ind w:left="2410" w:hanging="1690"/>
                        <w:jc w:val="both"/>
                        <w:rPr>
                          <w:bCs/>
                          <w:szCs w:val="24"/>
                        </w:rPr>
                      </w:pPr>
                      <w:sdt>
                        <w:sdtPr>
                          <w:alias w:val="Numeris"/>
                          <w:tag w:val="nr_07a40e9a2e134beaab94840476003a52"/>
                          <w:lock w:val="sdtLocked"/>
                          <w:richText/>
                        </w:sdtPr>
                        <w:sdtContent>
                          <w:r>
                            <w:rPr>
                              <w:b/>
                              <w:bCs/>
                              <w:szCs w:val="24"/>
                            </w:rPr>
                            <w:t>325</w:t>
                          </w:r>
                        </w:sdtContent>
                      </w:sdt>
                      <w:r>
                        <w:rPr>
                          <w:b/>
                          <w:bCs/>
                          <w:szCs w:val="24"/>
                        </w:rPr>
                        <w:t xml:space="preserve"> straipsnis. </w:t>
                      </w:r>
                      <w:sdt>
                        <w:sdtPr>
                          <w:alias w:val="Pavadinimas"/>
                          <w:tag w:val="title_07a40e9a2e134beaab94840476003a52"/>
                          <w:lock w:val="sdtLocked"/>
                          <w:richText/>
                        </w:sdtPr>
                        <w:sdtContent>
                          <w:r>
                            <w:rPr>
                              <w:b/>
                              <w:bCs/>
                              <w:szCs w:val="24"/>
                            </w:rPr>
                            <w:t>Energetikos (elektros, šilumos, gamtinių ar suskystintų naftos dujų, naftos ar naftos produktų) įrenginių įrengimo, eksploatavimo ir saugos norminių aktų pažeidimas</w:t>
                          </w:r>
                        </w:sdtContent>
                      </w:sdt>
                    </w:p>
                    <w:sdt>
                      <w:sdtPr>
                        <w:alias w:val="325 str. 1 d."/>
                        <w:tag w:val="part_4ee26e0ea8834efdb78b2b8b4fe7eefa"/>
                        <w:lock w:val="sdtLocked"/>
                        <w:richText/>
                      </w:sdtPr>
                      <w:sdtContent>
                        <w:p>
                          <w:pPr>
                            <w:spacing w:line="360" w:lineRule="auto"/>
                            <w:ind w:firstLine="720"/>
                            <w:jc w:val="both"/>
                            <w:rPr>
                              <w:bCs/>
                              <w:szCs w:val="24"/>
                            </w:rPr>
                          </w:pPr>
                          <w:r>
                            <w:rPr>
                              <w:bCs/>
                              <w:szCs w:val="24"/>
                            </w:rPr>
                            <w:t>Energetikos (elektros, šilumos, gamtinių ar suskystintų naftos dujų, naftos ar naftos produktų) įrenginių įrengimo, eksploatavimo ir saugos norminių aktų pažeidimas</w:t>
                          </w:r>
                        </w:p>
                      </w:sdtContent>
                    </w:sdt>
                    <w:sdt>
                      <w:sdtPr>
                        <w:alias w:val="325 str. 2 d."/>
                        <w:tag w:val="part_d79961dd47fc41c681693f4350cc5b18"/>
                        <w:lock w:val="sdtLocked"/>
                        <w:richText/>
                      </w:sdtPr>
                      <w:sdtContent>
                        <w:p>
                          <w:pPr>
                            <w:spacing w:line="360" w:lineRule="auto"/>
                            <w:ind w:firstLine="720"/>
                            <w:jc w:val="both"/>
                            <w:rPr>
                              <w:bCs/>
                              <w:szCs w:val="24"/>
                            </w:rPr>
                          </w:pPr>
                          <w:r>
                            <w:rPr>
                              <w:bCs/>
                              <w:szCs w:val="24"/>
                            </w:rPr>
                            <w:t>užtraukia įspėjimą arba baudą asmenims nuo šešiasdešimt iki vieno šimto keturiasdešimt eurų ir įspėjimą arba baudą juridinių asmenų vadovams ar kitiems atsakingiems asmenims nuo dviejų šimtų iki keturių šimtų keturiasdešimt eurų.</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6d13aeef511e4af6b7e4a8f5e097d75c"/>
                    <w:lock w:val="sdtLocked"/>
                    <w:richText/>
                  </w:sdtPr>
                  <w:sdtContent>
                    <w:p>
                      <w:pPr>
                        <w:spacing w:line="360" w:lineRule="auto"/>
                        <w:ind w:firstLine="720"/>
                        <w:jc w:val="both"/>
                        <w:rPr>
                          <w:bCs/>
                          <w:szCs w:val="24"/>
                        </w:rPr>
                      </w:pPr>
                      <w:sdt>
                        <w:sdtPr>
                          <w:alias w:val="Numeris"/>
                          <w:tag w:val="nr_6d13aeef511e4af6b7e4a8f5e097d75c"/>
                          <w:lock w:val="sdtLocked"/>
                          <w:richText/>
                        </w:sdtPr>
                        <w:sdtContent>
                          <w:r>
                            <w:rPr>
                              <w:b/>
                              <w:bCs/>
                              <w:szCs w:val="24"/>
                            </w:rPr>
                            <w:t>327</w:t>
                          </w:r>
                        </w:sdtContent>
                      </w:sdt>
                      <w:r>
                        <w:rPr>
                          <w:b/>
                          <w:bCs/>
                          <w:szCs w:val="24"/>
                        </w:rPr>
                        <w:t xml:space="preserve"> straipsnis. </w:t>
                      </w:r>
                      <w:sdt>
                        <w:sdtPr>
                          <w:alias w:val="Pavadinimas"/>
                          <w:tag w:val="title_6d13aeef511e4af6b7e4a8f5e097d75c"/>
                          <w:lock w:val="sdtLocked"/>
                          <w:richText/>
                        </w:sdtPr>
                        <w:sdtContent>
                          <w:r>
                            <w:rPr>
                              <w:b/>
                              <w:bCs/>
                              <w:szCs w:val="24"/>
                            </w:rPr>
                            <w:t xml:space="preserve">Energetikos objektų ir įrenginių apsaugos taisyklių pažeidimas </w:t>
                          </w:r>
                        </w:sdtContent>
                      </w:sdt>
                    </w:p>
                    <w:sdt>
                      <w:sdtPr>
                        <w:alias w:val="327 str. 1 d."/>
                        <w:tag w:val="part_5e25f4aa7197402ba4100bfcfa676162"/>
                        <w:lock w:val="sdtLocked"/>
                        <w:richText/>
                      </w:sdtPr>
                      <w:sdtContent>
                        <w:p>
                          <w:pPr>
                            <w:spacing w:line="360" w:lineRule="auto"/>
                            <w:ind w:firstLine="720"/>
                            <w:jc w:val="both"/>
                            <w:rPr>
                              <w:bCs/>
                              <w:szCs w:val="24"/>
                            </w:rPr>
                          </w:pPr>
                          <w:r>
                            <w:rPr>
                              <w:bCs/>
                              <w:szCs w:val="24"/>
                            </w:rPr>
                            <w:t>Energetikos objektų ir įrenginių apsaugos taisyklių pažeidimas</w:t>
                          </w:r>
                        </w:p>
                      </w:sdtContent>
                    </w:sdt>
                    <w:sdt>
                      <w:sdtPr>
                        <w:alias w:val="327 str. 2 d."/>
                        <w:tag w:val="part_bd6148af274d45f3921431af7d3e1a20"/>
                        <w:lock w:val="sdtLocked"/>
                        <w:richText/>
                      </w:sdtPr>
                      <w:sdtContent>
                        <w:p>
                          <w:pPr>
                            <w:spacing w:line="360" w:lineRule="auto"/>
                            <w:ind w:firstLine="720"/>
                            <w:jc w:val="both"/>
                            <w:rPr>
                              <w:bCs/>
                              <w:szCs w:val="24"/>
                            </w:rPr>
                          </w:pPr>
                          <w:r>
                            <w:rPr>
                              <w:bCs/>
                              <w:szCs w:val="24"/>
                            </w:rPr>
                            <w:t>užtraukia įspėjimą arba baudą asmenims nuo keturiolikos iki trisdešimt eurų ir baudą juridinių asmenų vadovams ar kitiems atsakingiems asmenims nuo šešiasdešimt iki vieno šimto keturiasdešimt eurų.</w:t>
                          </w:r>
                        </w:p>
                        <w:p>
                          <w:pPr>
                            <w:spacing w:line="360" w:lineRule="auto"/>
                            <w:ind w:firstLine="720"/>
                            <w:jc w:val="both"/>
                            <w:rPr>
                              <w:bCs/>
                              <w:szCs w:val="24"/>
                            </w:rPr>
                          </w:pPr>
                        </w:p>
                      </w:sdtContent>
                    </w:sdt>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3a8a5b2bdd3a4830b81f7046f4300195"/>
                        <w:lock w:val="sdtLocked"/>
                        <w:richText/>
                      </w:sdtPr>
                      <w:sdtContent>
                        <w:p>
                          <w:pPr>
                            <w:spacing w:line="360" w:lineRule="auto"/>
                            <w:ind w:firstLine="720"/>
                            <w:jc w:val="both"/>
                            <w:rPr>
                              <w:szCs w:val="24"/>
                            </w:rPr>
                          </w:pPr>
                          <w:sdt>
                            <w:sdtPr>
                              <w:alias w:val="Numeris"/>
                              <w:tag w:val="nr_3a8a5b2bdd3a4830b81f7046f4300195"/>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rPr>
                              <w:szCs w:val="24"/>
                            </w:rPr>
                          </w:pPr>
                          <w:r>
                            <w:rPr>
                              <w:szCs w:val="24"/>
                            </w:rPr>
                            <w:t>užtraukia baudą nuo penkių šimtų iki vieno tūkstančio eurų.</w:t>
                          </w:r>
                        </w:p>
                        <w:p>
                          <w:pPr>
                            <w:spacing w:line="360" w:lineRule="auto"/>
                            <w:ind w:firstLine="720"/>
                            <w:jc w:val="both"/>
                            <w:rPr>
                              <w:szCs w:val="24"/>
                            </w:rPr>
                          </w:pPr>
                        </w:p>
                      </w:sdtContent>
                    </w:sdt>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568bb83b9114c98929897ca28d5f290"/>
                    <w:lock w:val="sdtLocked"/>
                    <w:richText/>
                  </w:sdtPr>
                  <w:sdtContent>
                    <w:p>
                      <w:pPr>
                        <w:spacing w:line="360" w:lineRule="auto"/>
                        <w:ind w:left="2410" w:hanging="1690"/>
                        <w:jc w:val="both"/>
                        <w:rPr>
                          <w:szCs w:val="24"/>
                        </w:rPr>
                      </w:pPr>
                      <w:sdt>
                        <w:sdtPr>
                          <w:alias w:val="Numeris"/>
                          <w:tag w:val="nr_8568bb83b9114c98929897ca28d5f290"/>
                          <w:lock w:val="sdtLocked"/>
                          <w:richText/>
                        </w:sdtPr>
                        <w:sdtContent>
                          <w:r>
                            <w:rPr>
                              <w:b/>
                              <w:bCs/>
                              <w:szCs w:val="24"/>
                            </w:rPr>
                            <w:t>342</w:t>
                          </w:r>
                        </w:sdtContent>
                      </w:sdt>
                      <w:r>
                        <w:rPr>
                          <w:b/>
                          <w:bCs/>
                          <w:szCs w:val="24"/>
                        </w:rPr>
                        <w:t xml:space="preserve"> straipsnis. </w:t>
                      </w:r>
                      <w:sdt>
                        <w:sdtPr>
                          <w:alias w:val="Pavadinimas"/>
                          <w:tag w:val="title_8568bb83b9114c98929897ca28d5f290"/>
                          <w:lock w:val="sdtLocked"/>
                          <w:richText/>
                        </w:sdtPr>
                        <w:sdtContent>
                          <w:r>
                            <w:rPr>
                              <w:b/>
                              <w:bCs/>
                              <w:szCs w:val="24"/>
                            </w:rPr>
                            <w:t xml:space="preserve">Augalų apsaugos produktų vežimo, saugojimo, naudojimo, tiekimo rinkai, reklamavimo, įvežimo į Lietuvos Respubliką reikalavimų pažeidimas </w:t>
                          </w:r>
                        </w:sdtContent>
                      </w:sdt>
                    </w:p>
                    <w:sdt>
                      <w:sdtPr>
                        <w:alias w:val="342 str. 1 d."/>
                        <w:tag w:val="part_a20c58738e6845c0910222d0e367f74d"/>
                        <w:lock w:val="sdtLocked"/>
                        <w:richText/>
                      </w:sdtPr>
                      <w:sdtContent>
                        <w:p>
                          <w:pPr>
                            <w:tabs>
                              <w:tab w:val="left" w:pos="993"/>
                              <w:tab w:val="left" w:pos="1701"/>
                            </w:tabs>
                            <w:spacing w:line="360" w:lineRule="auto"/>
                            <w:ind w:firstLine="720"/>
                            <w:jc w:val="both"/>
                            <w:rPr>
                              <w:szCs w:val="24"/>
                            </w:rPr>
                          </w:pPr>
                          <w:sdt>
                            <w:sdtPr>
                              <w:alias w:val="Numeris"/>
                              <w:tag w:val="nr_a20c58738e6845c0910222d0e367f74d"/>
                              <w:lock w:val="sdtLocked"/>
                              <w:richText/>
                            </w:sdtPr>
                            <w:sdtContent>
                              <w:r>
                                <w:rPr>
                                  <w:bCs/>
                                  <w:szCs w:val="24"/>
                                </w:rPr>
                                <w:t>1</w:t>
                              </w:r>
                            </w:sdtContent>
                          </w:sdt>
                          <w:r>
                            <w:rPr>
                              <w:bCs/>
                              <w:szCs w:val="24"/>
                            </w:rPr>
                            <w:t xml:space="preserve">. </w:t>
                          </w:r>
                          <w:r>
                            <w:rPr>
                              <w:szCs w:val="24"/>
                            </w:rPr>
                            <w:t xml:space="preserve">Augalų apsaugos produktų vežimo, saugojimo, naudojimo reikalavimų pažeidimas </w:t>
                          </w:r>
                        </w:p>
                        <w:p>
                          <w:pPr>
                            <w:tabs>
                              <w:tab w:val="left" w:pos="1276"/>
                            </w:tabs>
                            <w:spacing w:line="360" w:lineRule="auto"/>
                            <w:ind w:firstLine="720"/>
                            <w:jc w:val="both"/>
                            <w:rPr>
                              <w:szCs w:val="24"/>
                            </w:rPr>
                          </w:pPr>
                          <w:r>
                            <w:rPr>
                              <w:szCs w:val="24"/>
                            </w:rPr>
                            <w:t>užtraukia baudą nuo šešiasdešimt iki vieno šimto dvidešimt eurų.</w:t>
                          </w:r>
                        </w:p>
                      </w:sdtContent>
                    </w:sdt>
                    <w:sdt>
                      <w:sdtPr>
                        <w:alias w:val="342 str. 2 d."/>
                        <w:tag w:val="part_62528f12824c41a78222628dfcd9ea91"/>
                        <w:lock w:val="sdtLocked"/>
                        <w:richText/>
                      </w:sdtPr>
                      <w:sdtContent>
                        <w:p>
                          <w:pPr>
                            <w:tabs>
                              <w:tab w:val="left" w:pos="993"/>
                              <w:tab w:val="left" w:pos="1701"/>
                            </w:tabs>
                            <w:spacing w:line="360" w:lineRule="auto"/>
                            <w:ind w:firstLine="720"/>
                            <w:jc w:val="both"/>
                            <w:rPr>
                              <w:szCs w:val="24"/>
                            </w:rPr>
                          </w:pPr>
                          <w:sdt>
                            <w:sdtPr>
                              <w:alias w:val="Numeris"/>
                              <w:tag w:val="nr_62528f12824c41a78222628dfcd9ea91"/>
                              <w:lock w:val="sdtLocked"/>
                              <w:richText/>
                            </w:sdtPr>
                            <w:sdtContent>
                              <w:r>
                                <w:rPr>
                                  <w:szCs w:val="24"/>
                                </w:rPr>
                                <w:t>2</w:t>
                              </w:r>
                            </w:sdtContent>
                          </w:sdt>
                          <w:r>
                            <w:rPr>
                              <w:szCs w:val="24"/>
                            </w:rPr>
                            <w:t xml:space="preserve">. Šio straipsnio 1 dalyje numatytas administracinis nusižengimas, padarytas pakartotinai, </w:t>
                          </w:r>
                        </w:p>
                        <w:p>
                          <w:pPr>
                            <w:tabs>
                              <w:tab w:val="left" w:pos="1276"/>
                            </w:tabs>
                            <w:spacing w:line="360" w:lineRule="auto"/>
                            <w:ind w:firstLine="720"/>
                            <w:jc w:val="both"/>
                            <w:rPr>
                              <w:szCs w:val="24"/>
                            </w:rPr>
                          </w:pPr>
                          <w:r>
                            <w:rPr>
                              <w:szCs w:val="24"/>
                            </w:rPr>
                            <w:t>užtraukia baudą nuo vieno šimto keturiasdešimt iki trijų šimtų eurų.</w:t>
                          </w:r>
                        </w:p>
                      </w:sdtContent>
                    </w:sdt>
                    <w:sdt>
                      <w:sdtPr>
                        <w:alias w:val="342 str. 3 d."/>
                        <w:tag w:val="part_1f105a5d174148daa295a1a67f5a480e"/>
                        <w:lock w:val="sdtLocked"/>
                        <w:richText/>
                      </w:sdtPr>
                      <w:sdtContent>
                        <w:p>
                          <w:pPr>
                            <w:tabs>
                              <w:tab w:val="left" w:pos="0"/>
                              <w:tab w:val="left" w:pos="1701"/>
                            </w:tabs>
                            <w:spacing w:line="360" w:lineRule="auto"/>
                            <w:ind w:firstLine="720"/>
                            <w:jc w:val="both"/>
                            <w:rPr>
                              <w:szCs w:val="24"/>
                            </w:rPr>
                          </w:pPr>
                          <w:sdt>
                            <w:sdtPr>
                              <w:alias w:val="Numeris"/>
                              <w:tag w:val="nr_1f105a5d174148daa295a1a67f5a480e"/>
                              <w:lock w:val="sdtLocked"/>
                              <w:richText/>
                            </w:sdtPr>
                            <w:sdtContent>
                              <w:r>
                                <w:rPr>
                                  <w:szCs w:val="24"/>
                                </w:rPr>
                                <w:t>3</w:t>
                              </w:r>
                            </w:sdtContent>
                          </w:sdt>
                          <w:r>
                            <w:rPr>
                              <w:szCs w:val="24"/>
                            </w:rPr>
                            <w:t>. Reglamente (EB) Nr. 1107/2009 nurodytų augalų apsaugos produktų tiekimo rinkai, reklamavimo reikalavimų pažeidimas</w:t>
                          </w:r>
                        </w:p>
                        <w:p>
                          <w:pPr>
                            <w:tabs>
                              <w:tab w:val="left" w:pos="993"/>
                            </w:tabs>
                            <w:spacing w:line="360" w:lineRule="auto"/>
                            <w:ind w:firstLine="720"/>
                            <w:jc w:val="both"/>
                            <w:rPr>
                              <w:szCs w:val="24"/>
                            </w:rPr>
                          </w:pPr>
                          <w:r>
                            <w:rPr>
                              <w:szCs w:val="24"/>
                            </w:rPr>
                            <w:t>užtraukia baudą nuo vieno šimto penkiasdešimt iki dviejų šimtų penkiasdešimt eurų.</w:t>
                          </w:r>
                        </w:p>
                      </w:sdtContent>
                    </w:sdt>
                    <w:sdt>
                      <w:sdtPr>
                        <w:alias w:val="342 str. 4 d."/>
                        <w:tag w:val="part_f1c0509ef4b945cfbb826346d72ea637"/>
                        <w:lock w:val="sdtLocked"/>
                        <w:richText/>
                      </w:sdtPr>
                      <w:sdtContent>
                        <w:p>
                          <w:pPr>
                            <w:tabs>
                              <w:tab w:val="left" w:pos="993"/>
                              <w:tab w:val="left" w:pos="1701"/>
                            </w:tabs>
                            <w:spacing w:line="360" w:lineRule="auto"/>
                            <w:ind w:firstLine="720"/>
                            <w:jc w:val="both"/>
                            <w:rPr>
                              <w:szCs w:val="24"/>
                            </w:rPr>
                          </w:pPr>
                          <w:sdt>
                            <w:sdtPr>
                              <w:alias w:val="Numeris"/>
                              <w:tag w:val="nr_f1c0509ef4b945cfbb826346d72ea637"/>
                              <w:lock w:val="sdtLocked"/>
                              <w:richText/>
                            </w:sdtPr>
                            <w:sdtContent>
                              <w:r>
                                <w:rPr>
                                  <w:szCs w:val="24"/>
                                </w:rPr>
                                <w:t>4</w:t>
                              </w:r>
                            </w:sdtContent>
                          </w:sdt>
                          <w:r>
                            <w:rPr>
                              <w:szCs w:val="24"/>
                            </w:rPr>
                            <w:t>. Šio straipsnio 3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keturių šimtų penkiasdešimt eurų.</w:t>
                          </w:r>
                        </w:p>
                      </w:sdtContent>
                    </w:sdt>
                    <w:sdt>
                      <w:sdtPr>
                        <w:alias w:val="342 str. 5 d."/>
                        <w:tag w:val="part_41df976a50f74b3a92c9bd1c717d0703"/>
                        <w:lock w:val="sdtLocked"/>
                        <w:richText/>
                      </w:sdtPr>
                      <w:sdtContent>
                        <w:p>
                          <w:pPr>
                            <w:tabs>
                              <w:tab w:val="left" w:pos="0"/>
                            </w:tabs>
                            <w:spacing w:line="360" w:lineRule="auto"/>
                            <w:ind w:firstLine="720"/>
                            <w:jc w:val="both"/>
                            <w:rPr>
                              <w:szCs w:val="24"/>
                            </w:rPr>
                          </w:pPr>
                          <w:sdt>
                            <w:sdtPr>
                              <w:alias w:val="Numeris"/>
                              <w:tag w:val="nr_41df976a50f74b3a92c9bd1c717d0703"/>
                              <w:lock w:val="sdtLocked"/>
                              <w:richText/>
                            </w:sdtPr>
                            <w:sdtContent>
                              <w:r>
                                <w:rPr>
                                  <w:szCs w:val="24"/>
                                </w:rPr>
                                <w:t>5</w:t>
                              </w:r>
                            </w:sdtContent>
                          </w:sdt>
                          <w:r>
                            <w:rPr>
                              <w:szCs w:val="24"/>
                            </w:rPr>
                            <w:t xml:space="preserve">. Augalų apsaugos produktų įvežimo į Lietuvos Respubliką reikalavimų pažeidimas </w:t>
                          </w:r>
                        </w:p>
                        <w:p>
                          <w:pPr>
                            <w:tabs>
                              <w:tab w:val="left" w:pos="0"/>
                            </w:tabs>
                            <w:spacing w:line="360" w:lineRule="auto"/>
                            <w:ind w:firstLine="720"/>
                            <w:jc w:val="both"/>
                            <w:rPr>
                              <w:szCs w:val="24"/>
                            </w:rPr>
                          </w:pPr>
                          <w:r>
                            <w:rPr>
                              <w:szCs w:val="24"/>
                            </w:rPr>
                            <w:t>užtraukia baudą nuo trijų šimtų iki penkių šimtų šešiasdešimt eurų.</w:t>
                          </w:r>
                        </w:p>
                      </w:sdtContent>
                    </w:sdt>
                    <w:sdt>
                      <w:sdtPr>
                        <w:alias w:val="342 str. 6 d."/>
                        <w:tag w:val="part_a785d22ec35142b3b703458840ac88ab"/>
                        <w:lock w:val="sdtLocked"/>
                        <w:richText/>
                      </w:sdtPr>
                      <w:sdtContent>
                        <w:p>
                          <w:pPr>
                            <w:tabs>
                              <w:tab w:val="left" w:pos="0"/>
                            </w:tabs>
                            <w:spacing w:line="360" w:lineRule="auto"/>
                            <w:ind w:firstLine="720"/>
                            <w:jc w:val="both"/>
                            <w:rPr>
                              <w:szCs w:val="24"/>
                            </w:rPr>
                          </w:pPr>
                          <w:sdt>
                            <w:sdtPr>
                              <w:alias w:val="Numeris"/>
                              <w:tag w:val="nr_a785d22ec35142b3b703458840ac88ab"/>
                              <w:lock w:val="sdtLocked"/>
                              <w:richText/>
                            </w:sdtPr>
                            <w:sdtContent>
                              <w:r>
                                <w:rPr>
                                  <w:szCs w:val="24"/>
                                </w:rPr>
                                <w:t>6</w:t>
                              </w:r>
                            </w:sdtContent>
                          </w:sdt>
                          <w:r>
                            <w:rPr>
                              <w:szCs w:val="24"/>
                            </w:rPr>
                            <w:t>. Šio straipsnio 5 dalyje numatytas administracinis nusižengimas, padarytas pakartotinai,</w:t>
                          </w:r>
                        </w:p>
                        <w:p>
                          <w:pPr>
                            <w:tabs>
                              <w:tab w:val="left" w:pos="993"/>
                              <w:tab w:val="left" w:pos="1276"/>
                            </w:tabs>
                            <w:spacing w:line="360" w:lineRule="auto"/>
                            <w:ind w:firstLine="720"/>
                            <w:jc w:val="both"/>
                            <w:rPr>
                              <w:szCs w:val="24"/>
                            </w:rPr>
                          </w:pPr>
                          <w:r>
                            <w:rPr>
                              <w:szCs w:val="24"/>
                            </w:rPr>
                            <w:t>užtraukia baudą nuo septynių šimtų iki vieno tūkstančio penkių šimtų eurų.</w:t>
                          </w:r>
                        </w:p>
                        <w:p>
                          <w:pPr>
                            <w:spacing w:line="360" w:lineRule="auto"/>
                            <w:ind w:firstLine="720"/>
                            <w:jc w:val="both"/>
                            <w:rPr>
                              <w:szCs w:val="24"/>
                            </w:rPr>
                          </w:pPr>
                        </w:p>
                      </w:sdtContent>
                    </w:sdt>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e8b8411b900842cfb56259c35412bb58"/>
                        <w:lock w:val="sdtLocked"/>
                        <w:richText/>
                      </w:sdtPr>
                      <w:sdtContent>
                        <w:p>
                          <w:pPr>
                            <w:spacing w:line="360" w:lineRule="auto"/>
                            <w:ind w:firstLine="720"/>
                            <w:jc w:val="both"/>
                            <w:rPr>
                              <w:bCs/>
                              <w:szCs w:val="24"/>
                            </w:rPr>
                          </w:pPr>
                          <w:sdt>
                            <w:sdtPr>
                              <w:alias w:val="Numeris"/>
                              <w:tag w:val="nr_e8b8411b900842cfb56259c35412bb58"/>
                              <w:lock w:val="sdtLocked"/>
                              <w:richText/>
                            </w:sdtPr>
                            <w:sdtContent>
                              <w:r>
                                <w:rPr>
                                  <w:bCs/>
                                  <w:szCs w:val="24"/>
                                </w:rPr>
                                <w:t>5</w:t>
                              </w:r>
                            </w:sdtContent>
                          </w:sdt>
                          <w:r>
                            <w:rPr>
                              <w:bCs/>
                              <w:szCs w:val="24"/>
                            </w:rPr>
                            <w:t>. Veterinarinę farmaciją reglamentuojančių teisės aktų pažeidimas</w:t>
                          </w:r>
                        </w:p>
                        <w:p>
                          <w:pPr>
                            <w:spacing w:line="360" w:lineRule="auto"/>
                            <w:ind w:firstLine="720"/>
                            <w:jc w:val="both"/>
                            <w:rPr>
                              <w:bCs/>
                              <w:szCs w:val="24"/>
                            </w:rPr>
                          </w:pPr>
                          <w:r>
                            <w:rPr>
                              <w:bCs/>
                              <w:szCs w:val="24"/>
                            </w:rPr>
                            <w:t>užtraukia įspėjimą arba baudą asmenims nuo dešimt iki trijų šimtų eurų ir baudą juridinių asmenų vadovams ar kitiems atsakingiems asmenims nuo trisdešimt</w:t>
                          </w:r>
                          <w:r>
                            <w:rPr>
                              <w:bCs/>
                              <w:i/>
                              <w:szCs w:val="24"/>
                            </w:rPr>
                            <w:t xml:space="preserve"> </w:t>
                          </w:r>
                          <w:r>
                            <w:rPr>
                              <w:bCs/>
                              <w:szCs w:val="24"/>
                            </w:rPr>
                            <w:t>iki vieno tūkstančio keturių šimtų penkiasdešimt eurų.</w:t>
                          </w:r>
                        </w:p>
                      </w:sdtContent>
                    </w:sdt>
                    <w:sdt>
                      <w:sdtPr>
                        <w:alias w:val="343 str. 6 d."/>
                        <w:tag w:val="part_75db5f704df5444a91457205b1faf02e"/>
                        <w:lock w:val="sdtLocked"/>
                        <w:richText/>
                      </w:sdtPr>
                      <w:sdtContent>
                        <w:p>
                          <w:pPr>
                            <w:spacing w:line="360" w:lineRule="auto"/>
                            <w:ind w:firstLine="720"/>
                            <w:jc w:val="both"/>
                            <w:rPr>
                              <w:bCs/>
                              <w:szCs w:val="24"/>
                            </w:rPr>
                          </w:pPr>
                          <w:sdt>
                            <w:sdtPr>
                              <w:alias w:val="Numeris"/>
                              <w:tag w:val="nr_75db5f704df5444a91457205b1faf02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asmenims nuo trisdešimt iki penkių šimtų penkiasdešimt eurų ir juridinių asmenų vadovams ar kitiems atsakingiems asmenims – nuo vieno šimto penkiasdešimt iki dviejų tūkstančių trijų šimtų eurų.</w:t>
                          </w:r>
                        </w:p>
                      </w:sdtContent>
                    </w:sdt>
                    <w:sdt>
                      <w:sdtPr>
                        <w:alias w:val="343 str. 7 d."/>
                        <w:tag w:val="part_6eca6906594e491bb6811c9283092f72"/>
                        <w:lock w:val="sdtLocked"/>
                        <w:richText/>
                      </w:sdtPr>
                      <w:sdtContent>
                        <w:p>
                          <w:pPr>
                            <w:spacing w:line="360" w:lineRule="atLeast"/>
                            <w:ind w:firstLine="720"/>
                            <w:jc w:val="both"/>
                            <w:rPr>
                              <w:szCs w:val="24"/>
                            </w:rPr>
                          </w:pPr>
                          <w:sdt>
                            <w:sdtPr>
                              <w:alias w:val="Numeris"/>
                              <w:tag w:val="nr_6eca6906594e491bb6811c9283092f72"/>
                              <w:lock w:val="sdtLocked"/>
                              <w:richText/>
                            </w:sdtPr>
                            <w:sdtContent>
                              <w:r>
                                <w:rPr>
                                  <w:szCs w:val="24"/>
                                </w:rPr>
                                <w:t>7</w:t>
                              </w:r>
                            </w:sdtContent>
                          </w:sdt>
                          <w:r>
                            <w:rPr>
                              <w:szCs w:val="24"/>
                            </w:rPr>
                            <w:t xml:space="preserve">. Už šio straipsnio 1, 2, 5, 6 dalyse numatytus administracinius nusižengimus gali būti skiriamas gyvūnų, gyvūninių produktų, </w:t>
                          </w:r>
                          <w:r>
                            <w:rPr>
                              <w:bCs/>
                              <w:szCs w:val="24"/>
                            </w:rPr>
                            <w:t>šalutinių gyvūninių produktų ir jų gaminių, genetinės medžiagos produktų, veterinarinių priemonių</w:t>
                          </w:r>
                          <w:r>
                            <w:rPr>
                              <w:szCs w:val="24"/>
                            </w:rPr>
                            <w:t xml:space="preserve"> arba veterinarinių vaistų konfiskavimas. Už šio straipsnio 3, 4 dalyse numatytus administracinius nusižengimus privaloma skirti gyvūnų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ba6b6530d2034cdfa35a3a6aefbce8a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77b92ed6947f4b8f9be2c1548df0410e"/>
                        <w:lock w:val="sdtLocked"/>
                        <w:richText/>
                      </w:sdtPr>
                      <w:sdtContent>
                        <w:p>
                          <w:pPr>
                            <w:spacing w:line="360" w:lineRule="auto"/>
                            <w:ind w:firstLine="720"/>
                            <w:jc w:val="both"/>
                            <w:rPr>
                              <w:bCs/>
                              <w:szCs w:val="24"/>
                              <w:lang w:eastAsia="lt-LT"/>
                            </w:rPr>
                          </w:pPr>
                          <w:sdt>
                            <w:sdtPr>
                              <w:alias w:val="Numeris"/>
                              <w:tag w:val="nr_77b92ed6947f4b8f9be2c1548df0410e"/>
                              <w:lock w:val="sdtLocked"/>
                              <w:richText/>
                            </w:sdtPr>
                            <w:sdtContent>
                              <w:r>
                                <w:rPr>
                                  <w:bCs/>
                                  <w:szCs w:val="24"/>
                                  <w:lang w:eastAsia="lt-LT"/>
                                </w:rPr>
                                <w:t>1</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bCs/>
                              <w:szCs w:val="24"/>
                              <w:lang w:eastAsia="lt-LT"/>
                            </w:rPr>
                            <w:t>užtraukia įspėjimą arba baudą nuo trisdešimt iki vieno šimto dvidešimt eurų.</w:t>
                          </w:r>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40e8c9917e2c470da5567ae256aca6b8"/>
                        <w:lock w:val="sdtLocked"/>
                        <w:richText/>
                      </w:sdtPr>
                      <w:sdtContent>
                        <w:p>
                          <w:pPr>
                            <w:spacing w:line="360" w:lineRule="auto"/>
                            <w:ind w:firstLine="720"/>
                            <w:jc w:val="both"/>
                            <w:rPr>
                              <w:bCs/>
                              <w:szCs w:val="24"/>
                              <w:lang w:eastAsia="lt-LT"/>
                            </w:rPr>
                          </w:pPr>
                          <w:sdt>
                            <w:sdtPr>
                              <w:alias w:val="Numeris"/>
                              <w:tag w:val="nr_40e8c9917e2c470da5567ae256aca6b8"/>
                              <w:lock w:val="sdtLocked"/>
                              <w:richText/>
                            </w:sdtPr>
                            <w:sdtContent>
                              <w:r>
                                <w:rPr>
                                  <w:bCs/>
                                  <w:szCs w:val="24"/>
                                  <w:lang w:eastAsia="lt-LT"/>
                                </w:rPr>
                                <w:t>16</w:t>
                              </w:r>
                            </w:sdtContent>
                          </w:sdt>
                          <w:r>
                            <w:rPr>
                              <w:bCs/>
                              <w:szCs w:val="24"/>
                              <w:lang w:eastAsia="lt-LT"/>
                            </w:rPr>
                            <w:t>. Žiaurus elgesys su gyvūnu, gyvūno kankinimas</w:t>
                          </w:r>
                        </w:p>
                        <w:p>
                          <w:pPr>
                            <w:spacing w:line="360" w:lineRule="auto"/>
                            <w:ind w:firstLine="720"/>
                            <w:jc w:val="both"/>
                            <w:rPr>
                              <w:bCs/>
                              <w:szCs w:val="24"/>
                              <w:lang w:eastAsia="lt-LT"/>
                            </w:rPr>
                          </w:pPr>
                          <w:r>
                            <w:rPr>
                              <w:bCs/>
                              <w:szCs w:val="24"/>
                              <w:lang w:eastAsia="lt-LT"/>
                            </w:rPr>
                            <w:t>užtraukia baudą nuo penkiasdešimt iki vieno tūkstančio dviejų šimtų eurų.</w:t>
                          </w:r>
                        </w:p>
                      </w:sdtContent>
                    </w:sdt>
                    <w:sdt>
                      <w:sdtPr>
                        <w:alias w:val="346 str. 17 d."/>
                        <w:tag w:val="part_fb46831353af4a81a5326e86b28adce1"/>
                        <w:lock w:val="sdtLocked"/>
                        <w:richText/>
                      </w:sdtPr>
                      <w:sdtContent>
                        <w:p>
                          <w:pPr>
                            <w:spacing w:line="360" w:lineRule="auto"/>
                            <w:ind w:firstLine="720"/>
                            <w:jc w:val="both"/>
                            <w:rPr>
                              <w:bCs/>
                              <w:szCs w:val="24"/>
                              <w:lang w:eastAsia="lt-LT"/>
                            </w:rPr>
                          </w:pPr>
                          <w:sdt>
                            <w:sdtPr>
                              <w:alias w:val="Numeris"/>
                              <w:tag w:val="nr_fb46831353af4a81a5326e86b28adce1"/>
                              <w:lock w:val="sdtLocked"/>
                              <w:richText/>
                            </w:sdtPr>
                            <w:sdtContent>
                              <w:r>
                                <w:rPr>
                                  <w:bCs/>
                                  <w:szCs w:val="24"/>
                                  <w:lang w:eastAsia="lt-LT"/>
                                </w:rPr>
                                <w:t>17</w:t>
                              </w:r>
                            </w:sdtContent>
                          </w:sdt>
                          <w:r>
                            <w:rPr>
                              <w:bCs/>
                              <w:szCs w:val="24"/>
                              <w:lang w:eastAsia="lt-LT"/>
                            </w:rPr>
                            <w:t>. Šio straipsnio 16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vieno tūkstančio dviejų šimtų iki vieno tūkstančio septynių šimtų penkiasdešimt eurų. </w:t>
                          </w:r>
                        </w:p>
                      </w:sdtContent>
                    </w:sdt>
                    <w:sdt>
                      <w:sdtPr>
                        <w:alias w:val="346 str. 18 d."/>
                        <w:tag w:val="part_c15d114ca9d148f68ebc0bc27459d1d5"/>
                        <w:lock w:val="sdtLocked"/>
                        <w:richText/>
                      </w:sdtPr>
                      <w:sdtContent>
                        <w:p>
                          <w:pPr>
                            <w:spacing w:line="360" w:lineRule="auto"/>
                            <w:ind w:firstLine="720"/>
                            <w:jc w:val="both"/>
                            <w:rPr>
                              <w:bCs/>
                              <w:szCs w:val="24"/>
                              <w:lang w:eastAsia="lt-LT"/>
                            </w:rPr>
                          </w:pPr>
                          <w:sdt>
                            <w:sdtPr>
                              <w:alias w:val="Numeris"/>
                              <w:tag w:val="nr_c15d114ca9d148f68ebc0bc27459d1d5"/>
                              <w:lock w:val="sdtLocked"/>
                              <w:richText/>
                            </w:sdtPr>
                            <w:sdtContent>
                              <w:r>
                                <w:rPr>
                                  <w:bCs/>
                                  <w:szCs w:val="24"/>
                                  <w:lang w:eastAsia="lt-LT"/>
                                </w:rPr>
                                <w:t>18</w:t>
                              </w:r>
                            </w:sdtContent>
                          </w:sdt>
                          <w:r>
                            <w:rPr>
                              <w:bCs/>
                              <w:szCs w:val="24"/>
                              <w:lang w:eastAsia="lt-LT"/>
                            </w:rPr>
                            <w:t>. Žiaurus elgesys su gyvūnu, gyvūno kankinimas, kai dėl to gyvūnams gresia žūtis ar suluošinimas,</w:t>
                          </w:r>
                        </w:p>
                        <w:p>
                          <w:pPr>
                            <w:spacing w:line="360" w:lineRule="auto"/>
                            <w:ind w:firstLine="720"/>
                            <w:jc w:val="both"/>
                            <w:rPr>
                              <w:bCs/>
                              <w:szCs w:val="24"/>
                              <w:lang w:eastAsia="lt-LT"/>
                            </w:rPr>
                          </w:pPr>
                          <w:r>
                            <w:rPr>
                              <w:bCs/>
                              <w:szCs w:val="24"/>
                              <w:lang w:eastAsia="lt-LT"/>
                            </w:rPr>
                            <w:t>užtraukia baudą nuo trijų šimtų iki vieno tūkstančio septynių šimtų penkiasdešimt eurų.</w:t>
                          </w:r>
                        </w:p>
                      </w:sdtContent>
                    </w:sdt>
                    <w:sdt>
                      <w:sdtPr>
                        <w:alias w:val="346 str. 19 d."/>
                        <w:tag w:val="part_86ca9930f6964605bffbd180ffdc18d2"/>
                        <w:lock w:val="sdtLocked"/>
                        <w:richText/>
                      </w:sdtPr>
                      <w:sdtContent>
                        <w:p>
                          <w:pPr>
                            <w:spacing w:line="360" w:lineRule="auto"/>
                            <w:ind w:firstLine="720"/>
                            <w:jc w:val="both"/>
                            <w:rPr>
                              <w:bCs/>
                              <w:szCs w:val="24"/>
                              <w:lang w:eastAsia="lt-LT"/>
                            </w:rPr>
                          </w:pPr>
                          <w:sdt>
                            <w:sdtPr>
                              <w:alias w:val="Numeris"/>
                              <w:tag w:val="nr_86ca9930f6964605bffbd180ffdc18d2"/>
                              <w:lock w:val="sdtLocked"/>
                              <w:richText/>
                            </w:sdtPr>
                            <w:sdtContent>
                              <w:r>
                                <w:rPr>
                                  <w:bCs/>
                                  <w:szCs w:val="24"/>
                                  <w:lang w:eastAsia="lt-LT"/>
                                </w:rPr>
                                <w:t>19</w:t>
                              </w:r>
                            </w:sdtContent>
                          </w:sdt>
                          <w:r>
                            <w:rPr>
                              <w:bCs/>
                              <w:szCs w:val="24"/>
                              <w:lang w:eastAsia="lt-LT"/>
                            </w:rPr>
                            <w:t>. Šio straipsnio 18 dalyje numatytas administracinis nusižengimas, padarytas pakartotinai,</w:t>
                          </w:r>
                        </w:p>
                        <w:p>
                          <w:pPr>
                            <w:spacing w:line="360" w:lineRule="auto"/>
                            <w:ind w:firstLine="720"/>
                            <w:jc w:val="both"/>
                            <w:rPr>
                              <w:bCs/>
                              <w:szCs w:val="24"/>
                              <w:lang w:eastAsia="lt-LT"/>
                            </w:rPr>
                          </w:pPr>
                          <w:r>
                            <w:rPr>
                              <w:bCs/>
                              <w:szCs w:val="24"/>
                              <w:lang w:eastAsia="lt-LT"/>
                            </w:rPr>
                            <w:t>užtraukia baudą nuo vieno tūkstančio septynių šimtų penkiasdešimt iki dviejų tūkstančių trijų šimtų eurų.</w:t>
                          </w:r>
                        </w:p>
                      </w:sdtContent>
                    </w:sdt>
                    <w:sdt>
                      <w:sdtPr>
                        <w:alias w:val="346 str. 20 d."/>
                        <w:tag w:val="part_789fd9aaf7b04401a8c4e4795c8e50cb"/>
                        <w:lock w:val="sdtLocked"/>
                        <w:richText/>
                      </w:sdtPr>
                      <w:sdtContent>
                        <w:p>
                          <w:pPr>
                            <w:spacing w:line="360" w:lineRule="auto"/>
                            <w:ind w:firstLine="720"/>
                            <w:jc w:val="both"/>
                            <w:rPr>
                              <w:bCs/>
                              <w:szCs w:val="24"/>
                              <w:lang w:eastAsia="lt-LT"/>
                            </w:rPr>
                          </w:pPr>
                          <w:sdt>
                            <w:sdtPr>
                              <w:alias w:val="Numeris"/>
                              <w:tag w:val="nr_789fd9aaf7b04401a8c4e4795c8e50cb"/>
                              <w:lock w:val="sdtLocked"/>
                              <w:richText/>
                            </w:sdtPr>
                            <w:sdtContent>
                              <w:r>
                                <w:rPr>
                                  <w:bCs/>
                                  <w:szCs w:val="24"/>
                                  <w:lang w:eastAsia="lt-LT"/>
                                </w:rPr>
                                <w:t>20</w:t>
                              </w:r>
                            </w:sdtContent>
                          </w:sdt>
                          <w:r>
                            <w:rPr>
                              <w:bCs/>
                              <w:szCs w:val="24"/>
                              <w:lang w:eastAsia="lt-LT"/>
                            </w:rPr>
                            <w:t>. Už šio straipsnio 1, 2, 3, 4, 5, 6, 7, 8, 9, 10, 16, 17, 18, 19 dalyse numatytus administracinius nusižengimus gali būti skiriamas gyvūnų konfiskavimas. Už šio straipsnio 11, 12, 13, 14, 15 dalyse numatytus administracinius nusižengimus privaloma skirti gyvūnų konfiskavimą.</w:t>
                          </w:r>
                        </w:p>
                      </w:sdtContent>
                    </w:sdt>
                    <w:sdt>
                      <w:sdtPr>
                        <w:alias w:val="346 str. 21 d."/>
                        <w:tag w:val="part_7e67b72bbc6a42a2a237fb87f7232c7d"/>
                        <w:lock w:val="sdtLocked"/>
                        <w:richText/>
                      </w:sdtPr>
                      <w:sdtContent>
                        <w:p>
                          <w:pPr>
                            <w:spacing w:line="360" w:lineRule="auto"/>
                            <w:ind w:firstLine="720"/>
                            <w:jc w:val="both"/>
                            <w:rPr>
                              <w:bCs/>
                              <w:szCs w:val="24"/>
                              <w:lang w:eastAsia="lt-LT"/>
                            </w:rPr>
                          </w:pPr>
                          <w:sdt>
                            <w:sdtPr>
                              <w:alias w:val="Numeris"/>
                              <w:tag w:val="nr_7e67b72bbc6a42a2a237fb87f7232c7d"/>
                              <w:lock w:val="sdtLocked"/>
                              <w:richText/>
                            </w:sdtPr>
                            <w:sdtContent>
                              <w:r>
                                <w:rPr>
                                  <w:bCs/>
                                  <w:szCs w:val="24"/>
                                  <w:lang w:eastAsia="lt-LT"/>
                                </w:rPr>
                                <w:t>21</w:t>
                              </w:r>
                            </w:sdtContent>
                          </w:sdt>
                          <w:r>
                            <w:rPr>
                              <w:bCs/>
                              <w:szCs w:val="24"/>
                              <w:lang w:eastAsia="lt-LT"/>
                            </w:rPr>
                            <w:t>. Už šio straipsnio 1, 2, 3, 4, 5,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both"/>
                            <w:rPr>
                              <w:b/>
                              <w:bCs/>
                              <w:szCs w:val="24"/>
                              <w:lang w:eastAsia="lt-LT"/>
                            </w:rPr>
                          </w:pPr>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812763a8cee64578b5abb69a89d3324b"/>
                    <w:lock w:val="sdtLocked"/>
                    <w:richText/>
                  </w:sdtPr>
                  <w:sdtContent>
                    <w:p>
                      <w:pPr>
                        <w:spacing w:line="360" w:lineRule="auto"/>
                        <w:ind w:left="2410" w:hanging="1690"/>
                        <w:jc w:val="both"/>
                        <w:rPr>
                          <w:b/>
                          <w:bCs/>
                          <w:szCs w:val="24"/>
                        </w:rPr>
                      </w:pPr>
                      <w:sdt>
                        <w:sdtPr>
                          <w:alias w:val="Numeris"/>
                          <w:tag w:val="nr_812763a8cee64578b5abb69a89d3324b"/>
                          <w:lock w:val="sdtLocked"/>
                          <w:richText/>
                        </w:sdtPr>
                        <w:sdtContent>
                          <w:r>
                            <w:rPr>
                              <w:b/>
                              <w:bCs/>
                              <w:szCs w:val="24"/>
                            </w:rPr>
                            <w:t>349</w:t>
                          </w:r>
                        </w:sdtContent>
                      </w:sdt>
                      <w:r>
                        <w:rPr>
                          <w:b/>
                          <w:bCs/>
                          <w:szCs w:val="24"/>
                        </w:rPr>
                        <w:t xml:space="preserve"> straipsnis. </w:t>
                      </w:r>
                      <w:sdt>
                        <w:sdtPr>
                          <w:alias w:val="Pavadinimas"/>
                          <w:tag w:val="title_812763a8cee64578b5abb69a89d3324b"/>
                          <w:lock w:val="sdtLocked"/>
                          <w:richText/>
                        </w:sdtPr>
                        <w:sdtContent>
                          <w:r>
                            <w:rPr>
                              <w:b/>
                              <w:bCs/>
                              <w:szCs w:val="24"/>
                            </w:rPr>
                            <w:t>Teisės aktuose nustatytų daugiabučio gyvenamojo namo bendrojo naudojimo objektų administravimo (valdymo) pareigų neatlikimas ar netinkamas atlikimas</w:t>
                          </w:r>
                        </w:sdtContent>
                      </w:sdt>
                    </w:p>
                    <w:sdt>
                      <w:sdtPr>
                        <w:alias w:val="349 str. 1 d."/>
                        <w:tag w:val="part_1d57fbc1a494481d9e33b3561ce4683f"/>
                        <w:lock w:val="sdtLocked"/>
                        <w:richText/>
                      </w:sdtPr>
                      <w:sdtContent>
                        <w:p>
                          <w:pPr>
                            <w:spacing w:line="360" w:lineRule="auto"/>
                            <w:ind w:firstLine="720"/>
                            <w:jc w:val="both"/>
                            <w:rPr>
                              <w:bCs/>
                              <w:szCs w:val="24"/>
                            </w:rPr>
                          </w:pPr>
                          <w:sdt>
                            <w:sdtPr>
                              <w:alias w:val="Numeris"/>
                              <w:tag w:val="nr_1d57fbc1a494481d9e33b3561ce4683f"/>
                              <w:lock w:val="sdtLocked"/>
                              <w:richText/>
                            </w:sdtPr>
                            <w:sdtContent>
                              <w:r>
                                <w:rPr>
                                  <w:bCs/>
                                  <w:szCs w:val="24"/>
                                </w:rPr>
                                <w:t>1</w:t>
                              </w:r>
                            </w:sdtContent>
                          </w:sdt>
                          <w:r>
                            <w:rPr>
                              <w:bCs/>
                              <w:szCs w:val="24"/>
                            </w:rPr>
                            <w:t>. Teisės aktuose nustatytų daugiabučio gyvenamojo namo bendrojo naudojimo objektų administravimo (valdymo) pareigų neatlikimas ar netinkamas atlikimas, išskyrus šio straipsnio 3 dalyje nurodytus pažeidimus,</w:t>
                          </w:r>
                        </w:p>
                        <w:p>
                          <w:pPr>
                            <w:spacing w:line="360" w:lineRule="auto"/>
                            <w:ind w:firstLine="720"/>
                            <w:jc w:val="both"/>
                            <w:rPr>
                              <w:bCs/>
                              <w:szCs w:val="24"/>
                            </w:rPr>
                          </w:pPr>
                          <w:r>
                            <w:rPr>
                              <w:bCs/>
                              <w:szCs w:val="24"/>
                            </w:rPr>
                            <w:t>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iki trijų šimtų eurų.</w:t>
                          </w:r>
                        </w:p>
                      </w:sdtContent>
                    </w:sdt>
                    <w:sdt>
                      <w:sdtPr>
                        <w:alias w:val="349 str. 2 d."/>
                        <w:tag w:val="part_a4c51fae433a4f7fb249417ce38517db"/>
                        <w:lock w:val="sdtLocked"/>
                        <w:richText/>
                      </w:sdtPr>
                      <w:sdtContent>
                        <w:p>
                          <w:pPr>
                            <w:spacing w:line="360" w:lineRule="auto"/>
                            <w:ind w:firstLine="720"/>
                            <w:jc w:val="both"/>
                            <w:rPr>
                              <w:szCs w:val="24"/>
                            </w:rPr>
                          </w:pPr>
                          <w:sdt>
                            <w:sdtPr>
                              <w:alias w:val="Numeris"/>
                              <w:tag w:val="nr_a4c51fae433a4f7fb249417ce38517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49 str. 3 d."/>
                        <w:tag w:val="part_26ceea9273784e1da11e2358b5632bf1"/>
                        <w:lock w:val="sdtLocked"/>
                        <w:richText/>
                      </w:sdtPr>
                      <w:sdtContent>
                        <w:p>
                          <w:pPr>
                            <w:spacing w:line="360" w:lineRule="auto"/>
                            <w:ind w:firstLine="720"/>
                            <w:jc w:val="both"/>
                            <w:rPr>
                              <w:bCs/>
                              <w:szCs w:val="24"/>
                            </w:rPr>
                          </w:pPr>
                          <w:sdt>
                            <w:sdtPr>
                              <w:alias w:val="Numeris"/>
                              <w:tag w:val="nr_26ceea9273784e1da11e2358b5632bf1"/>
                              <w:lock w:val="sdtLocked"/>
                              <w:richText/>
                            </w:sdtPr>
                            <w:sdtContent>
                              <w:r>
                                <w:rPr>
                                  <w:bCs/>
                                  <w:szCs w:val="24"/>
                                </w:rPr>
                                <w:t>3</w:t>
                              </w:r>
                            </w:sdtContent>
                          </w:sdt>
                          <w:r>
                            <w:rPr>
                              <w:bCs/>
                              <w:szCs w:val="24"/>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4 d."/>
                        <w:tag w:val="part_4d0bbab64c4b42f9a3b3c2c5afbcf58a"/>
                        <w:lock w:val="sdtLocked"/>
                        <w:richText/>
                      </w:sdtPr>
                      <w:sdtContent>
                        <w:p>
                          <w:pPr>
                            <w:spacing w:line="360" w:lineRule="auto"/>
                            <w:ind w:firstLine="720"/>
                            <w:jc w:val="both"/>
                            <w:rPr>
                              <w:szCs w:val="24"/>
                            </w:rPr>
                          </w:pPr>
                          <w:sdt>
                            <w:sdtPr>
                              <w:alias w:val="Numeris"/>
                              <w:tag w:val="nr_4d0bbab64c4b42f9a3b3c2c5afbcf58a"/>
                              <w:lock w:val="sdtLocked"/>
                              <w:richText/>
                            </w:sdtPr>
                            <w:sdtContent>
                              <w:r>
                                <w:rPr>
                                  <w:szCs w:val="24"/>
                                </w:rPr>
                                <w:t>4</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vieno tūkstančio eurų.</w:t>
                          </w:r>
                        </w:p>
                        <w:p>
                          <w:pPr>
                            <w:spacing w:line="360" w:lineRule="auto"/>
                            <w:ind w:firstLine="720"/>
                            <w:jc w:val="both"/>
                            <w:rPr>
                              <w:szCs w:val="24"/>
                            </w:rPr>
                          </w:pPr>
                        </w:p>
                      </w:sdtContent>
                    </w:sdt>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3361888ed4424572ad5f74f476929a0b"/>
                    <w:lock w:val="sdtLocked"/>
                    <w:richText/>
                  </w:sdtPr>
                  <w:sdtContent>
                    <w:p>
                      <w:pPr>
                        <w:spacing w:line="360" w:lineRule="auto"/>
                        <w:ind w:firstLine="720"/>
                        <w:jc w:val="both"/>
                        <w:rPr>
                          <w:b/>
                          <w:bCs/>
                          <w:szCs w:val="24"/>
                        </w:rPr>
                      </w:pPr>
                      <w:sdt>
                        <w:sdtPr>
                          <w:alias w:val="Numeris"/>
                          <w:tag w:val="nr_3361888ed4424572ad5f74f476929a0b"/>
                          <w:lock w:val="sdtLocked"/>
                          <w:richText/>
                        </w:sdtPr>
                        <w:sdtContent>
                          <w:r>
                            <w:rPr>
                              <w:b/>
                              <w:bCs/>
                              <w:szCs w:val="24"/>
                            </w:rPr>
                            <w:t>351</w:t>
                          </w:r>
                        </w:sdtContent>
                      </w:sdt>
                      <w:r>
                        <w:rPr>
                          <w:b/>
                          <w:bCs/>
                          <w:szCs w:val="24"/>
                        </w:rPr>
                        <w:t xml:space="preserve"> straipsnis. </w:t>
                      </w:r>
                      <w:sdt>
                        <w:sdtPr>
                          <w:alias w:val="Pavadinimas"/>
                          <w:tag w:val="title_3361888ed4424572ad5f74f476929a0b"/>
                          <w:lock w:val="sdtLocked"/>
                          <w:richText/>
                        </w:sdtPr>
                        <w:sdtContent>
                          <w:r>
                            <w:rPr>
                              <w:b/>
                              <w:bCs/>
                              <w:szCs w:val="24"/>
                            </w:rPr>
                            <w:t>Naujo statinio savavališka statyba</w:t>
                          </w:r>
                        </w:sdtContent>
                      </w:sdt>
                    </w:p>
                    <w:sdt>
                      <w:sdtPr>
                        <w:alias w:val="351 str. 1 d."/>
                        <w:tag w:val="part_26b2961845994bc4a1cd74cfd3038f5e"/>
                        <w:lock w:val="sdtLocked"/>
                        <w:richText/>
                      </w:sdtPr>
                      <w:sdtContent>
                        <w:p>
                          <w:pPr>
                            <w:spacing w:line="360" w:lineRule="auto"/>
                            <w:ind w:firstLine="720"/>
                            <w:jc w:val="both"/>
                            <w:rPr>
                              <w:bCs/>
                              <w:szCs w:val="24"/>
                            </w:rPr>
                          </w:pPr>
                          <w:sdt>
                            <w:sdtPr>
                              <w:alias w:val="Numeris"/>
                              <w:tag w:val="nr_26b2961845994bc4a1cd74cfd3038f5e"/>
                              <w:lock w:val="sdtLocked"/>
                              <w:richText/>
                            </w:sdtPr>
                            <w:sdtContent>
                              <w:r>
                                <w:rPr>
                                  <w:bCs/>
                                  <w:szCs w:val="24"/>
                                </w:rPr>
                                <w:t>1</w:t>
                              </w:r>
                            </w:sdtContent>
                          </w:sdt>
                          <w:r>
                            <w:rPr>
                              <w:bCs/>
                              <w:szCs w:val="24"/>
                            </w:rPr>
                            <w:t>. Naujo nesudėtingo statinio savavališka statyba</w:t>
                          </w:r>
                        </w:p>
                        <w:p>
                          <w:pPr>
                            <w:spacing w:line="360" w:lineRule="auto"/>
                            <w:ind w:firstLine="720"/>
                            <w:jc w:val="both"/>
                            <w:rPr>
                              <w:bCs/>
                              <w:szCs w:val="24"/>
                            </w:rPr>
                          </w:pPr>
                          <w:r>
                            <w:rPr>
                              <w:bCs/>
                              <w:szCs w:val="24"/>
                            </w:rPr>
                            <w:t>užtraukia baudą nuo vieno šimto penkiasdešimt iki trijų šimtų eurų.</w:t>
                          </w:r>
                        </w:p>
                      </w:sdtContent>
                    </w:sdt>
                    <w:sdt>
                      <w:sdtPr>
                        <w:alias w:val="351 str. 2 d."/>
                        <w:tag w:val="part_7c66b2d4001042ba9abf38eefb462e63"/>
                        <w:lock w:val="sdtLocked"/>
                        <w:richText/>
                      </w:sdtPr>
                      <w:sdtContent>
                        <w:p>
                          <w:pPr>
                            <w:spacing w:line="360" w:lineRule="auto"/>
                            <w:ind w:firstLine="720"/>
                            <w:jc w:val="both"/>
                            <w:rPr>
                              <w:bCs/>
                              <w:szCs w:val="24"/>
                            </w:rPr>
                          </w:pPr>
                          <w:sdt>
                            <w:sdtPr>
                              <w:alias w:val="Numeris"/>
                              <w:tag w:val="nr_7c66b2d4001042ba9abf38eefb462e6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sdtContent>
                    </w:sdt>
                    <w:sdt>
                      <w:sdtPr>
                        <w:alias w:val="351 str. 3 d."/>
                        <w:tag w:val="part_57b0d049ec9c445b83bc152c44f01405"/>
                        <w:lock w:val="sdtLocked"/>
                        <w:richText/>
                      </w:sdtPr>
                      <w:sdtContent>
                        <w:p>
                          <w:pPr>
                            <w:spacing w:line="360" w:lineRule="auto"/>
                            <w:ind w:firstLine="720"/>
                            <w:jc w:val="both"/>
                            <w:rPr>
                              <w:bCs/>
                              <w:szCs w:val="24"/>
                            </w:rPr>
                          </w:pPr>
                          <w:sdt>
                            <w:sdtPr>
                              <w:alias w:val="Numeris"/>
                              <w:tag w:val="nr_57b0d049ec9c445b83bc152c44f01405"/>
                              <w:lock w:val="sdtLocked"/>
                              <w:richText/>
                            </w:sdtPr>
                            <w:sdtContent>
                              <w:r>
                                <w:rPr>
                                  <w:bCs/>
                                  <w:szCs w:val="24"/>
                                </w:rPr>
                                <w:t>3</w:t>
                              </w:r>
                            </w:sdtContent>
                          </w:sdt>
                          <w:r>
                            <w:rPr>
                              <w:bCs/>
                              <w:szCs w:val="24"/>
                            </w:rPr>
                            <w:t>. Naujo nesudėtingo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trijų šimtų iki penkių šimtų šešiasdešimt eurų.</w:t>
                          </w:r>
                        </w:p>
                      </w:sdtContent>
                    </w:sdt>
                    <w:sdt>
                      <w:sdtPr>
                        <w:alias w:val="351 str. 4 d."/>
                        <w:tag w:val="part_e43e53e289444602b67184a9b8b75171"/>
                        <w:lock w:val="sdtLocked"/>
                        <w:richText/>
                      </w:sdtPr>
                      <w:sdtContent>
                        <w:p>
                          <w:pPr>
                            <w:spacing w:line="360" w:lineRule="auto"/>
                            <w:ind w:firstLine="720"/>
                            <w:jc w:val="both"/>
                            <w:rPr>
                              <w:bCs/>
                              <w:szCs w:val="24"/>
                            </w:rPr>
                          </w:pPr>
                          <w:sdt>
                            <w:sdtPr>
                              <w:alias w:val="Numeris"/>
                              <w:tag w:val="nr_e43e53e289444602b67184a9b8b75171"/>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1 str. 5 d."/>
                        <w:tag w:val="part_8c7dff3629434c3a8c6fe92809a9e1b3"/>
                        <w:lock w:val="sdtLocked"/>
                        <w:richText/>
                      </w:sdtPr>
                      <w:sdtContent>
                        <w:p>
                          <w:pPr>
                            <w:spacing w:line="360" w:lineRule="auto"/>
                            <w:ind w:firstLine="720"/>
                            <w:jc w:val="both"/>
                            <w:rPr>
                              <w:bCs/>
                              <w:szCs w:val="24"/>
                            </w:rPr>
                          </w:pPr>
                          <w:sdt>
                            <w:sdtPr>
                              <w:alias w:val="Numeris"/>
                              <w:tag w:val="nr_8c7dff3629434c3a8c6fe92809a9e1b3"/>
                              <w:lock w:val="sdtLocked"/>
                              <w:richText/>
                            </w:sdtPr>
                            <w:sdtContent>
                              <w:r>
                                <w:rPr>
                                  <w:bCs/>
                                  <w:szCs w:val="24"/>
                                </w:rPr>
                                <w:t>5</w:t>
                              </w:r>
                            </w:sdtContent>
                          </w:sdt>
                          <w:r>
                            <w:rPr>
                              <w:bCs/>
                              <w:szCs w:val="24"/>
                            </w:rPr>
                            <w:t>. Naujo neypatingo statinio savavališka statyba</w:t>
                          </w:r>
                        </w:p>
                        <w:p>
                          <w:pPr>
                            <w:spacing w:line="360" w:lineRule="auto"/>
                            <w:ind w:firstLine="720"/>
                            <w:jc w:val="both"/>
                            <w:rPr>
                              <w:bCs/>
                              <w:szCs w:val="24"/>
                            </w:rPr>
                          </w:pPr>
                          <w:r>
                            <w:rPr>
                              <w:bCs/>
                              <w:szCs w:val="24"/>
                            </w:rPr>
                            <w:t>užtraukia baudą nuo aštuonių šimtų iki dviejų tūkstančių keturių šimtų eurų.</w:t>
                          </w:r>
                        </w:p>
                      </w:sdtContent>
                    </w:sdt>
                    <w:sdt>
                      <w:sdtPr>
                        <w:alias w:val="351 str. 6 d."/>
                        <w:tag w:val="part_24fa0f28945641aeb5f50f301949e504"/>
                        <w:lock w:val="sdtLocked"/>
                        <w:richText/>
                      </w:sdtPr>
                      <w:sdtContent>
                        <w:p>
                          <w:pPr>
                            <w:spacing w:line="360" w:lineRule="auto"/>
                            <w:ind w:firstLine="720"/>
                            <w:jc w:val="both"/>
                            <w:rPr>
                              <w:bCs/>
                              <w:szCs w:val="24"/>
                            </w:rPr>
                          </w:pPr>
                          <w:sdt>
                            <w:sdtPr>
                              <w:alias w:val="Numeris"/>
                              <w:tag w:val="nr_24fa0f28945641aeb5f50f301949e50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351 str. 7 d."/>
                        <w:tag w:val="part_a3e4cd0fe2874cbd97d53daece8c82e6"/>
                        <w:lock w:val="sdtLocked"/>
                        <w:richText/>
                      </w:sdtPr>
                      <w:sdtContent>
                        <w:p>
                          <w:pPr>
                            <w:spacing w:line="360" w:lineRule="auto"/>
                            <w:ind w:firstLine="720"/>
                            <w:jc w:val="both"/>
                            <w:rPr>
                              <w:bCs/>
                              <w:szCs w:val="24"/>
                            </w:rPr>
                          </w:pPr>
                          <w:sdt>
                            <w:sdtPr>
                              <w:alias w:val="Numeris"/>
                              <w:tag w:val="nr_a3e4cd0fe2874cbd97d53daece8c82e6"/>
                              <w:lock w:val="sdtLocked"/>
                              <w:richText/>
                            </w:sdtPr>
                            <w:sdtContent>
                              <w:r>
                                <w:rPr>
                                  <w:bCs/>
                                  <w:szCs w:val="24"/>
                                </w:rPr>
                                <w:t>7</w:t>
                              </w:r>
                            </w:sdtContent>
                          </w:sdt>
                          <w:r>
                            <w:rPr>
                              <w:bCs/>
                              <w:szCs w:val="24"/>
                            </w:rPr>
                            <w:t>. Naujo neypatingo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51 str. 8 d."/>
                        <w:tag w:val="part_67f9b3ff70634fc0af92ca8e843e3d45"/>
                        <w:lock w:val="sdtLocked"/>
                        <w:richText/>
                      </w:sdtPr>
                      <w:sdtContent>
                        <w:p>
                          <w:pPr>
                            <w:spacing w:line="360" w:lineRule="auto"/>
                            <w:ind w:firstLine="720"/>
                            <w:jc w:val="both"/>
                            <w:rPr>
                              <w:bCs/>
                              <w:szCs w:val="24"/>
                            </w:rPr>
                          </w:pPr>
                          <w:sdt>
                            <w:sdtPr>
                              <w:alias w:val="Numeris"/>
                              <w:tag w:val="nr_67f9b3ff70634fc0af92ca8e843e3d45"/>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sdtContent>
                    </w:sdt>
                    <w:sdt>
                      <w:sdtPr>
                        <w:alias w:val="351 str. 9 d."/>
                        <w:tag w:val="part_5599c8b6ecb1454ebfae2f852721e4f5"/>
                        <w:lock w:val="sdtLocked"/>
                        <w:richText/>
                      </w:sdtPr>
                      <w:sdtContent>
                        <w:p>
                          <w:pPr>
                            <w:spacing w:line="360" w:lineRule="auto"/>
                            <w:ind w:firstLine="720"/>
                            <w:jc w:val="both"/>
                            <w:rPr>
                              <w:bCs/>
                              <w:szCs w:val="24"/>
                            </w:rPr>
                          </w:pPr>
                          <w:sdt>
                            <w:sdtPr>
                              <w:alias w:val="Numeris"/>
                              <w:tag w:val="nr_5599c8b6ecb1454ebfae2f852721e4f5"/>
                              <w:lock w:val="sdtLocked"/>
                              <w:richText/>
                            </w:sdtPr>
                            <w:sdtContent>
                              <w:r>
                                <w:rPr>
                                  <w:bCs/>
                                  <w:szCs w:val="24"/>
                                </w:rPr>
                                <w:t>9</w:t>
                              </w:r>
                            </w:sdtContent>
                          </w:sdt>
                          <w:r>
                            <w:rPr>
                              <w:bCs/>
                              <w:szCs w:val="24"/>
                            </w:rPr>
                            <w:t>. Naujo ypatingo statinio savavališka statyba</w:t>
                          </w:r>
                        </w:p>
                        <w:p>
                          <w:pPr>
                            <w:spacing w:line="360" w:lineRule="auto"/>
                            <w:ind w:firstLine="720"/>
                            <w:jc w:val="both"/>
                            <w:rPr>
                              <w:bCs/>
                              <w:szCs w:val="24"/>
                            </w:rPr>
                          </w:pPr>
                          <w:r>
                            <w:rPr>
                              <w:bCs/>
                              <w:szCs w:val="24"/>
                            </w:rPr>
                            <w:t>užtraukia baudą nuo dviejų tūkstančių iki penkių tūkstančių septynių šimtų eurų.</w:t>
                          </w:r>
                        </w:p>
                      </w:sdtContent>
                    </w:sdt>
                    <w:sdt>
                      <w:sdtPr>
                        <w:alias w:val="351 str. 10 d."/>
                        <w:tag w:val="part_c9a67984a37d4052b658fef9a5eb9405"/>
                        <w:lock w:val="sdtLocked"/>
                        <w:richText/>
                      </w:sdtPr>
                      <w:sdtContent>
                        <w:p>
                          <w:pPr>
                            <w:spacing w:line="360" w:lineRule="auto"/>
                            <w:ind w:firstLine="720"/>
                            <w:jc w:val="both"/>
                            <w:rPr>
                              <w:bCs/>
                              <w:szCs w:val="24"/>
                            </w:rPr>
                          </w:pPr>
                          <w:sdt>
                            <w:sdtPr>
                              <w:alias w:val="Numeris"/>
                              <w:tag w:val="nr_c9a67984a37d4052b658fef9a5eb9405"/>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1 str. 11 d."/>
                        <w:tag w:val="part_f51231d42ce64f1795d16204c60ec112"/>
                        <w:lock w:val="sdtLocked"/>
                        <w:richText/>
                      </w:sdtPr>
                      <w:sdtContent>
                        <w:p>
                          <w:pPr>
                            <w:spacing w:line="360" w:lineRule="auto"/>
                            <w:ind w:firstLine="720"/>
                            <w:jc w:val="both"/>
                            <w:rPr>
                              <w:bCs/>
                              <w:szCs w:val="24"/>
                            </w:rPr>
                          </w:pPr>
                          <w:sdt>
                            <w:sdtPr>
                              <w:alias w:val="Numeris"/>
                              <w:tag w:val="nr_f51231d42ce64f1795d16204c60ec112"/>
                              <w:lock w:val="sdtLocked"/>
                              <w:richText/>
                            </w:sdtPr>
                            <w:sdtContent>
                              <w:r>
                                <w:rPr>
                                  <w:bCs/>
                                  <w:szCs w:val="24"/>
                                </w:rPr>
                                <w:t>11</w:t>
                              </w:r>
                            </w:sdtContent>
                          </w:sdt>
                          <w:r>
                            <w:rPr>
                              <w:bCs/>
                              <w:szCs w:val="24"/>
                            </w:rPr>
                            <w:t>. Naujo 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keturių tūkstančių penkių šimtų iki šešių tūkstančių eurų.</w:t>
                          </w:r>
                        </w:p>
                      </w:sdtContent>
                    </w:sdt>
                    <w:sdt>
                      <w:sdtPr>
                        <w:alias w:val="351 str. 12 d."/>
                        <w:tag w:val="part_c6e3a93e4198440299318e0e410f2d60"/>
                        <w:lock w:val="sdtLocked"/>
                        <w:richText/>
                      </w:sdtPr>
                      <w:sdtContent>
                        <w:p>
                          <w:pPr>
                            <w:spacing w:line="360" w:lineRule="auto"/>
                            <w:ind w:firstLine="720"/>
                            <w:jc w:val="both"/>
                            <w:rPr>
                              <w:bCs/>
                              <w:szCs w:val="24"/>
                            </w:rPr>
                          </w:pPr>
                          <w:sdt>
                            <w:sdtPr>
                              <w:alias w:val="Numeris"/>
                              <w:tag w:val="nr_c6e3a93e4198440299318e0e410f2d6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2 str."/>
                    <w:tag w:val="part_67a4a908c6c540de800acb673f20068e"/>
                    <w:lock w:val="sdtLocked"/>
                    <w:richText/>
                  </w:sdtPr>
                  <w:sdtContent>
                    <w:p>
                      <w:pPr>
                        <w:spacing w:line="360" w:lineRule="auto"/>
                        <w:ind w:firstLine="720"/>
                        <w:jc w:val="both"/>
                        <w:rPr>
                          <w:b/>
                          <w:bCs/>
                          <w:szCs w:val="24"/>
                        </w:rPr>
                      </w:pPr>
                      <w:sdt>
                        <w:sdtPr>
                          <w:alias w:val="Numeris"/>
                          <w:tag w:val="nr_67a4a908c6c540de800acb673f20068e"/>
                          <w:lock w:val="sdtLocked"/>
                          <w:richText/>
                        </w:sdtPr>
                        <w:sdtContent>
                          <w:r>
                            <w:rPr>
                              <w:b/>
                              <w:bCs/>
                              <w:szCs w:val="24"/>
                            </w:rPr>
                            <w:t>352</w:t>
                          </w:r>
                        </w:sdtContent>
                      </w:sdt>
                      <w:r>
                        <w:rPr>
                          <w:b/>
                          <w:bCs/>
                          <w:szCs w:val="24"/>
                        </w:rPr>
                        <w:t xml:space="preserve"> straipsnis. </w:t>
                      </w:r>
                      <w:sdt>
                        <w:sdtPr>
                          <w:alias w:val="Pavadinimas"/>
                          <w:tag w:val="title_67a4a908c6c540de800acb673f20068e"/>
                          <w:lock w:val="sdtLocked"/>
                          <w:richText/>
                        </w:sdtPr>
                        <w:sdtContent>
                          <w:r>
                            <w:rPr>
                              <w:b/>
                              <w:bCs/>
                              <w:szCs w:val="24"/>
                            </w:rPr>
                            <w:t>Statinio savavališkas rekonstravimas</w:t>
                          </w:r>
                        </w:sdtContent>
                      </w:sdt>
                    </w:p>
                    <w:sdt>
                      <w:sdtPr>
                        <w:alias w:val="352 str. 1 d."/>
                        <w:tag w:val="part_841f07641ead4c17ae8f58627f7490c6"/>
                        <w:lock w:val="sdtLocked"/>
                        <w:richText/>
                      </w:sdtPr>
                      <w:sdtContent>
                        <w:p>
                          <w:pPr>
                            <w:spacing w:line="360" w:lineRule="auto"/>
                            <w:ind w:firstLine="720"/>
                            <w:jc w:val="both"/>
                            <w:rPr>
                              <w:bCs/>
                              <w:szCs w:val="24"/>
                            </w:rPr>
                          </w:pPr>
                          <w:sdt>
                            <w:sdtPr>
                              <w:alias w:val="Numeris"/>
                              <w:tag w:val="nr_841f07641ead4c17ae8f58627f7490c6"/>
                              <w:lock w:val="sdtLocked"/>
                              <w:richText/>
                            </w:sdtPr>
                            <w:sdtContent>
                              <w:r>
                                <w:rPr>
                                  <w:bCs/>
                                  <w:szCs w:val="24"/>
                                </w:rPr>
                                <w:t>1</w:t>
                              </w:r>
                            </w:sdtContent>
                          </w:sdt>
                          <w:r>
                            <w:rPr>
                              <w:bCs/>
                              <w:szCs w:val="24"/>
                            </w:rPr>
                            <w:t>. Nesudėtingo statinio savavališkas rekonstravimas</w:t>
                          </w:r>
                        </w:p>
                        <w:p>
                          <w:pPr>
                            <w:spacing w:line="360" w:lineRule="auto"/>
                            <w:ind w:firstLine="720"/>
                            <w:jc w:val="both"/>
                            <w:rPr>
                              <w:bCs/>
                              <w:szCs w:val="24"/>
                            </w:rPr>
                          </w:pPr>
                          <w:r>
                            <w:rPr>
                              <w:bCs/>
                              <w:szCs w:val="24"/>
                            </w:rPr>
                            <w:t>užtraukia baudą nuo šešiasdešimt iki trijų šimtų eurų.</w:t>
                          </w:r>
                        </w:p>
                      </w:sdtContent>
                    </w:sdt>
                    <w:sdt>
                      <w:sdtPr>
                        <w:alias w:val="352 str. 2 d."/>
                        <w:tag w:val="part_379d674575534e379241aacff42c8ac0"/>
                        <w:lock w:val="sdtLocked"/>
                        <w:richText/>
                      </w:sdtPr>
                      <w:sdtContent>
                        <w:p>
                          <w:pPr>
                            <w:spacing w:line="360" w:lineRule="auto"/>
                            <w:ind w:firstLine="720"/>
                            <w:jc w:val="both"/>
                            <w:rPr>
                              <w:bCs/>
                              <w:szCs w:val="24"/>
                            </w:rPr>
                          </w:pPr>
                          <w:sdt>
                            <w:sdtPr>
                              <w:alias w:val="Numeris"/>
                              <w:tag w:val="nr_379d674575534e379241aacff42c8ac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3 d."/>
                        <w:tag w:val="part_a9de69473f2f4d4ea22fe5493193daf3"/>
                        <w:lock w:val="sdtLocked"/>
                        <w:richText/>
                      </w:sdtPr>
                      <w:sdtContent>
                        <w:p>
                          <w:pPr>
                            <w:spacing w:line="360" w:lineRule="auto"/>
                            <w:ind w:firstLine="720"/>
                            <w:jc w:val="both"/>
                            <w:rPr>
                              <w:bCs/>
                              <w:szCs w:val="24"/>
                            </w:rPr>
                          </w:pPr>
                          <w:sdt>
                            <w:sdtPr>
                              <w:alias w:val="Numeris"/>
                              <w:tag w:val="nr_a9de69473f2f4d4ea22fe5493193daf3"/>
                              <w:lock w:val="sdtLocked"/>
                              <w:richText/>
                            </w:sdtPr>
                            <w:sdtContent>
                              <w:r>
                                <w:rPr>
                                  <w:bCs/>
                                  <w:szCs w:val="24"/>
                                </w:rPr>
                                <w:t>3</w:t>
                              </w:r>
                            </w:sdtContent>
                          </w:sdt>
                          <w:r>
                            <w:rPr>
                              <w:bCs/>
                              <w:szCs w:val="24"/>
                            </w:rPr>
                            <w:t>. Nesudėtingo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4 d."/>
                        <w:tag w:val="part_2b34a7a0b2cc44eb9984e804bf3a2c1c"/>
                        <w:lock w:val="sdtLocked"/>
                        <w:richText/>
                      </w:sdtPr>
                      <w:sdtContent>
                        <w:p>
                          <w:pPr>
                            <w:spacing w:line="360" w:lineRule="auto"/>
                            <w:ind w:firstLine="720"/>
                            <w:jc w:val="both"/>
                            <w:rPr>
                              <w:bCs/>
                              <w:szCs w:val="24"/>
                            </w:rPr>
                          </w:pPr>
                          <w:sdt>
                            <w:sdtPr>
                              <w:alias w:val="Numeris"/>
                              <w:tag w:val="nr_2b34a7a0b2cc44eb9984e804bf3a2c1c"/>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dviejų šimtų penkiasdešimt iki vieno tūkstančio dviejų šimtų eurų.</w:t>
                          </w:r>
                        </w:p>
                      </w:sdtContent>
                    </w:sdt>
                    <w:sdt>
                      <w:sdtPr>
                        <w:alias w:val="352 str. 5 d."/>
                        <w:tag w:val="part_32d668fd739343a2964cad07bb9e31d6"/>
                        <w:lock w:val="sdtLocked"/>
                        <w:richText/>
                      </w:sdtPr>
                      <w:sdtContent>
                        <w:p>
                          <w:pPr>
                            <w:spacing w:line="360" w:lineRule="auto"/>
                            <w:ind w:firstLine="720"/>
                            <w:jc w:val="both"/>
                            <w:rPr>
                              <w:bCs/>
                              <w:szCs w:val="24"/>
                            </w:rPr>
                          </w:pPr>
                          <w:sdt>
                            <w:sdtPr>
                              <w:alias w:val="Numeris"/>
                              <w:tag w:val="nr_32d668fd739343a2964cad07bb9e31d6"/>
                              <w:lock w:val="sdtLocked"/>
                              <w:richText/>
                            </w:sdtPr>
                            <w:sdtContent>
                              <w:r>
                                <w:rPr>
                                  <w:bCs/>
                                  <w:szCs w:val="24"/>
                                </w:rPr>
                                <w:t>5</w:t>
                              </w:r>
                            </w:sdtContent>
                          </w:sdt>
                          <w:r>
                            <w:rPr>
                              <w:bCs/>
                              <w:szCs w:val="24"/>
                            </w:rPr>
                            <w:t>. Neypatingo statinio savavališkas rekonstravimas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2 str. 6 d."/>
                        <w:tag w:val="part_90a4eed977c04a9f9d5d10717bd50cf7"/>
                        <w:lock w:val="sdtLocked"/>
                        <w:richText/>
                      </w:sdtPr>
                      <w:sdtContent>
                        <w:p>
                          <w:pPr>
                            <w:spacing w:line="360" w:lineRule="auto"/>
                            <w:ind w:firstLine="720"/>
                            <w:jc w:val="both"/>
                            <w:rPr>
                              <w:bCs/>
                              <w:szCs w:val="24"/>
                            </w:rPr>
                          </w:pPr>
                          <w:sdt>
                            <w:sdtPr>
                              <w:alias w:val="Numeris"/>
                              <w:tag w:val="nr_90a4eed977c04a9f9d5d10717bd50cf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keturių tūkstančių keturių šimtų eurų.</w:t>
                          </w:r>
                        </w:p>
                      </w:sdtContent>
                    </w:sdt>
                    <w:sdt>
                      <w:sdtPr>
                        <w:alias w:val="352 str. 7 d."/>
                        <w:tag w:val="part_47c7e9308fa848dd88ccb9d756a6897a"/>
                        <w:lock w:val="sdtLocked"/>
                        <w:richText/>
                      </w:sdtPr>
                      <w:sdtContent>
                        <w:p>
                          <w:pPr>
                            <w:spacing w:line="360" w:lineRule="auto"/>
                            <w:ind w:firstLine="720"/>
                            <w:jc w:val="both"/>
                            <w:rPr>
                              <w:bCs/>
                              <w:szCs w:val="24"/>
                            </w:rPr>
                          </w:pPr>
                          <w:sdt>
                            <w:sdtPr>
                              <w:alias w:val="Numeris"/>
                              <w:tag w:val="nr_47c7e9308fa848dd88ccb9d756a6897a"/>
                              <w:lock w:val="sdtLocked"/>
                              <w:richText/>
                            </w:sdtPr>
                            <w:sdtContent>
                              <w:r>
                                <w:rPr>
                                  <w:bCs/>
                                  <w:szCs w:val="24"/>
                                </w:rPr>
                                <w:t>7</w:t>
                              </w:r>
                            </w:sdtContent>
                          </w:sdt>
                          <w:r>
                            <w:rPr>
                              <w:bCs/>
                              <w:szCs w:val="24"/>
                            </w:rPr>
                            <w:t>. Neypatingo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2 str. 8 d."/>
                        <w:tag w:val="part_2819b506146a460b8486062ecb612ccb"/>
                        <w:lock w:val="sdtLocked"/>
                        <w:richText/>
                      </w:sdtPr>
                      <w:sdtContent>
                        <w:p>
                          <w:pPr>
                            <w:spacing w:line="360" w:lineRule="auto"/>
                            <w:ind w:firstLine="720"/>
                            <w:jc w:val="both"/>
                            <w:rPr>
                              <w:bCs/>
                              <w:szCs w:val="24"/>
                            </w:rPr>
                          </w:pPr>
                          <w:sdt>
                            <w:sdtPr>
                              <w:alias w:val="Numeris"/>
                              <w:tag w:val="nr_2819b506146a460b8486062ecb612ccb"/>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9 d."/>
                        <w:tag w:val="part_f3fac37c7e954c04b7d00f29799aca23"/>
                        <w:lock w:val="sdtLocked"/>
                        <w:richText/>
                      </w:sdtPr>
                      <w:sdtContent>
                        <w:p>
                          <w:pPr>
                            <w:spacing w:line="360" w:lineRule="auto"/>
                            <w:ind w:firstLine="720"/>
                            <w:jc w:val="both"/>
                            <w:rPr>
                              <w:bCs/>
                              <w:szCs w:val="24"/>
                            </w:rPr>
                          </w:pPr>
                          <w:sdt>
                            <w:sdtPr>
                              <w:alias w:val="Numeris"/>
                              <w:tag w:val="nr_f3fac37c7e954c04b7d00f29799aca23"/>
                              <w:lock w:val="sdtLocked"/>
                              <w:richText/>
                            </w:sdtPr>
                            <w:sdtContent>
                              <w:r>
                                <w:rPr>
                                  <w:bCs/>
                                  <w:szCs w:val="24"/>
                                </w:rPr>
                                <w:t>9</w:t>
                              </w:r>
                            </w:sdtContent>
                          </w:sdt>
                          <w:r>
                            <w:rPr>
                              <w:bCs/>
                              <w:szCs w:val="24"/>
                            </w:rPr>
                            <w:t>. Ypatingo statinio savavališkas rekonstravimas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10 d."/>
                        <w:tag w:val="part_27735519e5af4b11896f5537a695cbae"/>
                        <w:lock w:val="sdtLocked"/>
                        <w:richText/>
                      </w:sdtPr>
                      <w:sdtContent>
                        <w:p>
                          <w:pPr>
                            <w:spacing w:line="360" w:lineRule="auto"/>
                            <w:ind w:firstLine="720"/>
                            <w:jc w:val="both"/>
                            <w:rPr>
                              <w:bCs/>
                              <w:szCs w:val="24"/>
                            </w:rPr>
                          </w:pPr>
                          <w:sdt>
                            <w:sdtPr>
                              <w:alias w:val="Numeris"/>
                              <w:tag w:val="nr_27735519e5af4b11896f5537a695cbae"/>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2 str. 11 d."/>
                        <w:tag w:val="part_94dabe8bd0b3460f95fc44f033f4efe4"/>
                        <w:lock w:val="sdtLocked"/>
                        <w:richText/>
                      </w:sdtPr>
                      <w:sdtContent>
                        <w:p>
                          <w:pPr>
                            <w:spacing w:line="360" w:lineRule="auto"/>
                            <w:ind w:firstLine="720"/>
                            <w:jc w:val="both"/>
                            <w:rPr>
                              <w:bCs/>
                              <w:szCs w:val="24"/>
                            </w:rPr>
                          </w:pPr>
                          <w:sdt>
                            <w:sdtPr>
                              <w:alias w:val="Numeris"/>
                              <w:tag w:val="nr_94dabe8bd0b3460f95fc44f033f4efe4"/>
                              <w:lock w:val="sdtLocked"/>
                              <w:richText/>
                            </w:sdtPr>
                            <w:sdtContent>
                              <w:r>
                                <w:rPr>
                                  <w:bCs/>
                                  <w:szCs w:val="24"/>
                                </w:rPr>
                                <w:t>11</w:t>
                              </w:r>
                            </w:sdtContent>
                          </w:sdt>
                          <w:r>
                            <w:rPr>
                              <w:bCs/>
                              <w:szCs w:val="24"/>
                            </w:rPr>
                            <w:t>. Ypatingo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2 str. 12 d."/>
                        <w:tag w:val="part_72b35d0987ea4a3781df0ecece10d719"/>
                        <w:lock w:val="sdtLocked"/>
                        <w:richText/>
                      </w:sdtPr>
                      <w:sdtContent>
                        <w:p>
                          <w:pPr>
                            <w:spacing w:line="360" w:lineRule="auto"/>
                            <w:ind w:firstLine="720"/>
                            <w:jc w:val="both"/>
                            <w:rPr>
                              <w:bCs/>
                              <w:szCs w:val="24"/>
                            </w:rPr>
                          </w:pPr>
                          <w:sdt>
                            <w:sdtPr>
                              <w:alias w:val="Numeris"/>
                              <w:tag w:val="nr_72b35d0987ea4a3781df0ecece10d719"/>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3 str."/>
                    <w:tag w:val="part_1a784abc19c744649e5effb5101d2c04"/>
                    <w:lock w:val="sdtLocked"/>
                    <w:richText/>
                  </w:sdtPr>
                  <w:sdtContent>
                    <w:p>
                      <w:pPr>
                        <w:spacing w:line="360" w:lineRule="auto"/>
                        <w:ind w:firstLine="720"/>
                        <w:jc w:val="both"/>
                        <w:rPr>
                          <w:b/>
                          <w:bCs/>
                          <w:szCs w:val="24"/>
                        </w:rPr>
                      </w:pPr>
                      <w:sdt>
                        <w:sdtPr>
                          <w:alias w:val="Numeris"/>
                          <w:tag w:val="nr_1a784abc19c744649e5effb5101d2c04"/>
                          <w:lock w:val="sdtLocked"/>
                          <w:richText/>
                        </w:sdtPr>
                        <w:sdtContent>
                          <w:r>
                            <w:rPr>
                              <w:b/>
                              <w:bCs/>
                              <w:szCs w:val="24"/>
                            </w:rPr>
                            <w:t>353</w:t>
                          </w:r>
                        </w:sdtContent>
                      </w:sdt>
                      <w:r>
                        <w:rPr>
                          <w:b/>
                          <w:bCs/>
                          <w:szCs w:val="24"/>
                        </w:rPr>
                        <w:t xml:space="preserve"> straipsnis. </w:t>
                      </w:r>
                      <w:sdt>
                        <w:sdtPr>
                          <w:alias w:val="Pavadinimas"/>
                          <w:tag w:val="title_1a784abc19c744649e5effb5101d2c04"/>
                          <w:lock w:val="sdtLocked"/>
                          <w:richText/>
                        </w:sdtPr>
                        <w:sdtContent>
                          <w:r>
                            <w:rPr>
                              <w:b/>
                              <w:bCs/>
                              <w:szCs w:val="24"/>
                            </w:rPr>
                            <w:t>Statinio savavališkas kapitalinis remontas</w:t>
                          </w:r>
                        </w:sdtContent>
                      </w:sdt>
                    </w:p>
                    <w:sdt>
                      <w:sdtPr>
                        <w:alias w:val="353 str. 1 d."/>
                        <w:tag w:val="part_0899bc9cbf4441b88dde75acb8a7fc08"/>
                        <w:lock w:val="sdtLocked"/>
                        <w:richText/>
                      </w:sdtPr>
                      <w:sdtContent>
                        <w:p>
                          <w:pPr>
                            <w:spacing w:line="360" w:lineRule="auto"/>
                            <w:ind w:firstLine="720"/>
                            <w:jc w:val="both"/>
                            <w:rPr>
                              <w:bCs/>
                              <w:szCs w:val="24"/>
                            </w:rPr>
                          </w:pPr>
                          <w:sdt>
                            <w:sdtPr>
                              <w:alias w:val="Numeris"/>
                              <w:tag w:val="nr_0899bc9cbf4441b88dde75acb8a7fc08"/>
                              <w:lock w:val="sdtLocked"/>
                              <w:richText/>
                            </w:sdtPr>
                            <w:sdtContent>
                              <w:r>
                                <w:rPr>
                                  <w:bCs/>
                                  <w:szCs w:val="24"/>
                                </w:rPr>
                                <w:t>1</w:t>
                              </w:r>
                            </w:sdtContent>
                          </w:sdt>
                          <w:r>
                            <w:rPr>
                              <w:bCs/>
                              <w:szCs w:val="24"/>
                            </w:rPr>
                            <w:t>. Nesudėtingo statinio savavališkas kapitalinis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3 str. 2 d."/>
                        <w:tag w:val="part_69feecd8a001466d884e5b22aca5f02c"/>
                        <w:lock w:val="sdtLocked"/>
                        <w:richText/>
                      </w:sdtPr>
                      <w:sdtContent>
                        <w:p>
                          <w:pPr>
                            <w:spacing w:line="360" w:lineRule="auto"/>
                            <w:ind w:firstLine="720"/>
                            <w:jc w:val="both"/>
                            <w:rPr>
                              <w:bCs/>
                              <w:szCs w:val="24"/>
                            </w:rPr>
                          </w:pPr>
                          <w:sdt>
                            <w:sdtPr>
                              <w:alias w:val="Numeris"/>
                              <w:tag w:val="nr_69feecd8a001466d884e5b22aca5f02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dviejų šimtų trisdešimt eurų.</w:t>
                          </w:r>
                        </w:p>
                      </w:sdtContent>
                    </w:sdt>
                    <w:sdt>
                      <w:sdtPr>
                        <w:alias w:val="353 str. 3 d."/>
                        <w:tag w:val="part_11e0d889725745bb8c8473529f24266e"/>
                        <w:lock w:val="sdtLocked"/>
                        <w:richText/>
                      </w:sdtPr>
                      <w:sdtContent>
                        <w:p>
                          <w:pPr>
                            <w:spacing w:line="360" w:lineRule="auto"/>
                            <w:ind w:firstLine="720"/>
                            <w:jc w:val="both"/>
                            <w:rPr>
                              <w:bCs/>
                              <w:szCs w:val="24"/>
                            </w:rPr>
                          </w:pPr>
                          <w:sdt>
                            <w:sdtPr>
                              <w:alias w:val="Numeris"/>
                              <w:tag w:val="nr_11e0d889725745bb8c8473529f24266e"/>
                              <w:lock w:val="sdtLocked"/>
                              <w:richText/>
                            </w:sdtPr>
                            <w:sdtContent>
                              <w:r>
                                <w:rPr>
                                  <w:bCs/>
                                  <w:szCs w:val="24"/>
                                </w:rPr>
                                <w:t>3</w:t>
                              </w:r>
                            </w:sdtContent>
                          </w:sdt>
                          <w:r>
                            <w:rPr>
                              <w:bCs/>
                              <w:szCs w:val="24"/>
                            </w:rPr>
                            <w:t>. Nesudėtingo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devyniasdešimt iki dviejų šimtų trisdešimt eurų.</w:t>
                          </w:r>
                        </w:p>
                      </w:sdtContent>
                    </w:sdt>
                    <w:sdt>
                      <w:sdtPr>
                        <w:alias w:val="353 str. 4 d."/>
                        <w:tag w:val="part_0d0a92296f6a4cff906c4a58c3e2570e"/>
                        <w:lock w:val="sdtLocked"/>
                        <w:richText/>
                      </w:sdtPr>
                      <w:sdtContent>
                        <w:p>
                          <w:pPr>
                            <w:spacing w:line="360" w:lineRule="auto"/>
                            <w:ind w:firstLine="720"/>
                            <w:jc w:val="both"/>
                            <w:rPr>
                              <w:bCs/>
                              <w:szCs w:val="24"/>
                            </w:rPr>
                          </w:pPr>
                          <w:sdt>
                            <w:sdtPr>
                              <w:alias w:val="Numeris"/>
                              <w:tag w:val="nr_0d0a92296f6a4cff906c4a58c3e2570e"/>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šešiasdešimt iki trijų šimtų eurų.</w:t>
                          </w:r>
                        </w:p>
                      </w:sdtContent>
                    </w:sdt>
                    <w:sdt>
                      <w:sdtPr>
                        <w:alias w:val="353 str. 5 d."/>
                        <w:tag w:val="part_6483fca110064cfab2425776b2e662af"/>
                        <w:lock w:val="sdtLocked"/>
                        <w:richText/>
                      </w:sdtPr>
                      <w:sdtContent>
                        <w:p>
                          <w:pPr>
                            <w:spacing w:line="360" w:lineRule="auto"/>
                            <w:ind w:firstLine="720"/>
                            <w:jc w:val="both"/>
                            <w:rPr>
                              <w:bCs/>
                              <w:szCs w:val="24"/>
                            </w:rPr>
                          </w:pPr>
                          <w:sdt>
                            <w:sdtPr>
                              <w:alias w:val="Numeris"/>
                              <w:tag w:val="nr_6483fca110064cfab2425776b2e662af"/>
                              <w:lock w:val="sdtLocked"/>
                              <w:richText/>
                            </w:sdtPr>
                            <w:sdtContent>
                              <w:r>
                                <w:rPr>
                                  <w:bCs/>
                                  <w:szCs w:val="24"/>
                                </w:rPr>
                                <w:t>5</w:t>
                              </w:r>
                            </w:sdtContent>
                          </w:sdt>
                          <w:r>
                            <w:rPr>
                              <w:bCs/>
                              <w:szCs w:val="24"/>
                            </w:rPr>
                            <w:t>. Neypatingo statinio savavališkas kapitalinis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3 str. 6 d."/>
                        <w:tag w:val="part_5c6fccf6e26a460bb1e59b2bd9269b23"/>
                        <w:lock w:val="sdtLocked"/>
                        <w:richText/>
                      </w:sdtPr>
                      <w:sdtContent>
                        <w:p>
                          <w:pPr>
                            <w:spacing w:line="360" w:lineRule="auto"/>
                            <w:ind w:firstLine="720"/>
                            <w:jc w:val="both"/>
                            <w:rPr>
                              <w:bCs/>
                              <w:szCs w:val="24"/>
                            </w:rPr>
                          </w:pPr>
                          <w:sdt>
                            <w:sdtPr>
                              <w:alias w:val="Numeris"/>
                              <w:tag w:val="nr_5c6fccf6e26a460bb1e59b2bd9269b2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353 str. 7 d."/>
                        <w:tag w:val="part_3e148b637eca430d8b0b4457c187594b"/>
                        <w:lock w:val="sdtLocked"/>
                        <w:richText/>
                      </w:sdtPr>
                      <w:sdtContent>
                        <w:p>
                          <w:pPr>
                            <w:spacing w:line="360" w:lineRule="auto"/>
                            <w:ind w:firstLine="720"/>
                            <w:jc w:val="both"/>
                            <w:rPr>
                              <w:bCs/>
                              <w:szCs w:val="24"/>
                            </w:rPr>
                          </w:pPr>
                          <w:sdt>
                            <w:sdtPr>
                              <w:alias w:val="Numeris"/>
                              <w:tag w:val="nr_3e148b637eca430d8b0b4457c187594b"/>
                              <w:lock w:val="sdtLocked"/>
                              <w:richText/>
                            </w:sdtPr>
                            <w:sdtContent>
                              <w:r>
                                <w:rPr>
                                  <w:bCs/>
                                  <w:szCs w:val="24"/>
                                </w:rPr>
                                <w:t>7</w:t>
                              </w:r>
                            </w:sdtContent>
                          </w:sdt>
                          <w:r>
                            <w:rPr>
                              <w:bCs/>
                              <w:szCs w:val="24"/>
                            </w:rPr>
                            <w:t>. Neypatingo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3 str. 8 d."/>
                        <w:tag w:val="part_582a04898cdf4d2c888cb838bd761860"/>
                        <w:lock w:val="sdtLocked"/>
                        <w:richText/>
                      </w:sdtPr>
                      <w:sdtContent>
                        <w:p>
                          <w:pPr>
                            <w:spacing w:line="360" w:lineRule="auto"/>
                            <w:ind w:firstLine="720"/>
                            <w:jc w:val="both"/>
                            <w:rPr>
                              <w:bCs/>
                              <w:szCs w:val="24"/>
                            </w:rPr>
                          </w:pPr>
                          <w:sdt>
                            <w:sdtPr>
                              <w:alias w:val="Numeris"/>
                              <w:tag w:val="nr_582a04898cdf4d2c888cb838bd761860"/>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9 d."/>
                        <w:tag w:val="part_ea19594165ef4abbb3d79d730b5901e3"/>
                        <w:lock w:val="sdtLocked"/>
                        <w:richText/>
                      </w:sdtPr>
                      <w:sdtContent>
                        <w:p>
                          <w:pPr>
                            <w:spacing w:line="360" w:lineRule="auto"/>
                            <w:ind w:firstLine="720"/>
                            <w:jc w:val="both"/>
                            <w:rPr>
                              <w:bCs/>
                              <w:szCs w:val="24"/>
                            </w:rPr>
                          </w:pPr>
                          <w:sdt>
                            <w:sdtPr>
                              <w:alias w:val="Numeris"/>
                              <w:tag w:val="nr_ea19594165ef4abbb3d79d730b5901e3"/>
                              <w:lock w:val="sdtLocked"/>
                              <w:richText/>
                            </w:sdtPr>
                            <w:sdtContent>
                              <w:r>
                                <w:rPr>
                                  <w:bCs/>
                                  <w:szCs w:val="24"/>
                                </w:rPr>
                                <w:t>9</w:t>
                              </w:r>
                            </w:sdtContent>
                          </w:sdt>
                          <w:r>
                            <w:rPr>
                              <w:bCs/>
                              <w:szCs w:val="24"/>
                            </w:rPr>
                            <w:t>. Ypatingo statinio savavališkas kapitalinis remontas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10 d."/>
                        <w:tag w:val="part_058a571de78d42da8af232960a8c84c9"/>
                        <w:lock w:val="sdtLocked"/>
                        <w:richText/>
                      </w:sdtPr>
                      <w:sdtContent>
                        <w:p>
                          <w:pPr>
                            <w:spacing w:line="360" w:lineRule="auto"/>
                            <w:ind w:firstLine="720"/>
                            <w:jc w:val="both"/>
                            <w:rPr>
                              <w:bCs/>
                              <w:szCs w:val="24"/>
                            </w:rPr>
                          </w:pPr>
                          <w:sdt>
                            <w:sdtPr>
                              <w:alias w:val="Numeris"/>
                              <w:tag w:val="nr_058a571de78d42da8af232960a8c84c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1 d."/>
                        <w:tag w:val="part_07da428208034157807d2b839a1b806a"/>
                        <w:lock w:val="sdtLocked"/>
                        <w:richText/>
                      </w:sdtPr>
                      <w:sdtContent>
                        <w:p>
                          <w:pPr>
                            <w:spacing w:line="360" w:lineRule="auto"/>
                            <w:ind w:firstLine="720"/>
                            <w:jc w:val="both"/>
                            <w:rPr>
                              <w:bCs/>
                              <w:szCs w:val="24"/>
                            </w:rPr>
                          </w:pPr>
                          <w:sdt>
                            <w:sdtPr>
                              <w:alias w:val="Numeris"/>
                              <w:tag w:val="nr_07da428208034157807d2b839a1b806a"/>
                              <w:lock w:val="sdtLocked"/>
                              <w:richText/>
                            </w:sdtPr>
                            <w:sdtContent>
                              <w:r>
                                <w:rPr>
                                  <w:bCs/>
                                  <w:szCs w:val="24"/>
                                </w:rPr>
                                <w:t>11</w:t>
                              </w:r>
                            </w:sdtContent>
                          </w:sdt>
                          <w:r>
                            <w:rPr>
                              <w:bCs/>
                              <w:szCs w:val="24"/>
                            </w:rPr>
                            <w:t>. Ypatingo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2 d."/>
                        <w:tag w:val="part_f9f0206217e947f59de2b5de4f9189f0"/>
                        <w:lock w:val="sdtLocked"/>
                        <w:richText/>
                      </w:sdtPr>
                      <w:sdtContent>
                        <w:p>
                          <w:pPr>
                            <w:spacing w:line="360" w:lineRule="auto"/>
                            <w:ind w:firstLine="720"/>
                            <w:jc w:val="both"/>
                            <w:rPr>
                              <w:bCs/>
                              <w:szCs w:val="24"/>
                            </w:rPr>
                          </w:pPr>
                          <w:sdt>
                            <w:sdtPr>
                              <w:alias w:val="Numeris"/>
                              <w:tag w:val="nr_f9f0206217e947f59de2b5de4f9189f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354 str."/>
                    <w:tag w:val="part_292e176fe8534d9e8b80be46f2e83ed4"/>
                    <w:lock w:val="sdtLocked"/>
                    <w:richText/>
                  </w:sdtPr>
                  <w:sdtContent>
                    <w:p>
                      <w:pPr>
                        <w:spacing w:line="360" w:lineRule="auto"/>
                        <w:ind w:firstLine="720"/>
                        <w:jc w:val="both"/>
                        <w:rPr>
                          <w:b/>
                          <w:bCs/>
                          <w:szCs w:val="24"/>
                        </w:rPr>
                      </w:pPr>
                      <w:sdt>
                        <w:sdtPr>
                          <w:alias w:val="Numeris"/>
                          <w:tag w:val="nr_292e176fe8534d9e8b80be46f2e83ed4"/>
                          <w:lock w:val="sdtLocked"/>
                          <w:richText/>
                        </w:sdtPr>
                        <w:sdtContent>
                          <w:r>
                            <w:rPr>
                              <w:b/>
                              <w:bCs/>
                              <w:szCs w:val="24"/>
                            </w:rPr>
                            <w:t>354</w:t>
                          </w:r>
                        </w:sdtContent>
                      </w:sdt>
                      <w:r>
                        <w:rPr>
                          <w:b/>
                          <w:bCs/>
                          <w:szCs w:val="24"/>
                        </w:rPr>
                        <w:t xml:space="preserve"> straipsnis. </w:t>
                      </w:r>
                      <w:sdt>
                        <w:sdtPr>
                          <w:alias w:val="Pavadinimas"/>
                          <w:tag w:val="title_292e176fe8534d9e8b80be46f2e83ed4"/>
                          <w:lock w:val="sdtLocked"/>
                          <w:richText/>
                        </w:sdtPr>
                        <w:sdtContent>
                          <w:r>
                            <w:rPr>
                              <w:b/>
                              <w:bCs/>
                              <w:szCs w:val="24"/>
                            </w:rPr>
                            <w:t>Statinio savavališkas paprastasis remontas</w:t>
                          </w:r>
                        </w:sdtContent>
                      </w:sdt>
                    </w:p>
                    <w:sdt>
                      <w:sdtPr>
                        <w:alias w:val="354 str. 1 d."/>
                        <w:tag w:val="part_8c673d6a9a254a0da652ff4f3ad1a52e"/>
                        <w:lock w:val="sdtLocked"/>
                        <w:richText/>
                      </w:sdtPr>
                      <w:sdtContent>
                        <w:p>
                          <w:pPr>
                            <w:spacing w:line="360" w:lineRule="auto"/>
                            <w:ind w:firstLine="720"/>
                            <w:jc w:val="both"/>
                            <w:rPr>
                              <w:bCs/>
                              <w:szCs w:val="24"/>
                            </w:rPr>
                          </w:pPr>
                          <w:sdt>
                            <w:sdtPr>
                              <w:alias w:val="Numeris"/>
                              <w:tag w:val="nr_8c673d6a9a254a0da652ff4f3ad1a52e"/>
                              <w:lock w:val="sdtLocked"/>
                              <w:richText/>
                            </w:sdtPr>
                            <w:sdtContent>
                              <w:r>
                                <w:rPr>
                                  <w:bCs/>
                                  <w:szCs w:val="24"/>
                                </w:rPr>
                                <w:t>1</w:t>
                              </w:r>
                            </w:sdtContent>
                          </w:sdt>
                          <w:r>
                            <w:rPr>
                              <w:bCs/>
                              <w:szCs w:val="24"/>
                            </w:rPr>
                            <w:t>. Nesudėtingo statinio savavališkas paprastasis remontas</w:t>
                          </w:r>
                        </w:p>
                        <w:p>
                          <w:pPr>
                            <w:spacing w:line="360" w:lineRule="auto"/>
                            <w:ind w:firstLine="720"/>
                            <w:jc w:val="both"/>
                            <w:rPr>
                              <w:bCs/>
                              <w:szCs w:val="24"/>
                            </w:rPr>
                          </w:pPr>
                          <w:r>
                            <w:rPr>
                              <w:bCs/>
                              <w:szCs w:val="24"/>
                            </w:rPr>
                            <w:t>užtraukia įspėjimą arba baudą nuo keturiolikos iki trisdešimt eurų.</w:t>
                          </w:r>
                        </w:p>
                      </w:sdtContent>
                    </w:sdt>
                    <w:sdt>
                      <w:sdtPr>
                        <w:alias w:val="354 str. 2 d."/>
                        <w:tag w:val="part_3fd50669e58348faa4faf2c3c5da923d"/>
                        <w:lock w:val="sdtLocked"/>
                        <w:richText/>
                      </w:sdtPr>
                      <w:sdtContent>
                        <w:p>
                          <w:pPr>
                            <w:spacing w:line="360" w:lineRule="auto"/>
                            <w:ind w:firstLine="720"/>
                            <w:jc w:val="both"/>
                            <w:rPr>
                              <w:bCs/>
                              <w:szCs w:val="24"/>
                            </w:rPr>
                          </w:pPr>
                          <w:sdt>
                            <w:sdtPr>
                              <w:alias w:val="Numeris"/>
                              <w:tag w:val="nr_3fd50669e58348faa4faf2c3c5da923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354 str. 3 d."/>
                        <w:tag w:val="part_fbe3b6723bd1425886c58c3b4bfd6f06"/>
                        <w:lock w:val="sdtLocked"/>
                        <w:richText/>
                      </w:sdtPr>
                      <w:sdtContent>
                        <w:p>
                          <w:pPr>
                            <w:spacing w:line="360" w:lineRule="auto"/>
                            <w:ind w:firstLine="720"/>
                            <w:jc w:val="both"/>
                            <w:rPr>
                              <w:bCs/>
                              <w:szCs w:val="24"/>
                            </w:rPr>
                          </w:pPr>
                          <w:sdt>
                            <w:sdtPr>
                              <w:alias w:val="Numeris"/>
                              <w:tag w:val="nr_fbe3b6723bd1425886c58c3b4bfd6f06"/>
                              <w:lock w:val="sdtLocked"/>
                              <w:richText/>
                            </w:sdtPr>
                            <w:sdtContent>
                              <w:r>
                                <w:rPr>
                                  <w:bCs/>
                                  <w:szCs w:val="24"/>
                                </w:rPr>
                                <w:t>3</w:t>
                              </w:r>
                            </w:sdtContent>
                          </w:sdt>
                          <w:r>
                            <w:rPr>
                              <w:bCs/>
                              <w:szCs w:val="24"/>
                            </w:rPr>
                            <w:t>. Nesudėtingo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trisdešimt iki penkiasdešimt eurų.</w:t>
                          </w:r>
                        </w:p>
                      </w:sdtContent>
                    </w:sdt>
                    <w:sdt>
                      <w:sdtPr>
                        <w:alias w:val="354 str. 4 d."/>
                        <w:tag w:val="part_ef6bc2cae1144979b921aa9d3785f497"/>
                        <w:lock w:val="sdtLocked"/>
                        <w:richText/>
                      </w:sdtPr>
                      <w:sdtContent>
                        <w:p>
                          <w:pPr>
                            <w:spacing w:line="360" w:lineRule="auto"/>
                            <w:ind w:firstLine="720"/>
                            <w:jc w:val="both"/>
                            <w:rPr>
                              <w:bCs/>
                              <w:szCs w:val="24"/>
                            </w:rPr>
                          </w:pPr>
                          <w:sdt>
                            <w:sdtPr>
                              <w:alias w:val="Numeris"/>
                              <w:tag w:val="nr_ef6bc2cae1144979b921aa9d3785f49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4 str. 5 d."/>
                        <w:tag w:val="part_83419203a66d4cf69372707830854459"/>
                        <w:lock w:val="sdtLocked"/>
                        <w:richText/>
                      </w:sdtPr>
                      <w:sdtContent>
                        <w:p>
                          <w:pPr>
                            <w:spacing w:line="360" w:lineRule="auto"/>
                            <w:ind w:firstLine="720"/>
                            <w:jc w:val="both"/>
                            <w:rPr>
                              <w:bCs/>
                              <w:szCs w:val="24"/>
                            </w:rPr>
                          </w:pPr>
                          <w:sdt>
                            <w:sdtPr>
                              <w:alias w:val="Numeris"/>
                              <w:tag w:val="nr_83419203a66d4cf69372707830854459"/>
                              <w:lock w:val="sdtLocked"/>
                              <w:richText/>
                            </w:sdtPr>
                            <w:sdtContent>
                              <w:r>
                                <w:rPr>
                                  <w:bCs/>
                                  <w:szCs w:val="24"/>
                                </w:rPr>
                                <w:t>5</w:t>
                              </w:r>
                            </w:sdtContent>
                          </w:sdt>
                          <w:r>
                            <w:rPr>
                              <w:bCs/>
                              <w:szCs w:val="24"/>
                            </w:rPr>
                            <w:t>. Neypatingo statinio savavališkas paprastasis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4 str. 6 d."/>
                        <w:tag w:val="part_d775073305fa4ba1b3c8f71beee68dd3"/>
                        <w:lock w:val="sdtLocked"/>
                        <w:richText/>
                      </w:sdtPr>
                      <w:sdtContent>
                        <w:p>
                          <w:pPr>
                            <w:spacing w:line="360" w:lineRule="auto"/>
                            <w:ind w:firstLine="720"/>
                            <w:jc w:val="both"/>
                            <w:rPr>
                              <w:bCs/>
                              <w:szCs w:val="24"/>
                            </w:rPr>
                          </w:pPr>
                          <w:sdt>
                            <w:sdtPr>
                              <w:alias w:val="Numeris"/>
                              <w:tag w:val="nr_d775073305fa4ba1b3c8f71beee68dd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šimto iki trijų šimtų eurų.</w:t>
                          </w:r>
                        </w:p>
                      </w:sdtContent>
                    </w:sdt>
                    <w:sdt>
                      <w:sdtPr>
                        <w:alias w:val="354 str. 7 d."/>
                        <w:tag w:val="part_6a18c8441c084c7690b6973c9d89879b"/>
                        <w:lock w:val="sdtLocked"/>
                        <w:richText/>
                      </w:sdtPr>
                      <w:sdtContent>
                        <w:p>
                          <w:pPr>
                            <w:spacing w:line="360" w:lineRule="auto"/>
                            <w:ind w:firstLine="720"/>
                            <w:jc w:val="both"/>
                            <w:rPr>
                              <w:bCs/>
                              <w:szCs w:val="24"/>
                            </w:rPr>
                          </w:pPr>
                          <w:sdt>
                            <w:sdtPr>
                              <w:alias w:val="Numeris"/>
                              <w:tag w:val="nr_6a18c8441c084c7690b6973c9d89879b"/>
                              <w:lock w:val="sdtLocked"/>
                              <w:richText/>
                            </w:sdtPr>
                            <w:sdtContent>
                              <w:r>
                                <w:rPr>
                                  <w:bCs/>
                                  <w:szCs w:val="24"/>
                                </w:rPr>
                                <w:t>7</w:t>
                              </w:r>
                            </w:sdtContent>
                          </w:sdt>
                          <w:r>
                            <w:rPr>
                              <w:bCs/>
                              <w:szCs w:val="24"/>
                            </w:rPr>
                            <w:t>. Neypatingo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iki trijų šimtų eurų.</w:t>
                          </w:r>
                        </w:p>
                      </w:sdtContent>
                    </w:sdt>
                    <w:sdt>
                      <w:sdtPr>
                        <w:alias w:val="354 str. 8 d."/>
                        <w:tag w:val="part_806802df3ae142889d9635b04ac2e237"/>
                        <w:lock w:val="sdtLocked"/>
                        <w:richText/>
                      </w:sdtPr>
                      <w:sdtContent>
                        <w:p>
                          <w:pPr>
                            <w:spacing w:line="360" w:lineRule="auto"/>
                            <w:ind w:firstLine="720"/>
                            <w:jc w:val="both"/>
                            <w:rPr>
                              <w:bCs/>
                              <w:szCs w:val="24"/>
                            </w:rPr>
                          </w:pPr>
                          <w:sdt>
                            <w:sdtPr>
                              <w:alias w:val="Numeris"/>
                              <w:tag w:val="nr_806802df3ae142889d9635b04ac2e237"/>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54 str. 9 d."/>
                        <w:tag w:val="part_3fc242320f7448ed862140e6c3032cca"/>
                        <w:lock w:val="sdtLocked"/>
                        <w:richText/>
                      </w:sdtPr>
                      <w:sdtContent>
                        <w:p>
                          <w:pPr>
                            <w:spacing w:line="360" w:lineRule="auto"/>
                            <w:ind w:firstLine="720"/>
                            <w:jc w:val="both"/>
                            <w:rPr>
                              <w:bCs/>
                              <w:szCs w:val="24"/>
                            </w:rPr>
                          </w:pPr>
                          <w:sdt>
                            <w:sdtPr>
                              <w:alias w:val="Numeris"/>
                              <w:tag w:val="nr_3fc242320f7448ed862140e6c3032cca"/>
                              <w:lock w:val="sdtLocked"/>
                              <w:richText/>
                            </w:sdtPr>
                            <w:sdtContent>
                              <w:r>
                                <w:rPr>
                                  <w:bCs/>
                                  <w:szCs w:val="24"/>
                                </w:rPr>
                                <w:t>9</w:t>
                              </w:r>
                            </w:sdtContent>
                          </w:sdt>
                          <w:r>
                            <w:rPr>
                              <w:bCs/>
                              <w:szCs w:val="24"/>
                            </w:rPr>
                            <w:t>. Ypatingo statinio savavališkas paprastasis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4 str. 10 d."/>
                        <w:tag w:val="part_fa17a38b901c4a5fa17986ef4d2d1c3f"/>
                        <w:lock w:val="sdtLocked"/>
                        <w:richText/>
                      </w:sdtPr>
                      <w:sdtContent>
                        <w:p>
                          <w:pPr>
                            <w:spacing w:line="360" w:lineRule="auto"/>
                            <w:ind w:firstLine="720"/>
                            <w:jc w:val="both"/>
                            <w:rPr>
                              <w:bCs/>
                              <w:szCs w:val="24"/>
                            </w:rPr>
                          </w:pPr>
                          <w:sdt>
                            <w:sdtPr>
                              <w:alias w:val="Numeris"/>
                              <w:tag w:val="nr_fa17a38b901c4a5fa17986ef4d2d1c3f"/>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354 str. 11 d."/>
                        <w:tag w:val="part_31f1c157e99a4ac381fd61400cf950dd"/>
                        <w:lock w:val="sdtLocked"/>
                        <w:richText/>
                      </w:sdtPr>
                      <w:sdtContent>
                        <w:p>
                          <w:pPr>
                            <w:spacing w:line="360" w:lineRule="auto"/>
                            <w:ind w:firstLine="720"/>
                            <w:jc w:val="both"/>
                            <w:rPr>
                              <w:bCs/>
                              <w:szCs w:val="24"/>
                            </w:rPr>
                          </w:pPr>
                          <w:sdt>
                            <w:sdtPr>
                              <w:alias w:val="Numeris"/>
                              <w:tag w:val="nr_31f1c157e99a4ac381fd61400cf950dd"/>
                              <w:lock w:val="sdtLocked"/>
                              <w:richText/>
                            </w:sdtPr>
                            <w:sdtContent>
                              <w:r>
                                <w:rPr>
                                  <w:bCs/>
                                  <w:szCs w:val="24"/>
                                </w:rPr>
                                <w:t>11</w:t>
                              </w:r>
                            </w:sdtContent>
                          </w:sdt>
                          <w:r>
                            <w:rPr>
                              <w:bCs/>
                              <w:szCs w:val="24"/>
                            </w:rPr>
                            <w:t>. Ypatingo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4 str. 12 d."/>
                        <w:tag w:val="part_d742226e40bb43239bd9ba5e20fee7e5"/>
                        <w:lock w:val="sdtLocked"/>
                        <w:richText/>
                      </w:sdtPr>
                      <w:sdtContent>
                        <w:p>
                          <w:pPr>
                            <w:spacing w:line="360" w:lineRule="auto"/>
                            <w:ind w:firstLine="720"/>
                            <w:jc w:val="both"/>
                            <w:rPr>
                              <w:bCs/>
                              <w:szCs w:val="24"/>
                            </w:rPr>
                          </w:pPr>
                          <w:sdt>
                            <w:sdtPr>
                              <w:alias w:val="Numeris"/>
                              <w:tag w:val="nr_d742226e40bb43239bd9ba5e20fee7e5"/>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vieno tūkstančio dviejų šimtų iki vieno tūkstančio septynių šimtų eurų.</w:t>
                          </w:r>
                        </w:p>
                        <w:p>
                          <w:pPr>
                            <w:spacing w:line="360" w:lineRule="auto"/>
                            <w:ind w:firstLine="720"/>
                            <w:jc w:val="both"/>
                            <w:rPr>
                              <w:bCs/>
                              <w:szCs w:val="24"/>
                            </w:rPr>
                          </w:pPr>
                        </w:p>
                      </w:sdtContent>
                    </w:sdt>
                  </w:sdtContent>
                </w:sdt>
                <w:sdt>
                  <w:sdtPr>
                    <w:alias w:val="355 str."/>
                    <w:tag w:val="part_289a9958d07344d48433c6e9562488d1"/>
                    <w:lock w:val="sdtLocked"/>
                    <w:richText/>
                  </w:sdtPr>
                  <w:sdtContent>
                    <w:p>
                      <w:pPr>
                        <w:spacing w:line="360" w:lineRule="auto"/>
                        <w:ind w:firstLine="720"/>
                        <w:jc w:val="both"/>
                        <w:rPr>
                          <w:b/>
                          <w:bCs/>
                          <w:szCs w:val="24"/>
                        </w:rPr>
                      </w:pPr>
                      <w:sdt>
                        <w:sdtPr>
                          <w:alias w:val="Numeris"/>
                          <w:tag w:val="nr_289a9958d07344d48433c6e9562488d1"/>
                          <w:lock w:val="sdtLocked"/>
                          <w:richText/>
                        </w:sdtPr>
                        <w:sdtContent>
                          <w:r>
                            <w:rPr>
                              <w:b/>
                              <w:bCs/>
                              <w:szCs w:val="24"/>
                            </w:rPr>
                            <w:t>355</w:t>
                          </w:r>
                        </w:sdtContent>
                      </w:sdt>
                      <w:r>
                        <w:rPr>
                          <w:b/>
                          <w:bCs/>
                          <w:szCs w:val="24"/>
                        </w:rPr>
                        <w:t xml:space="preserve"> straipsnis. </w:t>
                      </w:r>
                      <w:sdt>
                        <w:sdtPr>
                          <w:alias w:val="Pavadinimas"/>
                          <w:tag w:val="title_289a9958d07344d48433c6e9562488d1"/>
                          <w:lock w:val="sdtLocked"/>
                          <w:richText/>
                        </w:sdtPr>
                        <w:sdtContent>
                          <w:r>
                            <w:rPr>
                              <w:b/>
                              <w:bCs/>
                              <w:szCs w:val="24"/>
                            </w:rPr>
                            <w:t>Statinio savavališkas griovimas</w:t>
                          </w:r>
                        </w:sdtContent>
                      </w:sdt>
                    </w:p>
                    <w:sdt>
                      <w:sdtPr>
                        <w:alias w:val="355 str. 1 d."/>
                        <w:tag w:val="part_ac0fe22433354e4586a2e04cc14ce5ae"/>
                        <w:lock w:val="sdtLocked"/>
                        <w:richText/>
                      </w:sdtPr>
                      <w:sdtContent>
                        <w:p>
                          <w:pPr>
                            <w:spacing w:line="360" w:lineRule="auto"/>
                            <w:ind w:firstLine="720"/>
                            <w:jc w:val="both"/>
                            <w:rPr>
                              <w:bCs/>
                              <w:szCs w:val="24"/>
                            </w:rPr>
                          </w:pPr>
                          <w:sdt>
                            <w:sdtPr>
                              <w:alias w:val="Numeris"/>
                              <w:tag w:val="nr_ac0fe22433354e4586a2e04cc14ce5ae"/>
                              <w:lock w:val="sdtLocked"/>
                              <w:richText/>
                            </w:sdtPr>
                            <w:sdtContent>
                              <w:r>
                                <w:rPr>
                                  <w:bCs/>
                                  <w:szCs w:val="24"/>
                                </w:rPr>
                                <w:t>1</w:t>
                              </w:r>
                            </w:sdtContent>
                          </w:sdt>
                          <w:r>
                            <w:rPr>
                              <w:bCs/>
                              <w:szCs w:val="24"/>
                            </w:rPr>
                            <w:t>. Nesudėtingo statinio savavališkas griovimas</w:t>
                          </w:r>
                        </w:p>
                        <w:p>
                          <w:pPr>
                            <w:spacing w:line="360" w:lineRule="auto"/>
                            <w:ind w:firstLine="720"/>
                            <w:jc w:val="both"/>
                            <w:rPr>
                              <w:bCs/>
                              <w:szCs w:val="24"/>
                            </w:rPr>
                          </w:pPr>
                          <w:r>
                            <w:rPr>
                              <w:bCs/>
                              <w:szCs w:val="24"/>
                            </w:rPr>
                            <w:t>užtraukia baudą nuo trisdešimt iki penkiasdešimt eurų.</w:t>
                          </w:r>
                        </w:p>
                      </w:sdtContent>
                    </w:sdt>
                    <w:sdt>
                      <w:sdtPr>
                        <w:alias w:val="355 str. 2 d."/>
                        <w:tag w:val="part_cb677394baee41749a8d114a2963048c"/>
                        <w:lock w:val="sdtLocked"/>
                        <w:richText/>
                      </w:sdtPr>
                      <w:sdtContent>
                        <w:p>
                          <w:pPr>
                            <w:spacing w:line="360" w:lineRule="auto"/>
                            <w:ind w:firstLine="720"/>
                            <w:jc w:val="both"/>
                            <w:rPr>
                              <w:bCs/>
                              <w:szCs w:val="24"/>
                            </w:rPr>
                          </w:pPr>
                          <w:sdt>
                            <w:sdtPr>
                              <w:alias w:val="Numeris"/>
                              <w:tag w:val="nr_cb677394baee41749a8d114a296304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5 str. 3 d."/>
                        <w:tag w:val="part_69a1698049714f0eaa2dbec899334bbc"/>
                        <w:lock w:val="sdtLocked"/>
                        <w:richText/>
                      </w:sdtPr>
                      <w:sdtContent>
                        <w:p>
                          <w:pPr>
                            <w:spacing w:line="360" w:lineRule="auto"/>
                            <w:ind w:firstLine="720"/>
                            <w:jc w:val="both"/>
                            <w:rPr>
                              <w:bCs/>
                              <w:szCs w:val="24"/>
                            </w:rPr>
                          </w:pPr>
                          <w:sdt>
                            <w:sdtPr>
                              <w:alias w:val="Numeris"/>
                              <w:tag w:val="nr_69a1698049714f0eaa2dbec899334bbc"/>
                              <w:lock w:val="sdtLocked"/>
                              <w:richText/>
                            </w:sdtPr>
                            <w:sdtContent>
                              <w:r>
                                <w:rPr>
                                  <w:bCs/>
                                  <w:szCs w:val="24"/>
                                </w:rPr>
                                <w:t>3</w:t>
                              </w:r>
                            </w:sdtContent>
                          </w:sdt>
                          <w:r>
                            <w:rPr>
                              <w:bCs/>
                              <w:szCs w:val="24"/>
                            </w:rPr>
                            <w:t xml:space="preserve">. Nesudėtingo statinio savavališkas griovimas kultūros paveldo objekto teritorijoje, kultūros paveldo vietovėje, jų apsaugos zonose, konservacinės apsaugos prioriteto teritorijoje, kompleksinėje saugomoje teritorijoje ar pajūrio juostoje </w:t>
                          </w:r>
                        </w:p>
                        <w:p>
                          <w:pPr>
                            <w:spacing w:line="360" w:lineRule="auto"/>
                            <w:ind w:firstLine="720"/>
                            <w:jc w:val="both"/>
                            <w:rPr>
                              <w:bCs/>
                              <w:szCs w:val="24"/>
                            </w:rPr>
                          </w:pPr>
                          <w:r>
                            <w:rPr>
                              <w:bCs/>
                              <w:szCs w:val="24"/>
                            </w:rPr>
                            <w:t>užtraukia baudą nuo šešiasdešimt iki vieno šimto dvidešimt eurų.</w:t>
                          </w:r>
                        </w:p>
                      </w:sdtContent>
                    </w:sdt>
                    <w:sdt>
                      <w:sdtPr>
                        <w:alias w:val="355 str. 4 d."/>
                        <w:tag w:val="part_b2c0857003bc47169408daff2ea292ce"/>
                        <w:lock w:val="sdtLocked"/>
                        <w:richText/>
                      </w:sdtPr>
                      <w:sdtContent>
                        <w:p>
                          <w:pPr>
                            <w:spacing w:line="360" w:lineRule="auto"/>
                            <w:ind w:firstLine="720"/>
                            <w:jc w:val="both"/>
                            <w:rPr>
                              <w:bCs/>
                              <w:szCs w:val="24"/>
                            </w:rPr>
                          </w:pPr>
                          <w:sdt>
                            <w:sdtPr>
                              <w:alias w:val="Numeris"/>
                              <w:tag w:val="nr_b2c0857003bc47169408daff2ea292ce"/>
                              <w:lock w:val="sdtLocked"/>
                              <w:richText/>
                            </w:sdtPr>
                            <w:sdtContent>
                              <w:r>
                                <w:rPr>
                                  <w:bCs/>
                                  <w:szCs w:val="24"/>
                                </w:rPr>
                                <w:t>4</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vieno šimto dvidešimt iki dviejų šimtų dvidešimt eurų.</w:t>
                          </w:r>
                        </w:p>
                      </w:sdtContent>
                    </w:sdt>
                    <w:sdt>
                      <w:sdtPr>
                        <w:alias w:val="355 str. 5 d."/>
                        <w:tag w:val="part_d1b6de21ce334ccfa4ac95a3cb780d05"/>
                        <w:lock w:val="sdtLocked"/>
                        <w:richText/>
                      </w:sdtPr>
                      <w:sdtContent>
                        <w:p>
                          <w:pPr>
                            <w:spacing w:line="360" w:lineRule="auto"/>
                            <w:ind w:firstLine="720"/>
                            <w:jc w:val="both"/>
                            <w:rPr>
                              <w:bCs/>
                              <w:szCs w:val="24"/>
                            </w:rPr>
                          </w:pPr>
                          <w:sdt>
                            <w:sdtPr>
                              <w:alias w:val="Numeris"/>
                              <w:tag w:val="nr_d1b6de21ce334ccfa4ac95a3cb780d05"/>
                              <w:lock w:val="sdtLocked"/>
                              <w:richText/>
                            </w:sdtPr>
                            <w:sdtContent>
                              <w:r>
                                <w:rPr>
                                  <w:bCs/>
                                  <w:szCs w:val="24"/>
                                </w:rPr>
                                <w:t>5</w:t>
                              </w:r>
                            </w:sdtContent>
                          </w:sdt>
                          <w:r>
                            <w:rPr>
                              <w:bCs/>
                              <w:szCs w:val="24"/>
                            </w:rPr>
                            <w:t>. Neypatingo statinio savavališkas griovimas</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55 str. 6 d."/>
                        <w:tag w:val="part_5d7935407a91475aa4419e1283fb35fe"/>
                        <w:lock w:val="sdtLocked"/>
                        <w:richText/>
                      </w:sdtPr>
                      <w:sdtContent>
                        <w:p>
                          <w:pPr>
                            <w:spacing w:line="360" w:lineRule="auto"/>
                            <w:ind w:firstLine="720"/>
                            <w:jc w:val="both"/>
                            <w:rPr>
                              <w:bCs/>
                              <w:szCs w:val="24"/>
                            </w:rPr>
                          </w:pPr>
                          <w:sdt>
                            <w:sdtPr>
                              <w:alias w:val="Numeris"/>
                              <w:tag w:val="nr_5d7935407a91475aa4419e1283fb35f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7 d."/>
                        <w:tag w:val="part_75712034901242339b1d2e6c7e06fc3c"/>
                        <w:lock w:val="sdtLocked"/>
                        <w:richText/>
                      </w:sdtPr>
                      <w:sdtContent>
                        <w:p>
                          <w:pPr>
                            <w:spacing w:line="360" w:lineRule="auto"/>
                            <w:ind w:firstLine="720"/>
                            <w:jc w:val="both"/>
                            <w:rPr>
                              <w:bCs/>
                              <w:szCs w:val="24"/>
                            </w:rPr>
                          </w:pPr>
                          <w:sdt>
                            <w:sdtPr>
                              <w:alias w:val="Numeris"/>
                              <w:tag w:val="nr_75712034901242339b1d2e6c7e06fc3c"/>
                              <w:lock w:val="sdtLocked"/>
                              <w:richText/>
                            </w:sdtPr>
                            <w:sdtContent>
                              <w:r>
                                <w:rPr>
                                  <w:bCs/>
                                  <w:szCs w:val="24"/>
                                </w:rPr>
                                <w:t>7</w:t>
                              </w:r>
                            </w:sdtContent>
                          </w:sdt>
                          <w:r>
                            <w:rPr>
                              <w:bCs/>
                              <w:szCs w:val="24"/>
                            </w:rPr>
                            <w:t>. Neypatingo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8 d."/>
                        <w:tag w:val="part_99a99c803a0342fdb76cfeb585ebd26d"/>
                        <w:lock w:val="sdtLocked"/>
                        <w:richText/>
                      </w:sdtPr>
                      <w:sdtContent>
                        <w:p>
                          <w:pPr>
                            <w:tabs>
                              <w:tab w:val="left" w:pos="1560"/>
                            </w:tabs>
                            <w:spacing w:line="360" w:lineRule="auto"/>
                            <w:ind w:firstLine="720"/>
                            <w:jc w:val="both"/>
                            <w:rPr>
                              <w:bCs/>
                              <w:szCs w:val="24"/>
                            </w:rPr>
                          </w:pPr>
                          <w:sdt>
                            <w:sdtPr>
                              <w:alias w:val="Numeris"/>
                              <w:tag w:val="nr_99a99c803a0342fdb76cfeb585ebd26d"/>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trijų šimtų penkiasdešimt iki keturių tūkstančių šešių šimtų eurų.</w:t>
                          </w:r>
                        </w:p>
                      </w:sdtContent>
                    </w:sdt>
                    <w:sdt>
                      <w:sdtPr>
                        <w:alias w:val="355 str. 9 d."/>
                        <w:tag w:val="part_6796a68b2d964a4eabf9f4f285cd56ca"/>
                        <w:lock w:val="sdtLocked"/>
                        <w:richText/>
                      </w:sdtPr>
                      <w:sdtContent>
                        <w:p>
                          <w:pPr>
                            <w:spacing w:line="360" w:lineRule="auto"/>
                            <w:ind w:firstLine="720"/>
                            <w:jc w:val="both"/>
                            <w:rPr>
                              <w:bCs/>
                              <w:szCs w:val="24"/>
                            </w:rPr>
                          </w:pPr>
                          <w:sdt>
                            <w:sdtPr>
                              <w:alias w:val="Numeris"/>
                              <w:tag w:val="nr_6796a68b2d964a4eabf9f4f285cd56ca"/>
                              <w:lock w:val="sdtLocked"/>
                              <w:richText/>
                            </w:sdtPr>
                            <w:sdtContent>
                              <w:r>
                                <w:rPr>
                                  <w:bCs/>
                                  <w:szCs w:val="24"/>
                                </w:rPr>
                                <w:t>9</w:t>
                              </w:r>
                            </w:sdtContent>
                          </w:sdt>
                          <w:r>
                            <w:rPr>
                              <w:bCs/>
                              <w:szCs w:val="24"/>
                            </w:rPr>
                            <w:t>. Ypatingo statinio savavališkas griovimas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5 str. 10 d."/>
                        <w:tag w:val="part_78b5aab9f0c84c45ac052780caa39759"/>
                        <w:lock w:val="sdtLocked"/>
                        <w:richText/>
                      </w:sdtPr>
                      <w:sdtContent>
                        <w:p>
                          <w:pPr>
                            <w:spacing w:line="360" w:lineRule="auto"/>
                            <w:ind w:firstLine="720"/>
                            <w:jc w:val="both"/>
                            <w:rPr>
                              <w:bCs/>
                              <w:szCs w:val="24"/>
                            </w:rPr>
                          </w:pPr>
                          <w:sdt>
                            <w:sdtPr>
                              <w:alias w:val="Numeris"/>
                              <w:tag w:val="nr_78b5aab9f0c84c45ac052780caa3975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1 d."/>
                        <w:tag w:val="part_3e340e2b9a1c48918976a4f6ec8b0638"/>
                        <w:lock w:val="sdtLocked"/>
                        <w:richText/>
                      </w:sdtPr>
                      <w:sdtContent>
                        <w:p>
                          <w:pPr>
                            <w:spacing w:line="360" w:lineRule="auto"/>
                            <w:ind w:firstLine="720"/>
                            <w:jc w:val="both"/>
                            <w:rPr>
                              <w:bCs/>
                              <w:szCs w:val="24"/>
                            </w:rPr>
                          </w:pPr>
                          <w:sdt>
                            <w:sdtPr>
                              <w:alias w:val="Numeris"/>
                              <w:tag w:val="nr_3e340e2b9a1c48918976a4f6ec8b0638"/>
                              <w:lock w:val="sdtLocked"/>
                              <w:richText/>
                            </w:sdtPr>
                            <w:sdtContent>
                              <w:r>
                                <w:rPr>
                                  <w:bCs/>
                                  <w:szCs w:val="24"/>
                                </w:rPr>
                                <w:t>11</w:t>
                              </w:r>
                            </w:sdtContent>
                          </w:sdt>
                          <w:r>
                            <w:rPr>
                              <w:bCs/>
                              <w:szCs w:val="24"/>
                            </w:rPr>
                            <w:t>. Ypatingo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2 d."/>
                        <w:tag w:val="part_2f48c7f0bb3f40f2b358a03520ba73be"/>
                        <w:lock w:val="sdtLocked"/>
                        <w:richText/>
                      </w:sdtPr>
                      <w:sdtContent>
                        <w:p>
                          <w:pPr>
                            <w:spacing w:line="360" w:lineRule="auto"/>
                            <w:ind w:firstLine="720"/>
                            <w:jc w:val="both"/>
                            <w:rPr>
                              <w:bCs/>
                              <w:szCs w:val="24"/>
                            </w:rPr>
                          </w:pPr>
                          <w:sdt>
                            <w:sdtPr>
                              <w:alias w:val="Numeris"/>
                              <w:tag w:val="nr_2f48c7f0bb3f40f2b358a03520ba73be"/>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penkių tūkstančių keturių šimtų iki šešių tūkstančių eurų.</w:t>
                          </w:r>
                        </w:p>
                        <w:p>
                          <w:pPr>
                            <w:spacing w:line="360" w:lineRule="auto"/>
                            <w:ind w:firstLine="720"/>
                            <w:jc w:val="both"/>
                            <w:rPr>
                              <w:bCs/>
                              <w:szCs w:val="24"/>
                            </w:rPr>
                          </w:pPr>
                        </w:p>
                      </w:sdtContent>
                    </w:sdt>
                  </w:sdtContent>
                </w:sdt>
                <w:sdt>
                  <w:sdtPr>
                    <w:alias w:val="356 str."/>
                    <w:tag w:val="part_03af87350c0b4b618407bc165477b7e0"/>
                    <w:lock w:val="sdtLocked"/>
                    <w:richText/>
                  </w:sdtPr>
                  <w:sdtContent>
                    <w:p>
                      <w:pPr>
                        <w:spacing w:line="360" w:lineRule="auto"/>
                        <w:ind w:firstLine="709"/>
                        <w:jc w:val="both"/>
                        <w:rPr>
                          <w:color w:val="000000"/>
                          <w:szCs w:val="24"/>
                          <w:lang w:eastAsia="lt-LT"/>
                        </w:rPr>
                      </w:pPr>
                      <w:sdt>
                        <w:sdtPr>
                          <w:alias w:val="Numeris"/>
                          <w:tag w:val="nr_03af87350c0b4b618407bc165477b7e0"/>
                          <w:lock w:val="sdtLocked"/>
                          <w:richText/>
                        </w:sdtPr>
                        <w:sdtContent>
                          <w:r>
                            <w:rPr>
                              <w:b/>
                              <w:bCs/>
                              <w:color w:val="000000"/>
                              <w:szCs w:val="24"/>
                              <w:lang w:eastAsia="lt-LT"/>
                            </w:rPr>
                            <w:t>356</w:t>
                          </w:r>
                        </w:sdtContent>
                      </w:sdt>
                      <w:r>
                        <w:rPr>
                          <w:b/>
                          <w:bCs/>
                          <w:color w:val="000000"/>
                          <w:szCs w:val="24"/>
                          <w:lang w:eastAsia="lt-LT"/>
                        </w:rPr>
                        <w:t xml:space="preserve"> straipsnis. </w:t>
                      </w:r>
                      <w:sdt>
                        <w:sdtPr>
                          <w:alias w:val="Pavadinimas"/>
                          <w:tag w:val="title_03af87350c0b4b618407bc165477b7e0"/>
                          <w:lock w:val="sdtLocked"/>
                          <w:richText/>
                        </w:sdtPr>
                        <w:sdtContent>
                          <w:r>
                            <w:rPr>
                              <w:b/>
                              <w:bCs/>
                              <w:color w:val="000000"/>
                              <w:szCs w:val="24"/>
                              <w:lang w:eastAsia="lt-LT"/>
                            </w:rPr>
                            <w:t>Statybos darbų atlikimas pažeidžiant teisės aktų reikalavimus</w:t>
                          </w:r>
                        </w:sdtContent>
                      </w:sdt>
                    </w:p>
                    <w:sdt>
                      <w:sdtPr>
                        <w:alias w:val="356 str. 1 d."/>
                        <w:tag w:val="part_54b23d48027540aba708664dca9fb4ff"/>
                        <w:lock w:val="sdtLocked"/>
                        <w:richText/>
                      </w:sdtPr>
                      <w:sdtContent>
                        <w:p>
                          <w:pPr>
                            <w:spacing w:line="360" w:lineRule="auto"/>
                            <w:ind w:firstLine="709"/>
                            <w:jc w:val="both"/>
                            <w:rPr>
                              <w:color w:val="000000"/>
                              <w:szCs w:val="24"/>
                              <w:lang w:eastAsia="lt-LT"/>
                            </w:rPr>
                          </w:pPr>
                          <w:r>
                            <w:rPr>
                              <w:color w:val="000000"/>
                              <w:szCs w:val="24"/>
                              <w:lang w:eastAsia="lt-LT"/>
                            </w:rPr>
                            <w:t>Statybos darbų atlikimas pažeidžiant teisės aktų reikalavimus, išskyrus šio kodekso 235 straipsnio 3 ir 5 dalyse, 265 straipsnio 5 dalyje, 281 straipsnio 2 dalyje, 314 straipsnio 3 ir 4 dalyse, 350, 351, 352, 353, 354, 355, 356</w:t>
                          </w:r>
                          <w:r>
                            <w:rPr>
                              <w:color w:val="000000"/>
                              <w:szCs w:val="24"/>
                              <w:vertAlign w:val="superscript"/>
                              <w:lang w:eastAsia="lt-LT"/>
                            </w:rPr>
                            <w:t>1</w:t>
                          </w:r>
                          <w:r>
                            <w:rPr>
                              <w:color w:val="000000"/>
                              <w:szCs w:val="24"/>
                              <w:lang w:eastAsia="lt-LT"/>
                            </w:rPr>
                            <w:t>, 356</w:t>
                          </w:r>
                          <w:r>
                            <w:rPr>
                              <w:color w:val="000000"/>
                              <w:szCs w:val="24"/>
                              <w:vertAlign w:val="superscript"/>
                              <w:lang w:eastAsia="lt-LT"/>
                            </w:rPr>
                            <w:t>2</w:t>
                          </w:r>
                          <w:r>
                            <w:rPr>
                              <w:color w:val="000000"/>
                              <w:szCs w:val="24"/>
                              <w:lang w:eastAsia="lt-LT"/>
                            </w:rPr>
                            <w:t>, 357, 357</w:t>
                          </w:r>
                          <w:r>
                            <w:rPr>
                              <w:color w:val="000000"/>
                              <w:szCs w:val="24"/>
                              <w:vertAlign w:val="superscript"/>
                              <w:lang w:eastAsia="lt-LT"/>
                            </w:rPr>
                            <w:t>1</w:t>
                          </w:r>
                          <w:r>
                            <w:rPr>
                              <w:color w:val="000000"/>
                              <w:szCs w:val="24"/>
                              <w:lang w:eastAsia="lt-LT"/>
                            </w:rPr>
                            <w:t>, 361, 363, 365 straipsniuose, 385 straipsnio 2 ir 4 dalyse, 459 straipsnio 3 ir 8 dalyse, 460 straipsnyje numatytus pažeidimus,</w:t>
                          </w:r>
                        </w:p>
                        <w:p>
                          <w:pPr>
                            <w:spacing w:line="360" w:lineRule="auto"/>
                            <w:ind w:firstLine="709"/>
                            <w:jc w:val="both"/>
                          </w:pPr>
                          <w:r>
                            <w:rPr>
                              <w:color w:val="000000"/>
                              <w:szCs w:val="24"/>
                              <w:lang w:eastAsia="lt-LT"/>
                            </w:rPr>
                            <w:t>užtraukia įspėjimą arba baudą nuo penkiasdešimt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1b7d59fc9e9a497ba981b0262c87a9a6"/>
                    <w:lock w:val="sdtLocked"/>
                    <w:richText/>
                  </w:sdtPr>
                  <w:sdtContent>
                    <w:p>
                      <w:pPr>
                        <w:spacing w:line="360" w:lineRule="auto"/>
                        <w:ind w:firstLine="720"/>
                        <w:jc w:val="both"/>
                        <w:rPr>
                          <w:bCs/>
                          <w:szCs w:val="24"/>
                        </w:rPr>
                      </w:pPr>
                      <w:sdt>
                        <w:sdtPr>
                          <w:alias w:val="Numeris"/>
                          <w:tag w:val="nr_1b7d59fc9e9a497ba981b0262c87a9a6"/>
                          <w:lock w:val="sdtLocked"/>
                          <w:richText/>
                        </w:sdtPr>
                        <w:sdtContent>
                          <w:r>
                            <w:rPr>
                              <w:b/>
                              <w:bCs/>
                              <w:szCs w:val="24"/>
                            </w:rPr>
                            <w:t>357</w:t>
                          </w:r>
                        </w:sdtContent>
                      </w:sdt>
                      <w:r>
                        <w:rPr>
                          <w:b/>
                          <w:bCs/>
                          <w:szCs w:val="24"/>
                        </w:rPr>
                        <w:t xml:space="preserve"> straipsnis. </w:t>
                      </w:r>
                      <w:sdt>
                        <w:sdtPr>
                          <w:alias w:val="Pavadinimas"/>
                          <w:tag w:val="title_1b7d59fc9e9a497ba981b0262c87a9a6"/>
                          <w:lock w:val="sdtLocked"/>
                          <w:richText/>
                        </w:sdtPr>
                        <w:sdtContent>
                          <w:r>
                            <w:rPr>
                              <w:b/>
                              <w:bCs/>
                              <w:szCs w:val="24"/>
                            </w:rPr>
                            <w:t>Informacijos apie statybą nepateikimas</w:t>
                          </w:r>
                        </w:sdtContent>
                      </w:sdt>
                    </w:p>
                    <w:sdt>
                      <w:sdtPr>
                        <w:alias w:val="357 str. 1 d."/>
                        <w:tag w:val="part_61a75516cac74104b24ec2a591dcc40e"/>
                        <w:lock w:val="sdtLocked"/>
                        <w:richText/>
                      </w:sdtPr>
                      <w:sdtContent>
                        <w:p>
                          <w:pPr>
                            <w:spacing w:line="360" w:lineRule="auto"/>
                            <w:ind w:firstLine="720"/>
                            <w:jc w:val="both"/>
                            <w:rPr>
                              <w:szCs w:val="24"/>
                            </w:rPr>
                          </w:pPr>
                          <w:sdt>
                            <w:sdtPr>
                              <w:alias w:val="Numeris"/>
                              <w:tag w:val="nr_61a75516cac74104b24ec2a591dcc40e"/>
                              <w:lock w:val="sdtLocked"/>
                              <w:richText/>
                            </w:sdtPr>
                            <w:sdtContent>
                              <w:r>
                                <w:rPr>
                                  <w:szCs w:val="24"/>
                                </w:rPr>
                                <w:t>1</w:t>
                              </w:r>
                            </w:sdtContent>
                          </w:sdt>
                          <w:r>
                            <w:rPr>
                              <w:szCs w:val="24"/>
                            </w:rPr>
                            <w:t>. Informacijos apie statybos pradžią, rangovo pasamdymą ar paskyrimą, taip pat apie pagrindinių statybos sričių vadovų (statinio projekto vykdymo priežiūros vadovo, statinio statybos vadovo, statinio statybos techninio prižiūrėtojo) pasamdymą ar paskyrimą nepateikimas arba pateikimas nesilaikant teisės aktuose nustatytų terminų</w:t>
                          </w:r>
                        </w:p>
                        <w:p>
                          <w:pPr>
                            <w:spacing w:line="360" w:lineRule="auto"/>
                            <w:ind w:firstLine="720"/>
                            <w:jc w:val="both"/>
                            <w:rPr>
                              <w:bCs/>
                              <w:szCs w:val="24"/>
                            </w:rPr>
                          </w:pPr>
                          <w:r>
                            <w:rPr>
                              <w:szCs w:val="24"/>
                            </w:rPr>
                            <w:t>užtraukia baudą nuo vieno šimto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2 d."/>
                        <w:tag w:val="part_79f32241a8fc4e8e9c84da1e367cdc1f"/>
                        <w:lock w:val="sdtLocked"/>
                        <w:richText/>
                      </w:sdtPr>
                      <w:sdtContent>
                        <w:p>
                          <w:pPr>
                            <w:spacing w:line="360" w:lineRule="auto"/>
                            <w:ind w:firstLine="720"/>
                            <w:jc w:val="both"/>
                            <w:rPr>
                              <w:szCs w:val="24"/>
                            </w:rPr>
                          </w:pPr>
                          <w:sdt>
                            <w:sdtPr>
                              <w:alias w:val="Numeris"/>
                              <w:tag w:val="nr_79f32241a8fc4e8e9c84da1e367cdc1f"/>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240" w:lineRule="atLeast"/>
                            <w:ind w:firstLine="720"/>
                            <w:jc w:val="both"/>
                            <w:rPr>
                              <w:szCs w:val="24"/>
                            </w:rPr>
                          </w:pPr>
                        </w:p>
                      </w:sdtContent>
                    </w:sdt>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d1b032065f0a485f8c3e94b73c2d3075"/>
                        <w:lock w:val="sdtLocked"/>
                        <w:richText/>
                      </w:sdtPr>
                      <w:sdtContent>
                        <w:p>
                          <w:pPr>
                            <w:spacing w:line="360" w:lineRule="auto"/>
                            <w:ind w:firstLine="720"/>
                            <w:jc w:val="both"/>
                            <w:rPr>
                              <w:bCs/>
                              <w:szCs w:val="24"/>
                            </w:rPr>
                          </w:pPr>
                          <w:sdt>
                            <w:sdtPr>
                              <w:alias w:val="Numeris"/>
                              <w:tag w:val="nr_d1b032065f0a485f8c3e94b73c2d3075"/>
                              <w:lock w:val="sdtLocked"/>
                              <w:richText/>
                            </w:sdtPr>
                            <w:sdtContent>
                              <w:r>
                                <w:rPr>
                                  <w:bCs/>
                                  <w:szCs w:val="24"/>
                                </w:rPr>
                                <w:t>3</w:t>
                              </w:r>
                            </w:sdtContent>
                          </w:sdt>
                          <w:r>
                            <w:rPr>
                              <w:bCs/>
                              <w:szCs w:val="24"/>
                            </w:rPr>
                            <w:t>. Teisės aktuose nustatytų reikalavimų neatitinkančio statinio ekspertizės akto pateikimas statinio ekspertizės užsakovui</w:t>
                          </w:r>
                        </w:p>
                        <w:p>
                          <w:pPr>
                            <w:spacing w:line="360" w:lineRule="auto"/>
                            <w:ind w:firstLine="720"/>
                            <w:jc w:val="both"/>
                            <w:rPr>
                              <w:bCs/>
                              <w:szCs w:val="24"/>
                            </w:rPr>
                          </w:pPr>
                          <w:r>
                            <w:rPr>
                              <w:bCs/>
                              <w:szCs w:val="24"/>
                            </w:rPr>
                            <w:t>užtraukia baudą statinio ekspertizės aktą pasirašiusiems asmenims nuo penkių šimtų iki trijų tūkstančių eurų.</w:t>
                          </w:r>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5e4674ff2c3646b7a47f1322fc033c93"/>
                    <w:lock w:val="sdtLocked"/>
                    <w:richText/>
                  </w:sdtPr>
                  <w:sdtContent>
                    <w:p>
                      <w:pPr>
                        <w:spacing w:line="360" w:lineRule="auto"/>
                        <w:ind w:left="2268" w:hanging="1548"/>
                        <w:jc w:val="both"/>
                        <w:rPr>
                          <w:b/>
                          <w:bCs/>
                          <w:szCs w:val="24"/>
                        </w:rPr>
                      </w:pPr>
                      <w:sdt>
                        <w:sdtPr>
                          <w:alias w:val="Numeris"/>
                          <w:tag w:val="nr_5e4674ff2c3646b7a47f1322fc033c93"/>
                          <w:lock w:val="sdtLocked"/>
                          <w:richText/>
                        </w:sdtPr>
                        <w:sdtContent>
                          <w:r>
                            <w:rPr>
                              <w:b/>
                              <w:bCs/>
                              <w:szCs w:val="24"/>
                            </w:rPr>
                            <w:t>359</w:t>
                          </w:r>
                        </w:sdtContent>
                      </w:sdt>
                      <w:r>
                        <w:rPr>
                          <w:b/>
                          <w:bCs/>
                          <w:szCs w:val="24"/>
                        </w:rPr>
                        <w:t xml:space="preserve"> straipsnis. </w:t>
                      </w:r>
                      <w:sdt>
                        <w:sdtPr>
                          <w:alias w:val="Pavadinimas"/>
                          <w:tag w:val="title_5e4674ff2c3646b7a47f1322fc033c93"/>
                          <w:lock w:val="sdtLocked"/>
                          <w:richText/>
                        </w:sdtPr>
                        <w:sdtContent>
                          <w:r>
                            <w:rPr>
                              <w:b/>
                              <w:bCs/>
                              <w:szCs w:val="24"/>
                            </w:rPr>
                            <w:t>Statinio (jo patalpų) naudojimas pažeidžiant nustatytus reikalavimus ir (ar) naudojimas ne pagal paskirtį</w:t>
                          </w:r>
                        </w:sdtContent>
                      </w:sdt>
                    </w:p>
                    <w:sdt>
                      <w:sdtPr>
                        <w:alias w:val="359 str. 1 d."/>
                        <w:tag w:val="part_f9f63a939c6b431789b892d48f52a0b5"/>
                        <w:lock w:val="sdtLocked"/>
                        <w:richText/>
                      </w:sdtPr>
                      <w:sdtContent>
                        <w:p>
                          <w:pPr>
                            <w:spacing w:line="360" w:lineRule="auto"/>
                            <w:ind w:firstLine="720"/>
                            <w:jc w:val="both"/>
                            <w:rPr>
                              <w:bCs/>
                              <w:szCs w:val="24"/>
                            </w:rPr>
                          </w:pPr>
                          <w:sdt>
                            <w:sdtPr>
                              <w:alias w:val="Numeris"/>
                              <w:tag w:val="nr_f9f63a939c6b431789b892d48f52a0b5"/>
                              <w:lock w:val="sdtLocked"/>
                              <w:richText/>
                            </w:sdtPr>
                            <w:sdtContent>
                              <w:r>
                                <w:rPr>
                                  <w:bCs/>
                                  <w:szCs w:val="24"/>
                                </w:rPr>
                                <w:t>1</w:t>
                              </w:r>
                            </w:sdtContent>
                          </w:sdt>
                          <w:r>
                            <w:rPr>
                              <w:bCs/>
                              <w:szCs w:val="24"/>
                            </w:rPr>
                            <w:t>. Statinio (jo patalpų) naudojimas pažeidžiant Lietuvos Respublikos s</w:t>
                          </w:r>
                          <w:r>
                            <w:rPr>
                              <w:szCs w:val="24"/>
                            </w:rPr>
                            <w:t>tatybos įstatyme</w:t>
                          </w:r>
                          <w:r>
                            <w:rPr>
                              <w:bCs/>
                              <w:szCs w:val="24"/>
                            </w:rPr>
                            <w:t xml:space="preserve"> ir kituose įstatymuose nustatytus reikalavimus ir (ar) naudojimas ne pagal paskirtį, išskyrus atvejus, kai statinys (jo patalpos) naudojamas (naudojamos) ne pagal paskirtį Lietuvos Respublikos Vyriausybės nustatytais atvejais ir tvarka, </w:t>
                          </w:r>
                        </w:p>
                        <w:p>
                          <w:pPr>
                            <w:spacing w:line="360" w:lineRule="auto"/>
                            <w:ind w:firstLine="720"/>
                            <w:jc w:val="both"/>
                            <w:rPr>
                              <w:bCs/>
                              <w:szCs w:val="24"/>
                            </w:rPr>
                          </w:pPr>
                          <w:r>
                            <w:rPr>
                              <w:bCs/>
                              <w:szCs w:val="24"/>
                            </w:rPr>
                            <w:t>užtraukia baudą nuo vieno šimto keturiasdešimt iki vieno tūkstančio penkių šimtų eurų.</w:t>
                          </w:r>
                        </w:p>
                      </w:sdtContent>
                    </w:sdt>
                    <w:sdt>
                      <w:sdtPr>
                        <w:alias w:val="359 str. 2 d."/>
                        <w:tag w:val="part_8c29333e249c4f7fab4fb65f4e709f66"/>
                        <w:lock w:val="sdtLocked"/>
                        <w:richText/>
                      </w:sdtPr>
                      <w:sdtContent>
                        <w:p>
                          <w:pPr>
                            <w:spacing w:line="360" w:lineRule="auto"/>
                            <w:ind w:firstLine="720"/>
                            <w:jc w:val="both"/>
                            <w:rPr>
                              <w:bCs/>
                              <w:szCs w:val="24"/>
                            </w:rPr>
                          </w:pPr>
                          <w:sdt>
                            <w:sdtPr>
                              <w:alias w:val="Numeris"/>
                              <w:tag w:val="nr_8c29333e249c4f7fab4fb65f4e709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trijų tūkstančių eurų.</w:t>
                          </w:r>
                        </w:p>
                        <w:p>
                          <w:pPr>
                            <w:spacing w:line="360" w:lineRule="auto"/>
                            <w:ind w:firstLine="720"/>
                            <w:jc w:val="both"/>
                            <w:rPr>
                              <w:szCs w:val="24"/>
                            </w:rPr>
                          </w:pPr>
                        </w:p>
                      </w:sdtContent>
                    </w:sdt>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6d4f6367dec84171b84dc2b4b9ad0975"/>
                        <w:lock w:val="sdtLocked"/>
                        <w:richText/>
                      </w:sdtPr>
                      <w:sdtContent>
                        <w:p>
                          <w:pPr>
                            <w:spacing w:line="360" w:lineRule="auto"/>
                            <w:ind w:firstLine="720"/>
                            <w:jc w:val="both"/>
                            <w:rPr>
                              <w:szCs w:val="24"/>
                            </w:rPr>
                          </w:pPr>
                          <w:sdt>
                            <w:sdtPr>
                              <w:alias w:val="Numeris"/>
                              <w:tag w:val="nr_6d4f6367dec84171b84dc2b4b9ad0975"/>
                              <w:lock w:val="sdtLocked"/>
                              <w:richText/>
                            </w:sdtPr>
                            <w:sdtContent>
                              <w:r>
                                <w:rPr>
                                  <w:szCs w:val="24"/>
                                </w:rPr>
                                <w:t>1</w:t>
                              </w:r>
                            </w:sdtContent>
                          </w:sdt>
                          <w:r>
                            <w:rPr>
                              <w:szCs w:val="24"/>
                            </w:rPr>
                            <w:t>. Savivaldybių tarybų patvirtintų atliekų tvarkymo taisyklių pažeidimas</w:t>
                          </w:r>
                        </w:p>
                        <w:p>
                          <w:pPr>
                            <w:spacing w:line="360" w:lineRule="auto"/>
                            <w:ind w:firstLine="720"/>
                            <w:jc w:val="both"/>
                            <w:rPr>
                              <w:szCs w:val="24"/>
                            </w:rPr>
                          </w:pPr>
                          <w:r>
                            <w:rPr>
                              <w:szCs w:val="24"/>
                            </w:rPr>
                            <w:t>užtraukia įspėjimą arba baudą nuo trisdešimt iki vieno šimto keturiasdešimt eurų.</w:t>
                          </w:r>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5 d."/>
                        <w:tag w:val="part_3a47b49719e34e36821d7afe6f40836c"/>
                        <w:lock w:val="sdtLocked"/>
                        <w:richText/>
                      </w:sdtPr>
                      <w:sdtContent>
                        <w:p>
                          <w:pPr>
                            <w:spacing w:line="360" w:lineRule="auto"/>
                            <w:ind w:firstLine="720"/>
                            <w:jc w:val="both"/>
                          </w:pPr>
                          <w:sdt>
                            <w:sdtPr>
                              <w:alias w:val="Numeris"/>
                              <w:tag w:val="nr_3a47b49719e34e36821d7afe6f40836c"/>
                              <w:lock w:val="sdtLocked"/>
                              <w:richText/>
                            </w:sdtPr>
                            <w:sdtContent>
                              <w:r>
                                <w:t>5</w:t>
                              </w:r>
                            </w:sdtContent>
                          </w:sdt>
                          <w:r>
                            <w:t>. Reglamento (ES) 2018/858 84 straipsnio 2 ir 3 dalyse nurodytų pažeidimų padarymas</w:t>
                          </w:r>
                        </w:p>
                        <w:p>
                          <w:pPr>
                            <w:spacing w:line="360" w:lineRule="auto"/>
                            <w:ind w:firstLine="720"/>
                            <w:jc w:val="both"/>
                          </w:pPr>
                          <w:r>
                            <w:t xml:space="preserve">užtraukia baudą juridinių asmenų vadovams ar kitiems atsakingiems asmenims nuo trijų tūkstančių iki keturių tūkstančių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6 d."/>
                        <w:tag w:val="part_275865e0b5df463f9746198249001079"/>
                        <w:lock w:val="sdtLocked"/>
                        <w:richText/>
                      </w:sdtPr>
                      <w:sdtContent>
                        <w:p>
                          <w:pPr>
                            <w:spacing w:line="360" w:lineRule="auto"/>
                            <w:ind w:firstLine="720"/>
                            <w:jc w:val="both"/>
                          </w:pPr>
                          <w:sdt>
                            <w:sdtPr>
                              <w:alias w:val="Numeris"/>
                              <w:tag w:val="nr_275865e0b5df463f9746198249001079"/>
                              <w:lock w:val="sdtLocked"/>
                              <w:richText/>
                            </w:sdtPr>
                            <w:sdtContent>
                              <w:r>
                                <w:t>6</w:t>
                              </w:r>
                            </w:sdtContent>
                          </w:sdt>
                          <w:r>
                            <w:t>. Šio straipsnio 5 dalyje numatytas administracinis nusižengimas, padarytas pakartotinai,</w:t>
                          </w:r>
                        </w:p>
                        <w:p>
                          <w:pPr>
                            <w:spacing w:line="360" w:lineRule="auto"/>
                            <w:ind w:firstLine="720"/>
                            <w:jc w:val="both"/>
                            <w:rPr>
                              <w:szCs w:val="24"/>
                            </w:rPr>
                          </w:pPr>
                          <w:r>
                            <w:t>užtraukia baudą juridinių asmenų vadovams ar kitiems atsakingiems asmenims nuo penkių tūkstančių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261e52aef39949ad9e2446c4964c824e"/>
                    <w:lock w:val="sdtLocked"/>
                    <w:richText/>
                  </w:sdtPr>
                  <w:sdtContent>
                    <w:p>
                      <w:pPr>
                        <w:spacing w:line="360" w:lineRule="auto"/>
                        <w:ind w:left="2552" w:hanging="1832"/>
                        <w:jc w:val="both"/>
                        <w:rPr>
                          <w:bCs/>
                          <w:szCs w:val="24"/>
                        </w:rPr>
                      </w:pPr>
                      <w:sdt>
                        <w:sdtPr>
                          <w:alias w:val="Numeris"/>
                          <w:tag w:val="nr_261e52aef39949ad9e2446c4964c824e"/>
                          <w:lock w:val="sdtLocked"/>
                          <w:richText/>
                        </w:sdtPr>
                        <w:sdtContent>
                          <w:r>
                            <w:rPr>
                              <w:b/>
                              <w:bCs/>
                              <w:szCs w:val="24"/>
                            </w:rPr>
                            <w:t>373</w:t>
                          </w:r>
                        </w:sdtContent>
                      </w:sdt>
                      <w:r>
                        <w:rPr>
                          <w:b/>
                          <w:bCs/>
                          <w:szCs w:val="24"/>
                        </w:rPr>
                        <w:t xml:space="preserve"> straipsnis. </w:t>
                      </w:r>
                      <w:sdt>
                        <w:sdtPr>
                          <w:alias w:val="Pavadinimas"/>
                          <w:tag w:val="title_261e52aef39949ad9e2446c4964c824e"/>
                          <w:lock w:val="sdtLocked"/>
                          <w:richText/>
                        </w:sdtPr>
                        <w:sdtContent>
                          <w:r>
                            <w:rPr>
                              <w:b/>
                              <w:bCs/>
                              <w:szCs w:val="24"/>
                            </w:rPr>
                            <w:t>Geležinkelių transporto eismo saugos bendrųjų reikalavimų pažeidimas</w:t>
                          </w:r>
                        </w:sdtContent>
                      </w:sdt>
                    </w:p>
                    <w:sdt>
                      <w:sdtPr>
                        <w:alias w:val="373 str. 1 d."/>
                        <w:tag w:val="part_0886ff0b806d41e38eb0e185fc7fe03d"/>
                        <w:lock w:val="sdtLocked"/>
                        <w:richText/>
                      </w:sdtPr>
                      <w:sdtContent>
                        <w:p>
                          <w:pPr>
                            <w:spacing w:line="360" w:lineRule="auto"/>
                            <w:ind w:firstLine="720"/>
                            <w:jc w:val="both"/>
                            <w:rPr>
                              <w:szCs w:val="24"/>
                            </w:rPr>
                          </w:pPr>
                          <w:sdt>
                            <w:sdtPr>
                              <w:alias w:val="Numeris"/>
                              <w:tag w:val="nr_0886ff0b806d41e38eb0e185fc7fe03d"/>
                              <w:lock w:val="sdtLocked"/>
                              <w:richText/>
                            </w:sdtPr>
                            <w:sdtContent>
                              <w:r>
                                <w:rPr>
                                  <w:szCs w:val="24"/>
                                </w:rPr>
                                <w:t>1</w:t>
                              </w:r>
                            </w:sdtContent>
                          </w:sdt>
                          <w:r>
                            <w:rPr>
                              <w:szCs w:val="24"/>
                            </w:rPr>
                            <w:t xml:space="preserve">. Šiukšlių ir kitų daiktų išmetimas iš geležinkelių riedmenų, taip pat </w:t>
                          </w:r>
                          <w:r>
                            <w:rPr>
                              <w:bCs/>
                              <w:szCs w:val="24"/>
                            </w:rPr>
                            <w:t>teisės būti pavojingojoje geležinkelio zonoje neturinčių</w:t>
                          </w:r>
                          <w:r>
                            <w:rPr>
                              <w:szCs w:val="24"/>
                            </w:rPr>
                            <w:t xml:space="preserve"> asmenų vaikščiojimas, važinėjimas geležinkelio keliais </w:t>
                          </w:r>
                          <w:r>
                            <w:rPr>
                              <w:bCs/>
                              <w:szCs w:val="24"/>
                            </w:rPr>
                            <w:t>ar buvimas pavojingojoje geležinkelio</w:t>
                          </w:r>
                          <w:r>
                            <w:rPr>
                              <w:szCs w:val="24"/>
                            </w:rPr>
                            <w:t xml:space="preserve"> </w:t>
                          </w:r>
                          <w:r>
                            <w:rPr>
                              <w:bCs/>
                              <w:szCs w:val="24"/>
                            </w:rPr>
                            <w:t>zonoje</w:t>
                          </w:r>
                          <w:r>
                            <w:rPr>
                              <w:szCs w:val="24"/>
                            </w:rPr>
                            <w:t xml:space="preserve"> tam nenustatytose vietose</w:t>
                          </w:r>
                        </w:p>
                        <w:p>
                          <w:pPr>
                            <w:spacing w:line="360" w:lineRule="auto"/>
                            <w:ind w:firstLine="720"/>
                            <w:jc w:val="both"/>
                            <w:rPr>
                              <w:bCs/>
                              <w:szCs w:val="24"/>
                            </w:rPr>
                          </w:pPr>
                          <w:r>
                            <w:rPr>
                              <w:szCs w:val="24"/>
                            </w:rPr>
                            <w:t>užtraukia baudą nuo šešiasdešimt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3 str. 2 d."/>
                        <w:tag w:val="part_c2889f23eec047fda796ce6b8ad5f3cb"/>
                        <w:lock w:val="sdtLocked"/>
                        <w:richText/>
                      </w:sdtPr>
                      <w:sdtContent>
                        <w:p>
                          <w:pPr>
                            <w:spacing w:line="360" w:lineRule="auto"/>
                            <w:ind w:firstLine="720"/>
                            <w:jc w:val="both"/>
                            <w:rPr>
                              <w:bCs/>
                              <w:szCs w:val="24"/>
                            </w:rPr>
                          </w:pPr>
                          <w:sdt>
                            <w:sdtPr>
                              <w:alias w:val="Numeris"/>
                              <w:tag w:val="nr_c2889f23eec047fda796ce6b8ad5f3cb"/>
                              <w:lock w:val="sdtLocked"/>
                              <w:richText/>
                            </w:sdtPr>
                            <w:sdtContent>
                              <w:r>
                                <w:rPr>
                                  <w:bCs/>
                                  <w:szCs w:val="24"/>
                                </w:rPr>
                                <w:t>2</w:t>
                              </w:r>
                            </w:sdtContent>
                          </w:sdt>
                          <w:r>
                            <w:rPr>
                              <w:bCs/>
                              <w:szCs w:val="24"/>
                            </w:rPr>
                            <w:t>. Neteisėtas važiavimas traukiniais, įlipimas ir išlipimas važiuojant traukiniui, važiavimas ant vagonų laiptelių ir stogų</w:t>
                          </w:r>
                        </w:p>
                        <w:p>
                          <w:pPr>
                            <w:spacing w:line="360" w:lineRule="auto"/>
                            <w:ind w:firstLine="720"/>
                            <w:jc w:val="both"/>
                            <w:rPr>
                              <w:bCs/>
                              <w:szCs w:val="24"/>
                            </w:rPr>
                          </w:pPr>
                          <w:r>
                            <w:rPr>
                              <w:bCs/>
                              <w:szCs w:val="24"/>
                            </w:rPr>
                            <w:t>užtraukia baudą nuo trisdešimt iki vieno šimto dešimt eurų.</w:t>
                          </w:r>
                        </w:p>
                      </w:sdtContent>
                    </w:sdt>
                    <w:sdt>
                      <w:sdtPr>
                        <w:alias w:val="373 str. 3 d."/>
                        <w:tag w:val="part_4f1e8422b0134d03a92987855628a9e9"/>
                        <w:lock w:val="sdtLocked"/>
                        <w:richText/>
                      </w:sdtPr>
                      <w:sdtContent>
                        <w:p>
                          <w:pPr>
                            <w:spacing w:line="360" w:lineRule="auto"/>
                            <w:ind w:firstLine="720"/>
                            <w:jc w:val="both"/>
                            <w:rPr>
                              <w:bCs/>
                              <w:szCs w:val="24"/>
                            </w:rPr>
                          </w:pPr>
                          <w:sdt>
                            <w:sdtPr>
                              <w:alias w:val="Numeris"/>
                              <w:tag w:val="nr_4f1e8422b0134d03a92987855628a9e9"/>
                              <w:lock w:val="sdtLocked"/>
                              <w:richText/>
                            </w:sdtPr>
                            <w:sdtContent>
                              <w:r>
                                <w:rPr>
                                  <w:bCs/>
                                  <w:szCs w:val="24"/>
                                </w:rPr>
                                <w:t>3</w:t>
                              </w:r>
                            </w:sdtContent>
                          </w:sdt>
                          <w:r>
                            <w:rPr>
                              <w:bCs/>
                              <w:szCs w:val="24"/>
                            </w:rPr>
                            <w:t xml:space="preserve">. Daiktų, dėl kurių gali sutrikti geležinkelių transporto eismas, dėjimas ant geležinkelių infrastruktūros objektų, geležinkelių infrastruktūros objektų, geležinkelių riedmenų ir konteinerių tyčinis gadinimas </w:t>
                          </w:r>
                        </w:p>
                        <w:p>
                          <w:pPr>
                            <w:spacing w:line="360" w:lineRule="auto"/>
                            <w:ind w:firstLine="720"/>
                            <w:jc w:val="both"/>
                            <w:rPr>
                              <w:bCs/>
                              <w:szCs w:val="24"/>
                            </w:rPr>
                          </w:pPr>
                          <w:r>
                            <w:rPr>
                              <w:bCs/>
                              <w:szCs w:val="24"/>
                            </w:rPr>
                            <w:t>užtraukia baudą nuo vieno šimto keturiasdešimt iki trijų šimtų eurų.</w:t>
                          </w:r>
                        </w:p>
                      </w:sdtContent>
                    </w:sdt>
                    <w:sdt>
                      <w:sdtPr>
                        <w:alias w:val="373 str. 4 d."/>
                        <w:tag w:val="part_d0e5c90a458e4ea88f0603d2eae3de89"/>
                        <w:lock w:val="sdtLocked"/>
                        <w:richText/>
                      </w:sdtPr>
                      <w:sdtContent>
                        <w:p>
                          <w:pPr>
                            <w:spacing w:line="360" w:lineRule="auto"/>
                            <w:ind w:firstLine="720"/>
                            <w:jc w:val="both"/>
                            <w:rPr>
                              <w:bCs/>
                              <w:szCs w:val="24"/>
                            </w:rPr>
                          </w:pPr>
                          <w:sdt>
                            <w:sdtPr>
                              <w:alias w:val="Numeris"/>
                              <w:tag w:val="nr_d0e5c90a458e4ea88f0603d2eae3de89"/>
                              <w:lock w:val="sdtLocked"/>
                              <w:richText/>
                            </w:sdtPr>
                            <w:sdtContent>
                              <w:r>
                                <w:rPr>
                                  <w:bCs/>
                                  <w:szCs w:val="24"/>
                                </w:rPr>
                                <w:t>4</w:t>
                              </w:r>
                            </w:sdtContent>
                          </w:sdt>
                          <w:r>
                            <w:rPr>
                              <w:bCs/>
                              <w:szCs w:val="24"/>
                            </w:rPr>
                            <w:t xml:space="preserve">. Neteisėtas traukinio stabdymas </w:t>
                          </w:r>
                        </w:p>
                        <w:p>
                          <w:pPr>
                            <w:spacing w:line="360" w:lineRule="auto"/>
                            <w:ind w:firstLine="720"/>
                            <w:jc w:val="both"/>
                            <w:rPr>
                              <w:bCs/>
                              <w:szCs w:val="24"/>
                            </w:rPr>
                          </w:pPr>
                          <w:r>
                            <w:rPr>
                              <w:bCs/>
                              <w:szCs w:val="24"/>
                            </w:rPr>
                            <w:t xml:space="preserve">užtraukia baudą nuo trijų šimtų iki penkių šimtų šešiasdešimt eurų. </w:t>
                          </w:r>
                        </w:p>
                        <w:p>
                          <w:pPr>
                            <w:spacing w:line="360" w:lineRule="auto"/>
                            <w:ind w:firstLine="720"/>
                            <w:jc w:val="both"/>
                            <w:rPr>
                              <w:bCs/>
                              <w:szCs w:val="24"/>
                            </w:rPr>
                          </w:pPr>
                        </w:p>
                      </w:sdtContent>
                    </w:sdt>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d826623c8e3d400b95227badf2427d05"/>
                        <w:lock w:val="sdtLocked"/>
                        <w:richText/>
                      </w:sdtPr>
                      <w:sdtContent>
                        <w:p>
                          <w:pPr>
                            <w:spacing w:line="360" w:lineRule="auto"/>
                            <w:ind w:firstLine="720"/>
                            <w:jc w:val="both"/>
                            <w:rPr>
                              <w:bCs/>
                              <w:szCs w:val="24"/>
                            </w:rPr>
                          </w:pPr>
                          <w:sdt>
                            <w:sdtPr>
                              <w:alias w:val="Numeris"/>
                              <w:tag w:val="nr_d826623c8e3d400b95227badf2427d05"/>
                              <w:lock w:val="sdtLocked"/>
                              <w:richText/>
                            </w:sdtPr>
                            <w:sdtContent>
                              <w:r>
                                <w:rPr>
                                  <w:bCs/>
                                  <w:szCs w:val="24"/>
                                </w:rPr>
                                <w:t>1</w:t>
                              </w:r>
                            </w:sdtContent>
                          </w:sdt>
                          <w:r>
                            <w:rPr>
                              <w:bCs/>
                              <w:szCs w:val="24"/>
                            </w:rPr>
                            <w:t>. Rūkymas arba alkoholinių gėrimų vartojimas tam nenustatytose vietose vietinio ir tarptautinio susisiekimo traukiniuose (taip pat nenurodytose geležinkelio krovinių rajono vietose), kibimas prie keleivių ir kiti viešąją tvarką ir keleivių rimtį pažeidžiantys veiksmai (triukšmavimas, garsus dainavimas arba grojimas muzikos instrumentais ar kitokiais garsiniais aparatais), važiavimas traukiniuose nešvariais drabužiais, kurie gali sutepti vagonų vidaus apdailą ar keleivių drabužius, šiukšlinimas traukiniuose ir geležinkelio kelių ir jų įrenginių apsaugos zonose</w:t>
                          </w:r>
                        </w:p>
                        <w:p>
                          <w:pPr>
                            <w:spacing w:line="360" w:lineRule="auto"/>
                            <w:ind w:firstLine="720"/>
                            <w:jc w:val="both"/>
                            <w:rPr>
                              <w:bCs/>
                              <w:szCs w:val="24"/>
                            </w:rPr>
                          </w:pPr>
                          <w:r>
                            <w:rPr>
                              <w:bCs/>
                              <w:szCs w:val="24"/>
                            </w:rPr>
                            <w:t>užtraukia baudą nuo dešimt iki keturiolikos eurų.</w:t>
                          </w:r>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19054c8003b64ee8891b2bc8293e259f"/>
                    <w:lock w:val="sdtLocked"/>
                    <w:richText/>
                  </w:sdtPr>
                  <w:sdtContent>
                    <w:p>
                      <w:pPr>
                        <w:spacing w:line="360" w:lineRule="auto"/>
                        <w:ind w:left="2410" w:hanging="1690"/>
                        <w:jc w:val="both"/>
                        <w:rPr>
                          <w:bCs/>
                          <w:szCs w:val="24"/>
                        </w:rPr>
                      </w:pPr>
                      <w:sdt>
                        <w:sdtPr>
                          <w:alias w:val="Numeris"/>
                          <w:tag w:val="nr_19054c8003b64ee8891b2bc8293e259f"/>
                          <w:lock w:val="sdtLocked"/>
                          <w:richText/>
                        </w:sdtPr>
                        <w:sdtContent>
                          <w:r>
                            <w:rPr>
                              <w:b/>
                              <w:bCs/>
                              <w:szCs w:val="24"/>
                            </w:rPr>
                            <w:t>375</w:t>
                          </w:r>
                        </w:sdtContent>
                      </w:sdt>
                      <w:r>
                        <w:rPr>
                          <w:b/>
                          <w:bCs/>
                          <w:szCs w:val="24"/>
                        </w:rPr>
                        <w:t xml:space="preserve"> straipsnis. </w:t>
                      </w:r>
                      <w:sdt>
                        <w:sdtPr>
                          <w:alias w:val="Pavadinimas"/>
                          <w:tag w:val="title_19054c8003b64ee8891b2bc8293e259f"/>
                          <w:lock w:val="sdtLocked"/>
                          <w:richText/>
                        </w:sdtPr>
                        <w:sdtContent>
                          <w:r>
                            <w:rPr>
                              <w:b/>
                              <w:bCs/>
                              <w:szCs w:val="24"/>
                            </w:rPr>
                            <w:t>Geležinkelių transporto eismo saugą reglamentuojančiuose teisės aktuose nustatytų reikalavimų pažeidimas</w:t>
                          </w:r>
                        </w:sdtContent>
                      </w:sdt>
                    </w:p>
                    <w:sdt>
                      <w:sdtPr>
                        <w:alias w:val="375 str. 1 d."/>
                        <w:tag w:val="part_cda0e6c3f426477f9fb59dd833e05172"/>
                        <w:lock w:val="sdtLocked"/>
                        <w:richText/>
                      </w:sdtPr>
                      <w:sdtContent>
                        <w:p>
                          <w:pPr>
                            <w:spacing w:line="360" w:lineRule="auto"/>
                            <w:ind w:firstLine="720"/>
                            <w:jc w:val="both"/>
                            <w:rPr>
                              <w:bCs/>
                              <w:szCs w:val="24"/>
                            </w:rPr>
                          </w:pPr>
                          <w:sdt>
                            <w:sdtPr>
                              <w:alias w:val="Numeris"/>
                              <w:tag w:val="nr_cda0e6c3f426477f9fb59dd833e05172"/>
                              <w:lock w:val="sdtLocked"/>
                              <w:richText/>
                            </w:sdtPr>
                            <w:sdtContent>
                              <w:r>
                                <w:rPr>
                                  <w:bCs/>
                                  <w:szCs w:val="24"/>
                                </w:rPr>
                                <w:t>1</w:t>
                              </w:r>
                            </w:sdtContent>
                          </w:sdt>
                          <w:r>
                            <w:rPr>
                              <w:bCs/>
                              <w:szCs w:val="24"/>
                            </w:rPr>
                            <w:t>. Geležinkelių transporto eismo saugą reglamentuojančiuose teisės aktuose nustatytų reikalavimų pažeidimas</w:t>
                          </w:r>
                        </w:p>
                        <w:p>
                          <w:pPr>
                            <w:spacing w:line="360" w:lineRule="auto"/>
                            <w:ind w:firstLine="720"/>
                            <w:jc w:val="both"/>
                            <w:rPr>
                              <w:bCs/>
                              <w:szCs w:val="24"/>
                            </w:rPr>
                          </w:pPr>
                          <w:r>
                            <w:rPr>
                              <w:bCs/>
                              <w:szCs w:val="24"/>
                            </w:rPr>
                            <w:t xml:space="preserve">užtraukia įspėjimą arba baudą nuo dvidešimt iki penkiasdešimt eurų. </w:t>
                          </w:r>
                        </w:p>
                      </w:sdtContent>
                    </w:sdt>
                    <w:sdt>
                      <w:sdtPr>
                        <w:alias w:val="375 str. 2 d."/>
                        <w:tag w:val="part_4664e58a2f4b4572942720587c7ecff2"/>
                        <w:lock w:val="sdtLocked"/>
                        <w:richText/>
                      </w:sdtPr>
                      <w:sdtContent>
                        <w:p>
                          <w:pPr>
                            <w:spacing w:line="360" w:lineRule="auto"/>
                            <w:ind w:firstLine="720"/>
                            <w:jc w:val="both"/>
                            <w:rPr>
                              <w:bCs/>
                              <w:szCs w:val="24"/>
                            </w:rPr>
                          </w:pPr>
                          <w:sdt>
                            <w:sdtPr>
                              <w:alias w:val="Numeris"/>
                              <w:tag w:val="nr_4664e58a2f4b4572942720587c7ecff2"/>
                              <w:lock w:val="sdtLocked"/>
                              <w:richText/>
                            </w:sdtPr>
                            <w:sdtContent>
                              <w:r>
                                <w:rPr>
                                  <w:bCs/>
                                  <w:szCs w:val="24"/>
                                </w:rPr>
                                <w:t>2</w:t>
                              </w:r>
                            </w:sdtContent>
                          </w:sdt>
                          <w:r>
                            <w:rPr>
                              <w:bCs/>
                              <w:szCs w:val="24"/>
                            </w:rPr>
                            <w:t>. Geležinkelių transporto riktą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šešiasdešimt iki dviejų šimtų eurų.</w:t>
                          </w:r>
                        </w:p>
                      </w:sdtContent>
                    </w:sdt>
                    <w:sdt>
                      <w:sdtPr>
                        <w:alias w:val="375 str. 3 d."/>
                        <w:tag w:val="part_2d3dc621105c4ddeadf398c5b0d34755"/>
                        <w:lock w:val="sdtLocked"/>
                        <w:richText/>
                      </w:sdtPr>
                      <w:sdtContent>
                        <w:p>
                          <w:pPr>
                            <w:spacing w:line="360" w:lineRule="auto"/>
                            <w:ind w:firstLine="720"/>
                            <w:jc w:val="both"/>
                            <w:rPr>
                              <w:bCs/>
                              <w:szCs w:val="24"/>
                            </w:rPr>
                          </w:pPr>
                          <w:sdt>
                            <w:sdtPr>
                              <w:alias w:val="Numeris"/>
                              <w:tag w:val="nr_2d3dc621105c4ddeadf398c5b0d34755"/>
                              <w:lock w:val="sdtLocked"/>
                              <w:richText/>
                            </w:sdtPr>
                            <w:sdtContent>
                              <w:r>
                                <w:rPr>
                                  <w:bCs/>
                                  <w:szCs w:val="24"/>
                                </w:rPr>
                                <w:t>3</w:t>
                              </w:r>
                            </w:sdtContent>
                          </w:sdt>
                          <w:r>
                            <w:rPr>
                              <w:bCs/>
                              <w:szCs w:val="24"/>
                            </w:rPr>
                            <w:t>. Geležinkelių transporto eismo įvykį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devyniasdešimt iki trijų šimtų eurų.</w:t>
                          </w:r>
                        </w:p>
                        <w:p>
                          <w:pPr>
                            <w:spacing w:line="360" w:lineRule="auto"/>
                            <w:ind w:firstLine="720"/>
                            <w:jc w:val="both"/>
                            <w:rPr>
                              <w:bCs/>
                              <w:szCs w:val="24"/>
                            </w:rPr>
                          </w:pPr>
                        </w:p>
                      </w:sdtContent>
                    </w:sdt>
                  </w:sdtContent>
                </w:sdt>
                <w:sdt>
                  <w:sdtPr>
                    <w:alias w:val="376 str."/>
                    <w:tag w:val="part_1897b415570949029def217d39d3412b"/>
                    <w:lock w:val="sdtLocked"/>
                    <w:richText/>
                  </w:sdtPr>
                  <w:sdtContent>
                    <w:p>
                      <w:pPr>
                        <w:spacing w:line="360" w:lineRule="auto"/>
                        <w:ind w:left="2410" w:hanging="1690"/>
                        <w:jc w:val="both"/>
                        <w:rPr>
                          <w:b/>
                          <w:szCs w:val="24"/>
                          <w:lang w:eastAsia="lt-LT"/>
                        </w:rPr>
                      </w:pPr>
                      <w:sdt>
                        <w:sdtPr>
                          <w:alias w:val="Numeris"/>
                          <w:tag w:val="nr_1897b415570949029def217d39d3412b"/>
                          <w:lock w:val="sdtLocked"/>
                          <w:richText/>
                        </w:sdtPr>
                        <w:sdtContent>
                          <w:r>
                            <w:rPr>
                              <w:b/>
                              <w:bCs/>
                              <w:color w:val="000000"/>
                              <w:szCs w:val="24"/>
                              <w:lang w:eastAsia="lt-LT"/>
                            </w:rPr>
                            <w:t>376</w:t>
                          </w:r>
                        </w:sdtContent>
                      </w:sdt>
                      <w:r>
                        <w:rPr>
                          <w:b/>
                          <w:bCs/>
                          <w:color w:val="000000"/>
                          <w:szCs w:val="24"/>
                          <w:lang w:eastAsia="lt-LT"/>
                        </w:rPr>
                        <w:t xml:space="preserve"> straipsnis. </w:t>
                      </w:r>
                      <w:sdt>
                        <w:sdtPr>
                          <w:alias w:val="Pavadinimas"/>
                          <w:tag w:val="title_1897b415570949029def217d39d3412b"/>
                          <w:lock w:val="sdtLocked"/>
                          <w:richText/>
                        </w:sdtPr>
                        <w:sdtContent>
                          <w:r>
                            <w:rPr>
                              <w:b/>
                              <w:bCs/>
                              <w:color w:val="000000"/>
                              <w:szCs w:val="24"/>
                              <w:lang w:eastAsia="lt-LT"/>
                            </w:rPr>
                            <w:t xml:space="preserve">Nustatytos geležinkelių transporto katastrofų, eismo įvykių ar riktų tyrimo tvarkos pažeidimas ir nepranešimas </w:t>
                          </w:r>
                          <w:r>
                            <w:rPr>
                              <w:b/>
                              <w:color w:val="000000"/>
                              <w:szCs w:val="24"/>
                              <w:lang w:eastAsia="lt-LT"/>
                            </w:rPr>
                            <w:t>apie geležinkelių transporto katastrofą, eismo įvykį ar riktą</w:t>
                          </w:r>
                        </w:sdtContent>
                      </w:sdt>
                    </w:p>
                    <w:sdt>
                      <w:sdtPr>
                        <w:alias w:val="376 str. 1 d."/>
                        <w:tag w:val="part_d30aa84b118241198597708bb2557909"/>
                        <w:lock w:val="sdtLocked"/>
                        <w:richText/>
                      </w:sdtPr>
                      <w:sdtContent>
                        <w:p>
                          <w:pPr>
                            <w:spacing w:line="360" w:lineRule="auto"/>
                            <w:ind w:firstLine="720"/>
                            <w:jc w:val="both"/>
                            <w:rPr>
                              <w:szCs w:val="24"/>
                              <w:lang w:eastAsia="lt-LT"/>
                            </w:rPr>
                          </w:pPr>
                          <w:sdt>
                            <w:sdtPr>
                              <w:alias w:val="Numeris"/>
                              <w:tag w:val="nr_d30aa84b118241198597708bb2557909"/>
                              <w:lock w:val="sdtLocked"/>
                              <w:richText/>
                            </w:sdtPr>
                            <w:sdtContent>
                              <w:r>
                                <w:rPr>
                                  <w:szCs w:val="24"/>
                                  <w:lang w:eastAsia="lt-LT"/>
                                </w:rPr>
                                <w:t>1</w:t>
                              </w:r>
                            </w:sdtContent>
                          </w:sdt>
                          <w:r>
                            <w:rPr>
                              <w:szCs w:val="24"/>
                              <w:lang w:eastAsia="lt-LT"/>
                            </w:rPr>
                            <w:t>. Nustatytos geležinkelių transporto katastrofų, eismo įvykių ar riktų tyrimo tvarkos pažeidimas</w:t>
                          </w:r>
                        </w:p>
                        <w:p>
                          <w:pPr>
                            <w:spacing w:line="360" w:lineRule="auto"/>
                            <w:ind w:firstLine="720"/>
                            <w:jc w:val="both"/>
                            <w:rPr>
                              <w:szCs w:val="24"/>
                              <w:lang w:eastAsia="lt-LT"/>
                            </w:rPr>
                          </w:pPr>
                          <w:r>
                            <w:rPr>
                              <w:szCs w:val="24"/>
                              <w:lang w:eastAsia="lt-LT"/>
                            </w:rPr>
                            <w:t>užtraukia baudą nuo trisdešimt iki devyniasdešimt eurų.</w:t>
                          </w:r>
                        </w:p>
                      </w:sdtContent>
                    </w:sdt>
                    <w:sdt>
                      <w:sdtPr>
                        <w:alias w:val="376 str. 2 d."/>
                        <w:tag w:val="part_c467577c923146fd987a1de12948b877"/>
                        <w:lock w:val="sdtLocked"/>
                        <w:richText/>
                      </w:sdtPr>
                      <w:sdtContent>
                        <w:p>
                          <w:pPr>
                            <w:spacing w:line="360" w:lineRule="auto"/>
                            <w:ind w:firstLine="720"/>
                            <w:jc w:val="both"/>
                            <w:rPr>
                              <w:color w:val="000000"/>
                              <w:szCs w:val="24"/>
                              <w:lang w:eastAsia="lt-LT"/>
                            </w:rPr>
                          </w:pPr>
                          <w:sdt>
                            <w:sdtPr>
                              <w:alias w:val="Numeris"/>
                              <w:tag w:val="nr_c467577c923146fd987a1de12948b877"/>
                              <w:lock w:val="sdtLocked"/>
                              <w:richText/>
                            </w:sdtPr>
                            <w:sdtContent>
                              <w:r>
                                <w:rPr>
                                  <w:color w:val="000000"/>
                                  <w:szCs w:val="24"/>
                                  <w:lang w:eastAsia="lt-LT"/>
                                </w:rPr>
                                <w:t>2</w:t>
                              </w:r>
                            </w:sdtContent>
                          </w:sdt>
                          <w:r>
                            <w:rPr>
                              <w:color w:val="000000"/>
                              <w:szCs w:val="24"/>
                              <w:lang w:eastAsia="lt-LT"/>
                            </w:rPr>
                            <w:t>. Nepranešimas nustatyta tvarka kompetentingai institucijai apie geležinkelių transporto katastrofą, eismo įvykį ar riktą</w:t>
                          </w:r>
                        </w:p>
                        <w:p>
                          <w:pPr>
                            <w:spacing w:line="360" w:lineRule="auto"/>
                            <w:ind w:firstLine="720"/>
                            <w:jc w:val="both"/>
                            <w:rPr>
                              <w:bCs/>
                              <w:szCs w:val="24"/>
                            </w:rPr>
                          </w:pPr>
                          <w:r>
                            <w:rPr>
                              <w:color w:val="000000"/>
                              <w:szCs w:val="24"/>
                              <w:lang w:eastAsia="lt-LT"/>
                            </w:rPr>
                            <w:t>užtraukia baudą geležinkelių infrastruktūros valdytojams – fiziniams asmenims, juridinių asmenų vadovams ar kitiems atsakingiems asmenims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77 str."/>
                    <w:tag w:val="part_3f3c180fe30b42449a3d579945af4bd4"/>
                    <w:lock w:val="sdtLocked"/>
                    <w:richText/>
                  </w:sdtPr>
                  <w:sdtContent>
                    <w:p>
                      <w:pPr>
                        <w:spacing w:line="360" w:lineRule="auto"/>
                        <w:ind w:firstLine="720"/>
                        <w:jc w:val="both"/>
                        <w:rPr>
                          <w:bCs/>
                          <w:szCs w:val="24"/>
                        </w:rPr>
                      </w:pPr>
                      <w:sdt>
                        <w:sdtPr>
                          <w:alias w:val="Numeris"/>
                          <w:tag w:val="nr_3f3c180fe30b42449a3d579945af4bd4"/>
                          <w:lock w:val="sdtLocked"/>
                          <w:richText/>
                        </w:sdtPr>
                        <w:sdtContent>
                          <w:r>
                            <w:rPr>
                              <w:b/>
                              <w:bCs/>
                              <w:szCs w:val="24"/>
                            </w:rPr>
                            <w:t>377</w:t>
                          </w:r>
                        </w:sdtContent>
                      </w:sdt>
                      <w:r>
                        <w:rPr>
                          <w:b/>
                          <w:bCs/>
                          <w:szCs w:val="24"/>
                        </w:rPr>
                        <w:t xml:space="preserve"> straipsnis. </w:t>
                      </w:r>
                      <w:sdt>
                        <w:sdtPr>
                          <w:alias w:val="Pavadinimas"/>
                          <w:tag w:val="title_3f3c180fe30b42449a3d579945af4bd4"/>
                          <w:lock w:val="sdtLocked"/>
                          <w:richText/>
                        </w:sdtPr>
                        <w:sdtContent>
                          <w:r>
                            <w:rPr>
                              <w:b/>
                              <w:bCs/>
                              <w:szCs w:val="24"/>
                            </w:rPr>
                            <w:t xml:space="preserve">Mokymo pajėgumų teikimo reikalavimų pažeidimas </w:t>
                          </w:r>
                        </w:sdtContent>
                      </w:sdt>
                    </w:p>
                    <w:sdt>
                      <w:sdtPr>
                        <w:alias w:val="377 str. 1 d."/>
                        <w:tag w:val="part_d1ec5c4413a3410eac002dbd67d1c998"/>
                        <w:lock w:val="sdtLocked"/>
                        <w:richText/>
                      </w:sdtPr>
                      <w:sdtContent>
                        <w:p>
                          <w:pPr>
                            <w:spacing w:line="360" w:lineRule="auto"/>
                            <w:ind w:firstLine="720"/>
                            <w:jc w:val="both"/>
                            <w:rPr>
                              <w:bCs/>
                              <w:szCs w:val="24"/>
                            </w:rPr>
                          </w:pPr>
                          <w:r>
                            <w:rPr>
                              <w:bCs/>
                              <w:szCs w:val="24"/>
                            </w:rPr>
                            <w:t>Mokymo pajėgumų teikimą geležinkelių infrastruktūros valdytojams,</w:t>
                          </w:r>
                          <w:r>
                            <w:rPr>
                              <w:b/>
                              <w:bCs/>
                              <w:szCs w:val="24"/>
                            </w:rPr>
                            <w:t xml:space="preserve"> </w:t>
                          </w:r>
                          <w:r>
                            <w:rPr>
                              <w:bCs/>
                              <w:szCs w:val="24"/>
                            </w:rPr>
                            <w:t>traukinio mašinistų mokymo ar egzaminavimo veiklą vykdantiems asmenims,</w:t>
                          </w:r>
                          <w:r>
                            <w:rPr>
                              <w:b/>
                              <w:bCs/>
                              <w:szCs w:val="24"/>
                            </w:rPr>
                            <w:t xml:space="preserve"> </w:t>
                          </w:r>
                          <w:r>
                            <w:rPr>
                              <w:bCs/>
                              <w:szCs w:val="24"/>
                            </w:rPr>
                            <w:t>geležinkelio įmonėms (vežėjams) ir kitoms įmonėms, kurios atlieka manevravimą ir (ar) važiuoja į geležinkelių infrastruktūros objektų statybos, remonto ir (ar) techninės priežiūros darbų atlikimo vietą ir iš jos, reglamentuojančių teisės aktų reikalavimų pažeidimas</w:t>
                          </w:r>
                        </w:p>
                      </w:sdtContent>
                    </w:sdt>
                    <w:sdt>
                      <w:sdtPr>
                        <w:alias w:val="377 str. 2 d."/>
                        <w:tag w:val="part_f1d898f5113d46fb966db673087ed4c4"/>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8 str."/>
                    <w:tag w:val="part_629df2d27d3b4d25bba56478313f0c8d"/>
                    <w:lock w:val="sdtLocked"/>
                    <w:richText/>
                  </w:sdtPr>
                  <w:sdtContent>
                    <w:p>
                      <w:pPr>
                        <w:spacing w:line="360" w:lineRule="auto"/>
                        <w:ind w:firstLine="720"/>
                        <w:jc w:val="both"/>
                        <w:rPr>
                          <w:bCs/>
                          <w:szCs w:val="24"/>
                        </w:rPr>
                      </w:pPr>
                      <w:sdt>
                        <w:sdtPr>
                          <w:alias w:val="Numeris"/>
                          <w:tag w:val="nr_629df2d27d3b4d25bba56478313f0c8d"/>
                          <w:lock w:val="sdtLocked"/>
                          <w:richText/>
                        </w:sdtPr>
                        <w:sdtContent>
                          <w:r>
                            <w:rPr>
                              <w:b/>
                              <w:bCs/>
                              <w:szCs w:val="24"/>
                            </w:rPr>
                            <w:t>378</w:t>
                          </w:r>
                        </w:sdtContent>
                      </w:sdt>
                      <w:r>
                        <w:rPr>
                          <w:b/>
                          <w:bCs/>
                          <w:szCs w:val="24"/>
                        </w:rPr>
                        <w:t xml:space="preserve"> straipsnis. </w:t>
                      </w:r>
                      <w:sdt>
                        <w:sdtPr>
                          <w:alias w:val="Pavadinimas"/>
                          <w:tag w:val="title_629df2d27d3b4d25bba56478313f0c8d"/>
                          <w:lock w:val="sdtLocked"/>
                          <w:richText/>
                        </w:sdtPr>
                        <w:sdtContent>
                          <w:r>
                            <w:rPr>
                              <w:b/>
                              <w:bCs/>
                              <w:szCs w:val="24"/>
                            </w:rPr>
                            <w:t>Geležinkelių posistemių naudojimas neturint leidimo</w:t>
                          </w:r>
                          <w:r>
                            <w:rPr>
                              <w:bCs/>
                              <w:szCs w:val="24"/>
                            </w:rPr>
                            <w:t xml:space="preserve"> </w:t>
                          </w:r>
                        </w:sdtContent>
                      </w:sdt>
                    </w:p>
                    <w:sdt>
                      <w:sdtPr>
                        <w:alias w:val="378 str. 1 d."/>
                        <w:tag w:val="part_0420a0708b6546f0905d7a2cf71e848c"/>
                        <w:lock w:val="sdtLocked"/>
                        <w:richText/>
                      </w:sdtPr>
                      <w:sdtContent>
                        <w:p>
                          <w:pPr>
                            <w:spacing w:line="360" w:lineRule="auto"/>
                            <w:ind w:firstLine="720"/>
                            <w:jc w:val="both"/>
                            <w:rPr>
                              <w:bCs/>
                              <w:szCs w:val="24"/>
                            </w:rPr>
                          </w:pPr>
                          <w:r>
                            <w:rPr>
                              <w:bCs/>
                              <w:szCs w:val="24"/>
                            </w:rPr>
                            <w:t>Geležinkelių posistemių naudojimas neturint leidimo</w:t>
                          </w:r>
                        </w:p>
                      </w:sdtContent>
                    </w:sdt>
                    <w:sdt>
                      <w:sdtPr>
                        <w:alias w:val="378 str. 2 d."/>
                        <w:tag w:val="part_4c395eaa41d9471c8c02ba47cc6c312a"/>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bd97fe354c2b43cbba411db3924434b7"/>
                        <w:lock w:val="sdtLocked"/>
                        <w:richText/>
                      </w:sdtPr>
                      <w:sdtContent>
                        <w:p>
                          <w:pPr>
                            <w:tabs>
                              <w:tab w:val="left" w:pos="2127"/>
                            </w:tabs>
                            <w:spacing w:line="360" w:lineRule="auto"/>
                            <w:ind w:firstLine="720"/>
                            <w:jc w:val="both"/>
                            <w:rPr>
                              <w:szCs w:val="24"/>
                              <w:lang w:eastAsia="lt-LT"/>
                            </w:rPr>
                          </w:pPr>
                          <w:sdt>
                            <w:sdtPr>
                              <w:alias w:val="Numeris"/>
                              <w:tag w:val="nr_bd97fe354c2b43cbba411db3924434b7"/>
                              <w:lock w:val="sdtLocked"/>
                              <w:richText/>
                            </w:sdtPr>
                            <w:sdtContent>
                              <w:r>
                                <w:rPr>
                                  <w:szCs w:val="24"/>
                                  <w:lang w:eastAsia="lt-LT"/>
                                </w:rPr>
                                <w:t>1</w:t>
                              </w:r>
                            </w:sdtContent>
                          </w:sdt>
                          <w:r>
                            <w:rPr>
                              <w:szCs w:val="24"/>
                              <w:lang w:eastAsia="lt-LT"/>
                            </w:rPr>
                            <w:t xml:space="preserve">. Geležinkelių riedmenų valdymas neturint teisės </w:t>
                          </w:r>
                          <w:r>
                            <w:rPr>
                              <w:bCs/>
                              <w:szCs w:val="24"/>
                              <w:lang w:eastAsia="lt-LT"/>
                            </w:rPr>
                            <w:t>jų</w:t>
                          </w:r>
                          <w:r>
                            <w:rPr>
                              <w:szCs w:val="24"/>
                              <w:lang w:eastAsia="lt-LT"/>
                            </w:rPr>
                            <w:t xml:space="preserve"> valdyti, perdavimas valdyti geležinkelių riedmenis neturinčiam teisės </w:t>
                          </w:r>
                          <w:r>
                            <w:rPr>
                              <w:bCs/>
                              <w:szCs w:val="24"/>
                              <w:lang w:eastAsia="lt-LT"/>
                            </w:rPr>
                            <w:t>jų</w:t>
                          </w:r>
                          <w:r>
                            <w:rPr>
                              <w:szCs w:val="24"/>
                              <w:lang w:eastAsia="lt-LT"/>
                            </w:rPr>
                            <w:t xml:space="preserve"> valdyti asmeniui</w:t>
                          </w:r>
                        </w:p>
                        <w:p>
                          <w:pPr>
                            <w:tabs>
                              <w:tab w:val="left" w:pos="2127"/>
                            </w:tabs>
                            <w:spacing w:line="360" w:lineRule="auto"/>
                            <w:ind w:firstLine="720"/>
                            <w:jc w:val="both"/>
                            <w:rPr>
                              <w:bCs/>
                              <w:szCs w:val="24"/>
                            </w:rPr>
                          </w:pPr>
                          <w:r>
                            <w:rPr>
                              <w:szCs w:val="24"/>
                              <w:lang w:eastAsia="lt-LT"/>
                            </w:rPr>
                            <w:t>užtraukia baudą nuo trijų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35f0fd3de2dc413e8d75f7bab502a739"/>
                    <w:lock w:val="sdtLocked"/>
                    <w:richText/>
                  </w:sdtPr>
                  <w:sdtContent>
                    <w:p>
                      <w:pPr>
                        <w:spacing w:line="360" w:lineRule="auto"/>
                        <w:ind w:firstLine="720"/>
                        <w:jc w:val="both"/>
                        <w:rPr>
                          <w:bCs/>
                          <w:szCs w:val="24"/>
                        </w:rPr>
                      </w:pPr>
                      <w:sdt>
                        <w:sdtPr>
                          <w:alias w:val="Numeris"/>
                          <w:tag w:val="nr_35f0fd3de2dc413e8d75f7bab502a739"/>
                          <w:lock w:val="sdtLocked"/>
                          <w:richText/>
                        </w:sdtPr>
                        <w:sdtContent>
                          <w:r>
                            <w:rPr>
                              <w:b/>
                              <w:bCs/>
                              <w:szCs w:val="24"/>
                            </w:rPr>
                            <w:t>380</w:t>
                          </w:r>
                        </w:sdtContent>
                      </w:sdt>
                      <w:r>
                        <w:rPr>
                          <w:b/>
                          <w:bCs/>
                          <w:szCs w:val="24"/>
                        </w:rPr>
                        <w:t xml:space="preserve"> straipsnis. </w:t>
                      </w:r>
                      <w:sdt>
                        <w:sdtPr>
                          <w:alias w:val="Pavadinimas"/>
                          <w:tag w:val="title_35f0fd3de2dc413e8d75f7bab502a739"/>
                          <w:lock w:val="sdtLocked"/>
                          <w:richText/>
                        </w:sdtPr>
                        <w:sdtContent>
                          <w:r>
                            <w:rPr>
                              <w:b/>
                              <w:bCs/>
                              <w:szCs w:val="24"/>
                            </w:rPr>
                            <w:t>Geležinkelių riedmenų ir jų ženklinimo reikalavimų nesilaikymas</w:t>
                          </w:r>
                          <w:r>
                            <w:rPr>
                              <w:bCs/>
                              <w:szCs w:val="24"/>
                            </w:rPr>
                            <w:t xml:space="preserve"> </w:t>
                          </w:r>
                        </w:sdtContent>
                      </w:sdt>
                    </w:p>
                    <w:sdt>
                      <w:sdtPr>
                        <w:alias w:val="380 str. 1 d."/>
                        <w:tag w:val="part_9c2be6abd51b4e94a01f3fa1fa91a33d"/>
                        <w:lock w:val="sdtLocked"/>
                        <w:richText/>
                      </w:sdtPr>
                      <w:sdtContent>
                        <w:p>
                          <w:pPr>
                            <w:spacing w:line="360" w:lineRule="auto"/>
                            <w:ind w:firstLine="720"/>
                            <w:jc w:val="both"/>
                            <w:rPr>
                              <w:bCs/>
                              <w:szCs w:val="24"/>
                            </w:rPr>
                          </w:pPr>
                          <w:sdt>
                            <w:sdtPr>
                              <w:alias w:val="Numeris"/>
                              <w:tag w:val="nr_9c2be6abd51b4e94a01f3fa1fa91a33d"/>
                              <w:lock w:val="sdtLocked"/>
                              <w:richText/>
                            </w:sdtPr>
                            <w:sdtContent>
                              <w:r>
                                <w:rPr>
                                  <w:bCs/>
                                  <w:szCs w:val="24"/>
                                </w:rPr>
                                <w:t>1</w:t>
                              </w:r>
                            </w:sdtContent>
                          </w:sdt>
                          <w:r>
                            <w:rPr>
                              <w:bCs/>
                              <w:szCs w:val="24"/>
                            </w:rPr>
                            <w:t xml:space="preserve">. Netinkamai paženklintų geležinkelių riedmenų naudojimas </w:t>
                          </w:r>
                        </w:p>
                        <w:p>
                          <w:pPr>
                            <w:spacing w:line="360" w:lineRule="auto"/>
                            <w:ind w:firstLine="720"/>
                            <w:jc w:val="both"/>
                            <w:rPr>
                              <w:bCs/>
                              <w:szCs w:val="24"/>
                            </w:rPr>
                          </w:pPr>
                          <w:r>
                            <w:rPr>
                              <w:bCs/>
                              <w:szCs w:val="24"/>
                            </w:rPr>
                            <w:t>užtraukia baudą nuo trisdešimt iki penkiasdešimt eurų.</w:t>
                          </w:r>
                        </w:p>
                      </w:sdtContent>
                    </w:sdt>
                    <w:sdt>
                      <w:sdtPr>
                        <w:alias w:val="380 str. 2 d."/>
                        <w:tag w:val="part_f76d4ffb5bf645989e67dd0ecc9b207b"/>
                        <w:lock w:val="sdtLocked"/>
                        <w:richText/>
                      </w:sdtPr>
                      <w:sdtContent>
                        <w:p>
                          <w:pPr>
                            <w:spacing w:line="360" w:lineRule="auto"/>
                            <w:ind w:firstLine="720"/>
                            <w:jc w:val="both"/>
                            <w:rPr>
                              <w:bCs/>
                              <w:szCs w:val="24"/>
                            </w:rPr>
                          </w:pPr>
                          <w:sdt>
                            <w:sdtPr>
                              <w:alias w:val="Numeris"/>
                              <w:tag w:val="nr_f76d4ffb5bf645989e67dd0ecc9b207b"/>
                              <w:lock w:val="sdtLocked"/>
                              <w:richText/>
                            </w:sdtPr>
                            <w:sdtContent>
                              <w:r>
                                <w:rPr>
                                  <w:bCs/>
                                  <w:szCs w:val="24"/>
                                </w:rPr>
                                <w:t>2</w:t>
                              </w:r>
                            </w:sdtContent>
                          </w:sdt>
                          <w:r>
                            <w:rPr>
                              <w:bCs/>
                              <w:szCs w:val="24"/>
                            </w:rPr>
                            <w:t xml:space="preserve">. Techniškai netvarkingų geležinkelių riedmenų naudojimas </w:t>
                          </w:r>
                        </w:p>
                        <w:p>
                          <w:pPr>
                            <w:spacing w:line="360" w:lineRule="auto"/>
                            <w:ind w:firstLine="720"/>
                            <w:jc w:val="both"/>
                            <w:rPr>
                              <w:bCs/>
                              <w:szCs w:val="24"/>
                            </w:rPr>
                          </w:pPr>
                          <w:r>
                            <w:rPr>
                              <w:bCs/>
                              <w:szCs w:val="24"/>
                            </w:rPr>
                            <w:t>užtraukia baudą nuo šešiasdešimt iki vieno šimto keturiasdešimt eurų.</w:t>
                          </w:r>
                        </w:p>
                      </w:sdtContent>
                    </w:sdt>
                    <w:sdt>
                      <w:sdtPr>
                        <w:alias w:val="380 str. 3 d."/>
                        <w:tag w:val="part_66f43a424b2c458f85ebb055fda13db6"/>
                        <w:lock w:val="sdtLocked"/>
                        <w:richText/>
                      </w:sdtPr>
                      <w:sdtContent>
                        <w:p>
                          <w:pPr>
                            <w:spacing w:line="360" w:lineRule="auto"/>
                            <w:ind w:firstLine="720"/>
                            <w:jc w:val="both"/>
                            <w:rPr>
                              <w:bCs/>
                              <w:szCs w:val="24"/>
                            </w:rPr>
                          </w:pPr>
                          <w:sdt>
                            <w:sdtPr>
                              <w:alias w:val="Numeris"/>
                              <w:tag w:val="nr_66f43a424b2c458f85ebb055fda13db6"/>
                              <w:lock w:val="sdtLocked"/>
                              <w:richText/>
                            </w:sdtPr>
                            <w:sdtContent>
                              <w:r>
                                <w:rPr>
                                  <w:bCs/>
                                  <w:szCs w:val="24"/>
                                </w:rPr>
                                <w:t>3</w:t>
                              </w:r>
                            </w:sdtContent>
                          </w:sdt>
                          <w:r>
                            <w:rPr>
                              <w:bCs/>
                              <w:szCs w:val="24"/>
                            </w:rPr>
                            <w:t xml:space="preserve">. Geležinkelių riedmenų naudojimas neatlikus techninės priežiūros ar remonto </w:t>
                          </w:r>
                        </w:p>
                        <w:p>
                          <w:pPr>
                            <w:spacing w:line="360" w:lineRule="auto"/>
                            <w:ind w:firstLine="720"/>
                            <w:jc w:val="both"/>
                            <w:rPr>
                              <w:bCs/>
                              <w:szCs w:val="24"/>
                            </w:rPr>
                          </w:pPr>
                          <w:r>
                            <w:rPr>
                              <w:bCs/>
                              <w:szCs w:val="24"/>
                            </w:rPr>
                            <w:t>užtraukia baudą nuo septyniasdešimt iki vieno šimto keturiasdešimt eurų.</w:t>
                          </w:r>
                        </w:p>
                      </w:sdtContent>
                    </w:sdt>
                    <w:sdt>
                      <w:sdtPr>
                        <w:alias w:val="380 str. 4 d."/>
                        <w:tag w:val="part_f718fa7442b042af98dede77e1238aaa"/>
                        <w:lock w:val="sdtLocked"/>
                        <w:richText/>
                      </w:sdtPr>
                      <w:sdtContent>
                        <w:p>
                          <w:pPr>
                            <w:spacing w:line="360" w:lineRule="auto"/>
                            <w:ind w:firstLine="720"/>
                            <w:jc w:val="both"/>
                            <w:rPr>
                              <w:bCs/>
                              <w:szCs w:val="24"/>
                            </w:rPr>
                          </w:pPr>
                          <w:sdt>
                            <w:sdtPr>
                              <w:alias w:val="Numeris"/>
                              <w:tag w:val="nr_f718fa7442b042af98dede77e1238aaa"/>
                              <w:lock w:val="sdtLocked"/>
                              <w:richText/>
                            </w:sdtPr>
                            <w:sdtContent>
                              <w:r>
                                <w:rPr>
                                  <w:bCs/>
                                  <w:szCs w:val="24"/>
                                </w:rPr>
                                <w:t>4</w:t>
                              </w:r>
                            </w:sdtContent>
                          </w:sdt>
                          <w:r>
                            <w:rPr>
                              <w:bCs/>
                              <w:szCs w:val="24"/>
                            </w:rPr>
                            <w:t>. Teisės aktų nustatyta tvarka neįregistruotų geležinkelių riedmenų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80 str. 5 d."/>
                        <w:tag w:val="part_14643180bbae4d4da8874bdaa3ab02d5"/>
                        <w:lock w:val="sdtLocked"/>
                        <w:richText/>
                      </w:sdtPr>
                      <w:sdtContent>
                        <w:p>
                          <w:pPr>
                            <w:spacing w:line="360" w:lineRule="auto"/>
                            <w:ind w:firstLine="720"/>
                            <w:jc w:val="both"/>
                            <w:rPr>
                              <w:bCs/>
                              <w:szCs w:val="24"/>
                            </w:rPr>
                          </w:pPr>
                          <w:sdt>
                            <w:sdtPr>
                              <w:alias w:val="Numeris"/>
                              <w:tag w:val="nr_14643180bbae4d4da8874bdaa3ab02d5"/>
                              <w:lock w:val="sdtLocked"/>
                              <w:richText/>
                            </w:sdtPr>
                            <w:sdtContent>
                              <w:r>
                                <w:rPr>
                                  <w:bCs/>
                                  <w:szCs w:val="24"/>
                                </w:rPr>
                                <w:t>5</w:t>
                              </w:r>
                            </w:sdtContent>
                          </w:sdt>
                          <w:r>
                            <w:rPr>
                              <w:bCs/>
                              <w:szCs w:val="24"/>
                            </w:rPr>
                            <w:t>. Geležinkelių transporto eismo įvykį sukėlęs geležinkelių riedmenų reikalavimų pažeidimas</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381 str."/>
                    <w:tag w:val="part_73d39d6e23c14acd9a11951dc3cf76e9"/>
                    <w:lock w:val="sdtLocked"/>
                    <w:richText/>
                  </w:sdtPr>
                  <w:sdtContent>
                    <w:p>
                      <w:pPr>
                        <w:tabs>
                          <w:tab w:val="left" w:pos="993"/>
                        </w:tabs>
                        <w:spacing w:line="360" w:lineRule="auto"/>
                        <w:ind w:firstLine="720"/>
                        <w:jc w:val="both"/>
                        <w:rPr>
                          <w:rFonts w:eastAsia="PMingLiU"/>
                          <w:szCs w:val="24"/>
                          <w:lang w:eastAsia="zh-TW"/>
                        </w:rPr>
                      </w:pPr>
                      <w:sdt>
                        <w:sdtPr>
                          <w:alias w:val="Numeris"/>
                          <w:tag w:val="nr_73d39d6e23c14acd9a11951dc3cf76e9"/>
                          <w:lock w:val="sdtLocked"/>
                          <w:richText/>
                        </w:sdtPr>
                        <w:sdtContent>
                          <w:r>
                            <w:rPr>
                              <w:b/>
                              <w:color w:val="000000"/>
                              <w:szCs w:val="24"/>
                            </w:rPr>
                            <w:t>381</w:t>
                          </w:r>
                        </w:sdtContent>
                      </w:sdt>
                      <w:r>
                        <w:rPr>
                          <w:b/>
                          <w:color w:val="000000"/>
                          <w:szCs w:val="24"/>
                        </w:rPr>
                        <w:t xml:space="preserve"> straipsnis. </w:t>
                      </w:r>
                      <w:sdt>
                        <w:sdtPr>
                          <w:alias w:val="Pavadinimas"/>
                          <w:tag w:val="title_73d39d6e23c14acd9a11951dc3cf76e9"/>
                          <w:lock w:val="sdtLocked"/>
                          <w:richText/>
                        </w:sdtPr>
                        <w:sdtContent>
                          <w:r>
                            <w:rPr>
                              <w:b/>
                              <w:color w:val="000000"/>
                              <w:szCs w:val="24"/>
                            </w:rPr>
                            <w:t>Geležinkelių infrastruktūros reikalavimų nesilaikymas</w:t>
                          </w:r>
                        </w:sdtContent>
                      </w:sdt>
                    </w:p>
                    <w:sdt>
                      <w:sdtPr>
                        <w:alias w:val="381 str. 1 d."/>
                        <w:tag w:val="part_47f9aa5d71054174bab15cdea22459e0"/>
                        <w:lock w:val="sdtLocked"/>
                        <w:richText/>
                      </w:sdtPr>
                      <w:sdtContent>
                        <w:p>
                          <w:pPr>
                            <w:spacing w:line="360" w:lineRule="auto"/>
                            <w:ind w:firstLine="720"/>
                            <w:jc w:val="both"/>
                            <w:rPr>
                              <w:color w:val="000000"/>
                              <w:szCs w:val="24"/>
                              <w:lang w:eastAsia="lt-LT"/>
                            </w:rPr>
                          </w:pPr>
                          <w:r>
                            <w:rPr>
                              <w:color w:val="000000"/>
                              <w:szCs w:val="24"/>
                              <w:lang w:eastAsia="lt-LT"/>
                            </w:rPr>
                            <w:t>Techniškai netvarkingos geležinkelių infrastruktūros naudojimas arba geležinkelių infrastruktūros naudojimas neatlikus jos techninės priežiūros</w:t>
                          </w:r>
                        </w:p>
                      </w:sdtContent>
                    </w:sdt>
                    <w:sdt>
                      <w:sdtPr>
                        <w:alias w:val="381 str. 2 d."/>
                        <w:tag w:val="part_f7a5d72ff76643baba9f472a6cbf9802"/>
                        <w:lock w:val="sdtLocked"/>
                        <w:richText/>
                      </w:sdtPr>
                      <w:sdtContent>
                        <w:p>
                          <w:pPr>
                            <w:spacing w:line="360" w:lineRule="auto"/>
                            <w:ind w:firstLine="720"/>
                            <w:jc w:val="both"/>
                            <w:rPr>
                              <w:bCs/>
                              <w:szCs w:val="24"/>
                            </w:rPr>
                          </w:pPr>
                          <w:r>
                            <w:rPr>
                              <w:color w:val="000000"/>
                              <w:szCs w:val="24"/>
                              <w:lang w:eastAsia="lt-LT"/>
                            </w:rPr>
                            <w:t>užtraukia baudą nuo šešiasdešimt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82 str."/>
                    <w:tag w:val="part_7b5c4459970d4fffa71d9a5b360d3fa7"/>
                    <w:lock w:val="sdtLocked"/>
                    <w:richText/>
                  </w:sdtPr>
                  <w:sdtContent>
                    <w:p>
                      <w:pPr>
                        <w:spacing w:line="360" w:lineRule="auto"/>
                        <w:ind w:firstLine="720"/>
                        <w:jc w:val="both"/>
                        <w:rPr>
                          <w:b/>
                          <w:bCs/>
                          <w:szCs w:val="24"/>
                        </w:rPr>
                      </w:pPr>
                      <w:sdt>
                        <w:sdtPr>
                          <w:alias w:val="Numeris"/>
                          <w:tag w:val="nr_7b5c4459970d4fffa71d9a5b360d3fa7"/>
                          <w:lock w:val="sdtLocked"/>
                          <w:richText/>
                        </w:sdtPr>
                        <w:sdtContent>
                          <w:r>
                            <w:rPr>
                              <w:b/>
                              <w:bCs/>
                              <w:szCs w:val="24"/>
                            </w:rPr>
                            <w:t>382</w:t>
                          </w:r>
                        </w:sdtContent>
                      </w:sdt>
                      <w:r>
                        <w:rPr>
                          <w:b/>
                          <w:bCs/>
                          <w:szCs w:val="24"/>
                        </w:rPr>
                        <w:t xml:space="preserve"> straipsnis. </w:t>
                      </w:r>
                      <w:sdt>
                        <w:sdtPr>
                          <w:alias w:val="Pavadinimas"/>
                          <w:tag w:val="title_7b5c4459970d4fffa71d9a5b360d3fa7"/>
                          <w:lock w:val="sdtLocked"/>
                          <w:richText/>
                        </w:sdtPr>
                        <w:sdtContent>
                          <w:r>
                            <w:rPr>
                              <w:b/>
                              <w:bCs/>
                              <w:szCs w:val="24"/>
                            </w:rPr>
                            <w:t>Traukinio mašinisto sertifikatų išdavimo tvarkos pažeidimas</w:t>
                          </w:r>
                        </w:sdtContent>
                      </w:sdt>
                    </w:p>
                    <w:sdt>
                      <w:sdtPr>
                        <w:alias w:val="382 str. 1 d."/>
                        <w:tag w:val="part_4e9a80b6b039445e9283439887164c72"/>
                        <w:lock w:val="sdtLocked"/>
                        <w:richText/>
                      </w:sdtPr>
                      <w:sdtContent>
                        <w:p>
                          <w:pPr>
                            <w:tabs>
                              <w:tab w:val="left" w:pos="1276"/>
                            </w:tabs>
                            <w:spacing w:line="360" w:lineRule="auto"/>
                            <w:ind w:firstLine="720"/>
                            <w:jc w:val="both"/>
                            <w:rPr>
                              <w:bCs/>
                              <w:szCs w:val="24"/>
                            </w:rPr>
                          </w:pPr>
                          <w:r>
                            <w:rPr>
                              <w:bCs/>
                              <w:szCs w:val="24"/>
                            </w:rPr>
                            <w:t>Traukinio mašinisto sertifikato išdavimas asmeniui, kuris neturi traukinio mašinisto pažymėjimo arba kurio pažymėjimas nebegalioja, arba asmeniui, kuris nelaikė ar neišlaikė geležinkelių infrastruktūros valdytojo ar geležinkelio įmonės (vežėjo) ar kitos įmonės, kuri atlieka manevravimą ir (ar) važiuoja į geležinkelių infrastruktūros objektų statybos, remonto ir (ar) techninės priežiūros darbų atlikimo vietą ir iš jos, nustatytus reikalavimus atitinkančio egzamino,</w:t>
                          </w:r>
                        </w:p>
                      </w:sdtContent>
                    </w:sdt>
                    <w:sdt>
                      <w:sdtPr>
                        <w:alias w:val="382 str. 2 d."/>
                        <w:tag w:val="part_daa882b0087d4264ba0f3439e52aa2be"/>
                        <w:lock w:val="sdtLocked"/>
                        <w:richText/>
                      </w:sdtPr>
                      <w:sdtContent>
                        <w:p>
                          <w:pPr>
                            <w:tabs>
                              <w:tab w:val="left" w:pos="0"/>
                            </w:tabs>
                            <w:spacing w:line="360" w:lineRule="auto"/>
                            <w:ind w:firstLine="720"/>
                            <w:jc w:val="both"/>
                            <w:rPr>
                              <w:bCs/>
                              <w:szCs w:val="24"/>
                            </w:rPr>
                          </w:pPr>
                          <w:r>
                            <w:rPr>
                              <w:bCs/>
                              <w:szCs w:val="24"/>
                            </w:rPr>
                            <w:t>užtraukia baudą traukinio mašinisto sertifikatą išdavusiam asmeniui nuo trijų šimtų iki aštuonių šimtų penkiasdešimt eurų.</w:t>
                          </w:r>
                        </w:p>
                        <w:p>
                          <w:pPr>
                            <w:tabs>
                              <w:tab w:val="left" w:pos="0"/>
                            </w:tabs>
                            <w:spacing w:line="360" w:lineRule="auto"/>
                            <w:ind w:firstLine="720"/>
                            <w:jc w:val="both"/>
                            <w:rPr>
                              <w:bCs/>
                              <w:szCs w:val="24"/>
                            </w:rPr>
                          </w:pPr>
                        </w:p>
                      </w:sdtContent>
                    </w:sdt>
                  </w:sdtContent>
                </w:sdt>
                <w:sdt>
                  <w:sdtPr>
                    <w:alias w:val="383 str."/>
                    <w:tag w:val="part_0aac43f89cd742b1afa6a10e61b0e477"/>
                    <w:lock w:val="sdtLocked"/>
                    <w:richText/>
                  </w:sdtPr>
                  <w:sdtContent>
                    <w:p>
                      <w:pPr>
                        <w:spacing w:line="360" w:lineRule="auto"/>
                        <w:ind w:left="2552" w:hanging="1832"/>
                        <w:jc w:val="both"/>
                        <w:rPr>
                          <w:b/>
                          <w:bCs/>
                          <w:szCs w:val="24"/>
                        </w:rPr>
                      </w:pPr>
                      <w:sdt>
                        <w:sdtPr>
                          <w:alias w:val="Numeris"/>
                          <w:tag w:val="nr_0aac43f89cd742b1afa6a10e61b0e477"/>
                          <w:lock w:val="sdtLocked"/>
                          <w:richText/>
                        </w:sdtPr>
                        <w:sdtContent>
                          <w:r>
                            <w:rPr>
                              <w:b/>
                              <w:szCs w:val="24"/>
                            </w:rPr>
                            <w:t>383</w:t>
                          </w:r>
                        </w:sdtContent>
                      </w:sdt>
                      <w:r>
                        <w:rPr>
                          <w:b/>
                          <w:szCs w:val="24"/>
                        </w:rPr>
                        <w:t xml:space="preserve"> straipsnis.</w:t>
                      </w:r>
                      <w:r>
                        <w:rPr>
                          <w:szCs w:val="24"/>
                        </w:rPr>
                        <w:t xml:space="preserve"> </w:t>
                      </w:r>
                      <w:sdt>
                        <w:sdtPr>
                          <w:alias w:val="Pavadinimas"/>
                          <w:tag w:val="title_0aac43f89cd742b1afa6a10e61b0e477"/>
                          <w:lock w:val="sdtLocked"/>
                          <w:richText/>
                        </w:sdtPr>
                        <w:sdtContent>
                          <w:r>
                            <w:rPr>
                              <w:b/>
                              <w:bCs/>
                              <w:szCs w:val="24"/>
                            </w:rPr>
                            <w:t>Geležinkelių transporto keleivių teisių pažeidimas traukinių vėlavimo, praleistų persėdimų, reisų atšaukimo atvejais ir teikiant informaciją</w:t>
                          </w:r>
                        </w:sdtContent>
                      </w:sdt>
                    </w:p>
                    <w:sdt>
                      <w:sdtPr>
                        <w:alias w:val="383 str. 1 d."/>
                        <w:tag w:val="part_325c02b2cfc244c38e6f863f5b86b84f"/>
                        <w:lock w:val="sdtLocked"/>
                        <w:richText/>
                      </w:sdtPr>
                      <w:sdtContent>
                        <w:p>
                          <w:pPr>
                            <w:tabs>
                              <w:tab w:val="left" w:pos="0"/>
                            </w:tabs>
                            <w:spacing w:line="360" w:lineRule="auto"/>
                            <w:ind w:firstLine="720"/>
                            <w:jc w:val="both"/>
                            <w:rPr>
                              <w:bCs/>
                              <w:szCs w:val="24"/>
                            </w:rPr>
                          </w:pPr>
                          <w:r>
                            <w:rPr>
                              <w:bCs/>
                              <w:szCs w:val="24"/>
                            </w:rPr>
                            <w:t>Reglamente (EB) Nr. 1371/2007 nurodytų geležinkelių transporto keleivių teisių pažeidimas traukinių vėlavimo, praleistų persėdimų, reisų atšaukimo atvejais ir teikiant informaciją, išskyrus Lietuvos Respublikos geležinkelių transporto kodekse nustatytas išimtis dėl šių teisių įgyvendinimo,</w:t>
                          </w:r>
                        </w:p>
                      </w:sdtContent>
                    </w:sdt>
                    <w:sdt>
                      <w:sdtPr>
                        <w:alias w:val="383 str. 2 d."/>
                        <w:tag w:val="part_5ba6b2ce0cec4f9098a1ebf70a01e2fc"/>
                        <w:lock w:val="sdtLocked"/>
                        <w:richText/>
                      </w:sdtPr>
                      <w:sdtContent>
                        <w:p>
                          <w:pPr>
                            <w:tabs>
                              <w:tab w:val="left" w:pos="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tabs>
                              <w:tab w:val="left" w:pos="0"/>
                            </w:tabs>
                            <w:spacing w:line="360" w:lineRule="auto"/>
                            <w:ind w:firstLine="720"/>
                            <w:jc w:val="both"/>
                            <w:rPr>
                              <w:bCs/>
                              <w:szCs w:val="24"/>
                            </w:rPr>
                          </w:pPr>
                        </w:p>
                      </w:sdtContent>
                    </w:sdt>
                  </w:sdtContent>
                </w:sdt>
                <w:sdt>
                  <w:sdtPr>
                    <w:alias w:val="384 str."/>
                    <w:tag w:val="part_77f6d9d54a5641788ea1a6b271fdc5a2"/>
                    <w:lock w:val="sdtLocked"/>
                    <w:richText/>
                  </w:sdtPr>
                  <w:sdtContent>
                    <w:p>
                      <w:pPr>
                        <w:suppressAutoHyphens/>
                        <w:spacing w:line="360" w:lineRule="auto"/>
                        <w:ind w:left="2552" w:hanging="1832"/>
                        <w:jc w:val="both"/>
                        <w:rPr>
                          <w:b/>
                          <w:bCs/>
                          <w:szCs w:val="24"/>
                          <w:lang w:eastAsia="ar-SA"/>
                        </w:rPr>
                      </w:pPr>
                      <w:sdt>
                        <w:sdtPr>
                          <w:alias w:val="Numeris"/>
                          <w:tag w:val="nr_77f6d9d54a5641788ea1a6b271fdc5a2"/>
                          <w:lock w:val="sdtLocked"/>
                          <w:richText/>
                        </w:sdtPr>
                        <w:sdtContent>
                          <w:r>
                            <w:rPr>
                              <w:b/>
                              <w:bCs/>
                              <w:szCs w:val="24"/>
                              <w:lang w:eastAsia="ar-SA"/>
                            </w:rPr>
                            <w:t>384</w:t>
                          </w:r>
                        </w:sdtContent>
                      </w:sdt>
                      <w:r>
                        <w:rPr>
                          <w:b/>
                          <w:bCs/>
                          <w:szCs w:val="24"/>
                          <w:lang w:eastAsia="ar-SA"/>
                        </w:rPr>
                        <w:t xml:space="preserve"> straipsnis. </w:t>
                      </w:r>
                      <w:sdt>
                        <w:sdtPr>
                          <w:alias w:val="Pavadinimas"/>
                          <w:tag w:val="title_77f6d9d54a5641788ea1a6b271fdc5a2"/>
                          <w:lock w:val="sdtLocked"/>
                          <w:richText/>
                        </w:sdtPr>
                        <w:sdtContent>
                          <w:r>
                            <w:rPr>
                              <w:b/>
                              <w:bCs/>
                              <w:szCs w:val="24"/>
                              <w:lang w:eastAsia="ar-SA"/>
                            </w:rPr>
                            <w:t>Su naudojimusi geležinkelių transporto paslaugomis susijusių neįgaliųjų arba ribotos judėsenos asmenų teisių pažeidimas</w:t>
                          </w:r>
                        </w:sdtContent>
                      </w:sdt>
                    </w:p>
                    <w:sdt>
                      <w:sdtPr>
                        <w:alias w:val="384 str. 1 d."/>
                        <w:tag w:val="part_2e05f07c51b34532aa3c6535804e9f76"/>
                        <w:lock w:val="sdtLocked"/>
                        <w:richText/>
                      </w:sdtPr>
                      <w:sdtContent>
                        <w:p>
                          <w:pPr>
                            <w:spacing w:line="360" w:lineRule="auto"/>
                            <w:ind w:firstLine="720"/>
                            <w:jc w:val="both"/>
                            <w:rPr>
                              <w:lang w:eastAsia="ar-SA"/>
                            </w:rPr>
                          </w:pPr>
                          <w:r>
                            <w:rPr>
                              <w:lang w:eastAsia="lt-LT"/>
                            </w:rPr>
                            <w:t xml:space="preserve">Reglamente (EB) Nr. 1371/2007 </w:t>
                          </w:r>
                          <w:r>
                            <w:rPr>
                              <w:lang w:eastAsia="ar-SA"/>
                            </w:rPr>
                            <w:t xml:space="preserve">nurodytų su naudojimusi geležinkelių transporto paslaugomis susijusių neįgaliųjų arba ribotos judėsenos asmenų teisių pažeidimas, </w:t>
                          </w:r>
                          <w:r>
                            <w:rPr>
                              <w:lang w:eastAsia="lt-LT"/>
                            </w:rPr>
                            <w:t>išskyrus Lietuvos Respublikos geležinkelių transporto kodekse nustatytas išimtis dėl šių teisių įgyvendinimo,</w:t>
                          </w:r>
                        </w:p>
                      </w:sdtContent>
                    </w:sdt>
                    <w:sdt>
                      <w:sdtPr>
                        <w:alias w:val="384 str. 2 d."/>
                        <w:tag w:val="part_c9103034838442f9a24127149667f0c2"/>
                        <w:lock w:val="sdtLocked"/>
                        <w:richText/>
                      </w:sdtPr>
                      <w:sdtContent>
                        <w:p>
                          <w:pPr>
                            <w:spacing w:line="360" w:lineRule="auto"/>
                            <w:ind w:firstLine="720"/>
                            <w:jc w:val="both"/>
                            <w:rPr>
                              <w:b/>
                              <w:lang w:eastAsia="lt-LT"/>
                            </w:rPr>
                          </w:pPr>
                          <w:r>
                            <w:rPr>
                              <w:lang w:eastAsia="lt-LT"/>
                            </w:rPr>
                            <w:t>užtraukia baudą juridinių asmenų vadovams ar kitiems atsakingiems asmenims nuo trijų šimtų iki aštuonių šimtų šešiasdešimt eurų.</w:t>
                          </w:r>
                        </w:p>
                        <w:p>
                          <w:pPr>
                            <w:spacing w:line="360" w:lineRule="auto"/>
                            <w:ind w:firstLine="720"/>
                            <w:contextualSpacing/>
                            <w:jc w:val="both"/>
                            <w:rPr>
                              <w:b/>
                              <w:bCs/>
                              <w:szCs w:val="24"/>
                              <w:lang w:eastAsia="lt-LT"/>
                            </w:rPr>
                          </w:pPr>
                        </w:p>
                      </w:sdtContent>
                    </w:sdt>
                  </w:sdtContent>
                </w:sdt>
                <w:sdt>
                  <w:sdtPr>
                    <w:alias w:val="385 str."/>
                    <w:tag w:val="part_bc02768729eb4bff97f2b9213ea35c37"/>
                    <w:lock w:val="sdtLocked"/>
                    <w:richText/>
                  </w:sdtPr>
                  <w:sdtContent>
                    <w:p>
                      <w:pPr>
                        <w:spacing w:line="360" w:lineRule="auto"/>
                        <w:ind w:firstLine="720"/>
                        <w:jc w:val="both"/>
                        <w:rPr>
                          <w:bCs/>
                          <w:szCs w:val="24"/>
                        </w:rPr>
                      </w:pPr>
                      <w:sdt>
                        <w:sdtPr>
                          <w:alias w:val="Numeris"/>
                          <w:tag w:val="nr_bc02768729eb4bff97f2b9213ea35c37"/>
                          <w:lock w:val="sdtLocked"/>
                          <w:richText/>
                        </w:sdtPr>
                        <w:sdtContent>
                          <w:r>
                            <w:rPr>
                              <w:b/>
                              <w:bCs/>
                              <w:szCs w:val="24"/>
                            </w:rPr>
                            <w:t>385</w:t>
                          </w:r>
                        </w:sdtContent>
                      </w:sdt>
                      <w:r>
                        <w:rPr>
                          <w:b/>
                          <w:bCs/>
                          <w:szCs w:val="24"/>
                        </w:rPr>
                        <w:t xml:space="preserve"> straipsnis. </w:t>
                      </w:r>
                      <w:sdt>
                        <w:sdtPr>
                          <w:alias w:val="Pavadinimas"/>
                          <w:tag w:val="title_bc02768729eb4bff97f2b9213ea35c37"/>
                          <w:lock w:val="sdtLocked"/>
                          <w:richText/>
                        </w:sdtPr>
                        <w:sdtContent>
                          <w:r>
                            <w:rPr>
                              <w:b/>
                              <w:bCs/>
                              <w:szCs w:val="24"/>
                            </w:rPr>
                            <w:t>Skrydžių saugos pažeidimas aerodromo apsaugos zonoje</w:t>
                          </w:r>
                        </w:sdtContent>
                      </w:sdt>
                    </w:p>
                    <w:sdt>
                      <w:sdtPr>
                        <w:alias w:val="385 str. 1 d."/>
                        <w:tag w:val="part_5edb5b6d858a4f30be739f3f76b4dd43"/>
                        <w:lock w:val="sdtLocked"/>
                        <w:richText/>
                      </w:sdtPr>
                      <w:sdtContent>
                        <w:p>
                          <w:pPr>
                            <w:spacing w:line="360" w:lineRule="auto"/>
                            <w:ind w:firstLine="720"/>
                            <w:jc w:val="both"/>
                            <w:rPr>
                              <w:bCs/>
                              <w:szCs w:val="24"/>
                            </w:rPr>
                          </w:pPr>
                          <w:sdt>
                            <w:sdtPr>
                              <w:alias w:val="Numeris"/>
                              <w:tag w:val="nr_5edb5b6d858a4f30be739f3f76b4dd43"/>
                              <w:lock w:val="sdtLocked"/>
                              <w:richText/>
                            </w:sdtPr>
                            <w:sdtContent>
                              <w:r>
                                <w:rPr>
                                  <w:bCs/>
                                  <w:szCs w:val="24"/>
                                </w:rPr>
                                <w:t>1</w:t>
                              </w:r>
                            </w:sdtContent>
                          </w:sdt>
                          <w:r>
                            <w:rPr>
                              <w:bCs/>
                              <w:szCs w:val="24"/>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bCs/>
                              <w:szCs w:val="24"/>
                            </w:rPr>
                          </w:pPr>
                          <w:r>
                            <w:rPr>
                              <w:bCs/>
                              <w:szCs w:val="24"/>
                            </w:rPr>
                            <w:t>užtraukia baudą nuo keturiolikos iki trisdešimt eurų.</w:t>
                          </w:r>
                        </w:p>
                      </w:sdtContent>
                    </w:sdt>
                    <w:sdt>
                      <w:sdtPr>
                        <w:alias w:val="385 str. 2 d."/>
                        <w:tag w:val="part_f1f28b07d84249988477f5b78748610a"/>
                        <w:lock w:val="sdtLocked"/>
                        <w:richText/>
                      </w:sdtPr>
                      <w:sdtContent>
                        <w:p>
                          <w:pPr>
                            <w:spacing w:line="360" w:lineRule="auto"/>
                            <w:ind w:firstLine="720"/>
                            <w:jc w:val="both"/>
                            <w:rPr>
                              <w:bCs/>
                              <w:szCs w:val="24"/>
                            </w:rPr>
                          </w:pPr>
                          <w:sdt>
                            <w:sdtPr>
                              <w:alias w:val="Numeris"/>
                              <w:tag w:val="nr_f1f28b07d84249988477f5b78748610a"/>
                              <w:lock w:val="sdtLocked"/>
                              <w:richText/>
                            </w:sdtPr>
                            <w:sdtContent>
                              <w:r>
                                <w:rPr>
                                  <w:bCs/>
                                  <w:szCs w:val="24"/>
                                </w:rPr>
                                <w:t>2</w:t>
                              </w:r>
                            </w:sdtContent>
                          </w:sdt>
                          <w:r>
                            <w:rPr>
                              <w:bCs/>
                              <w:szCs w:val="24"/>
                            </w:rPr>
                            <w:t>. Aukštų statinių ženklinimo taisyklių pažeidimas</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85 str. 3 d."/>
                        <w:tag w:val="part_33581e6400994359ae4014203eb875c2"/>
                        <w:lock w:val="sdtLocked"/>
                        <w:richText/>
                      </w:sdtPr>
                      <w:sdtContent>
                        <w:p>
                          <w:pPr>
                            <w:spacing w:line="360" w:lineRule="auto"/>
                            <w:ind w:firstLine="720"/>
                            <w:jc w:val="both"/>
                            <w:rPr>
                              <w:bCs/>
                              <w:szCs w:val="24"/>
                            </w:rPr>
                          </w:pPr>
                          <w:sdt>
                            <w:sdtPr>
                              <w:alias w:val="Numeris"/>
                              <w:tag w:val="nr_33581e6400994359ae4014203eb875c2"/>
                              <w:lock w:val="sdtLocked"/>
                              <w:richText/>
                            </w:sdtPr>
                            <w:sdtContent>
                              <w:r>
                                <w:rPr>
                                  <w:bCs/>
                                  <w:szCs w:val="24"/>
                                </w:rPr>
                                <w:t>3</w:t>
                              </w:r>
                            </w:sdtContent>
                          </w:sdt>
                          <w:r>
                            <w:rPr>
                              <w:bCs/>
                              <w:szCs w:val="24"/>
                            </w:rPr>
                            <w:t>. Į aerodromams atpažinti naudojamus žymėjimo ženklus panašių ženklų statymas aerodromo apsaugos zonoje</w:t>
                          </w:r>
                        </w:p>
                        <w:p>
                          <w:pPr>
                            <w:spacing w:line="360" w:lineRule="auto"/>
                            <w:ind w:firstLine="720"/>
                            <w:jc w:val="both"/>
                            <w:rPr>
                              <w:bCs/>
                              <w:szCs w:val="24"/>
                            </w:rPr>
                          </w:pPr>
                          <w:r>
                            <w:rPr>
                              <w:bCs/>
                              <w:szCs w:val="24"/>
                            </w:rPr>
                            <w:t xml:space="preserve">užtraukia baudą asmenims nuo vieno šimto keturiasdešimt iki trijų šimtų eurų ir juridinių asmenų vadovams ar kitiems atsakingiems asmenims – nuo trijų šimtų iki keturių šimtų penkiasdešimt eurų. </w:t>
                          </w:r>
                        </w:p>
                      </w:sdtContent>
                    </w:sdt>
                    <w:sdt>
                      <w:sdtPr>
                        <w:alias w:val="385 str. 4 d."/>
                        <w:tag w:val="part_9d44d6d8fa6047d6b841752e72e5244f"/>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d44d6d8fa6047d6b841752e72e5244f"/>
                              <w:lock w:val="sdtLocked"/>
                              <w:richText/>
                            </w:sdtPr>
                            <w:sdtContent>
                              <w:r>
                                <w:rPr>
                                  <w:rFonts w:eastAsia="Arial Unicode MS"/>
                                  <w:color w:val="000000"/>
                                  <w:szCs w:val="24"/>
                                  <w:bdr w:val="nil"/>
                                </w:rPr>
                                <w:t>4</w:t>
                              </w:r>
                            </w:sdtContent>
                          </w:sdt>
                          <w:r>
                            <w:rPr>
                              <w:rFonts w:eastAsia="Arial Unicode MS"/>
                              <w:color w:val="000000"/>
                              <w:szCs w:val="24"/>
                              <w:bdr w:val="nil"/>
                            </w:rPr>
                            <w:t xml:space="preserve">. Objektų statyba, rekonstravimas ir įrengimas aerodromų apsaugos zonose nesuderinus su Transporto kompetencijų agentūra ir (ar) su Lietuvos kariuomenės vadu (karinių aerodromų apsaugos zonose), objektų statybos, rekonstravimo ir įrengimo darbai </w:t>
                          </w:r>
                          <w:r>
                            <w:rPr>
                              <w:rFonts w:eastAsia="Arial Unicode MS"/>
                              <w:bCs/>
                              <w:color w:val="000000"/>
                              <w:szCs w:val="24"/>
                              <w:bdr w:val="nil"/>
                            </w:rPr>
                            <w:t>radiolokatorių</w:t>
                          </w:r>
                          <w:r>
                            <w:rPr>
                              <w:rFonts w:eastAsia="Arial Unicode MS"/>
                              <w:color w:val="000000"/>
                              <w:szCs w:val="24"/>
                              <w:bdr w:val="nil"/>
                            </w:rPr>
                            <w:t xml:space="preserve"> apsaugos zonoje nesuderinus su Transporto kompetencijų agentūra</w:t>
                          </w:r>
                          <w:r>
                            <w:rPr>
                              <w:rFonts w:eastAsia="Arial Unicode MS"/>
                              <w:bCs/>
                              <w:color w:val="000000"/>
                              <w:szCs w:val="24"/>
                              <w:bdr w:val="nil"/>
                            </w:rPr>
                            <w:t>, Valstybės sienos apsaugos tarnyba prie Vidaus reikalų ministerijos</w:t>
                          </w:r>
                          <w:r>
                            <w:rPr>
                              <w:rFonts w:eastAsia="Arial Unicode MS"/>
                              <w:color w:val="000000"/>
                              <w:szCs w:val="24"/>
                              <w:bdr w:val="nil"/>
                            </w:rPr>
                            <w:t xml:space="preserve"> ir (ar) su kariuomenės vadu </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asmenims nuo vieno šimto keturiasdešimt iki trijų šimtų eurų ir juridinių asmenų vadovams ar kitiems atsakingiems asmenims –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85 str. 5 d."/>
                        <w:tag w:val="part_c096a9de2188475fb72645478ebd2dd5"/>
                        <w:lock w:val="sdtLocked"/>
                        <w:richText/>
                      </w:sdtPr>
                      <w:sdtContent>
                        <w:p>
                          <w:pPr>
                            <w:spacing w:line="360" w:lineRule="auto"/>
                            <w:ind w:firstLine="720"/>
                            <w:jc w:val="both"/>
                            <w:rPr>
                              <w:bCs/>
                              <w:szCs w:val="24"/>
                            </w:rPr>
                          </w:pPr>
                          <w:sdt>
                            <w:sdtPr>
                              <w:alias w:val="Numeris"/>
                              <w:tag w:val="nr_c096a9de2188475fb72645478ebd2dd5"/>
                              <w:lock w:val="sdtLocked"/>
                              <w:richText/>
                            </w:sdtPr>
                            <w:sdtContent>
                              <w:r>
                                <w:rPr>
                                  <w:bCs/>
                                  <w:szCs w:val="24"/>
                                </w:rPr>
                                <w:t>5</w:t>
                              </w:r>
                            </w:sdtContent>
                          </w:sdt>
                          <w:r>
                            <w:rPr>
                              <w:bCs/>
                              <w:szCs w:val="24"/>
                            </w:rPr>
                            <w:t>. Aerodromo ir oro eismo paslaugoms teikti naudojamų įrenginių, orlaivių ir kitos aviacijos įrangos gadinimas</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8ff432b90bf04285834dbc5c17ec7930"/>
                        <w:lock w:val="sdtLocked"/>
                        <w:richText/>
                      </w:sdtPr>
                      <w:sdtContent>
                        <w:p>
                          <w:pPr>
                            <w:spacing w:line="360" w:lineRule="auto"/>
                            <w:ind w:firstLine="720"/>
                            <w:jc w:val="both"/>
                            <w:rPr>
                              <w:bCs/>
                              <w:szCs w:val="24"/>
                            </w:rPr>
                          </w:pPr>
                          <w:sdt>
                            <w:sdtPr>
                              <w:alias w:val="Numeris"/>
                              <w:tag w:val="nr_8ff432b90bf04285834dbc5c17ec7930"/>
                              <w:lock w:val="sdtLocked"/>
                              <w:richText/>
                            </w:sdtPr>
                            <w:sdtContent>
                              <w:r>
                                <w:rPr>
                                  <w:bCs/>
                                  <w:szCs w:val="24"/>
                                </w:rPr>
                                <w:t>1</w:t>
                              </w:r>
                            </w:sdtContent>
                          </w:sdt>
                          <w:r>
                            <w:rPr>
                              <w:bCs/>
                              <w:szCs w:val="24"/>
                            </w:rPr>
                            <w:t>. Pavojingųjų medžiagų ar gaminių vežimo orlaiviais taisyklių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2 d."/>
                        <w:tag w:val="part_45099e1ac6994d6fac22128827fe1cba"/>
                        <w:lock w:val="sdtLocked"/>
                        <w:richText/>
                      </w:sdtPr>
                      <w:sdtContent>
                        <w:p>
                          <w:pPr>
                            <w:spacing w:line="360" w:lineRule="auto"/>
                            <w:ind w:firstLine="720"/>
                            <w:jc w:val="both"/>
                            <w:rPr>
                              <w:bCs/>
                              <w:szCs w:val="24"/>
                            </w:rPr>
                          </w:pPr>
                          <w:sdt>
                            <w:sdtPr>
                              <w:alias w:val="Numeris"/>
                              <w:tag w:val="nr_45099e1ac6994d6fac22128827fe1cba"/>
                              <w:lock w:val="sdtLocked"/>
                              <w:richText/>
                            </w:sdtPr>
                            <w:sdtContent>
                              <w:r>
                                <w:rPr>
                                  <w:bCs/>
                                  <w:szCs w:val="24"/>
                                </w:rPr>
                                <w:t>2</w:t>
                              </w:r>
                            </w:sdtContent>
                          </w:sdt>
                          <w:r>
                            <w:rPr>
                              <w:bCs/>
                              <w:szCs w:val="24"/>
                            </w:rPr>
                            <w:t>. Draudžiamų orlaiviais vežti pavojingųjų medžiagų ar gaminių vežimas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8ecaa0545c0745a5979b819f9f47a8b6"/>
                    <w:lock w:val="sdtLocked"/>
                    <w:richText/>
                  </w:sdtPr>
                  <w:sdtContent>
                    <w:p>
                      <w:pPr>
                        <w:spacing w:line="360" w:lineRule="auto"/>
                        <w:ind w:firstLine="720"/>
                        <w:jc w:val="both"/>
                        <w:rPr>
                          <w:bCs/>
                          <w:szCs w:val="24"/>
                        </w:rPr>
                      </w:pPr>
                      <w:sdt>
                        <w:sdtPr>
                          <w:alias w:val="Numeris"/>
                          <w:tag w:val="nr_8ecaa0545c0745a5979b819f9f47a8b6"/>
                          <w:lock w:val="sdtLocked"/>
                          <w:richText/>
                        </w:sdtPr>
                        <w:sdtContent>
                          <w:r>
                            <w:rPr>
                              <w:b/>
                              <w:bCs/>
                              <w:szCs w:val="24"/>
                            </w:rPr>
                            <w:t>387</w:t>
                          </w:r>
                        </w:sdtContent>
                      </w:sdt>
                      <w:r>
                        <w:rPr>
                          <w:b/>
                          <w:bCs/>
                          <w:szCs w:val="24"/>
                        </w:rPr>
                        <w:t xml:space="preserve"> straipsnis. </w:t>
                      </w:r>
                      <w:sdt>
                        <w:sdtPr>
                          <w:alias w:val="Pavadinimas"/>
                          <w:tag w:val="title_8ecaa0545c0745a5979b819f9f47a8b6"/>
                          <w:lock w:val="sdtLocked"/>
                          <w:richText/>
                        </w:sdtPr>
                        <w:sdtContent>
                          <w:r>
                            <w:rPr>
                              <w:b/>
                              <w:bCs/>
                              <w:szCs w:val="24"/>
                            </w:rPr>
                            <w:t>Elgesio orlaivyje taisyklių pažeidimas</w:t>
                          </w:r>
                        </w:sdtContent>
                      </w:sdt>
                    </w:p>
                    <w:sdt>
                      <w:sdtPr>
                        <w:alias w:val="387 str. 1 d."/>
                        <w:tag w:val="part_105af62307f14da9b9599568430a943b"/>
                        <w:lock w:val="sdtLocked"/>
                        <w:richText/>
                      </w:sdtPr>
                      <w:sdtContent>
                        <w:p>
                          <w:pPr>
                            <w:spacing w:line="360" w:lineRule="auto"/>
                            <w:ind w:firstLine="720"/>
                            <w:jc w:val="both"/>
                            <w:rPr>
                              <w:bCs/>
                              <w:szCs w:val="24"/>
                            </w:rPr>
                          </w:pPr>
                          <w:r>
                            <w:rPr>
                              <w:bCs/>
                              <w:szCs w:val="24"/>
                            </w:rPr>
                            <w:t>Laivo vado teisėtų nurodymų nevykdymas orlaivyje</w:t>
                          </w:r>
                        </w:p>
                      </w:sdtContent>
                    </w:sdt>
                    <w:sdt>
                      <w:sdtPr>
                        <w:alias w:val="387 str. 2 d."/>
                        <w:tag w:val="part_00c07dc93ac046408178afffef50d9e6"/>
                        <w:lock w:val="sdtLocked"/>
                        <w:richText/>
                      </w:sdtPr>
                      <w:sdtContent>
                        <w:p>
                          <w:pPr>
                            <w:spacing w:line="360" w:lineRule="auto"/>
                            <w:ind w:firstLine="720"/>
                            <w:jc w:val="both"/>
                            <w:rPr>
                              <w:bCs/>
                              <w:szCs w:val="24"/>
                            </w:rPr>
                          </w:pPr>
                          <w:r>
                            <w:rPr>
                              <w:bCs/>
                              <w:szCs w:val="24"/>
                            </w:rPr>
                            <w:t>užtraukia įspėjimą arba baudą nuo keturiasdešimt iki devyniasdešimt eurų.</w:t>
                          </w:r>
                        </w:p>
                        <w:p>
                          <w:pPr>
                            <w:spacing w:line="360" w:lineRule="auto"/>
                            <w:ind w:firstLine="720"/>
                            <w:jc w:val="both"/>
                            <w:rPr>
                              <w:bCs/>
                              <w:szCs w:val="24"/>
                            </w:rPr>
                          </w:pPr>
                        </w:p>
                      </w:sdtContent>
                    </w:sdt>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92411a020aca4e74968a03df23c18b03"/>
                    <w:lock w:val="sdtLocked"/>
                    <w:richText/>
                  </w:sdtPr>
                  <w:sdtContent>
                    <w:p>
                      <w:pPr>
                        <w:spacing w:line="360" w:lineRule="auto"/>
                        <w:ind w:firstLine="720"/>
                        <w:jc w:val="both"/>
                        <w:rPr>
                          <w:szCs w:val="24"/>
                          <w:lang w:val="ga-IE" w:eastAsia="lt-LT"/>
                        </w:rPr>
                      </w:pPr>
                      <w:sdt>
                        <w:sdtPr>
                          <w:alias w:val="Numeris"/>
                          <w:tag w:val="nr_92411a020aca4e74968a03df23c18b03"/>
                          <w:lock w:val="sdtLocked"/>
                          <w:richText/>
                        </w:sdtPr>
                        <w:sdtContent>
                          <w:r>
                            <w:rPr>
                              <w:b/>
                              <w:bCs/>
                              <w:szCs w:val="24"/>
                              <w:lang w:val="ga-IE" w:eastAsia="lt-LT"/>
                            </w:rPr>
                            <w:t>393</w:t>
                          </w:r>
                        </w:sdtContent>
                      </w:sdt>
                      <w:r>
                        <w:rPr>
                          <w:b/>
                          <w:bCs/>
                          <w:szCs w:val="24"/>
                          <w:lang w:eastAsia="lt-LT"/>
                        </w:rPr>
                        <w:t xml:space="preserve"> </w:t>
                      </w:r>
                      <w:r>
                        <w:rPr>
                          <w:b/>
                          <w:bCs/>
                          <w:szCs w:val="24"/>
                          <w:lang w:val="ga-IE" w:eastAsia="lt-LT"/>
                        </w:rPr>
                        <w:t>straipsnis.</w:t>
                      </w:r>
                      <w:r>
                        <w:rPr>
                          <w:b/>
                          <w:bCs/>
                          <w:szCs w:val="24"/>
                          <w:lang w:eastAsia="lt-LT"/>
                        </w:rPr>
                        <w:t xml:space="preserve"> </w:t>
                      </w:r>
                      <w:sdt>
                        <w:sdtPr>
                          <w:alias w:val="Pavadinimas"/>
                          <w:tag w:val="title_92411a020aca4e74968a03df23c18b03"/>
                          <w:lock w:val="sdtLocked"/>
                          <w:richText/>
                        </w:sdtPr>
                        <w:sdtContent>
                          <w:r>
                            <w:rPr>
                              <w:b/>
                              <w:bCs/>
                              <w:szCs w:val="24"/>
                              <w:lang w:val="ga-IE" w:eastAsia="lt-LT"/>
                            </w:rPr>
                            <w:t>Orlaivių naudojimo taisyklių pažeidimas</w:t>
                          </w:r>
                        </w:sdtContent>
                      </w:sdt>
                    </w:p>
                    <w:sdt>
                      <w:sdtPr>
                        <w:alias w:val="393 str. 1 d."/>
                        <w:tag w:val="part_6b218a1b4d654b38be2f0c4cce4c389c"/>
                        <w:lock w:val="sdtLocked"/>
                        <w:richText/>
                      </w:sdtPr>
                      <w:sdtContent>
                        <w:p>
                          <w:pPr>
                            <w:spacing w:line="360" w:lineRule="auto"/>
                            <w:ind w:firstLine="720"/>
                            <w:jc w:val="both"/>
                          </w:pPr>
                          <w:sdt>
                            <w:sdtPr>
                              <w:alias w:val="Numeris"/>
                              <w:tag w:val="nr_6b218a1b4d654b38be2f0c4cce4c389c"/>
                              <w:lock w:val="sdtLocked"/>
                              <w:richText/>
                            </w:sdtPr>
                            <w:sdtContent>
                              <w:r>
                                <w:t>1</w:t>
                              </w:r>
                            </w:sdtContent>
                          </w:sdt>
                          <w:r>
                            <w:t xml:space="preserve">. Įrašų, žinant, kad jie melagingi, įrašymas orlaivio techninės priežiūros ir skrydžio dokumentuose arba reikiamų įrašų neįrašymas, Reglamente (ES) Nr. 965/2012 nurodytų privalomų dokumentų nebuvimas orlaivyje skrydžio metu </w:t>
                          </w:r>
                        </w:p>
                        <w:p>
                          <w:pPr>
                            <w:spacing w:line="360" w:lineRule="auto"/>
                            <w:ind w:firstLine="720"/>
                            <w:jc w:val="both"/>
                            <w:rPr>
                              <w:szCs w:val="24"/>
                              <w:lang w:val="ga-IE" w:eastAsia="lt-LT"/>
                            </w:rPr>
                          </w:pPr>
                          <w:r>
                            <w:t xml:space="preserve">užtraukia baudą nuo keturiasdešimt iki devyniasdešimt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2 d."/>
                        <w:tag w:val="part_ed034ec8ec2b4989815b47e6329f83bd"/>
                        <w:lock w:val="sdtLocked"/>
                        <w:richText/>
                      </w:sdtPr>
                      <w:sdtContent>
                        <w:p>
                          <w:pPr>
                            <w:spacing w:line="360" w:lineRule="auto"/>
                            <w:ind w:firstLine="720"/>
                            <w:jc w:val="both"/>
                            <w:rPr>
                              <w:szCs w:val="24"/>
                              <w:lang w:val="ga-IE" w:eastAsia="lt-LT"/>
                            </w:rPr>
                          </w:pPr>
                          <w:sdt>
                            <w:sdtPr>
                              <w:alias w:val="Numeris"/>
                              <w:tag w:val="nr_ed034ec8ec2b4989815b47e6329f83bd"/>
                              <w:lock w:val="sdtLocked"/>
                              <w:richText/>
                            </w:sdtPr>
                            <w:sdtContent>
                              <w:r>
                                <w:rPr>
                                  <w:szCs w:val="24"/>
                                  <w:lang w:val="ga-IE" w:eastAsia="lt-LT"/>
                                </w:rPr>
                                <w:t>2</w:t>
                              </w:r>
                            </w:sdtContent>
                          </w:sdt>
                          <w:r>
                            <w:rPr>
                              <w:szCs w:val="24"/>
                              <w:lang w:val="ga-IE" w:eastAsia="lt-LT"/>
                            </w:rPr>
                            <w:t>. Bepiločių orlaivių naudojimo taisyklių pažeidimas, </w:t>
                          </w:r>
                          <w:r>
                            <w:rPr>
                              <w:bCs/>
                              <w:szCs w:val="24"/>
                              <w:lang w:val="ga-IE" w:eastAsia="lt-LT"/>
                            </w:rPr>
                            <w:t>išskyrus šio straipsnio 3 dalyje nurodytus pažeidimus,</w:t>
                          </w:r>
                        </w:p>
                        <w:p>
                          <w:pPr>
                            <w:spacing w:line="360" w:lineRule="auto"/>
                            <w:ind w:firstLine="720"/>
                            <w:jc w:val="both"/>
                            <w:rPr>
                              <w:szCs w:val="24"/>
                              <w:lang w:eastAsia="lt-LT"/>
                            </w:rPr>
                          </w:pPr>
                          <w:r>
                            <w:rPr>
                              <w:szCs w:val="24"/>
                              <w:lang w:val="ga-IE"/>
                            </w:rPr>
                            <w:t>užtraukia baudą nuo vieno šimto iki trijų šimtų eurų</w:t>
                          </w:r>
                          <w:r>
                            <w:rPr>
                              <w:szCs w:val="24"/>
                              <w:lang w:eastAsia="lt-LT"/>
                            </w:rPr>
                            <w:t>.</w:t>
                          </w:r>
                        </w:p>
                      </w:sdtContent>
                    </w:sdt>
                    <w:sdt>
                      <w:sdtPr>
                        <w:alias w:val="393 str. 3 d."/>
                        <w:tag w:val="part_e5cc6c847fbc4134b07969949b6bba13"/>
                        <w:lock w:val="sdtLocked"/>
                        <w:richText/>
                      </w:sdtPr>
                      <w:sdtContent>
                        <w:p>
                          <w:pPr>
                            <w:spacing w:line="360" w:lineRule="auto"/>
                            <w:ind w:firstLine="720"/>
                            <w:jc w:val="both"/>
                            <w:rPr>
                              <w:szCs w:val="24"/>
                              <w:lang w:val="ga-IE" w:eastAsia="lt-LT"/>
                            </w:rPr>
                          </w:pPr>
                          <w:sdt>
                            <w:sdtPr>
                              <w:alias w:val="Numeris"/>
                              <w:tag w:val="nr_e5cc6c847fbc4134b07969949b6bba13"/>
                              <w:lock w:val="sdtLocked"/>
                              <w:richText/>
                            </w:sdtPr>
                            <w:sdtContent>
                              <w:r>
                                <w:rPr>
                                  <w:szCs w:val="24"/>
                                  <w:lang w:val="ga-IE" w:eastAsia="lt-LT"/>
                                </w:rPr>
                                <w:t>3</w:t>
                              </w:r>
                            </w:sdtContent>
                          </w:sdt>
                          <w:r>
                            <w:rPr>
                              <w:szCs w:val="24"/>
                              <w:lang w:val="ga-IE" w:eastAsia="lt-LT"/>
                            </w:rPr>
                            <w:t>.</w:t>
                          </w:r>
                          <w:r>
                            <w:rPr>
                              <w:szCs w:val="24"/>
                              <w:lang w:eastAsia="lt-LT"/>
                            </w:rPr>
                            <w:t xml:space="preserve"> </w:t>
                          </w:r>
                          <w:r>
                            <w:rPr>
                              <w:bCs/>
                              <w:szCs w:val="24"/>
                              <w:lang w:val="ga-IE" w:eastAsia="lt-LT"/>
                            </w:rPr>
                            <w:t>Bepiločių orlaivių skrydžių vykdymas virš karinių teritorijų arba nustatytu atstumu iki jų, arba draudžiamoje, ribojamoje ir pasienio zonos oro erdvėje, neturint tam teisės,</w:t>
                          </w:r>
                        </w:p>
                        <w:p>
                          <w:pPr>
                            <w:spacing w:line="360" w:lineRule="auto"/>
                            <w:ind w:firstLine="720"/>
                            <w:jc w:val="both"/>
                            <w:rPr>
                              <w:bCs/>
                              <w:szCs w:val="24"/>
                              <w:lang w:val="ga-IE"/>
                            </w:rPr>
                          </w:pPr>
                          <w:r>
                            <w:rPr>
                              <w:bCs/>
                              <w:szCs w:val="24"/>
                              <w:lang w:val="ga-IE"/>
                            </w:rPr>
                            <w:t>užtraukia baudą nuo dviejų šimtų iki keturių šimtų eurų.</w:t>
                          </w:r>
                        </w:p>
                      </w:sdtContent>
                    </w:sdt>
                    <w:sdt>
                      <w:sdtPr>
                        <w:alias w:val="393 str. 4 d."/>
                        <w:tag w:val="part_5de65554a3de4a189070206f517139c1"/>
                        <w:lock w:val="sdtLocked"/>
                        <w:richText/>
                      </w:sdtPr>
                      <w:sdtContent>
                        <w:p>
                          <w:pPr>
                            <w:spacing w:line="360" w:lineRule="auto"/>
                            <w:ind w:firstLine="720"/>
                            <w:jc w:val="both"/>
                            <w:rPr>
                              <w:szCs w:val="24"/>
                              <w:lang w:val="ga-IE" w:eastAsia="lt-LT"/>
                            </w:rPr>
                          </w:pPr>
                          <w:sdt>
                            <w:sdtPr>
                              <w:alias w:val="Numeris"/>
                              <w:tag w:val="nr_5de65554a3de4a189070206f517139c1"/>
                              <w:lock w:val="sdtLocked"/>
                              <w:richText/>
                            </w:sdtPr>
                            <w:sdtContent>
                              <w:r>
                                <w:rPr>
                                  <w:szCs w:val="24"/>
                                  <w:lang w:val="ga-IE" w:eastAsia="lt-LT"/>
                                </w:rPr>
                                <w:t>4</w:t>
                              </w:r>
                            </w:sdtContent>
                          </w:sdt>
                          <w:r>
                            <w:rPr>
                              <w:szCs w:val="24"/>
                              <w:lang w:val="ga-IE"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lang w:val="ga-IE" w:eastAsia="lt-LT"/>
                            </w:rPr>
                          </w:pPr>
                          <w:r>
                            <w:rPr>
                              <w:szCs w:val="24"/>
                              <w:lang w:val="ga-IE" w:eastAsia="lt-LT"/>
                            </w:rPr>
                            <w:t>užtraukia baudą nuo vieno šimto penkiasdešimt iki trijų šimtų eurų.</w:t>
                          </w:r>
                        </w:p>
                      </w:sdtContent>
                    </w:sdt>
                    <w:sdt>
                      <w:sdtPr>
                        <w:alias w:val="393 str. 5 d."/>
                        <w:tag w:val="part_fc9847aa706043998638c0d334514e61"/>
                        <w:lock w:val="sdtLocked"/>
                        <w:richText/>
                      </w:sdtPr>
                      <w:sdtContent>
                        <w:p>
                          <w:pPr>
                            <w:spacing w:line="360" w:lineRule="auto"/>
                            <w:ind w:firstLine="720"/>
                            <w:jc w:val="both"/>
                          </w:pPr>
                          <w:sdt>
                            <w:sdtPr>
                              <w:alias w:val="Numeris"/>
                              <w:tag w:val="nr_fc9847aa706043998638c0d334514e61"/>
                              <w:lock w:val="sdtLocked"/>
                              <w:richText/>
                            </w:sdtPr>
                            <w:sdtContent>
                              <w:r>
                                <w:t>5</w:t>
                              </w:r>
                            </w:sdtContent>
                          </w:sdt>
                          <w:r>
                            <w:t xml:space="preserve">.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 </w:t>
                          </w:r>
                        </w:p>
                        <w:p>
                          <w:pPr>
                            <w:spacing w:line="360" w:lineRule="auto"/>
                            <w:ind w:firstLine="720"/>
                            <w:jc w:val="both"/>
                            <w:rPr>
                              <w:szCs w:val="24"/>
                              <w:lang w:val="ga-IE" w:eastAsia="lt-LT"/>
                            </w:rPr>
                          </w:pPr>
                          <w:r>
                            <w:t xml:space="preserve">užtraukia baudą asmenims nuo vieno šimto penkiasdešimt iki trijų šimtų eurų ir juridinių asmenų vadovams ar kitiems atsakingiems asmenims – nuo trijų šimtų iki aštuonių šimtų penkiasdešimt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6 d."/>
                        <w:tag w:val="part_cb5ac2e5b5a94cefaf16542a54c2bbd1"/>
                        <w:lock w:val="sdtLocked"/>
                        <w:richText/>
                      </w:sdtPr>
                      <w:sdtContent>
                        <w:p>
                          <w:pPr>
                            <w:spacing w:line="360" w:lineRule="auto"/>
                            <w:ind w:firstLine="720"/>
                            <w:jc w:val="both"/>
                            <w:rPr>
                              <w:szCs w:val="24"/>
                              <w:lang w:val="ga-IE" w:eastAsia="lt-LT"/>
                            </w:rPr>
                          </w:pPr>
                          <w:sdt>
                            <w:sdtPr>
                              <w:alias w:val="Numeris"/>
                              <w:tag w:val="nr_cb5ac2e5b5a94cefaf16542a54c2bbd1"/>
                              <w:lock w:val="sdtLocked"/>
                              <w:richText/>
                            </w:sdtPr>
                            <w:sdtContent>
                              <w:r>
                                <w:rPr>
                                  <w:szCs w:val="24"/>
                                  <w:lang w:val="ga-IE" w:eastAsia="lt-LT"/>
                                </w:rPr>
                                <w:t>6</w:t>
                              </w:r>
                            </w:sdtContent>
                          </w:sdt>
                          <w:r>
                            <w:rPr>
                              <w:szCs w:val="24"/>
                              <w:lang w:val="ga-IE"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lang w:val="ga-IE" w:eastAsia="lt-LT"/>
                            </w:rPr>
                          </w:pPr>
                          <w:r>
                            <w:rPr>
                              <w:szCs w:val="24"/>
                              <w:lang w:val="ga-IE" w:eastAsia="lt-LT"/>
                            </w:rPr>
                            <w:t>užtraukia baudą nuo trijų šimtų iki keturių šimtų penkiasdešimt eurų.</w:t>
                          </w:r>
                        </w:p>
                      </w:sdtContent>
                    </w:sdt>
                    <w:sdt>
                      <w:sdtPr>
                        <w:alias w:val="393 str. 7 d."/>
                        <w:tag w:val="part_e1b7e56129924051ae98c75b131ebbac"/>
                        <w:lock w:val="sdtLocked"/>
                        <w:richText/>
                      </w:sdtPr>
                      <w:sdtContent>
                        <w:p>
                          <w:pPr>
                            <w:spacing w:line="360" w:lineRule="auto"/>
                            <w:ind w:firstLine="720"/>
                            <w:jc w:val="both"/>
                          </w:pPr>
                          <w:sdt>
                            <w:sdtPr>
                              <w:alias w:val="Numeris"/>
                              <w:tag w:val="nr_e1b7e56129924051ae98c75b131ebbac"/>
                              <w:lock w:val="sdtLocked"/>
                              <w:richText/>
                            </w:sdtPr>
                            <w:sdtContent>
                              <w:r>
                                <w:t>7</w:t>
                              </w:r>
                            </w:sdtContent>
                          </w:sdt>
                          <w:r>
                            <w:t>. Eksperimentinės kategorijos lėktuvų ir sraigtasparnių naudojimo skrydžiams reikalavimų pažeidimas</w:t>
                          </w:r>
                        </w:p>
                        <w:p>
                          <w:pPr>
                            <w:spacing w:line="360" w:lineRule="auto"/>
                            <w:ind w:firstLine="720"/>
                            <w:jc w:val="both"/>
                            <w:rPr>
                              <w:szCs w:val="24"/>
                              <w:lang w:val="ga-IE" w:eastAsia="lt-LT"/>
                            </w:rPr>
                          </w:pPr>
                          <w:r>
                            <w:t xml:space="preserve">užtraukia baudą nuo trijų šimtų iki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8 d."/>
                        <w:tag w:val="part_e4de81948d914267936793fe0b210f43"/>
                        <w:lock w:val="sdtLocked"/>
                        <w:richText/>
                      </w:sdtPr>
                      <w:sdtContent>
                        <w:p>
                          <w:pPr>
                            <w:spacing w:line="360" w:lineRule="auto"/>
                            <w:ind w:firstLine="720"/>
                            <w:jc w:val="both"/>
                            <w:rPr>
                              <w:szCs w:val="24"/>
                              <w:lang w:val="ga-IE" w:eastAsia="lt-LT"/>
                            </w:rPr>
                          </w:pPr>
                          <w:sdt>
                            <w:sdtPr>
                              <w:alias w:val="Numeris"/>
                              <w:tag w:val="nr_e4de81948d914267936793fe0b210f43"/>
                              <w:lock w:val="sdtLocked"/>
                              <w:richText/>
                            </w:sdtPr>
                            <w:sdtContent>
                              <w:r>
                                <w:rPr>
                                  <w:szCs w:val="24"/>
                                  <w:lang w:val="ga-IE" w:eastAsia="lt-LT"/>
                                </w:rPr>
                                <w:t>8</w:t>
                              </w:r>
                            </w:sdtContent>
                          </w:sdt>
                          <w:r>
                            <w:rPr>
                              <w:szCs w:val="24"/>
                              <w:lang w:val="ga-IE" w:eastAsia="lt-LT"/>
                            </w:rPr>
                            <w:t>. Šio straipsnio 2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trijų šimtų iki penkių šimtų eurų.</w:t>
                          </w:r>
                        </w:p>
                      </w:sdtContent>
                    </w:sdt>
                    <w:sdt>
                      <w:sdtPr>
                        <w:alias w:val="393 str. 9 d."/>
                        <w:tag w:val="part_1be57770fbf049e4af4ac764c40e2be9"/>
                        <w:lock w:val="sdtLocked"/>
                        <w:richText/>
                      </w:sdtPr>
                      <w:sdtContent>
                        <w:p>
                          <w:pPr>
                            <w:spacing w:line="360" w:lineRule="auto"/>
                            <w:ind w:firstLine="720"/>
                            <w:jc w:val="both"/>
                            <w:rPr>
                              <w:szCs w:val="24"/>
                              <w:lang w:val="ga-IE"/>
                            </w:rPr>
                          </w:pPr>
                          <w:sdt>
                            <w:sdtPr>
                              <w:alias w:val="Numeris"/>
                              <w:tag w:val="nr_1be57770fbf049e4af4ac764c40e2be9"/>
                              <w:lock w:val="sdtLocked"/>
                              <w:richText/>
                            </w:sdtPr>
                            <w:sdtContent>
                              <w:r>
                                <w:rPr>
                                  <w:bCs/>
                                  <w:szCs w:val="24"/>
                                  <w:lang w:val="ga-IE"/>
                                </w:rPr>
                                <w:t>9</w:t>
                              </w:r>
                            </w:sdtContent>
                          </w:sdt>
                          <w:r>
                            <w:rPr>
                              <w:bCs/>
                              <w:szCs w:val="24"/>
                              <w:lang w:val="ga-IE"/>
                            </w:rPr>
                            <w:t>. Šio straipsnio 3 dalyje numatytas administracinis nusižengimas, padarytas pakartotinai,</w:t>
                          </w:r>
                        </w:p>
                        <w:p>
                          <w:pPr>
                            <w:spacing w:line="360" w:lineRule="auto"/>
                            <w:ind w:firstLine="720"/>
                            <w:jc w:val="both"/>
                            <w:rPr>
                              <w:bCs/>
                              <w:szCs w:val="24"/>
                              <w:lang w:val="ga-IE"/>
                            </w:rPr>
                          </w:pPr>
                          <w:r>
                            <w:rPr>
                              <w:bCs/>
                              <w:szCs w:val="24"/>
                              <w:lang w:val="ga-IE"/>
                            </w:rPr>
                            <w:t>užtraukia baudą nuo keturių šimtų iki šešių šimtų eurų.</w:t>
                          </w:r>
                        </w:p>
                      </w:sdtContent>
                    </w:sdt>
                    <w:sdt>
                      <w:sdtPr>
                        <w:alias w:val="393 str. 10 d."/>
                        <w:tag w:val="part_c3e27144b7b74665bdd86e305402b572"/>
                        <w:lock w:val="sdtLocked"/>
                        <w:richText/>
                      </w:sdtPr>
                      <w:sdtContent>
                        <w:p>
                          <w:pPr>
                            <w:spacing w:line="360" w:lineRule="auto"/>
                            <w:ind w:firstLine="720"/>
                            <w:jc w:val="both"/>
                            <w:rPr>
                              <w:bCs/>
                            </w:rPr>
                          </w:pPr>
                          <w:sdt>
                            <w:sdtPr>
                              <w:alias w:val="Numeris"/>
                              <w:tag w:val="nr_c3e27144b7b74665bdd86e305402b572"/>
                              <w:lock w:val="sdtLocked"/>
                              <w:richText/>
                            </w:sdtPr>
                            <w:sdtContent>
                              <w:r>
                                <w:t>10</w:t>
                              </w:r>
                            </w:sdtContent>
                          </w:sdt>
                          <w:r>
                            <w:t>.</w:t>
                          </w:r>
                          <w:r>
                            <w:rPr>
                              <w:bCs/>
                            </w:rPr>
                            <w:t xml:space="preserve"> Reglamente (ES) Nr. 1178/2011, Reglamente (ES) Nr. 1321/2014,</w:t>
                          </w:r>
                          <w:r>
                            <w:rPr>
                              <w:b/>
                              <w:bCs/>
                            </w:rPr>
                            <w:t xml:space="preserve"> </w:t>
                          </w:r>
                          <w:r>
                            <w:t>Reglamente</w:t>
                          </w:r>
                          <w:r>
                            <w:rPr>
                              <w:b/>
                            </w:rPr>
                            <w:t xml:space="preserve"> </w:t>
                          </w:r>
                          <w:r>
                            <w:rPr>
                              <w:bCs/>
                            </w:rPr>
                            <w:t>(ES) 2015/340 ir Reglamente</w:t>
                          </w:r>
                          <w:r>
                            <w:rPr>
                              <w:b/>
                              <w:bCs/>
                            </w:rPr>
                            <w:t xml:space="preserve"> </w:t>
                          </w:r>
                          <w:r>
                            <w:t>(ES) 2018/1139</w:t>
                          </w:r>
                          <w:r>
                            <w:rPr>
                              <w:b/>
                              <w:bCs/>
                            </w:rPr>
                            <w:t xml:space="preserve"> </w:t>
                          </w:r>
                          <w:r>
                            <w:rPr>
                              <w:bCs/>
                            </w:rPr>
                            <w:t xml:space="preserve">nurodytų civilinės aviacijos specialistų tiesioginių pareigų atlikimas, kai tai daro neblaivus ar apsvaigęs nuo narkotinių, psichotropinių ar kitų psichiką veikiančių medžiagų civilinės aviacijos specialistas, arba </w:t>
                          </w:r>
                          <w:r>
                            <w:t>pavojingą incidentą</w:t>
                          </w:r>
                          <w:r>
                            <w:rPr>
                              <w:bCs/>
                            </w:rPr>
                            <w:t xml:space="preserve"> sukėlęs skrydžių saugos taisyklių pažeidimas</w:t>
                          </w:r>
                        </w:p>
                        <w:p>
                          <w:pPr>
                            <w:spacing w:line="360" w:lineRule="auto"/>
                            <w:ind w:firstLine="720"/>
                            <w:jc w:val="both"/>
                            <w:rPr>
                              <w:szCs w:val="24"/>
                              <w:lang w:val="ga-IE" w:eastAsia="lt-LT"/>
                            </w:rPr>
                          </w:pPr>
                          <w:r>
                            <w:rPr>
                              <w:bCs/>
                            </w:rPr>
                            <w:t>užtraukia baudą nuo šešių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1 d."/>
                        <w:tag w:val="part_6e11a036c3914a96a03d78fb56aa78ae"/>
                        <w:lock w:val="sdtLocked"/>
                        <w:richText/>
                      </w:sdtPr>
                      <w:sdtContent>
                        <w:p>
                          <w:pPr>
                            <w:spacing w:line="360" w:lineRule="auto"/>
                            <w:ind w:firstLine="720"/>
                            <w:jc w:val="both"/>
                            <w:rPr>
                              <w:bCs/>
                            </w:rPr>
                          </w:pPr>
                          <w:sdt>
                            <w:sdtPr>
                              <w:alias w:val="Numeris"/>
                              <w:tag w:val="nr_6e11a036c3914a96a03d78fb56aa78ae"/>
                              <w:lock w:val="sdtLocked"/>
                              <w:richText/>
                            </w:sdtPr>
                            <w:sdtContent>
                              <w:r>
                                <w:rPr>
                                  <w:bCs/>
                                </w:rPr>
                                <w:t>11</w:t>
                              </w:r>
                            </w:sdtContent>
                          </w:sdt>
                          <w:r>
                            <w:rPr>
                              <w:bCs/>
                            </w:rPr>
                            <w:t xml:space="preserve">. Pakartotinis Reglamente (ES) Nr. 1178/2011, Reglamente (ES) Nr. 1321/2014, </w:t>
                          </w:r>
                          <w:r>
                            <w:t xml:space="preserve">Reglamente </w:t>
                          </w:r>
                          <w:r>
                            <w:rPr>
                              <w:bCs/>
                            </w:rPr>
                            <w:t xml:space="preserve">(ES) 2015/340 ir Reglamente </w:t>
                          </w:r>
                          <w:r>
                            <w:t>(ES) 2018/1139</w:t>
                          </w:r>
                          <w:r>
                            <w:rPr>
                              <w:b/>
                              <w:bCs/>
                            </w:rPr>
                            <w:t xml:space="preserve"> </w:t>
                          </w:r>
                          <w:r>
                            <w:rPr>
                              <w:bCs/>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val="ga-IE" w:eastAsia="lt-LT"/>
                            </w:rPr>
                          </w:pPr>
                          <w:r>
                            <w:rPr>
                              <w:bCs/>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2 d."/>
                        <w:tag w:val="part_3eb734468c2d4c9fa08a43a6c7680a92"/>
                        <w:lock w:val="sdtLocked"/>
                        <w:richText/>
                      </w:sdtPr>
                      <w:sdtContent>
                        <w:p>
                          <w:pPr>
                            <w:spacing w:line="360" w:lineRule="auto"/>
                            <w:ind w:firstLine="720"/>
                            <w:jc w:val="both"/>
                            <w:rPr>
                              <w:szCs w:val="24"/>
                              <w:lang w:val="ga-IE" w:eastAsia="lt-LT"/>
                            </w:rPr>
                          </w:pPr>
                          <w:sdt>
                            <w:sdtPr>
                              <w:alias w:val="Numeris"/>
                              <w:tag w:val="nr_3eb734468c2d4c9fa08a43a6c7680a92"/>
                              <w:lock w:val="sdtLocked"/>
                              <w:richText/>
                            </w:sdtPr>
                            <w:sdtContent>
                              <w:r>
                                <w:rPr>
                                  <w:szCs w:val="24"/>
                                  <w:lang w:val="ga-IE" w:eastAsia="lt-LT"/>
                                </w:rPr>
                                <w:t>12</w:t>
                              </w:r>
                            </w:sdtContent>
                          </w:sdt>
                          <w:r>
                            <w:rPr>
                              <w:szCs w:val="24"/>
                              <w:lang w:val="ga-IE" w:eastAsia="lt-LT"/>
                            </w:rPr>
                            <w:t xml:space="preserve">. </w:t>
                          </w:r>
                          <w:r>
                            <w:rPr>
                              <w:i/>
                              <w:sz w:val="20"/>
                              <w:lang w:val="ga-IE" w:eastAsia="lt-LT"/>
                            </w:rPr>
                            <w:t>Neteko galios 2020-01-02.</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3 d."/>
                        <w:tag w:val="part_1d6035be45554e28be86c351aa17cd24"/>
                        <w:lock w:val="sdtLocked"/>
                        <w:richText/>
                      </w:sdtPr>
                      <w:sdtContent>
                        <w:p>
                          <w:pPr>
                            <w:spacing w:line="360" w:lineRule="auto"/>
                            <w:ind w:firstLine="720"/>
                            <w:jc w:val="both"/>
                            <w:rPr>
                              <w:bCs/>
                              <w:szCs w:val="24"/>
                            </w:rPr>
                          </w:pPr>
                          <w:sdt>
                            <w:sdtPr>
                              <w:alias w:val="Numeris"/>
                              <w:tag w:val="nr_1d6035be45554e28be86c351aa17cd24"/>
                              <w:lock w:val="sdtLocked"/>
                              <w:richText/>
                            </w:sdtPr>
                            <w:sdtContent>
                              <w:r>
                                <w:rPr>
                                  <w:szCs w:val="24"/>
                                  <w:lang w:val="ga-IE" w:eastAsia="lt-LT"/>
                                </w:rPr>
                                <w:t>13</w:t>
                              </w:r>
                            </w:sdtContent>
                          </w:sdt>
                          <w:r>
                            <w:rPr>
                              <w:szCs w:val="24"/>
                              <w:lang w:val="ga-IE" w:eastAsia="lt-LT"/>
                            </w:rPr>
                            <w:t xml:space="preserve">. </w:t>
                          </w:r>
                          <w:r>
                            <w:rPr>
                              <w:szCs w:val="24"/>
                              <w:lang w:val="ga-IE"/>
                            </w:rPr>
                            <w:t>Už šio straipsnio</w:t>
                          </w:r>
                          <w:r>
                            <w:rPr>
                              <w:szCs w:val="24"/>
                            </w:rPr>
                            <w:t xml:space="preserve"> </w:t>
                          </w:r>
                          <w:r>
                            <w:rPr>
                              <w:bCs/>
                              <w:szCs w:val="24"/>
                              <w:lang w:val="ga-IE"/>
                            </w:rPr>
                            <w:t>3,</w:t>
                          </w:r>
                          <w:r>
                            <w:rPr>
                              <w:bCs/>
                              <w:szCs w:val="24"/>
                            </w:rPr>
                            <w:t xml:space="preserve"> </w:t>
                          </w:r>
                          <w:r>
                            <w:rPr>
                              <w:bCs/>
                              <w:szCs w:val="24"/>
                              <w:lang w:val="ga-IE"/>
                            </w:rPr>
                            <w:t>8</w:t>
                          </w:r>
                          <w:r>
                            <w:rPr>
                              <w:szCs w:val="24"/>
                            </w:rPr>
                            <w:t xml:space="preserve"> </w:t>
                          </w:r>
                          <w:r>
                            <w:rPr>
                              <w:szCs w:val="24"/>
                              <w:lang w:val="ga-IE"/>
                            </w:rPr>
                            <w:t>dalyse numatytus administracinius nusižengimus gali būti skiriamas bepiločio orlaivio konfiskavimas.</w:t>
                          </w:r>
                          <w:r>
                            <w:rPr>
                              <w:szCs w:val="24"/>
                            </w:rPr>
                            <w:t xml:space="preserve"> </w:t>
                          </w:r>
                          <w:r>
                            <w:rPr>
                              <w:bCs/>
                              <w:szCs w:val="24"/>
                              <w:lang w:val="ga-IE"/>
                            </w:rPr>
                            <w:t>Už šio straipsnio 9 dalyje numatytą administracinį nusižengimą privaloma skirti bepiločio orlaivio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394 str."/>
                    <w:tag w:val="part_f1519f7d9e3742569d521009e9d86bd4"/>
                    <w:lock w:val="sdtLocked"/>
                    <w:richText/>
                  </w:sdtPr>
                  <w:sdtContent>
                    <w:p>
                      <w:pPr>
                        <w:spacing w:line="360" w:lineRule="auto"/>
                        <w:ind w:firstLine="720"/>
                        <w:jc w:val="both"/>
                        <w:rPr>
                          <w:bCs/>
                          <w:szCs w:val="24"/>
                        </w:rPr>
                      </w:pPr>
                      <w:sdt>
                        <w:sdtPr>
                          <w:alias w:val="Numeris"/>
                          <w:tag w:val="nr_f1519f7d9e3742569d521009e9d86bd4"/>
                          <w:lock w:val="sdtLocked"/>
                          <w:richText/>
                        </w:sdtPr>
                        <w:sdtContent>
                          <w:r>
                            <w:rPr>
                              <w:b/>
                              <w:bCs/>
                              <w:szCs w:val="24"/>
                            </w:rPr>
                            <w:t>394</w:t>
                          </w:r>
                        </w:sdtContent>
                      </w:sdt>
                      <w:r>
                        <w:rPr>
                          <w:b/>
                          <w:bCs/>
                          <w:szCs w:val="24"/>
                        </w:rPr>
                        <w:t xml:space="preserve"> straipsnis. </w:t>
                      </w:r>
                      <w:sdt>
                        <w:sdtPr>
                          <w:alias w:val="Pavadinimas"/>
                          <w:tag w:val="title_f1519f7d9e3742569d521009e9d86bd4"/>
                          <w:lock w:val="sdtLocked"/>
                          <w:richText/>
                        </w:sdtPr>
                        <w:sdtContent>
                          <w:r>
                            <w:rPr>
                              <w:b/>
                              <w:bCs/>
                              <w:szCs w:val="24"/>
                            </w:rPr>
                            <w:t xml:space="preserve">Oro erdvės naudojimo ir skrydžių taisyklių pažeidimas </w:t>
                          </w:r>
                        </w:sdtContent>
                      </w:sdt>
                    </w:p>
                    <w:sdt>
                      <w:sdtPr>
                        <w:alias w:val="394 str. 1 d."/>
                        <w:tag w:val="part_7c3f7944fce54f91aeb1e2cfc8b91e0d"/>
                        <w:lock w:val="sdtLocked"/>
                        <w:richText/>
                      </w:sdtPr>
                      <w:sdtContent>
                        <w:p>
                          <w:pPr>
                            <w:spacing w:line="360" w:lineRule="auto"/>
                            <w:ind w:firstLine="720"/>
                            <w:jc w:val="both"/>
                            <w:rPr>
                              <w:bCs/>
                              <w:szCs w:val="24"/>
                            </w:rPr>
                          </w:pPr>
                          <w:sdt>
                            <w:sdtPr>
                              <w:alias w:val="Numeris"/>
                              <w:tag w:val="nr_7c3f7944fce54f91aeb1e2cfc8b91e0d"/>
                              <w:lock w:val="sdtLocked"/>
                              <w:richText/>
                            </w:sdtPr>
                            <w:sdtContent>
                              <w:r>
                                <w:rPr>
                                  <w:bCs/>
                                  <w:szCs w:val="24"/>
                                </w:rPr>
                                <w:t>1</w:t>
                              </w:r>
                            </w:sdtContent>
                          </w:sdt>
                          <w:r>
                            <w:rPr>
                              <w:bCs/>
                              <w:szCs w:val="24"/>
                            </w:rPr>
                            <w:t xml:space="preserve">. Akrobatinių skrydžių taisyklių pažeidimas </w:t>
                          </w:r>
                        </w:p>
                        <w:p>
                          <w:pPr>
                            <w:spacing w:line="360" w:lineRule="auto"/>
                            <w:ind w:firstLine="720"/>
                            <w:jc w:val="both"/>
                            <w:rPr>
                              <w:bCs/>
                              <w:szCs w:val="24"/>
                            </w:rPr>
                          </w:pPr>
                          <w:r>
                            <w:rPr>
                              <w:bCs/>
                              <w:szCs w:val="24"/>
                            </w:rPr>
                            <w:t>užtraukia baudą nuo šešiasdešimt iki vieno šimto dvidešimt eurų.</w:t>
                          </w:r>
                        </w:p>
                      </w:sdtContent>
                    </w:sdt>
                    <w:sdt>
                      <w:sdtPr>
                        <w:alias w:val="394 str. 2 d."/>
                        <w:tag w:val="part_66037421386046998765589ff172013a"/>
                        <w:lock w:val="sdtLocked"/>
                        <w:richText/>
                      </w:sdtPr>
                      <w:sdtContent>
                        <w:p>
                          <w:pPr>
                            <w:spacing w:line="360" w:lineRule="auto"/>
                            <w:ind w:firstLine="720"/>
                            <w:jc w:val="both"/>
                            <w:rPr>
                              <w:bCs/>
                              <w:szCs w:val="24"/>
                            </w:rPr>
                          </w:pPr>
                          <w:sdt>
                            <w:sdtPr>
                              <w:alias w:val="Numeris"/>
                              <w:tag w:val="nr_66037421386046998765589ff172013a"/>
                              <w:lock w:val="sdtLocked"/>
                              <w:richText/>
                            </w:sdtPr>
                            <w:sdtContent>
                              <w:r>
                                <w:rPr>
                                  <w:bCs/>
                                  <w:szCs w:val="24"/>
                                </w:rPr>
                                <w:t>2</w:t>
                              </w:r>
                            </w:sdtContent>
                          </w:sdt>
                          <w:r>
                            <w:rPr>
                              <w:bCs/>
                              <w:szCs w:val="24"/>
                            </w:rPr>
                            <w:t xml:space="preserve">. Šuolių su parašiutais taisyklių pažeidimas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394 str. 3 d."/>
                        <w:tag w:val="part_dd5c7250a426440d9fef87a0b325aa9e"/>
                        <w:lock w:val="sdtLocked"/>
                        <w:richText/>
                      </w:sdtPr>
                      <w:sdtContent>
                        <w:p>
                          <w:pPr>
                            <w:spacing w:line="360" w:lineRule="auto"/>
                            <w:ind w:firstLine="720"/>
                            <w:jc w:val="both"/>
                            <w:rPr>
                              <w:bCs/>
                              <w:szCs w:val="24"/>
                            </w:rPr>
                          </w:pPr>
                          <w:sdt>
                            <w:sdtPr>
                              <w:alias w:val="Numeris"/>
                              <w:tag w:val="nr_dd5c7250a426440d9fef87a0b325aa9e"/>
                              <w:lock w:val="sdtLocked"/>
                              <w:richText/>
                            </w:sdtPr>
                            <w:sdtContent>
                              <w:r>
                                <w:rPr>
                                  <w:bCs/>
                                  <w:szCs w:val="24"/>
                                </w:rPr>
                                <w:t>3</w:t>
                              </w:r>
                            </w:sdtContent>
                          </w:sdt>
                          <w:r>
                            <w:rPr>
                              <w:bCs/>
                              <w:szCs w:val="24"/>
                            </w:rPr>
                            <w:t>. Oro eismo paslaugų teikimas neturint skrydžių vadovo licencijos</w:t>
                          </w:r>
                        </w:p>
                        <w:p>
                          <w:pPr>
                            <w:spacing w:line="360" w:lineRule="auto"/>
                            <w:ind w:firstLine="720"/>
                            <w:jc w:val="both"/>
                            <w:rPr>
                              <w:bCs/>
                              <w:szCs w:val="24"/>
                            </w:rPr>
                          </w:pPr>
                          <w:r>
                            <w:rPr>
                              <w:bCs/>
                              <w:szCs w:val="24"/>
                            </w:rPr>
                            <w:t>užtraukia baudą nuo vieno šimto penkiasdešimt iki trijų šimtų eurų.</w:t>
                          </w:r>
                        </w:p>
                      </w:sdtContent>
                    </w:sdt>
                    <w:sdt>
                      <w:sdtPr>
                        <w:alias w:val="394 str. 4 d."/>
                        <w:tag w:val="part_2d905b8ba0f745a4b0f3e44055af00e0"/>
                        <w:lock w:val="sdtLocked"/>
                        <w:richText/>
                      </w:sdtPr>
                      <w:sdtContent>
                        <w:p>
                          <w:pPr>
                            <w:spacing w:line="360" w:lineRule="auto"/>
                            <w:ind w:firstLine="720"/>
                            <w:jc w:val="both"/>
                            <w:rPr>
                              <w:bCs/>
                              <w:szCs w:val="24"/>
                            </w:rPr>
                          </w:pPr>
                          <w:sdt>
                            <w:sdtPr>
                              <w:alias w:val="Numeris"/>
                              <w:tag w:val="nr_2d905b8ba0f745a4b0f3e44055af00e0"/>
                              <w:lock w:val="sdtLocked"/>
                              <w:richText/>
                            </w:sdtPr>
                            <w:sdtContent>
                              <w:r>
                                <w:rPr>
                                  <w:bCs/>
                                  <w:szCs w:val="24"/>
                                </w:rPr>
                                <w:t>4</w:t>
                              </w:r>
                            </w:sdtContent>
                          </w:sdt>
                          <w:r>
                            <w:rPr>
                              <w:bCs/>
                              <w:szCs w:val="24"/>
                            </w:rPr>
                            <w:t xml:space="preserve">. Skrydžių vadovų teisėtų nurodymų nevykdymas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394 str. 5 d."/>
                        <w:tag w:val="part_e6b88cf6c4554c23bb89acb9d84a682c"/>
                        <w:lock w:val="sdtLocked"/>
                        <w:richText/>
                      </w:sdtPr>
                      <w:sdtContent>
                        <w:p>
                          <w:pPr>
                            <w:spacing w:line="360" w:lineRule="auto"/>
                            <w:ind w:firstLine="720"/>
                            <w:jc w:val="both"/>
                            <w:rPr>
                              <w:bCs/>
                              <w:szCs w:val="24"/>
                            </w:rPr>
                          </w:pPr>
                          <w:sdt>
                            <w:sdtPr>
                              <w:alias w:val="Numeris"/>
                              <w:tag w:val="nr_e6b88cf6c4554c23bb89acb9d84a682c"/>
                              <w:lock w:val="sdtLocked"/>
                              <w:richText/>
                            </w:sdtPr>
                            <w:sdtContent>
                              <w:r>
                                <w:rPr>
                                  <w:bCs/>
                                  <w:szCs w:val="24"/>
                                </w:rPr>
                                <w:t>5</w:t>
                              </w:r>
                            </w:sdtContent>
                          </w:sdt>
                          <w:r>
                            <w:rPr>
                              <w:bCs/>
                              <w:szCs w:val="24"/>
                            </w:rPr>
                            <w:t>. Tiesioginę grėsmę skrydžio saugai sukėlęs klaidingos informacijos pateikimas orlaivio įgulai ir (ar) skrydžių vadovui</w:t>
                          </w:r>
                        </w:p>
                        <w:p>
                          <w:pPr>
                            <w:spacing w:line="360" w:lineRule="auto"/>
                            <w:ind w:firstLine="720"/>
                            <w:jc w:val="both"/>
                            <w:rPr>
                              <w:bCs/>
                              <w:szCs w:val="24"/>
                            </w:rPr>
                          </w:pPr>
                          <w:r>
                            <w:rPr>
                              <w:bCs/>
                              <w:szCs w:val="24"/>
                            </w:rPr>
                            <w:t>užtraukia baudą nuo vieno šimto penkiasdešimt iki trijų šimtų eurų.</w:t>
                          </w:r>
                        </w:p>
                      </w:sdtContent>
                    </w:sdt>
                    <w:sdt>
                      <w:sdtPr>
                        <w:alias w:val="394 str. 6 d."/>
                        <w:tag w:val="part_747395dffeb4446481dfd33da6b84165"/>
                        <w:lock w:val="sdtLocked"/>
                        <w:richText/>
                      </w:sdtPr>
                      <w:sdtContent>
                        <w:p>
                          <w:pPr>
                            <w:spacing w:line="360" w:lineRule="auto"/>
                            <w:ind w:firstLine="720"/>
                            <w:jc w:val="both"/>
                            <w:rPr>
                              <w:bCs/>
                              <w:szCs w:val="24"/>
                            </w:rPr>
                          </w:pPr>
                          <w:sdt>
                            <w:sdtPr>
                              <w:alias w:val="Numeris"/>
                              <w:tag w:val="nr_747395dffeb4446481dfd33da6b84165"/>
                              <w:lock w:val="sdtLocked"/>
                              <w:richText/>
                            </w:sdtPr>
                            <w:sdtContent>
                              <w:r>
                                <w:rPr>
                                  <w:bCs/>
                                  <w:szCs w:val="24"/>
                                </w:rPr>
                                <w:t>6</w:t>
                              </w:r>
                            </w:sdtContent>
                          </w:sdt>
                          <w:r>
                            <w:rPr>
                              <w:bCs/>
                              <w:szCs w:val="24"/>
                            </w:rPr>
                            <w:t xml:space="preserve">. Parodomųjų renginių ir aviacijos sporto varžybų rengimo taisyklių pažeidimas </w:t>
                          </w:r>
                        </w:p>
                        <w:p>
                          <w:pPr>
                            <w:spacing w:line="360" w:lineRule="auto"/>
                            <w:ind w:firstLine="720"/>
                            <w:jc w:val="both"/>
                            <w:rPr>
                              <w:bCs/>
                              <w:szCs w:val="24"/>
                            </w:rPr>
                          </w:pPr>
                          <w:r>
                            <w:rPr>
                              <w:bCs/>
                              <w:szCs w:val="24"/>
                            </w:rPr>
                            <w:t>užtraukia baudą nuo vieno šimto penkiasdešimt iki trijų šimtų eurų.</w:t>
                          </w:r>
                        </w:p>
                      </w:sdtContent>
                    </w:sdt>
                    <w:sdt>
                      <w:sdtPr>
                        <w:alias w:val="394 str. 7 d."/>
                        <w:tag w:val="part_7cd88fbb4cbf47a8a7b0524dff2b6e3d"/>
                        <w:lock w:val="sdtLocked"/>
                        <w:richText/>
                      </w:sdtPr>
                      <w:sdtContent>
                        <w:p>
                          <w:pPr>
                            <w:spacing w:line="360" w:lineRule="auto"/>
                            <w:ind w:firstLine="720"/>
                            <w:jc w:val="both"/>
                            <w:rPr>
                              <w:bCs/>
                              <w:szCs w:val="24"/>
                            </w:rPr>
                          </w:pPr>
                          <w:sdt>
                            <w:sdtPr>
                              <w:alias w:val="Numeris"/>
                              <w:tag w:val="nr_7cd88fbb4cbf47a8a7b0524dff2b6e3d"/>
                              <w:lock w:val="sdtLocked"/>
                              <w:richText/>
                            </w:sdtPr>
                            <w:sdtContent>
                              <w:r>
                                <w:rPr>
                                  <w:bCs/>
                                  <w:szCs w:val="24"/>
                                </w:rPr>
                                <w:t>7</w:t>
                              </w:r>
                            </w:sdtContent>
                          </w:sdt>
                          <w:r>
                            <w:rPr>
                              <w:bCs/>
                              <w:szCs w:val="24"/>
                            </w:rPr>
                            <w:t>. Skrydžių taisyklių pažeidimas</w:t>
                          </w:r>
                        </w:p>
                        <w:p>
                          <w:pPr>
                            <w:spacing w:line="360" w:lineRule="auto"/>
                            <w:ind w:firstLine="720"/>
                            <w:jc w:val="both"/>
                            <w:rPr>
                              <w:bCs/>
                              <w:szCs w:val="24"/>
                            </w:rPr>
                          </w:pPr>
                          <w:r>
                            <w:rPr>
                              <w:bCs/>
                              <w:szCs w:val="24"/>
                            </w:rPr>
                            <w:t>užtraukia baudą nuo trijų šimtų iki penkių šimtų penkiasdešimt eurų.</w:t>
                          </w:r>
                        </w:p>
                      </w:sdtContent>
                    </w:sdt>
                    <w:sdt>
                      <w:sdtPr>
                        <w:alias w:val="394 str. 8 d."/>
                        <w:tag w:val="part_d263cb3b3f9d4ac9b17c3f98d1c609a9"/>
                        <w:lock w:val="sdtLocked"/>
                        <w:richText/>
                      </w:sdtPr>
                      <w:sdtContent>
                        <w:p>
                          <w:pPr>
                            <w:spacing w:line="360" w:lineRule="auto"/>
                            <w:ind w:firstLine="720"/>
                            <w:jc w:val="both"/>
                            <w:rPr>
                              <w:bCs/>
                              <w:szCs w:val="24"/>
                            </w:rPr>
                          </w:pPr>
                          <w:sdt>
                            <w:sdtPr>
                              <w:alias w:val="Numeris"/>
                              <w:tag w:val="nr_d263cb3b3f9d4ac9b17c3f98d1c609a9"/>
                              <w:lock w:val="sdtLocked"/>
                              <w:richText/>
                            </w:sdtPr>
                            <w:sdtContent>
                              <w:r>
                                <w:rPr>
                                  <w:bCs/>
                                  <w:szCs w:val="24"/>
                                </w:rPr>
                                <w:t>8</w:t>
                              </w:r>
                            </w:sdtContent>
                          </w:sdt>
                          <w:r>
                            <w:rPr>
                              <w:bCs/>
                              <w:szCs w:val="24"/>
                            </w:rPr>
                            <w:t>. Orlaivio skrydis valdomoje oro erdvėje be atitinkamo leidimo, kai leidimas reikalingas,</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9 d."/>
                        <w:tag w:val="part_049b6f4ea3a949ba8fd551163fbb7aed"/>
                        <w:lock w:val="sdtLocked"/>
                        <w:richText/>
                      </w:sdtPr>
                      <w:sdtContent>
                        <w:p>
                          <w:pPr>
                            <w:spacing w:line="360" w:lineRule="auto"/>
                            <w:ind w:firstLine="720"/>
                            <w:jc w:val="both"/>
                            <w:rPr>
                              <w:bCs/>
                              <w:szCs w:val="24"/>
                            </w:rPr>
                          </w:pPr>
                          <w:sdt>
                            <w:sdtPr>
                              <w:alias w:val="Numeris"/>
                              <w:tag w:val="nr_049b6f4ea3a949ba8fd551163fbb7aed"/>
                              <w:lock w:val="sdtLocked"/>
                              <w:richText/>
                            </w:sdtPr>
                            <w:sdtContent>
                              <w:r>
                                <w:rPr>
                                  <w:bCs/>
                                  <w:szCs w:val="24"/>
                                </w:rPr>
                                <w:t>9</w:t>
                              </w:r>
                            </w:sdtContent>
                          </w:sdt>
                          <w:r>
                            <w:rPr>
                              <w:bCs/>
                              <w:szCs w:val="24"/>
                            </w:rPr>
                            <w:t>. Orlaivio skrydis be specialaus leidimo draudžiamose zonose</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10 d."/>
                        <w:tag w:val="part_a8ba9704dcfd4cb0b94e0adf16df7f9c"/>
                        <w:lock w:val="sdtLocked"/>
                        <w:richText/>
                      </w:sdtPr>
                      <w:sdtContent>
                        <w:p>
                          <w:pPr>
                            <w:spacing w:line="360" w:lineRule="auto"/>
                            <w:ind w:firstLine="720"/>
                            <w:jc w:val="both"/>
                            <w:rPr>
                              <w:bCs/>
                              <w:szCs w:val="24"/>
                            </w:rPr>
                          </w:pPr>
                          <w:sdt>
                            <w:sdtPr>
                              <w:alias w:val="Numeris"/>
                              <w:tag w:val="nr_a8ba9704dcfd4cb0b94e0adf16df7f9c"/>
                              <w:lock w:val="sdtLocked"/>
                              <w:richText/>
                            </w:sdtPr>
                            <w:sdtContent>
                              <w:r>
                                <w:rPr>
                                  <w:bCs/>
                                  <w:szCs w:val="24"/>
                                </w:rPr>
                                <w:t>10</w:t>
                              </w:r>
                            </w:sdtContent>
                          </w:sdt>
                          <w:r>
                            <w:rPr>
                              <w:bCs/>
                              <w:szCs w:val="24"/>
                            </w:rPr>
                            <w:t xml:space="preserve">. Lazerio spindulio ar kito aukšto intensyvumo šviesos šaltinio tyčinis nukreipimas į skrendantį orlaivį </w:t>
                          </w:r>
                        </w:p>
                        <w:p>
                          <w:pPr>
                            <w:spacing w:line="360" w:lineRule="auto"/>
                            <w:ind w:firstLine="720"/>
                            <w:jc w:val="both"/>
                            <w:rPr>
                              <w:bCs/>
                              <w:szCs w:val="24"/>
                            </w:rPr>
                          </w:pPr>
                          <w:r>
                            <w:rPr>
                              <w:bCs/>
                              <w:szCs w:val="24"/>
                            </w:rPr>
                            <w:t>užtraukia baudą nuo trijų šimtų iki aštuonių šimtų penkiasdešimt eurų.</w:t>
                          </w:r>
                        </w:p>
                      </w:sdtContent>
                    </w:sdt>
                    <w:sdt>
                      <w:sdtPr>
                        <w:alias w:val="394 str. 11 d."/>
                        <w:tag w:val="part_a88134b0ff814ad9a6a29cfb139fc6c9"/>
                        <w:lock w:val="sdtLocked"/>
                        <w:richText/>
                      </w:sdtPr>
                      <w:sdtContent>
                        <w:p>
                          <w:pPr>
                            <w:spacing w:line="360" w:lineRule="auto"/>
                            <w:ind w:firstLine="720"/>
                            <w:jc w:val="both"/>
                            <w:rPr>
                              <w:bCs/>
                              <w:szCs w:val="24"/>
                            </w:rPr>
                          </w:pPr>
                          <w:sdt>
                            <w:sdtPr>
                              <w:alias w:val="Numeris"/>
                              <w:tag w:val="nr_a88134b0ff814ad9a6a29cfb139fc6c9"/>
                              <w:lock w:val="sdtLocked"/>
                              <w:richText/>
                            </w:sdtPr>
                            <w:sdtContent>
                              <w:r>
                                <w:rPr>
                                  <w:bCs/>
                                  <w:szCs w:val="24"/>
                                </w:rPr>
                                <w:t>11</w:t>
                              </w:r>
                            </w:sdtContent>
                          </w:sdt>
                          <w:r>
                            <w:rPr>
                              <w:bCs/>
                              <w:szCs w:val="24"/>
                            </w:rPr>
                            <w:t>. Už šio straipsnio 10 dalyje numatytą administracinį nusižengimą privaloma skirti lazerio spindulį ar kitą aukšto intensyvumo šviesos šaltinį skleidžiančios įrangos konfiskavimą.</w:t>
                          </w:r>
                        </w:p>
                        <w:p>
                          <w:pPr>
                            <w:spacing w:line="360" w:lineRule="auto"/>
                            <w:ind w:firstLine="720"/>
                            <w:jc w:val="both"/>
                            <w:rPr>
                              <w:bCs/>
                              <w:szCs w:val="24"/>
                            </w:rPr>
                          </w:pPr>
                        </w:p>
                      </w:sdtContent>
                    </w:sdt>
                  </w:sdtContent>
                </w:sdt>
                <w:sdt>
                  <w:sdtPr>
                    <w:alias w:val="395 str."/>
                    <w:tag w:val="part_efa2f9423ccf454fa17968c3ff4d9d1d"/>
                    <w:lock w:val="sdtLocked"/>
                    <w:richText/>
                  </w:sdtPr>
                  <w:sdtContent>
                    <w:p>
                      <w:pPr>
                        <w:spacing w:line="360" w:lineRule="auto"/>
                        <w:ind w:firstLine="720"/>
                        <w:jc w:val="both"/>
                        <w:rPr>
                          <w:szCs w:val="24"/>
                        </w:rPr>
                      </w:pPr>
                      <w:sdt>
                        <w:sdtPr>
                          <w:alias w:val="Numeris"/>
                          <w:tag w:val="nr_efa2f9423ccf454fa17968c3ff4d9d1d"/>
                          <w:lock w:val="sdtLocked"/>
                          <w:richText/>
                        </w:sdtPr>
                        <w:sdtContent>
                          <w:r>
                            <w:rPr>
                              <w:b/>
                              <w:bCs/>
                              <w:szCs w:val="24"/>
                            </w:rPr>
                            <w:t>395</w:t>
                          </w:r>
                        </w:sdtContent>
                      </w:sdt>
                      <w:r>
                        <w:rPr>
                          <w:b/>
                          <w:bCs/>
                          <w:szCs w:val="24"/>
                          <w:vertAlign w:val="superscript"/>
                        </w:rPr>
                        <w:t xml:space="preserve"> </w:t>
                      </w:r>
                      <w:r>
                        <w:rPr>
                          <w:b/>
                          <w:bCs/>
                          <w:szCs w:val="24"/>
                        </w:rPr>
                        <w:t xml:space="preserve">straipsnis. </w:t>
                      </w:r>
                      <w:sdt>
                        <w:sdtPr>
                          <w:alias w:val="Pavadinimas"/>
                          <w:tag w:val="title_efa2f9423ccf454fa17968c3ff4d9d1d"/>
                          <w:lock w:val="sdtLocked"/>
                          <w:richText/>
                        </w:sdtPr>
                        <w:sdtContent>
                          <w:r>
                            <w:rPr>
                              <w:b/>
                              <w:bCs/>
                              <w:szCs w:val="24"/>
                            </w:rPr>
                            <w:t>Bendrųjų oro eismo srautų valdymo taisyklių pažeidimas</w:t>
                          </w:r>
                        </w:sdtContent>
                      </w:sdt>
                    </w:p>
                    <w:sdt>
                      <w:sdtPr>
                        <w:alias w:val="395 str. 1 d."/>
                        <w:tag w:val="part_a20149fa25a344ea94142d9c8900d695"/>
                        <w:lock w:val="sdtLocked"/>
                        <w:richText/>
                      </w:sdtPr>
                      <w:sdtContent>
                        <w:p>
                          <w:pPr>
                            <w:spacing w:line="360" w:lineRule="auto"/>
                            <w:ind w:firstLine="720"/>
                            <w:jc w:val="both"/>
                            <w:rPr>
                              <w:szCs w:val="24"/>
                            </w:rPr>
                          </w:pPr>
                          <w:r>
                            <w:rPr>
                              <w:szCs w:val="24"/>
                            </w:rPr>
                            <w:t>Bendrųjų oro eismo srautų valdymo taisyklių pažeidimas</w:t>
                          </w:r>
                        </w:p>
                      </w:sdtContent>
                    </w:sdt>
                    <w:sdt>
                      <w:sdtPr>
                        <w:alias w:val="395 str. 2 d."/>
                        <w:tag w:val="part_8f5e780b4ae542529a3e5603707fa161"/>
                        <w:lock w:val="sdtLocked"/>
                        <w:richText/>
                      </w:sdtPr>
                      <w:sdtContent>
                        <w:p>
                          <w:pPr>
                            <w:spacing w:line="360" w:lineRule="auto"/>
                            <w:ind w:firstLine="720"/>
                            <w:jc w:val="both"/>
                            <w:rPr>
                              <w:bCs/>
                              <w:szCs w:val="24"/>
                            </w:rPr>
                          </w:pPr>
                          <w:r>
                            <w:rPr>
                              <w:szCs w:val="24"/>
                            </w:rPr>
                            <w:t>užtraukia baudą orlaivių naudotojams – asmenims arba juridinių asmenų vadovams nuo vieno šimto keturiasdešimt iki šešių šimtų eurų ir oro navigacijos paslaugų teikėjų vadovams, oro uostus valdančių įmonių vadovams, koordinuojamų oro uostų laiko tarpsnių koordinatoriams – asmenims arba juridinių asmenų vadovams nuo trijų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396 str."/>
                    <w:tag w:val="part_4322584d223b4fdeadb8a651388f52ea"/>
                    <w:lock w:val="sdtLocked"/>
                    <w:richText/>
                  </w:sdtPr>
                  <w:sdtContent>
                    <w:p>
                      <w:pPr>
                        <w:spacing w:line="360" w:lineRule="auto"/>
                        <w:ind w:left="2410" w:hanging="1690"/>
                        <w:jc w:val="both"/>
                        <w:rPr>
                          <w:szCs w:val="24"/>
                        </w:rPr>
                      </w:pPr>
                      <w:sdt>
                        <w:sdtPr>
                          <w:alias w:val="Numeris"/>
                          <w:tag w:val="nr_4322584d223b4fdeadb8a651388f52ea"/>
                          <w:lock w:val="sdtLocked"/>
                          <w:richText/>
                        </w:sdtPr>
                        <w:sdtContent>
                          <w:r>
                            <w:rPr>
                              <w:b/>
                              <w:bCs/>
                              <w:color w:val="000000"/>
                              <w:szCs w:val="24"/>
                            </w:rPr>
                            <w:t>396</w:t>
                          </w:r>
                        </w:sdtContent>
                      </w:sdt>
                      <w:r>
                        <w:rPr>
                          <w:b/>
                          <w:bCs/>
                          <w:color w:val="000000"/>
                          <w:szCs w:val="24"/>
                        </w:rPr>
                        <w:t xml:space="preserve"> straipsnis. </w:t>
                      </w:r>
                      <w:sdt>
                        <w:sdtPr>
                          <w:alias w:val="Pavadinimas"/>
                          <w:tag w:val="title_4322584d223b4fdeadb8a651388f52ea"/>
                          <w:lock w:val="sdtLocked"/>
                          <w:richText/>
                        </w:sdtPr>
                        <w:sdtContent>
                          <w:r>
                            <w:rPr>
                              <w:b/>
                              <w:color w:val="000000"/>
                              <w:szCs w:val="24"/>
                              <w:lang w:eastAsia="lt-LT"/>
                            </w:rPr>
                            <w:t>Nepranešimas apie įvykusią civilinės aviacijos avariją, pavojingą incidentą ar kitą aviacijos įvykį</w:t>
                          </w:r>
                        </w:sdtContent>
                      </w:sdt>
                    </w:p>
                    <w:sdt>
                      <w:sdtPr>
                        <w:alias w:val="396 str. 1 d."/>
                        <w:tag w:val="part_dd14d67a185348f7abecfa6cb50234c4"/>
                        <w:lock w:val="sdtLocked"/>
                        <w:richText/>
                      </w:sdtPr>
                      <w:sdtContent>
                        <w:p>
                          <w:pPr>
                            <w:spacing w:line="360" w:lineRule="auto"/>
                            <w:ind w:firstLine="720"/>
                            <w:jc w:val="both"/>
                            <w:rPr>
                              <w:szCs w:val="24"/>
                            </w:rPr>
                          </w:pPr>
                          <w:r>
                            <w:rPr>
                              <w:color w:val="000000"/>
                              <w:szCs w:val="24"/>
                            </w:rPr>
                            <w:t xml:space="preserve">Nepranešimas nustatyta tvarka kompetentingai institucijai apie įvykusią civilinės aviacijos avariją, pavojingą incidentą ar kitą aviacijos įvykį </w:t>
                          </w:r>
                        </w:p>
                      </w:sdtContent>
                    </w:sdt>
                    <w:sdt>
                      <w:sdtPr>
                        <w:alias w:val="396 str. 2 d."/>
                        <w:tag w:val="part_84a03198903c4c468c62aae4c3447364"/>
                        <w:lock w:val="sdtLocked"/>
                        <w:richText/>
                      </w:sdtPr>
                      <w:sdtContent>
                        <w:p>
                          <w:pPr>
                            <w:spacing w:line="360" w:lineRule="auto"/>
                            <w:ind w:firstLine="720"/>
                            <w:jc w:val="both"/>
                          </w:pPr>
                          <w:r>
                            <w:rPr>
                              <w:color w:val="000000"/>
                              <w:szCs w:val="24"/>
                              <w:lang w:eastAsia="lt-LT"/>
                            </w:rPr>
                            <w:t xml:space="preserve">užtraukia baudą asmenims nuo vieno šimto keturiasdešimt iki trijų šimtų eurų ir juridinių asmenų vadovams ar kitiems atsakingiems asmenims – nuo penkių šimtų iki dviejų tūkstančių penkių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6-1 str."/>
                    <w:tag w:val="part_39c660307e114b1d983915839e459aee"/>
                    <w:lock w:val="sdtLocked"/>
                    <w:richText/>
                  </w:sdtPr>
                  <w:sdtContent>
                    <w:p>
                      <w:pPr>
                        <w:spacing w:line="360" w:lineRule="auto"/>
                        <w:ind w:left="2552" w:hanging="1832"/>
                        <w:jc w:val="both"/>
                        <w:rPr>
                          <w:szCs w:val="24"/>
                        </w:rPr>
                      </w:pPr>
                      <w:sdt>
                        <w:sdtPr>
                          <w:alias w:val="Numeris"/>
                          <w:tag w:val="nr_39c660307e114b1d983915839e459aee"/>
                          <w:lock w:val="sdtLocked"/>
                          <w:richText/>
                        </w:sdtPr>
                        <w:sdtContent>
                          <w:r>
                            <w:rPr>
                              <w:b/>
                              <w:szCs w:val="24"/>
                            </w:rPr>
                            <w:t>396</w:t>
                          </w:r>
                          <w:r>
                            <w:rPr>
                              <w:b/>
                              <w:szCs w:val="24"/>
                              <w:vertAlign w:val="superscript"/>
                            </w:rPr>
                            <w:t>1</w:t>
                          </w:r>
                        </w:sdtContent>
                      </w:sdt>
                      <w:r>
                        <w:rPr>
                          <w:b/>
                          <w:szCs w:val="24"/>
                        </w:rPr>
                        <w:t xml:space="preserve"> straipsnis. </w:t>
                      </w:r>
                      <w:sdt>
                        <w:sdtPr>
                          <w:alias w:val="Pavadinimas"/>
                          <w:tag w:val="title_39c660307e114b1d983915839e459aee"/>
                          <w:lock w:val="sdtLocked"/>
                          <w:richText/>
                        </w:sdtPr>
                        <w:sdtContent>
                          <w:r>
                            <w:rPr>
                              <w:b/>
                              <w:szCs w:val="24"/>
                            </w:rPr>
                            <w:t>Reglamente (ES) Nr. 996/2010 nustatytų reikalavimų dėl orlaivyje esančių asmenų ir pavojingų prekių sąrašų parengimo ir (ar) pateikimo ir dėl neskelbtinos saugos informacijos apsaugos pažeidimas</w:t>
                          </w:r>
                        </w:sdtContent>
                      </w:sdt>
                    </w:p>
                    <w:sdt>
                      <w:sdtPr>
                        <w:alias w:val="396-1 str. 1 d."/>
                        <w:tag w:val="part_143bb7d7cd64414aa78c6cca37e29a93"/>
                        <w:lock w:val="sdtLocked"/>
                        <w:richText/>
                      </w:sdtPr>
                      <w:sdtContent>
                        <w:p>
                          <w:pPr>
                            <w:spacing w:line="360" w:lineRule="auto"/>
                            <w:ind w:firstLine="720"/>
                            <w:jc w:val="both"/>
                            <w:rPr>
                              <w:szCs w:val="24"/>
                            </w:rPr>
                          </w:pPr>
                          <w:sdt>
                            <w:sdtPr>
                              <w:alias w:val="Numeris"/>
                              <w:tag w:val="nr_143bb7d7cd64414aa78c6cca37e29a93"/>
                              <w:lock w:val="sdtLocked"/>
                              <w:richText/>
                            </w:sdtPr>
                            <w:sdtContent>
                              <w:r>
                                <w:rPr>
                                  <w:szCs w:val="24"/>
                                </w:rPr>
                                <w:t>1</w:t>
                              </w:r>
                            </w:sdtContent>
                          </w:sdt>
                          <w:r>
                            <w:rPr>
                              <w:szCs w:val="24"/>
                            </w:rPr>
                            <w:t>. Reglamente (ES) Nr. 996/2010 nustatytų reikalavimų dėl visų orlaivyje esančių asmenų ir pavojingų prekių sąrašų parengimo ir (ar) pateikimo pažeidimas</w:t>
                          </w:r>
                        </w:p>
                        <w:p>
                          <w:pPr>
                            <w:spacing w:line="360" w:lineRule="auto"/>
                            <w:ind w:firstLine="720"/>
                            <w:jc w:val="both"/>
                            <w:rPr>
                              <w:szCs w:val="24"/>
                            </w:rPr>
                          </w:pPr>
                          <w:r>
                            <w:rPr>
                              <w:szCs w:val="24"/>
                            </w:rPr>
                            <w:t>užtraukia baudą juridinių asmenų vadovams ar kitiems atsakingiems asmenims nuo keturių šimtų iki aštuonių šimtų penkiasdešimt eurų.</w:t>
                          </w:r>
                        </w:p>
                      </w:sdtContent>
                    </w:sdt>
                    <w:sdt>
                      <w:sdtPr>
                        <w:alias w:val="396-1 str. 2 d."/>
                        <w:tag w:val="part_e6166190cfd84a39ae1b660dd3fdc6f2"/>
                        <w:lock w:val="sdtLocked"/>
                        <w:richText/>
                      </w:sdtPr>
                      <w:sdtContent>
                        <w:p>
                          <w:pPr>
                            <w:spacing w:line="360" w:lineRule="auto"/>
                            <w:ind w:firstLine="720"/>
                            <w:jc w:val="both"/>
                            <w:rPr>
                              <w:szCs w:val="24"/>
                            </w:rPr>
                          </w:pPr>
                          <w:sdt>
                            <w:sdtPr>
                              <w:alias w:val="Numeris"/>
                              <w:tag w:val="nr_e6166190cfd84a39ae1b660dd3fdc6f2"/>
                              <w:lock w:val="sdtLocked"/>
                              <w:richText/>
                            </w:sdtPr>
                            <w:sdtContent>
                              <w:r>
                                <w:rPr>
                                  <w:szCs w:val="24"/>
                                </w:rPr>
                                <w:t>2</w:t>
                              </w:r>
                            </w:sdtContent>
                          </w:sdt>
                          <w:r>
                            <w:rPr>
                              <w:szCs w:val="24"/>
                            </w:rPr>
                            <w:t>. Reglamente (ES) Nr. 996/2010 nustatytų reikalavimų dėl neskelbtinos saugos informacijos apsaugos pažeidimas</w:t>
                          </w:r>
                        </w:p>
                        <w:p>
                          <w:pPr>
                            <w:spacing w:line="360" w:lineRule="auto"/>
                            <w:ind w:firstLine="720"/>
                            <w:jc w:val="both"/>
                            <w:rPr>
                              <w:bCs/>
                              <w:szCs w:val="24"/>
                            </w:rPr>
                          </w:pPr>
                          <w:r>
                            <w:rPr>
                              <w:szCs w:val="24"/>
                            </w:rPr>
                            <w:t xml:space="preserve">užtraukia baudą asmenims nuo </w:t>
                          </w:r>
                          <w:r>
                            <w:rPr>
                              <w:color w:val="000000"/>
                              <w:szCs w:val="24"/>
                            </w:rPr>
                            <w:t>vieno tūkstančio iki trijų tūkstančių eurų</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aa740e066bf94316a73507b6882c3763"/>
                        <w:lock w:val="sdtLocked"/>
                        <w:richText/>
                      </w:sdtPr>
                      <w:sdtContent>
                        <w:p>
                          <w:pPr>
                            <w:spacing w:line="360" w:lineRule="auto"/>
                            <w:ind w:firstLine="720"/>
                            <w:jc w:val="both"/>
                            <w:rPr>
                              <w:color w:val="000000"/>
                              <w:szCs w:val="24"/>
                              <w:lang w:eastAsia="lt-LT"/>
                            </w:rPr>
                          </w:pPr>
                          <w:sdt>
                            <w:sdtPr>
                              <w:alias w:val="Numeris"/>
                              <w:tag w:val="nr_aa740e066bf94316a73507b6882c3763"/>
                              <w:lock w:val="sdtLocked"/>
                              <w:richText/>
                            </w:sdtPr>
                            <w:sdtContent>
                              <w:r>
                                <w:rPr>
                                  <w:color w:val="000000"/>
                                  <w:szCs w:val="24"/>
                                  <w:lang w:eastAsia="lt-LT"/>
                                </w:rPr>
                                <w:t>1</w:t>
                              </w:r>
                            </w:sdtContent>
                          </w:sdt>
                          <w:r>
                            <w:rPr>
                              <w:color w:val="000000"/>
                              <w:szCs w:val="24"/>
                              <w:lang w:eastAsia="lt-LT"/>
                            </w:rPr>
                            <w:t xml:space="preserve">. Nepranešimas nustatyta tvarka </w:t>
                          </w:r>
                          <w:r>
                            <w:rPr>
                              <w:szCs w:val="24"/>
                              <w:lang w:eastAsia="lt-LT"/>
                            </w:rPr>
                            <w:t xml:space="preserve">kompetentingai institucijai </w:t>
                          </w:r>
                          <w:r>
                            <w:rPr>
                              <w:color w:val="000000"/>
                              <w:szCs w:val="24"/>
                              <w:lang w:eastAsia="lt-LT"/>
                            </w:rPr>
                            <w:t xml:space="preserve">apie laivo avariją ar incidentą </w:t>
                          </w:r>
                        </w:p>
                        <w:p>
                          <w:pPr>
                            <w:spacing w:line="360" w:lineRule="auto"/>
                            <w:ind w:firstLine="720"/>
                            <w:jc w:val="both"/>
                            <w:rPr>
                              <w:szCs w:val="24"/>
                              <w:lang w:eastAsia="lt-LT"/>
                            </w:rPr>
                          </w:pPr>
                          <w:r>
                            <w:rPr>
                              <w:color w:val="000000"/>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24 d."/>
                        <w:tag w:val="part_3bc51724a43a4c6aab2bff1ff6f6290d"/>
                        <w:lock w:val="sdtLocked"/>
                        <w:richText/>
                      </w:sdtPr>
                      <w:sdtContent>
                        <w:p>
                          <w:pPr>
                            <w:spacing w:line="360" w:lineRule="auto"/>
                            <w:ind w:firstLine="720"/>
                            <w:jc w:val="both"/>
                            <w:rPr>
                              <w:szCs w:val="24"/>
                            </w:rPr>
                          </w:pPr>
                          <w:sdt>
                            <w:sdtPr>
                              <w:alias w:val="Numeris"/>
                              <w:tag w:val="nr_3bc51724a43a4c6aab2bff1ff6f6290d"/>
                              <w:lock w:val="sdtLocked"/>
                              <w:richText/>
                            </w:sdtPr>
                            <w:sdtContent>
                              <w:r>
                                <w:rPr>
                                  <w:szCs w:val="24"/>
                                </w:rPr>
                                <w:t>24</w:t>
                              </w:r>
                            </w:sdtContent>
                          </w:sdt>
                          <w:r>
                            <w:rPr>
                              <w:szCs w:val="24"/>
                            </w:rPr>
                            <w:t xml:space="preserve">. Teisės aktuose nustatytų reikalavimų dėl jūrų laivo avarijos ar incidento tyrimo metu gautos informacijos konfidencialumo užtikrinimo pažeidimas </w:t>
                          </w:r>
                        </w:p>
                        <w:p>
                          <w:pPr>
                            <w:spacing w:line="360" w:lineRule="auto"/>
                            <w:ind w:firstLine="720"/>
                            <w:jc w:val="both"/>
                            <w:rPr>
                              <w:szCs w:val="24"/>
                              <w:lang w:eastAsia="lt-LT"/>
                            </w:rPr>
                          </w:pPr>
                          <w:r>
                            <w:rPr>
                              <w:szCs w:val="24"/>
                            </w:rPr>
                            <w:t xml:space="preserve">užtraukia baudą </w:t>
                          </w:r>
                          <w:r>
                            <w:rPr>
                              <w:color w:val="000000"/>
                              <w:szCs w:val="24"/>
                            </w:rPr>
                            <w:t>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866b83f2a7dd4303b4209e39ff8e599a"/>
                    <w:lock w:val="sdtLocked"/>
                    <w:richText/>
                  </w:sdtPr>
                  <w:sdtContent>
                    <w:p>
                      <w:pPr>
                        <w:spacing w:line="360" w:lineRule="auto"/>
                        <w:ind w:left="2835" w:hanging="2115"/>
                        <w:jc w:val="both"/>
                        <w:rPr>
                          <w:szCs w:val="24"/>
                        </w:rPr>
                      </w:pPr>
                      <w:sdt>
                        <w:sdtPr>
                          <w:alias w:val="Numeris"/>
                          <w:tag w:val="nr_866b83f2a7dd4303b4209e39ff8e599a"/>
                          <w:lock w:val="sdtLocked"/>
                          <w:richText/>
                        </w:sdtPr>
                        <w:sdtContent>
                          <w:r>
                            <w:rPr>
                              <w:b/>
                              <w:color w:val="000000"/>
                              <w:szCs w:val="24"/>
                            </w:rPr>
                            <w:t>413</w:t>
                          </w:r>
                          <w:r>
                            <w:rPr>
                              <w:b/>
                              <w:color w:val="000000"/>
                              <w:szCs w:val="24"/>
                              <w:vertAlign w:val="superscript"/>
                            </w:rPr>
                            <w:t>1</w:t>
                          </w:r>
                        </w:sdtContent>
                      </w:sdt>
                      <w:r>
                        <w:rPr>
                          <w:b/>
                          <w:color w:val="000000"/>
                          <w:szCs w:val="24"/>
                        </w:rPr>
                        <w:t xml:space="preserve"> straipsnis. </w:t>
                      </w:r>
                      <w:sdt>
                        <w:sdtPr>
                          <w:alias w:val="Pavadinimas"/>
                          <w:tag w:val="title_866b83f2a7dd4303b4209e39ff8e599a"/>
                          <w:lock w:val="sdtLocked"/>
                          <w:richText/>
                        </w:sdtPr>
                        <w:sdtContent>
                          <w:r>
                            <w:rPr>
                              <w:b/>
                              <w:color w:val="000000"/>
                              <w:szCs w:val="24"/>
                            </w:rPr>
                            <w:t xml:space="preserve">Reikalavimų dėl eismo </w:t>
                          </w:r>
                          <w:r>
                            <w:rPr>
                              <w:b/>
                              <w:szCs w:val="24"/>
                            </w:rPr>
                            <w:t>saugos rekomendacijų, saugos rekomendacijų vertinimo pažeidimas</w:t>
                          </w:r>
                        </w:sdtContent>
                      </w:sdt>
                    </w:p>
                    <w:sdt>
                      <w:sdtPr>
                        <w:alias w:val="413-1 str. 1 d."/>
                        <w:tag w:val="part_8a48946820af493dbfd53f295a0d416c"/>
                        <w:lock w:val="sdtLocked"/>
                        <w:richText/>
                      </w:sdtPr>
                      <w:sdtContent>
                        <w:p>
                          <w:pPr>
                            <w:spacing w:line="360" w:lineRule="auto"/>
                            <w:ind w:firstLine="720"/>
                            <w:jc w:val="both"/>
                            <w:rPr>
                              <w:szCs w:val="24"/>
                            </w:rPr>
                          </w:pPr>
                          <w:r>
                            <w:rPr>
                              <w:szCs w:val="24"/>
                            </w:rPr>
                            <w:t>Reikalavimų dėl geležinkelių transporto katastrofos, eismo įvykio ar rikto tyrimo eismo saugos rekomendacijų, jūrų laivo avarijos ar incidento tyrimo saugos rekomendacijų, orlaivio avarijos ar incidento tyrimo saugos rekomendacijų įvertinimo pažeidimas</w:t>
                          </w:r>
                        </w:p>
                      </w:sdtContent>
                    </w:sdt>
                    <w:sdt>
                      <w:sdtPr>
                        <w:alias w:val="413-1 str. 2 d."/>
                        <w:tag w:val="part_ecb9ce786df44ce4846e8b8d814dd496"/>
                        <w:lock w:val="sdtLocked"/>
                        <w:richText/>
                      </w:sdtPr>
                      <w:sdtContent>
                        <w:p>
                          <w:pPr>
                            <w:spacing w:line="360" w:lineRule="auto"/>
                            <w:ind w:firstLine="720"/>
                            <w:jc w:val="both"/>
                            <w:rPr>
                              <w:bCs/>
                              <w:szCs w:val="24"/>
                            </w:rPr>
                          </w:pPr>
                          <w:r>
                            <w:rPr>
                              <w:szCs w:val="24"/>
                            </w:rPr>
                            <w:t>užtraukia baudą asmenims nuo penkiasdešimt iki dviejų šimtų eurų 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14 str."/>
                    <w:tag w:val="part_7d74559d435b466ea13986f3a268be31"/>
                    <w:lock w:val="sdtLocked"/>
                    <w:richText/>
                  </w:sdtPr>
                  <w:sdtContent>
                    <w:p>
                      <w:pPr>
                        <w:spacing w:line="360" w:lineRule="auto"/>
                        <w:ind w:left="2694" w:hanging="1974"/>
                        <w:jc w:val="both"/>
                        <w:rPr>
                          <w:bCs/>
                          <w:szCs w:val="24"/>
                        </w:rPr>
                      </w:pPr>
                      <w:sdt>
                        <w:sdtPr>
                          <w:alias w:val="Numeris"/>
                          <w:tag w:val="nr_7d74559d435b466ea13986f3a268be31"/>
                          <w:lock w:val="sdtLocked"/>
                          <w:richText/>
                        </w:sdtPr>
                        <w:sdtContent>
                          <w:r>
                            <w:rPr>
                              <w:b/>
                              <w:bCs/>
                              <w:szCs w:val="24"/>
                            </w:rPr>
                            <w:t>414</w:t>
                          </w:r>
                        </w:sdtContent>
                      </w:sdt>
                      <w:r>
                        <w:rPr>
                          <w:b/>
                          <w:bCs/>
                          <w:szCs w:val="24"/>
                        </w:rPr>
                        <w:t xml:space="preserve"> straipsnis. </w:t>
                      </w:r>
                      <w:sdt>
                        <w:sdtPr>
                          <w:alias w:val="Pavadinimas"/>
                          <w:tag w:val="title_7d74559d435b466ea13986f3a268be31"/>
                          <w:lock w:val="sdtLocked"/>
                          <w:richText/>
                        </w:sdtPr>
                        <w:sdtContent>
                          <w:r>
                            <w:rPr>
                              <w:b/>
                              <w:bCs/>
                              <w:szCs w:val="24"/>
                            </w:rPr>
                            <w:t>Neeksploatuojamų transporto priemonių laikymas bendrojo naudojimo vietose</w:t>
                          </w:r>
                        </w:sdtContent>
                      </w:sdt>
                    </w:p>
                    <w:sdt>
                      <w:sdtPr>
                        <w:alias w:val="414 str. 1 d."/>
                        <w:tag w:val="part_1860f25289474cb9b4268bc55d972e86"/>
                        <w:lock w:val="sdtLocked"/>
                        <w:richText/>
                      </w:sdtPr>
                      <w:sdtContent>
                        <w:p>
                          <w:pPr>
                            <w:spacing w:line="360" w:lineRule="auto"/>
                            <w:ind w:firstLine="720"/>
                            <w:jc w:val="both"/>
                            <w:rPr>
                              <w:bCs/>
                              <w:szCs w:val="24"/>
                            </w:rPr>
                          </w:pPr>
                          <w:sdt>
                            <w:sdtPr>
                              <w:alias w:val="Numeris"/>
                              <w:tag w:val="nr_1860f25289474cb9b4268bc55d972e86"/>
                              <w:lock w:val="sdtLocked"/>
                              <w:richText/>
                            </w:sdtPr>
                            <w:sdtContent>
                              <w:r>
                                <w:rPr>
                                  <w:bCs/>
                                  <w:szCs w:val="24"/>
                                </w:rPr>
                                <w:t>1</w:t>
                              </w:r>
                            </w:sdtContent>
                          </w:sdt>
                          <w:r>
                            <w:rPr>
                              <w:bCs/>
                              <w:szCs w:val="24"/>
                            </w:rPr>
                            <w:t>. Neeksploatuojamos, paliktos be priežiūros transporto priemonės laikymas bendrojo naudojimo vietose ir po savivaldybės, policijos ar kitos suinteresuotos institucijos pareigūno rašytinio perspėjimo nesiėmimas priemonių ja pasirūpinti</w:t>
                          </w:r>
                        </w:p>
                        <w:p>
                          <w:pPr>
                            <w:spacing w:line="360" w:lineRule="auto"/>
                            <w:ind w:firstLine="720"/>
                            <w:jc w:val="both"/>
                            <w:rPr>
                              <w:bCs/>
                              <w:szCs w:val="24"/>
                            </w:rPr>
                          </w:pPr>
                          <w:r>
                            <w:rPr>
                              <w:bCs/>
                              <w:szCs w:val="24"/>
                            </w:rPr>
                            <w:t>užtraukia baudą transporto priemonių savininkams nuo septyniasdešimt iki vieno šimto keturiasdešimt eurų.</w:t>
                          </w:r>
                        </w:p>
                      </w:sdtContent>
                    </w:sdt>
                    <w:sdt>
                      <w:sdtPr>
                        <w:alias w:val="414 str. 2 d."/>
                        <w:tag w:val="part_3a002c38d0b64524b1c1efcc6d9cd3dd"/>
                        <w:lock w:val="sdtLocked"/>
                        <w:richText/>
                      </w:sdtPr>
                      <w:sdtContent>
                        <w:p>
                          <w:pPr>
                            <w:spacing w:line="360" w:lineRule="auto"/>
                            <w:ind w:firstLine="720"/>
                            <w:jc w:val="both"/>
                            <w:rPr>
                              <w:bCs/>
                              <w:szCs w:val="24"/>
                            </w:rPr>
                          </w:pPr>
                          <w:sdt>
                            <w:sdtPr>
                              <w:alias w:val="Numeris"/>
                              <w:tag w:val="nr_3a002c38d0b64524b1c1efcc6d9cd3d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14 str. 3 d."/>
                        <w:tag w:val="part_b1c673b23bb4470dae1d984e808b5639"/>
                        <w:lock w:val="sdtLocked"/>
                        <w:richText/>
                      </w:sdtPr>
                      <w:sdtContent>
                        <w:p>
                          <w:pPr>
                            <w:spacing w:line="360" w:lineRule="auto"/>
                            <w:ind w:firstLine="720"/>
                            <w:jc w:val="both"/>
                            <w:rPr>
                              <w:bCs/>
                              <w:szCs w:val="24"/>
                            </w:rPr>
                          </w:pPr>
                          <w:sdt>
                            <w:sdtPr>
                              <w:alias w:val="Numeris"/>
                              <w:tag w:val="nr_b1c673b23bb4470dae1d984e808b5639"/>
                              <w:lock w:val="sdtLocked"/>
                              <w:richText/>
                            </w:sdtPr>
                            <w:sdtContent>
                              <w:r>
                                <w:rPr>
                                  <w:bCs/>
                                  <w:szCs w:val="24"/>
                                </w:rPr>
                                <w:t>3</w:t>
                              </w:r>
                            </w:sdtContent>
                          </w:sdt>
                          <w:r>
                            <w:rPr>
                              <w:bCs/>
                              <w:szCs w:val="24"/>
                            </w:rPr>
                            <w:t xml:space="preserve">. </w:t>
                          </w:r>
                          <w:r>
                            <w:rPr>
                              <w:szCs w:val="24"/>
                            </w:rPr>
                            <w:t>Už šio straipsnio 2 dalyje numatytą administracinį nusižengimą gali būti skiriamas transporto priemonės konfiskavimas.</w:t>
                          </w:r>
                        </w:p>
                        <w:p>
                          <w:pPr>
                            <w:spacing w:line="360" w:lineRule="auto"/>
                            <w:ind w:firstLine="720"/>
                            <w:jc w:val="both"/>
                            <w:rPr>
                              <w:bCs/>
                              <w:szCs w:val="24"/>
                            </w:rPr>
                          </w:pPr>
                        </w:p>
                      </w:sdtContent>
                    </w:sdt>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eb64715d535f4c5bbd30e963ab9602a7"/>
                        <w:lock w:val="sdtLocked"/>
                        <w:richText/>
                      </w:sdtPr>
                      <w:sdtContent>
                        <w:p>
                          <w:pPr>
                            <w:spacing w:line="360" w:lineRule="auto"/>
                            <w:ind w:firstLine="720"/>
                            <w:jc w:val="both"/>
                            <w:rPr>
                              <w:szCs w:val="24"/>
                              <w:lang w:eastAsia="lt-LT"/>
                            </w:rPr>
                          </w:pPr>
                          <w:sdt>
                            <w:sdtPr>
                              <w:alias w:val="Numeris"/>
                              <w:tag w:val="nr_eb64715d535f4c5bbd30e963ab9602a7"/>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w:t>
                          </w:r>
                          <w:r>
                            <w:rPr>
                              <w:bCs/>
                              <w:szCs w:val="24"/>
                              <w:lang w:eastAsia="lt-LT"/>
                            </w:rPr>
                            <w:t xml:space="preserve"> arba dėl kurių </w:t>
                          </w:r>
                          <w:r>
                            <w:rPr>
                              <w:szCs w:val="24"/>
                              <w:lang w:eastAsia="lt-LT"/>
                            </w:rPr>
                            <w:t>nesumokėti valstybės nustatyti su transporto priemone ar jos dalyvavimu viešajame eisme susiję mokesčiai,</w:t>
                          </w:r>
                          <w:r>
                            <w:rPr>
                              <w:bCs/>
                              <w:szCs w:val="24"/>
                              <w:lang w:eastAsia="lt-LT"/>
                            </w:rPr>
                            <w:t xml:space="preserve"> </w:t>
                          </w:r>
                          <w:r>
                            <w:rPr>
                              <w:color w:val="000000"/>
                              <w:szCs w:val="24"/>
                              <w:lang w:eastAsia="lt-LT"/>
                            </w:rPr>
                            <w:t xml:space="preserve">arba kurių leidimas dalyvauti viešajame eisme sustabdytas, nes </w:t>
                          </w:r>
                          <w:r>
                            <w:rPr>
                              <w:bCs/>
                              <w:szCs w:val="24"/>
                              <w:lang w:eastAsia="lt-LT"/>
                            </w:rPr>
                            <w:t xml:space="preserve">transporto priemonės savininkas ir valdytojas išregistruoti iš Juridinių asmenų registro (kai motorinės transporto priemonės ir (ar) priekabos savininkas ar valdytojas yra juridinis asmuo) arba mirę, </w:t>
                          </w:r>
                          <w:r>
                            <w:rPr>
                              <w:color w:val="000000"/>
                              <w:szCs w:val="24"/>
                              <w:lang w:eastAsia="lt-LT"/>
                            </w:rPr>
                            <w:t>arba kurių padangos neatitinka nustatytų techninių ar padangų naudojimo reikalavimų,</w:t>
                          </w:r>
                          <w:r>
                            <w:rPr>
                              <w:bCs/>
                              <w:color w:val="000000"/>
                              <w:szCs w:val="24"/>
                              <w:lang w:eastAsia="lt-LT"/>
                            </w:rPr>
                            <w:t xml:space="preserve"> </w:t>
                          </w:r>
                          <w:r>
                            <w:rPr>
                              <w:color w:val="000000"/>
                              <w:szCs w:val="24"/>
                              <w:lang w:eastAsia="lt-LT"/>
                            </w:rPr>
                            <w:t>vairavimas</w:t>
                          </w:r>
                          <w:r>
                            <w:rPr>
                              <w:bCs/>
                              <w:color w:val="000000"/>
                              <w:szCs w:val="24"/>
                              <w:lang w:eastAsia="lt-LT"/>
                            </w:rPr>
                            <w:t xml:space="preserve"> </w:t>
                          </w:r>
                          <w:r>
                            <w:rPr>
                              <w:color w:val="000000"/>
                              <w:szCs w:val="24"/>
                              <w:lang w:eastAsia="lt-LT"/>
                            </w:rPr>
                            <w:t xml:space="preserve">arba vairavimas neturint Lietuvos Respublikos vidaus reikalų ministro nustatyta tvarka išduoto leidimo naudotis kelių transporto priemone su stiklais, kurių šviesos laidumas mažesnis, negu leistina, </w:t>
                          </w:r>
                        </w:p>
                        <w:p>
                          <w:pPr>
                            <w:spacing w:line="360" w:lineRule="auto"/>
                            <w:ind w:firstLine="720"/>
                            <w:jc w:val="both"/>
                            <w:rPr>
                              <w:bCs/>
                              <w:szCs w:val="24"/>
                            </w:rPr>
                          </w:pPr>
                          <w:r>
                            <w:rPr>
                              <w:color w:val="000000"/>
                              <w:szCs w:val="24"/>
                              <w:lang w:eastAsia="lt-LT"/>
                            </w:rPr>
                            <w:t>užtraukia baudą vairuotojams nuo trisdešimt iki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2954cbebc3e5443094efe88e27053f40"/>
                        <w:lock w:val="sdtLocked"/>
                        <w:richText/>
                      </w:sdtPr>
                      <w:sdtContent>
                        <w:p>
                          <w:pPr>
                            <w:spacing w:line="360" w:lineRule="auto"/>
                            <w:ind w:firstLine="720"/>
                            <w:jc w:val="both"/>
                            <w:rPr>
                              <w:bCs/>
                              <w:szCs w:val="24"/>
                            </w:rPr>
                          </w:pPr>
                          <w:sdt>
                            <w:sdtPr>
                              <w:alias w:val="Numeris"/>
                              <w:tag w:val="nr_2954cbebc3e5443094efe88e27053f40"/>
                              <w:lock w:val="sdtLocked"/>
                              <w:richText/>
                            </w:sdtPr>
                            <w:sdtContent>
                              <w:r>
                                <w:rPr>
                                  <w:bCs/>
                                  <w:szCs w:val="24"/>
                                </w:rPr>
                                <w:t>4</w:t>
                              </w:r>
                            </w:sdtContent>
                          </w:sdt>
                          <w:r>
                            <w:rPr>
                              <w:bCs/>
                              <w:szCs w:val="24"/>
                            </w:rPr>
                            <w:t>. Transporto priemonių vairavimas su įrengtomis greitį matuoti trukdančiomis priemonėmis ir daiktais, su įrengtais žybčiojančiais švyturėliais ar specialiais garso signalais be leidimo</w:t>
                          </w:r>
                        </w:p>
                        <w:p>
                          <w:pPr>
                            <w:spacing w:line="360" w:lineRule="auto"/>
                            <w:ind w:firstLine="720"/>
                            <w:jc w:val="both"/>
                            <w:rPr>
                              <w:bCs/>
                              <w:szCs w:val="24"/>
                            </w:rPr>
                          </w:pPr>
                          <w:r>
                            <w:rPr>
                              <w:bCs/>
                              <w:szCs w:val="24"/>
                            </w:rPr>
                            <w:t>užtraukia baudą vairuotojams nuo trisdešimt iki penkiasdešimt eurų.</w:t>
                          </w:r>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82c5565dd2c24b65a2a7995c291aa1f6"/>
                        <w:lock w:val="sdtLocked"/>
                        <w:richText/>
                      </w:sdtPr>
                      <w:sdtContent>
                        <w:p>
                          <w:pPr>
                            <w:spacing w:line="360" w:lineRule="auto"/>
                            <w:ind w:firstLine="720"/>
                            <w:jc w:val="both"/>
                            <w:rPr>
                              <w:bCs/>
                              <w:szCs w:val="24"/>
                            </w:rPr>
                          </w:pPr>
                          <w:sdt>
                            <w:sdtPr>
                              <w:alias w:val="Numeris"/>
                              <w:tag w:val="nr_82c5565dd2c24b65a2a7995c291aa1f6"/>
                              <w:lock w:val="sdtLocked"/>
                              <w:richText/>
                            </w:sdtPr>
                            <w:sdtContent>
                              <w:r>
                                <w:rPr>
                                  <w:bCs/>
                                  <w:szCs w:val="24"/>
                                </w:rPr>
                                <w:t>7</w:t>
                              </w:r>
                            </w:sdtContent>
                          </w:sdt>
                          <w:r>
                            <w:rPr>
                              <w:bCs/>
                              <w:szCs w:val="24"/>
                            </w:rPr>
                            <w:t>. Už šio straipsnio 4 dalyje numatytą administracinį nusižengimą pradedantiesiems vairuotojams, transporto priemonių, kurių didžiausioji leidžiamoji masė didesnė negu 3,5 t arba kuriose yra daugiau kaip 9 sėdimos vietos, motociklų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motociklų vairuotojams 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motociklų vairuotojams privaloma skirti teisės vairuoti transporto priemones atėmimą nuo vienų metų iki vienų metų ir šešių mėnesių.</w:t>
                          </w:r>
                        </w:p>
                        <w:p>
                          <w:pPr>
                            <w:spacing w:line="360" w:lineRule="auto"/>
                            <w:ind w:firstLine="720"/>
                            <w:jc w:val="both"/>
                            <w:rPr>
                              <w:bCs/>
                              <w:szCs w:val="24"/>
                            </w:rPr>
                          </w:pPr>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417 str. 3 d."/>
                        <w:tag w:val="part_7c220108d1ad426c8b09b8b180ed3b90"/>
                        <w:lock w:val="sdtLocked"/>
                        <w:richText/>
                      </w:sdtPr>
                      <w:sdtContent>
                        <w:p>
                          <w:pPr>
                            <w:spacing w:line="360" w:lineRule="auto"/>
                            <w:ind w:firstLine="720"/>
                            <w:jc w:val="both"/>
                            <w:rPr>
                              <w:szCs w:val="24"/>
                            </w:rPr>
                          </w:pPr>
                          <w:sdt>
                            <w:sdtPr>
                              <w:alias w:val="Numeris"/>
                              <w:tag w:val="nr_7c220108d1ad426c8b09b8b180ed3b90"/>
                              <w:lock w:val="sdtLocked"/>
                              <w:richText/>
                            </w:sdtPr>
                            <w:sdtContent>
                              <w:r>
                                <w:rPr>
                                  <w:szCs w:val="24"/>
                                </w:rPr>
                                <w:t>3</w:t>
                              </w:r>
                            </w:sdtContent>
                          </w:sdt>
                          <w:r>
                            <w:rPr>
                              <w:szCs w:val="24"/>
                            </w:rPr>
                            <w:t xml:space="preserve">. Reikalavimo duoti kelią pradedant važiuoti, įvažiuojant į kelią, persirikiuojant ir kitaip keičiant važiavimo kryptį nevykdymas, </w:t>
                          </w:r>
                          <w:r>
                            <w:rPr>
                              <w:bCs/>
                              <w:szCs w:val="24"/>
                            </w:rPr>
                            <w:t>įvažiavimas į priešpriešinio eismo juostą pažeidžiant Kelių eismo taisyklių reikalavimus</w:t>
                          </w:r>
                          <w:r>
                            <w:rPr>
                              <w:szCs w:val="24"/>
                            </w:rPr>
                            <w:t>, apsisukimas geležinkelio pervažose, vietose, kur kelio matomumas bent viena kryptimi mažesnis kaip 100 metrų, draudimo vairuotojams naudotis mobiliojo ryšio priemonėmis, kai jomis naudojamasi rankomis (išskyrus atvejus, kai stovinčios transporto priemonės variklis išjungtas), nesilaikymas</w:t>
                          </w:r>
                        </w:p>
                        <w:p>
                          <w:pPr>
                            <w:spacing w:line="360" w:lineRule="auto"/>
                            <w:ind w:firstLine="720"/>
                            <w:jc w:val="both"/>
                            <w:rPr>
                              <w:bCs/>
                              <w:szCs w:val="24"/>
                            </w:rPr>
                          </w:pPr>
                          <w:r>
                            <w:rPr>
                              <w:szCs w:val="24"/>
                            </w:rPr>
                            <w:t>užtraukia baudą vairuotojams nuo šešiasdešimt iki devyniasdešimt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addf12eb92a94571a115313461432a3e"/>
                    <w:lock w:val="sdtLocked"/>
                    <w:richText/>
                  </w:sdtPr>
                  <w:sdtContent>
                    <w:p>
                      <w:pPr>
                        <w:spacing w:line="360" w:lineRule="auto"/>
                        <w:ind w:left="2410" w:hanging="1690"/>
                        <w:jc w:val="both"/>
                        <w:rPr>
                          <w:b/>
                          <w:bCs/>
                          <w:szCs w:val="24"/>
                        </w:rPr>
                      </w:pPr>
                      <w:sdt>
                        <w:sdtPr>
                          <w:alias w:val="Numeris"/>
                          <w:tag w:val="nr_addf12eb92a94571a115313461432a3e"/>
                          <w:lock w:val="sdtLocked"/>
                          <w:richText/>
                        </w:sdtPr>
                        <w:sdtContent>
                          <w:r>
                            <w:rPr>
                              <w:b/>
                              <w:bCs/>
                              <w:szCs w:val="24"/>
                            </w:rPr>
                            <w:t>419</w:t>
                          </w:r>
                        </w:sdtContent>
                      </w:sdt>
                      <w:r>
                        <w:rPr>
                          <w:b/>
                          <w:bCs/>
                          <w:szCs w:val="24"/>
                        </w:rPr>
                        <w:t xml:space="preserve"> straipsnis. </w:t>
                      </w:r>
                      <w:sdt>
                        <w:sdtPr>
                          <w:alias w:val="Pavadinimas"/>
                          <w:tag w:val="title_addf12eb92a94571a115313461432a3e"/>
                          <w:lock w:val="sdtLocked"/>
                          <w:richText/>
                        </w:sdtPr>
                        <w:sdtContent>
                          <w:r>
                            <w:rPr>
                              <w:b/>
                              <w:bCs/>
                              <w:szCs w:val="24"/>
                            </w:rPr>
                            <w:t>Vietinės rinkliavos už leidimą įvažiuoti transporto priemonėmis į valstybės saugomas teritorijas, savivaldybių įsteigtus saugomus draustinius, kraštovaizdžio objektų teritorijas ir vietinės reikšmės apsaugines zonas nuostatų pažeidimas</w:t>
                          </w:r>
                        </w:sdtContent>
                      </w:sdt>
                    </w:p>
                    <w:sdt>
                      <w:sdtPr>
                        <w:alias w:val="419 str. 1 d."/>
                        <w:tag w:val="part_86928e7be6ce4e48bf04682dd94bf3f4"/>
                        <w:lock w:val="sdtLocked"/>
                        <w:richText/>
                      </w:sdtPr>
                      <w:sdtContent>
                        <w:p>
                          <w:pPr>
                            <w:spacing w:line="360" w:lineRule="auto"/>
                            <w:ind w:firstLine="720"/>
                            <w:jc w:val="both"/>
                            <w:rPr>
                              <w:bCs/>
                              <w:szCs w:val="24"/>
                            </w:rPr>
                          </w:pPr>
                          <w:sdt>
                            <w:sdtPr>
                              <w:alias w:val="Numeris"/>
                              <w:tag w:val="nr_86928e7be6ce4e48bf04682dd94bf3f4"/>
                              <w:lock w:val="sdtLocked"/>
                              <w:richText/>
                            </w:sdtPr>
                            <w:sdtContent>
                              <w:r>
                                <w:rPr>
                                  <w:bCs/>
                                  <w:szCs w:val="24"/>
                                </w:rPr>
                                <w:t>1</w:t>
                              </w:r>
                            </w:sdtContent>
                          </w:sdt>
                          <w:r>
                            <w:rPr>
                              <w:bCs/>
                              <w:szCs w:val="24"/>
                            </w:rPr>
                            <w:t>. Vietinės rinkliavos už leidimą įvažiuoti transporto priemonėmis į valstybės saugomas teritorijas, savivaldybių įsteigtus saugomus draustinius, kraštovaizdžio objektų teritorijas ir vietinės reikšmės apsaugines zonas nuostatų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9 str. 2 d."/>
                        <w:tag w:val="part_794be178a16e4993843c7421397e446d"/>
                        <w:lock w:val="sdtLocked"/>
                        <w:richText/>
                      </w:sdtPr>
                      <w:sdtContent>
                        <w:p>
                          <w:pPr>
                            <w:spacing w:line="360" w:lineRule="auto"/>
                            <w:ind w:firstLine="720"/>
                            <w:jc w:val="both"/>
                            <w:rPr>
                              <w:szCs w:val="24"/>
                            </w:rPr>
                          </w:pPr>
                          <w:sdt>
                            <w:sdtPr>
                              <w:alias w:val="Numeris"/>
                              <w:tag w:val="nr_794be178a16e4993843c7421397e446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20 str."/>
                    <w:tag w:val="part_84d0b865d49c49979c5b7c0c9aba9e9a"/>
                    <w:lock w:val="sdtLocked"/>
                    <w:richText/>
                  </w:sdtPr>
                  <w:sdtContent>
                    <w:p>
                      <w:pPr>
                        <w:spacing w:line="360" w:lineRule="auto"/>
                        <w:ind w:left="2552" w:hanging="1832"/>
                        <w:jc w:val="both"/>
                        <w:rPr>
                          <w:b/>
                          <w:szCs w:val="24"/>
                          <w:lang w:eastAsia="lt-LT"/>
                        </w:rPr>
                      </w:pPr>
                      <w:sdt>
                        <w:sdtPr>
                          <w:alias w:val="Numeris"/>
                          <w:tag w:val="nr_84d0b865d49c49979c5b7c0c9aba9e9a"/>
                          <w:lock w:val="sdtLocked"/>
                          <w:richText/>
                        </w:sdtPr>
                        <w:sdtContent>
                          <w:r>
                            <w:rPr>
                              <w:b/>
                              <w:szCs w:val="24"/>
                              <w:lang w:eastAsia="lt-LT"/>
                            </w:rPr>
                            <w:t>420</w:t>
                          </w:r>
                        </w:sdtContent>
                      </w:sdt>
                      <w:r>
                        <w:rPr>
                          <w:b/>
                          <w:szCs w:val="24"/>
                          <w:lang w:eastAsia="lt-LT"/>
                        </w:rPr>
                        <w:t xml:space="preserve"> straipsnis. </w:t>
                      </w:r>
                      <w:sdt>
                        <w:sdtPr>
                          <w:alias w:val="Pavadinimas"/>
                          <w:tag w:val="title_84d0b865d49c49979c5b7c0c9aba9e9a"/>
                          <w:lock w:val="sdtLocked"/>
                          <w:richText/>
                        </w:sdtPr>
                        <w:sdtContent>
                          <w:r>
                            <w:rPr>
                              <w:b/>
                              <w:szCs w:val="24"/>
                              <w:lang w:eastAsia="lt-LT"/>
                            </w:rPr>
                            <w:t>Pavojingas ir chuliganiškas vairavimas, Kelių eismo taisyklėse nustatyto draudimo lenkti ar įvažiuoti į priešpriešinio eismo juostą pažeidimas</w:t>
                          </w:r>
                        </w:sdtContent>
                      </w:sdt>
                    </w:p>
                    <w:sdt>
                      <w:sdtPr>
                        <w:alias w:val="420 str. 1 d."/>
                        <w:tag w:val="part_f2ef71be74eb4cbba9fea6c8050319bb"/>
                        <w:lock w:val="sdtLocked"/>
                        <w:richText/>
                      </w:sdtPr>
                      <w:sdtContent>
                        <w:p>
                          <w:pPr>
                            <w:spacing w:line="360" w:lineRule="auto"/>
                            <w:ind w:firstLine="720"/>
                            <w:jc w:val="both"/>
                            <w:rPr>
                              <w:szCs w:val="24"/>
                              <w:lang w:eastAsia="lt-LT"/>
                            </w:rPr>
                          </w:pPr>
                          <w:sdt>
                            <w:sdtPr>
                              <w:alias w:val="Numeris"/>
                              <w:tag w:val="nr_f2ef71be74eb4cbba9fea6c8050319bb"/>
                              <w:lock w:val="sdtLocked"/>
                              <w:richText/>
                            </w:sdtPr>
                            <w:sdtContent>
                              <w:r>
                                <w:rPr>
                                  <w:szCs w:val="24"/>
                                  <w:lang w:eastAsia="lt-LT"/>
                                </w:rPr>
                                <w:t>1</w:t>
                              </w:r>
                            </w:sdtContent>
                          </w:sdt>
                          <w:r>
                            <w:rPr>
                              <w:szCs w:val="24"/>
                              <w:lang w:eastAsia="lt-LT"/>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pacing w:line="360" w:lineRule="auto"/>
                            <w:ind w:firstLine="720"/>
                            <w:jc w:val="both"/>
                            <w:rPr>
                              <w:szCs w:val="24"/>
                              <w:lang w:eastAsia="lt-LT"/>
                            </w:rPr>
                          </w:pPr>
                          <w:r>
                            <w:rPr>
                              <w:szCs w:val="24"/>
                              <w:lang w:eastAsia="lt-LT"/>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539e8550bed04ba3abf3b1829e27266c"/>
                        <w:lock w:val="sdtLocked"/>
                        <w:richText/>
                      </w:sdtPr>
                      <w:sdtContent>
                        <w:p>
                          <w:pPr>
                            <w:spacing w:line="360" w:lineRule="auto"/>
                            <w:ind w:firstLine="720"/>
                            <w:jc w:val="both"/>
                            <w:rPr>
                              <w:szCs w:val="24"/>
                              <w:lang w:eastAsia="lt-LT"/>
                            </w:rPr>
                          </w:pPr>
                          <w:sdt>
                            <w:sdtPr>
                              <w:alias w:val="Numeris"/>
                              <w:tag w:val="nr_539e8550bed04ba3abf3b1829e27266c"/>
                              <w:lock w:val="sdtLocked"/>
                              <w:richText/>
                            </w:sdtPr>
                            <w:sdtContent>
                              <w:r>
                                <w:rPr>
                                  <w:szCs w:val="24"/>
                                  <w:lang w:eastAsia="lt-LT"/>
                                </w:rPr>
                                <w:t>2</w:t>
                              </w:r>
                            </w:sdtContent>
                          </w:sdt>
                          <w:r>
                            <w:rPr>
                              <w:szCs w:val="24"/>
                              <w:lang w:eastAsia="lt-LT"/>
                            </w:rPr>
                            <w:t>. Chuliganiškas vairavimas, t. y. pavojų eismo saugumui arba savo ar kitų žmonių saugumui keliantis Kelių eismo taisyklių pažeidimas dėl chuliganiškų paskatų,</w:t>
                          </w:r>
                        </w:p>
                        <w:p>
                          <w:pPr>
                            <w:spacing w:line="360" w:lineRule="auto"/>
                            <w:ind w:firstLine="720"/>
                            <w:jc w:val="both"/>
                            <w:rPr>
                              <w:szCs w:val="24"/>
                              <w:lang w:eastAsia="lt-LT"/>
                            </w:rPr>
                          </w:pPr>
                          <w:r>
                            <w:rPr>
                              <w:szCs w:val="24"/>
                              <w:lang w:eastAsia="lt-LT"/>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6f2a8b13572844fcb42058cbb7177c45"/>
                        <w:lock w:val="sdtLocked"/>
                        <w:richText/>
                      </w:sdtPr>
                      <w:sdtContent>
                        <w:p>
                          <w:pPr>
                            <w:widowControl w:val="0"/>
                            <w:spacing w:line="360" w:lineRule="auto"/>
                            <w:ind w:firstLine="720"/>
                            <w:jc w:val="both"/>
                            <w:rPr>
                              <w:szCs w:val="24"/>
                            </w:rPr>
                          </w:pPr>
                          <w:sdt>
                            <w:sdtPr>
                              <w:alias w:val="Numeris"/>
                              <w:tag w:val="nr_6f2a8b13572844fcb42058cbb7177c45"/>
                              <w:lock w:val="sdtLocked"/>
                              <w:richText/>
                            </w:sdtPr>
                            <w:sdtContent>
                              <w:r>
                                <w:rPr>
                                  <w:szCs w:val="24"/>
                                  <w:lang w:eastAsia="lt-LT"/>
                                </w:rPr>
                                <w:t>3</w:t>
                              </w:r>
                            </w:sdtContent>
                          </w:sdt>
                          <w:r>
                            <w:rPr>
                              <w:szCs w:val="24"/>
                              <w:lang w:eastAsia="lt-LT"/>
                            </w:rPr>
                            <w:t xml:space="preserve">. </w:t>
                          </w:r>
                          <w:r>
                            <w:rPr>
                              <w:rFonts w:eastAsia="Calibri"/>
                              <w:szCs w:val="24"/>
                            </w:rPr>
                            <w:t xml:space="preserve">Šio straipsnio 1 dalyje nurodyti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szCs w:val="24"/>
                            </w:rPr>
                            <w:t>, narkotines, psichotropines ar kitas psichiką veikiančias medžiagas vartojusio iki patikrinimo asmens,</w:t>
                          </w:r>
                        </w:p>
                        <w:p>
                          <w:pPr>
                            <w:spacing w:line="360" w:lineRule="auto"/>
                            <w:ind w:firstLine="720"/>
                            <w:jc w:val="both"/>
                            <w:rPr>
                              <w:szCs w:val="24"/>
                              <w:lang w:eastAsia="lt-LT"/>
                            </w:rPr>
                          </w:pPr>
                          <w:r>
                            <w:rPr>
                              <w:szCs w:val="24"/>
                            </w:rPr>
                            <w:t>užtraukia baudą vairuotojams nuo d</w:t>
                          </w:r>
                          <w:r>
                            <w:rPr>
                              <w:bCs/>
                              <w:szCs w:val="24"/>
                            </w:rPr>
                            <w:t>evynių</w:t>
                          </w:r>
                          <w:r>
                            <w:rPr>
                              <w:szCs w:val="24"/>
                            </w:rPr>
                            <w:t xml:space="preserve"> šimtų iki </w:t>
                          </w:r>
                          <w:r>
                            <w:rPr>
                              <w:bCs/>
                              <w:szCs w:val="24"/>
                            </w:rPr>
                            <w:t xml:space="preserve">vieno tūkstančio dviejų </w:t>
                          </w:r>
                          <w:r>
                            <w:rPr>
                              <w:szCs w:val="24"/>
                            </w:rPr>
                            <w:t>šimtų eurų.</w:t>
                          </w:r>
                        </w:p>
                      </w:sdtContent>
                    </w:sdt>
                    <w:sdt>
                      <w:sdtPr>
                        <w:alias w:val="420 str. 4 d."/>
                        <w:tag w:val="part_5d662c23235e4bfb975c494161ca91a9"/>
                        <w:lock w:val="sdtLocked"/>
                        <w:richText/>
                      </w:sdtPr>
                      <w:sdtContent>
                        <w:p>
                          <w:pPr>
                            <w:widowControl w:val="0"/>
                            <w:spacing w:line="360" w:lineRule="auto"/>
                            <w:ind w:firstLine="720"/>
                            <w:jc w:val="both"/>
                            <w:rPr>
                              <w:szCs w:val="24"/>
                            </w:rPr>
                          </w:pPr>
                          <w:sdt>
                            <w:sdtPr>
                              <w:alias w:val="Numeris"/>
                              <w:tag w:val="nr_5d662c23235e4bfb975c494161ca91a9"/>
                              <w:lock w:val="sdtLocked"/>
                              <w:richText/>
                            </w:sdtPr>
                            <w:sdtContent>
                              <w:r>
                                <w:rPr>
                                  <w:szCs w:val="24"/>
                                  <w:lang w:eastAsia="lt-LT"/>
                                </w:rPr>
                                <w:t>4</w:t>
                              </w:r>
                            </w:sdtContent>
                          </w:sdt>
                          <w:r>
                            <w:rPr>
                              <w:szCs w:val="24"/>
                              <w:lang w:eastAsia="lt-LT"/>
                            </w:rPr>
                            <w:t xml:space="preserve">. </w:t>
                          </w:r>
                          <w:r>
                            <w:rPr>
                              <w:rFonts w:eastAsia="Calibri"/>
                              <w:szCs w:val="24"/>
                            </w:rPr>
                            <w:t xml:space="preserve">Šio straipsnio 2 dalyje numatyti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szCs w:val="24"/>
                            </w:rPr>
                            <w:t>, narkotines, psichotropines ar kitas psichiką veikiančias medžiagas vartojusio iki patikrinimo asmens,</w:t>
                          </w:r>
                        </w:p>
                        <w:p>
                          <w:pPr>
                            <w:spacing w:line="360" w:lineRule="auto"/>
                            <w:ind w:firstLine="720"/>
                            <w:jc w:val="both"/>
                            <w:rPr>
                              <w:szCs w:val="24"/>
                              <w:lang w:eastAsia="lt-LT"/>
                            </w:rPr>
                          </w:pPr>
                          <w:r>
                            <w:rPr>
                              <w:szCs w:val="24"/>
                            </w:rPr>
                            <w:t xml:space="preserve">užtraukia baudą vairuotojams nuo vieno tūkstančio dviejų šimtų </w:t>
                          </w:r>
                          <w:r>
                            <w:rPr>
                              <w:bCs/>
                              <w:szCs w:val="24"/>
                            </w:rPr>
                            <w:t>iki vieno tūkstančio penkių šimtų</w:t>
                          </w:r>
                          <w:r>
                            <w:rPr>
                              <w:szCs w:val="24"/>
                            </w:rPr>
                            <w:t xml:space="preserve"> eurų.</w:t>
                          </w:r>
                        </w:p>
                      </w:sdtContent>
                    </w:sdt>
                    <w:sdt>
                      <w:sdtPr>
                        <w:alias w:val="420 str. 5 d."/>
                        <w:tag w:val="part_942d886248c9471ea76be466e11f085d"/>
                        <w:lock w:val="sdtLocked"/>
                        <w:richText/>
                      </w:sdtPr>
                      <w:sdtContent>
                        <w:p>
                          <w:pPr>
                            <w:tabs>
                              <w:tab w:val="left" w:pos="-1985"/>
                            </w:tabs>
                            <w:suppressAutoHyphens/>
                            <w:spacing w:line="360" w:lineRule="auto"/>
                            <w:ind w:firstLine="720"/>
                            <w:jc w:val="both"/>
                            <w:textAlignment w:val="baseline"/>
                            <w:rPr>
                              <w:bCs/>
                              <w:szCs w:val="24"/>
                            </w:rPr>
                          </w:pPr>
                          <w:sdt>
                            <w:sdtPr>
                              <w:alias w:val="Numeris"/>
                              <w:tag w:val="nr_942d886248c9471ea76be466e11f085d"/>
                              <w:lock w:val="sdtLocked"/>
                              <w:richText/>
                            </w:sdtPr>
                            <w:sdtContent>
                              <w:r>
                                <w:rPr>
                                  <w:rFonts w:eastAsia="Arial"/>
                                  <w:color w:val="000000"/>
                                  <w:kern w:val="3"/>
                                  <w:lang w:eastAsia="zh-CN"/>
                                </w:rPr>
                                <w:t>5</w:t>
                              </w:r>
                            </w:sdtContent>
                          </w:sdt>
                          <w:r>
                            <w:rPr>
                              <w:rFonts w:eastAsia="Arial"/>
                              <w:color w:val="000000"/>
                              <w:kern w:val="3"/>
                              <w:lang w:eastAsia="zh-CN"/>
                            </w:rPr>
                            <w:t xml:space="preserve">. 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dvejų iki trejų metų </w:t>
                          </w:r>
                          <w:r>
                            <w:rPr>
                              <w:rFonts w:eastAsia="Arial"/>
                              <w:bCs/>
                              <w:color w:val="000000"/>
                              <w:kern w:val="3"/>
                              <w:lang w:eastAsia="zh-CN"/>
                            </w:rPr>
                            <w:t>arba asmenims, kuriems nustatytas lengvas neblaivumas (daugiau negu 0,4 promilės, bet ne daugiau negu 1,5 promilės), teisės vairuoti transporto priemones atėmimą nuo vienų iki dvejų metų 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 xml:space="preserve">. Už šio straipsnio 4 dalyje numatytą administracinį nusižengimą privaloma skirti teisės vairuoti transporto priemones atėmimą nuo trejų iki penkerių metų </w:t>
                          </w:r>
                          <w:r>
                            <w:rPr>
                              <w:rFonts w:eastAsia="Arial"/>
                              <w:bCs/>
                              <w:color w:val="000000"/>
                              <w:kern w:val="3"/>
                              <w:lang w:eastAsia="zh-CN"/>
                            </w:rPr>
                            <w:t>arba asmenims, kuriems nustatytas lengvas neblaivumas (daugiau negu 0,4 promilės, bet ne daugiau negu 1,5 promilės), teisės vairuoti transporto priemones atėmimą nuo dvejų iki ketverių metų 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5c3fe2f71bfc4c3aa0d104dc4bc12c0a"/>
                        <w:lock w:val="sdtLocked"/>
                        <w:richText/>
                      </w:sdtPr>
                      <w:sdtContent>
                        <w:p>
                          <w:pPr>
                            <w:spacing w:line="360" w:lineRule="auto"/>
                            <w:ind w:firstLine="720"/>
                            <w:jc w:val="both"/>
                            <w:rPr>
                              <w:bCs/>
                              <w:szCs w:val="24"/>
                            </w:rPr>
                          </w:pPr>
                          <w:sdt>
                            <w:sdtPr>
                              <w:alias w:val="Numeris"/>
                              <w:tag w:val="nr_5c3fe2f71bfc4c3aa0d104dc4bc12c0a"/>
                              <w:lock w:val="sdtLocked"/>
                              <w:richText/>
                            </w:sdtPr>
                            <w:sdtContent>
                              <w:r>
                                <w:rPr>
                                  <w:bCs/>
                                  <w:szCs w:val="24"/>
                                </w:rPr>
                                <w:t>1</w:t>
                              </w:r>
                            </w:sdtContent>
                          </w:sdt>
                          <w:r>
                            <w:rPr>
                              <w:bCs/>
                              <w:szCs w:val="24"/>
                            </w:rPr>
                            <w:t>. Važiavimas per geležinkelį tam neskirtose vietose, prieš geležinkelio pervažą praleisti traukinio sustojusių kitų transporto priemonių apvažiavimas, įvažiavimas į geležinkelio pervažą 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w:t>
                          </w:r>
                          <w:r>
                            <w:rPr>
                              <w:szCs w:val="24"/>
                            </w:rPr>
                            <w:t>Stop</w:t>
                          </w:r>
                          <w:r>
                            <w:rPr>
                              <w:bCs/>
                              <w:szCs w:val="24"/>
                            </w:rPr>
                            <w:t>“, kuris pastatytas prieš geležinkelio pervažą, reikalavimo nesilaikymas</w:t>
                          </w:r>
                        </w:p>
                        <w:p>
                          <w:pPr>
                            <w:spacing w:line="360" w:lineRule="auto"/>
                            <w:ind w:firstLine="720"/>
                            <w:jc w:val="both"/>
                            <w:rPr>
                              <w:bCs/>
                              <w:szCs w:val="24"/>
                            </w:rPr>
                          </w:pPr>
                          <w:r>
                            <w:rPr>
                              <w:bCs/>
                              <w:szCs w:val="24"/>
                            </w:rPr>
                            <w:t xml:space="preserve">užtraukia baudą vairuotojams nuo vieno šimto aštuoniasdešimt iki dviejų šimtų aštuoniasdešimt eurų. </w:t>
                          </w:r>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3b28428d3c244b2a9d792bfff3db2b7f"/>
                        <w:lock w:val="sdtLocked"/>
                        <w:richText/>
                      </w:sdtPr>
                      <w:sdtContent>
                        <w:p>
                          <w:pPr>
                            <w:widowControl w:val="0"/>
                            <w:spacing w:line="360" w:lineRule="auto"/>
                            <w:ind w:firstLine="720"/>
                            <w:jc w:val="both"/>
                            <w:rPr>
                              <w:szCs w:val="24"/>
                            </w:rPr>
                          </w:pPr>
                          <w:sdt>
                            <w:sdtPr>
                              <w:alias w:val="Numeris"/>
                              <w:tag w:val="nr_3b28428d3c244b2a9d792bfff3db2b7f"/>
                              <w:lock w:val="sdtLocked"/>
                              <w:richText/>
                            </w:sdtPr>
                            <w:sdtContent>
                              <w:r>
                                <w:rPr>
                                  <w:szCs w:val="24"/>
                                </w:rPr>
                                <w:t>2</w:t>
                              </w:r>
                            </w:sdtContent>
                          </w:sdt>
                          <w:r>
                            <w:rPr>
                              <w:szCs w:val="24"/>
                            </w:rPr>
                            <w:t>. 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rPr>
                              <w:szCs w:val="24"/>
                            </w:rPr>
                          </w:pPr>
                          <w:r>
                            <w:rPr>
                              <w:szCs w:val="24"/>
                            </w:rPr>
                            <w:t>užtraukia baudą vairuotojams nuo vieno šimto penkiasdešimt iki trijų šimtų eurų.</w:t>
                          </w:r>
                        </w:p>
                      </w:sdtContent>
                    </w:sdt>
                    <w:sdt>
                      <w:sdtPr>
                        <w:alias w:val="422 str. 3 d."/>
                        <w:tag w:val="part_94b8502c88b44183ac6e434bcd7faa96"/>
                        <w:lock w:val="sdtLocked"/>
                        <w:richText/>
                      </w:sdtPr>
                      <w:sdtContent>
                        <w:p>
                          <w:pPr>
                            <w:spacing w:line="360" w:lineRule="auto"/>
                            <w:ind w:firstLine="720"/>
                            <w:jc w:val="both"/>
                            <w:rPr>
                              <w:szCs w:val="24"/>
                            </w:rPr>
                          </w:pPr>
                          <w:sdt>
                            <w:sdtPr>
                              <w:alias w:val="Numeris"/>
                              <w:tag w:val="nr_94b8502c88b44183ac6e434bcd7faa96"/>
                              <w:lock w:val="sdtLocked"/>
                              <w:richText/>
                            </w:sdtPr>
                            <w:sdtContent>
                              <w:r>
                                <w:rPr>
                                  <w:rFonts w:eastAsia="Calibri"/>
                                  <w:szCs w:val="24"/>
                                </w:rPr>
                                <w:t>3</w:t>
                              </w:r>
                            </w:sdtContent>
                          </w:sdt>
                          <w:r>
                            <w:rPr>
                              <w:rFonts w:eastAsia="Calibri"/>
                              <w:szCs w:val="24"/>
                            </w:rPr>
                            <w:t xml:space="preserve">. Praktinis vairavimo mokymas, kai tai daro neblaivūs (daugiau negu 0,4 promilės, bet ne daugiau negu 1,5 promilės) vairavimo instruktoriai ar šeimos narį mokantys vairuoti asmenys arba asmenys, apsvaigę nuo narkotinių, psichotropinių ar kitų psichiką veikiančių medžiagų, taip pat apsvaigimo patikrinimo vengimas arba alkoholio </w:t>
                          </w:r>
                          <w:r>
                            <w:rPr>
                              <w:rFonts w:eastAsia="Calibri"/>
                              <w:bCs/>
                              <w:color w:val="000000"/>
                              <w:szCs w:val="24"/>
                            </w:rPr>
                            <w:t>(nustatytas daugiau negu 0,4 promilės neblaivumas)</w:t>
                          </w:r>
                          <w:r>
                            <w:rPr>
                              <w:rFonts w:eastAsia="Calibri"/>
                              <w:szCs w:val="24"/>
                            </w:rPr>
                            <w:t>, narkotinių, psichotropinių ar kitų psichiką veikiančių medžiagų vartojimas iki patikrinimo</w:t>
                          </w:r>
                        </w:p>
                        <w:p>
                          <w:pPr>
                            <w:widowControl w:val="0"/>
                            <w:spacing w:line="360" w:lineRule="auto"/>
                            <w:ind w:firstLine="720"/>
                            <w:jc w:val="both"/>
                            <w:rPr>
                              <w:rFonts w:eastAsia="Calibri"/>
                              <w:szCs w:val="24"/>
                            </w:rPr>
                          </w:pPr>
                          <w:r>
                            <w:rPr>
                              <w:rFonts w:eastAsia="Calibri"/>
                              <w:szCs w:val="24"/>
                            </w:rPr>
                            <w:t>užtraukia baudą vairavimo instruktoriams ar šeimos narį mokantiems vairuoti asmenims nuo vieno šimto penkiasdešimt iki trijų šimtų eurų.</w:t>
                          </w:r>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b3760a9533cd4af6a241e425f0b79d05"/>
                        <w:lock w:val="sdtLocked"/>
                        <w:richText/>
                      </w:sdtPr>
                      <w:sdtContent>
                        <w:p>
                          <w:pPr>
                            <w:spacing w:line="360" w:lineRule="auto"/>
                            <w:ind w:firstLine="720"/>
                            <w:jc w:val="both"/>
                            <w:rPr>
                              <w:szCs w:val="24"/>
                            </w:rPr>
                          </w:pPr>
                          <w:sdt>
                            <w:sdtPr>
                              <w:alias w:val="Numeris"/>
                              <w:tag w:val="nr_b3760a9533cd4af6a241e425f0b79d05"/>
                              <w:lock w:val="sdtLocked"/>
                              <w:richText/>
                            </w:sdtPr>
                            <w:sdtContent>
                              <w:r>
                                <w:rPr>
                                  <w:rFonts w:eastAsia="Calibri"/>
                                  <w:color w:val="000000"/>
                                  <w:szCs w:val="24"/>
                                </w:rPr>
                                <w:t>5</w:t>
                              </w:r>
                            </w:sdtContent>
                          </w:sdt>
                          <w:r>
                            <w:rPr>
                              <w:rFonts w:eastAsia="Calibri"/>
                              <w:color w:val="000000"/>
                              <w:szCs w:val="24"/>
                            </w:rPr>
                            <w:t xml:space="preserve">. Transporto priemonių vairavimas, kai tai daro neblaivūs (daugiau negu 0,4 promilės, bet ne daugiau negu 1,5 promilės) </w:t>
                          </w:r>
                          <w:r>
                            <w:rPr>
                              <w:rFonts w:eastAsia="Calibri"/>
                              <w:bCs/>
                              <w:color w:val="000000"/>
                              <w:szCs w:val="24"/>
                            </w:rPr>
                            <w:t>ar apsvaigę nuo narkotinių, psichotropinių ar kitų psichiką veikiančių medžiagų</w:t>
                          </w:r>
                          <w:r>
                            <w:rPr>
                              <w:rFonts w:eastAsia="Calibri"/>
                              <w:color w:val="000000"/>
                              <w:szCs w:val="24"/>
                            </w:rPr>
                            <w:t xml:space="preserve"> vairuotojai, taip pat a</w:t>
                          </w:r>
                          <w:r>
                            <w:rPr>
                              <w:szCs w:val="24"/>
                            </w:rPr>
                            <w:t xml:space="preserve">psvaigimo patikrinimo vengimas arba alkoholio </w:t>
                          </w:r>
                          <w:r>
                            <w:rPr>
                              <w:rFonts w:eastAsia="Calibri"/>
                              <w:bCs/>
                              <w:color w:val="000000"/>
                              <w:szCs w:val="24"/>
                            </w:rPr>
                            <w:t>(nustatytas daugiau negu 0,4 promilės neblaivumas)</w:t>
                          </w:r>
                          <w:r>
                            <w:rPr>
                              <w:szCs w:val="24"/>
                            </w:rPr>
                            <w:t>, narkotinių, psichotropinių ar kitų psichiką veikiančių medžiagų vartojimas iki patikrinimo</w:t>
                          </w:r>
                        </w:p>
                        <w:p>
                          <w:pPr>
                            <w:widowControl w:val="0"/>
                            <w:spacing w:line="360" w:lineRule="auto"/>
                            <w:ind w:firstLine="720"/>
                            <w:jc w:val="both"/>
                            <w:rPr>
                              <w:szCs w:val="24"/>
                            </w:rPr>
                          </w:pPr>
                          <w:r>
                            <w:rPr>
                              <w:color w:val="000000"/>
                              <w:szCs w:val="24"/>
                            </w:rPr>
                            <w:t xml:space="preserve">užtraukia baudą vairuotojams nuo </w:t>
                          </w:r>
                          <w:r>
                            <w:rPr>
                              <w:bCs/>
                              <w:color w:val="000000"/>
                              <w:szCs w:val="24"/>
                            </w:rPr>
                            <w:t>aštuonių</w:t>
                          </w:r>
                          <w:r>
                            <w:rPr>
                              <w:color w:val="000000"/>
                              <w:szCs w:val="24"/>
                            </w:rPr>
                            <w:t xml:space="preserve"> šimtų iki </w:t>
                          </w:r>
                          <w:r>
                            <w:rPr>
                              <w:bCs/>
                              <w:color w:val="000000"/>
                              <w:szCs w:val="24"/>
                            </w:rPr>
                            <w:t xml:space="preserve">vieno tūkstančio vieno šimto </w:t>
                          </w:r>
                          <w:r>
                            <w:rPr>
                              <w:color w:val="000000"/>
                              <w:szCs w:val="24"/>
                            </w:rPr>
                            <w:t>eurų.</w:t>
                          </w:r>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509cccfd51514657a99fb2eb7e4e0652"/>
                        <w:lock w:val="sdtLocked"/>
                        <w:richText/>
                      </w:sdtPr>
                      <w:sdtContent>
                        <w:p>
                          <w:pPr>
                            <w:spacing w:line="360" w:lineRule="auto"/>
                            <w:ind w:firstLine="720"/>
                            <w:jc w:val="both"/>
                            <w:rPr>
                              <w:szCs w:val="24"/>
                            </w:rPr>
                          </w:pPr>
                          <w:sdt>
                            <w:sdtPr>
                              <w:alias w:val="Numeris"/>
                              <w:tag w:val="nr_509cccfd51514657a99fb2eb7e4e0652"/>
                              <w:lock w:val="sdtLocked"/>
                              <w:richText/>
                            </w:sdtPr>
                            <w:sdtContent>
                              <w:r>
                                <w:rPr>
                                  <w:rFonts w:eastAsia="Calibri"/>
                                  <w:bCs/>
                                  <w:szCs w:val="24"/>
                                </w:rPr>
                                <w:t>3</w:t>
                              </w:r>
                            </w:sdtContent>
                          </w:sdt>
                          <w:r>
                            <w:rPr>
                              <w:rFonts w:eastAsia="Calibri"/>
                              <w:bCs/>
                              <w:szCs w:val="24"/>
                            </w:rPr>
                            <w:t xml:space="preserve">. Neblaivių (daugiau negu 0,4 promilės, bet ne daugiau negu 1,5 promilės) arba apsvaigusių nuo narkotinių, psichotropinių ar kitų psichiką veikiančių medžiagų asmenų, taip pat vengusių apsvaigimo patikrinimo arba alkoholį </w:t>
                          </w:r>
                          <w:r>
                            <w:rPr>
                              <w:rFonts w:eastAsia="Calibri"/>
                              <w:bCs/>
                              <w:color w:val="000000"/>
                              <w:szCs w:val="24"/>
                            </w:rPr>
                            <w:t>(nustatytas daugiau negu 0,4 promilės, bet ne daugiau negu 1,5 promilės neblaivumas)</w:t>
                          </w:r>
                          <w:r>
                            <w:rPr>
                              <w:rFonts w:eastAsia="Calibri"/>
                              <w:bCs/>
                              <w:szCs w:val="24"/>
                            </w:rPr>
                            <w:t>,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spacing w:line="360" w:lineRule="auto"/>
                            <w:ind w:firstLine="720"/>
                            <w:jc w:val="both"/>
                            <w:rPr>
                              <w:bCs/>
                              <w:strike/>
                              <w:szCs w:val="24"/>
                            </w:rPr>
                          </w:pPr>
                          <w:r>
                            <w:rPr>
                              <w:rFonts w:eastAsia="Calibri"/>
                              <w:bCs/>
                              <w:szCs w:val="24"/>
                            </w:rPr>
                            <w:t>užtraukia baudą vairuotojams nuo vieno tūkstančio dviejų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4 d."/>
                        <w:tag w:val="part_f50fca1eef3d42848c94830bc5b9040b"/>
                        <w:lock w:val="sdtLocked"/>
                        <w:richText/>
                      </w:sdtPr>
                      <w:sdtContent>
                        <w:p>
                          <w:pPr>
                            <w:spacing w:line="360" w:lineRule="auto"/>
                            <w:ind w:firstLine="720"/>
                            <w:jc w:val="both"/>
                            <w:rPr>
                              <w:bCs/>
                              <w:szCs w:val="24"/>
                            </w:rPr>
                          </w:pPr>
                          <w:sdt>
                            <w:sdtPr>
                              <w:alias w:val="Numeris"/>
                              <w:tag w:val="nr_f50fca1eef3d42848c94830bc5b9040b"/>
                              <w:lock w:val="sdtLocked"/>
                              <w:richText/>
                            </w:sdtPr>
                            <w:sdtContent>
                              <w:r>
                                <w:t>4</w:t>
                              </w:r>
                            </w:sdtContent>
                          </w:sdt>
                          <w:r>
                            <w:t xml:space="preserve">. Už šio straipsnio 2 dalyje numatytą administracinį nusižengimą gali būti skiriamas teisės vairuoti transporto priemones atėmimas nuo vienų iki dvejų metų. Už šio straipsnio 3 dalyje numatytą administracinį nusižengimą privaloma skirti teisės vairuoti transporto priemones atėmimą nuo trejų iki penkerių metų arba asmenims, kuriems </w:t>
                          </w:r>
                          <w:r>
                            <w:rPr>
                              <w:lang w:eastAsia="lt-LT"/>
                            </w:rPr>
                            <w:t xml:space="preserve">nustatytas lengvas neblaivumas (daugiau negu 0,4 promilės, bet ne daugiau negu 1,5 promilės), teisės vairuoti transporto priemones atėmimą nuo dvejų iki ketverių metų </w:t>
                          </w:r>
                          <w:r>
                            <w:rPr>
                              <w:rFonts w:eastAsia="Arial"/>
                              <w:bCs/>
                              <w:color w:val="000000"/>
                              <w:kern w:val="3"/>
                              <w:lang w:eastAsia="zh-CN"/>
                            </w:rPr>
                            <w:t>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7ef88fb1d50041fbbca06d22ae4bdc28"/>
                    <w:lock w:val="sdtLocked"/>
                    <w:richText/>
                  </w:sdtPr>
                  <w:sdtContent>
                    <w:p>
                      <w:pPr>
                        <w:spacing w:line="360" w:lineRule="auto"/>
                        <w:ind w:left="2552" w:hanging="1843"/>
                        <w:jc w:val="both"/>
                        <w:rPr>
                          <w:bCs/>
                          <w:szCs w:val="24"/>
                        </w:rPr>
                      </w:pPr>
                      <w:sdt>
                        <w:sdtPr>
                          <w:alias w:val="Numeris"/>
                          <w:tag w:val="nr_7ef88fb1d50041fbbca06d22ae4bdc28"/>
                          <w:lock w:val="sdtLocked"/>
                          <w:richText/>
                        </w:sdtPr>
                        <w:sdtContent>
                          <w:r>
                            <w:rPr>
                              <w:b/>
                              <w:bCs/>
                              <w:szCs w:val="24"/>
                            </w:rPr>
                            <w:t>424</w:t>
                          </w:r>
                        </w:sdtContent>
                      </w:sdt>
                      <w:r>
                        <w:rPr>
                          <w:b/>
                          <w:bCs/>
                          <w:szCs w:val="24"/>
                        </w:rPr>
                        <w:t xml:space="preserve"> straipsnis. </w:t>
                      </w:r>
                      <w:sdt>
                        <w:sdtPr>
                          <w:alias w:val="Pavadinimas"/>
                          <w:tag w:val="title_7ef88fb1d50041fbbca06d22ae4bdc28"/>
                          <w:lock w:val="sdtLocked"/>
                          <w:richText/>
                        </w:sdtPr>
                        <w:sdtContent>
                          <w:r>
                            <w:rPr>
                              <w:b/>
                              <w:bCs/>
                              <w:szCs w:val="24"/>
                            </w:rPr>
                            <w:t xml:space="preserve">Transporto priemonės vairavimas neturint teisės vairuoti, vairavimas, kai vairuojančiam asmeniui atimta ar sustabdyta teisė vairuoti transporto priemones, arba transporto priemonės perdavimas tokiam asmeniui vairuoti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
                      <w:sdtPr>
                        <w:alias w:val="424 str. 1 d."/>
                        <w:tag w:val="part_e2a807f053bb4f948b37042346ae2acd"/>
                        <w:lock w:val="sdtLocked"/>
                        <w:richText/>
                      </w:sdtPr>
                      <w:sdtContent>
                        <w:p>
                          <w:pPr>
                            <w:spacing w:line="360" w:lineRule="auto"/>
                            <w:ind w:firstLine="720"/>
                            <w:jc w:val="both"/>
                            <w:rPr>
                              <w:kern w:val="2"/>
                              <w:szCs w:val="24"/>
                            </w:rPr>
                          </w:pPr>
                          <w:sdt>
                            <w:sdtPr>
                              <w:alias w:val="Numeris"/>
                              <w:tag w:val="nr_e2a807f053bb4f948b37042346ae2acd"/>
                              <w:lock w:val="sdtLocked"/>
                              <w:richText/>
                            </w:sdtPr>
                            <w:sdtContent>
                              <w:r>
                                <w:rPr>
                                  <w:color w:val="000000"/>
                                  <w:kern w:val="2"/>
                                  <w:szCs w:val="24"/>
                                </w:rPr>
                                <w:t>1</w:t>
                              </w:r>
                            </w:sdtContent>
                          </w:sdt>
                          <w:r>
                            <w:rPr>
                              <w:color w:val="000000"/>
                              <w:kern w:val="2"/>
                              <w:szCs w:val="24"/>
                            </w:rPr>
                            <w:t xml:space="preserve">. Perdavimas vairuoti transporto priemonę neturinčiam teisės ją vairuoti asmeniui ar neturinčiam teisės vairuoti šios kategorijos transporto priemones asmeniui </w:t>
                          </w:r>
                          <w:r>
                            <w:rPr>
                              <w:bCs/>
                              <w:color w:val="000000"/>
                              <w:kern w:val="2"/>
                              <w:szCs w:val="24"/>
                            </w:rPr>
                            <w:t>arba asmeniui, kuriam atimta ar sustabdyta teisė vairuoti transporto priemones,</w:t>
                          </w:r>
                        </w:p>
                        <w:p>
                          <w:pPr>
                            <w:spacing w:line="360" w:lineRule="auto"/>
                            <w:ind w:firstLine="720"/>
                            <w:jc w:val="both"/>
                            <w:rPr>
                              <w:bCs/>
                              <w:szCs w:val="24"/>
                            </w:rPr>
                          </w:pPr>
                          <w:r>
                            <w:rPr>
                              <w:kern w:val="2"/>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2 d."/>
                        <w:tag w:val="part_f847f3ff15144127a522e82661c4c972"/>
                        <w:lock w:val="sdtLocked"/>
                        <w:richText/>
                      </w:sdtPr>
                      <w:sdtContent>
                        <w:p>
                          <w:pPr>
                            <w:spacing w:line="360" w:lineRule="auto"/>
                            <w:ind w:firstLine="720"/>
                            <w:jc w:val="both"/>
                            <w:rPr>
                              <w:kern w:val="2"/>
                              <w:szCs w:val="24"/>
                            </w:rPr>
                          </w:pPr>
                          <w:sdt>
                            <w:sdtPr>
                              <w:alias w:val="Numeris"/>
                              <w:tag w:val="nr_f847f3ff15144127a522e82661c4c972"/>
                              <w:lock w:val="sdtLocked"/>
                              <w:richText/>
                            </w:sdtPr>
                            <w:sdtContent>
                              <w:r>
                                <w:rPr>
                                  <w:color w:val="000000"/>
                                  <w:kern w:val="2"/>
                                  <w:szCs w:val="24"/>
                                </w:rPr>
                                <w:t>2</w:t>
                              </w:r>
                            </w:sdtContent>
                          </w:sdt>
                          <w:r>
                            <w:rPr>
                              <w:color w:val="000000"/>
                              <w:kern w:val="2"/>
                              <w:szCs w:val="24"/>
                            </w:rPr>
                            <w:t xml:space="preserve">. Transporto priemonės vairavimas neturint teisės ją vairuoti ar neturint teisės vairuoti šios rūšies transporto priemones </w:t>
                          </w:r>
                          <w:r>
                            <w:rPr>
                              <w:bCs/>
                              <w:color w:val="000000"/>
                              <w:kern w:val="2"/>
                              <w:szCs w:val="24"/>
                            </w:rPr>
                            <w:t>arba transporto priemonės vairavimas, kai vairuojančiam asmeniui sustabdyta teisė vairuoti transporto priemones,</w:t>
                          </w:r>
                        </w:p>
                        <w:p>
                          <w:pPr>
                            <w:spacing w:line="360" w:lineRule="auto"/>
                            <w:ind w:firstLine="720"/>
                            <w:jc w:val="both"/>
                            <w:rPr>
                              <w:bCs/>
                              <w:szCs w:val="24"/>
                            </w:rPr>
                          </w:pPr>
                          <w:r>
                            <w:rPr>
                              <w:color w:val="000000"/>
                              <w:kern w:val="2"/>
                              <w:szCs w:val="24"/>
                            </w:rPr>
                            <w:t>užtraukia baudą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3 d."/>
                        <w:tag w:val="part_771d7b48d1284510ab49282456d8ab13"/>
                        <w:lock w:val="sdtLocked"/>
                        <w:richText/>
                      </w:sdtPr>
                      <w:sdtContent>
                        <w:p>
                          <w:pPr>
                            <w:tabs>
                              <w:tab w:val="left" w:pos="-1985"/>
                            </w:tabs>
                            <w:suppressAutoHyphens/>
                            <w:spacing w:line="360" w:lineRule="auto"/>
                            <w:ind w:firstLine="720"/>
                            <w:jc w:val="both"/>
                            <w:textAlignment w:val="baseline"/>
                            <w:rPr>
                              <w:color w:val="000000"/>
                              <w:kern w:val="3"/>
                              <w:lang w:eastAsia="lt-LT"/>
                            </w:rPr>
                          </w:pPr>
                          <w:sdt>
                            <w:sdtPr>
                              <w:alias w:val="Numeris"/>
                              <w:tag w:val="nr_771d7b48d1284510ab49282456d8ab13"/>
                              <w:lock w:val="sdtLocked"/>
                              <w:richText/>
                            </w:sdtPr>
                            <w:sdtContent>
                              <w:r>
                                <w:rPr>
                                  <w:color w:val="000000"/>
                                  <w:kern w:val="3"/>
                                  <w:lang w:eastAsia="lt-LT"/>
                                </w:rPr>
                                <w:t>3</w:t>
                              </w:r>
                            </w:sdtContent>
                          </w:sdt>
                          <w:r>
                            <w:rPr>
                              <w:color w:val="000000"/>
                              <w:kern w:val="3"/>
                              <w:lang w:eastAsia="lt-LT"/>
                            </w:rPr>
                            <w:t>. Transporto priemonių vairavimas, kai vairuojančiam asmeniui atimta teisė vairuoti transporto priemones</w:t>
                          </w:r>
                          <w:r>
                            <w:rPr>
                              <w:bCs/>
                              <w:color w:val="000000"/>
                              <w:kern w:val="3"/>
                              <w:lang w:eastAsia="lt-LT"/>
                            </w:rPr>
                            <w:t>,</w:t>
                          </w:r>
                          <w:r>
                            <w:rPr>
                              <w:color w:val="000000"/>
                              <w:kern w:val="3"/>
                              <w:lang w:eastAsia="lt-LT"/>
                            </w:rPr>
                            <w:t xml:space="preserve"> </w:t>
                          </w:r>
                          <w:r>
                            <w:rPr>
                              <w:bCs/>
                              <w:color w:val="000000"/>
                              <w:kern w:val="3"/>
                              <w:lang w:eastAsia="lt-LT"/>
                            </w:rPr>
                            <w:t>arba</w:t>
                          </w:r>
                          <w:r>
                            <w:rPr>
                              <w:color w:val="000000"/>
                              <w:kern w:val="3"/>
                              <w:lang w:eastAsia="lt-LT"/>
                            </w:rPr>
                            <w:t xml:space="preserve"> </w:t>
                          </w:r>
                          <w:r>
                            <w:rPr>
                              <w:bCs/>
                              <w:color w:val="000000"/>
                              <w:kern w:val="3"/>
                              <w:lang w:eastAsia="lt-LT"/>
                            </w:rPr>
                            <w:t>transporto priemonių</w:t>
                          </w:r>
                          <w:r>
                            <w:rPr>
                              <w:color w:val="000000"/>
                              <w:kern w:val="3"/>
                              <w:lang w:eastAsia="lt-LT"/>
                            </w:rPr>
                            <w:t xml:space="preserve"> </w:t>
                          </w:r>
                          <w:r>
                            <w:rPr>
                              <w:bCs/>
                              <w:color w:val="000000"/>
                              <w:kern w:val="3"/>
                              <w:lang w:eastAsia="lt-LT"/>
                            </w:rPr>
                            <w:t xml:space="preserve">vairavimas, kai nesilaikoma </w:t>
                          </w:r>
                          <w:r>
                            <w:rPr>
                              <w:rFonts w:eastAsia="Arial"/>
                              <w:bCs/>
                              <w:color w:val="000000"/>
                              <w:kern w:val="3"/>
                              <w:lang w:eastAsia="zh-CN"/>
                            </w:rPr>
                            <w:t>d</w:t>
                          </w:r>
                          <w:r>
                            <w:t>raudimo vairuoti transporto priemones, kuriose neįrengti antialkoholiniai variklio užraktai</w:t>
                          </w:r>
                          <w:r>
                            <w:rPr>
                              <w:color w:val="000000"/>
                              <w:kern w:val="3"/>
                              <w:lang w:eastAsia="lt-LT"/>
                            </w:rPr>
                            <w:t xml:space="preserve">, </w:t>
                          </w:r>
                        </w:p>
                        <w:p>
                          <w:pPr>
                            <w:tabs>
                              <w:tab w:val="left" w:pos="-1985"/>
                            </w:tabs>
                            <w:suppressAutoHyphens/>
                            <w:spacing w:line="360" w:lineRule="auto"/>
                            <w:ind w:firstLine="720"/>
                            <w:jc w:val="both"/>
                            <w:textAlignment w:val="baseline"/>
                          </w:pPr>
                          <w:r>
                            <w:rPr>
                              <w:rFonts w:eastAsia="Arial"/>
                              <w:kern w:val="3"/>
                              <w:lang w:eastAsia="zh-CN"/>
                            </w:rPr>
                            <w:t>užtraukia baudą nuo keturių šimtų penkiasdešimt iki septynių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424 str. 4 d."/>
                        <w:tag w:val="part_edfc0d8a79994f268245487cea5e0834"/>
                        <w:lock w:val="sdtLocked"/>
                        <w:richText/>
                      </w:sdtPr>
                      <w:sdtContent>
                        <w:p>
                          <w:pPr>
                            <w:spacing w:line="360" w:lineRule="auto"/>
                            <w:ind w:firstLine="720"/>
                            <w:jc w:val="both"/>
                            <w:rPr>
                              <w:szCs w:val="24"/>
                            </w:rPr>
                          </w:pPr>
                          <w:sdt>
                            <w:sdtPr>
                              <w:alias w:val="Numeris"/>
                              <w:tag w:val="nr_edfc0d8a79994f268245487cea5e0834"/>
                              <w:lock w:val="sdtLocked"/>
                              <w:richText/>
                            </w:sdtPr>
                            <w:sdtContent>
                              <w:r>
                                <w:rPr>
                                  <w:rFonts w:eastAsia="Calibri"/>
                                  <w:bCs/>
                                  <w:szCs w:val="24"/>
                                </w:rPr>
                                <w:t>4</w:t>
                              </w:r>
                            </w:sdtContent>
                          </w:sdt>
                          <w:r>
                            <w:rPr>
                              <w:rFonts w:eastAsia="Calibri"/>
                              <w:bCs/>
                              <w:szCs w:val="24"/>
                            </w:rPr>
                            <w:t xml:space="preserve">. Šio straipsnio 2 ar 3 dalyje nurodyti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bCs/>
                              <w:szCs w:val="24"/>
                            </w:rPr>
                            <w:t>, narkotines, psichotropines ar kitas psichiką veikiančias medžiagas vartojusio iki patikrinimo asmens,</w:t>
                          </w:r>
                        </w:p>
                        <w:p>
                          <w:pPr>
                            <w:spacing w:line="360" w:lineRule="auto"/>
                            <w:ind w:firstLine="720"/>
                            <w:jc w:val="both"/>
                          </w:pPr>
                          <w:r>
                            <w:rPr>
                              <w:rFonts w:eastAsia="Calibri"/>
                              <w:bCs/>
                              <w:szCs w:val="24"/>
                            </w:rPr>
                            <w:t>užtraukia baudą nuo vieno tūkstančio vieno šimto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5 d."/>
                        <w:tag w:val="part_3c4b0355072e4a27a4b04aed127d84f4"/>
                        <w:lock w:val="sdtLocked"/>
                        <w:richText/>
                      </w:sdtPr>
                      <w:sdtContent>
                        <w:p>
                          <w:pPr>
                            <w:spacing w:line="360" w:lineRule="auto"/>
                            <w:ind w:firstLine="720"/>
                            <w:jc w:val="both"/>
                            <w:rPr>
                              <w:bCs/>
                              <w:szCs w:val="24"/>
                            </w:rPr>
                          </w:pPr>
                          <w:sdt>
                            <w:sdtPr>
                              <w:alias w:val="Numeris"/>
                              <w:tag w:val="nr_3c4b0355072e4a27a4b04aed127d84f4"/>
                              <w:lock w:val="sdtLocked"/>
                              <w:richText/>
                            </w:sdtPr>
                            <w:sdtContent>
                              <w:r>
                                <w:rPr>
                                  <w:bCs/>
                                  <w:szCs w:val="24"/>
                                </w:rPr>
                                <w:t>5</w:t>
                              </w:r>
                            </w:sdtContent>
                          </w:sdt>
                          <w:r>
                            <w:rPr>
                              <w:bCs/>
                              <w:szCs w:val="24"/>
                            </w:rPr>
                            <w:t>. Už šio straipsnio 4 dalyje numatytą administracinį nusižengimą gali būti skiriamas transporto priemonės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425 str."/>
                    <w:tag w:val="part_dcd795f8280046e89b7e7a6d40c19f2e"/>
                    <w:lock w:val="sdtLocked"/>
                    <w:richText/>
                  </w:sdtPr>
                  <w:sdtContent>
                    <w:p>
                      <w:pPr>
                        <w:spacing w:line="360" w:lineRule="auto"/>
                        <w:ind w:left="2268" w:hanging="1548"/>
                        <w:jc w:val="both"/>
                        <w:rPr>
                          <w:b/>
                          <w:bCs/>
                          <w:szCs w:val="24"/>
                        </w:rPr>
                      </w:pPr>
                      <w:sdt>
                        <w:sdtPr>
                          <w:alias w:val="Numeris"/>
                          <w:tag w:val="nr_dcd795f8280046e89b7e7a6d40c19f2e"/>
                          <w:lock w:val="sdtLocked"/>
                          <w:richText/>
                        </w:sdtPr>
                        <w:sdtContent>
                          <w:r>
                            <w:rPr>
                              <w:b/>
                              <w:bCs/>
                              <w:szCs w:val="24"/>
                            </w:rPr>
                            <w:t>425</w:t>
                          </w:r>
                        </w:sdtContent>
                      </w:sdt>
                      <w:r>
                        <w:rPr>
                          <w:b/>
                          <w:bCs/>
                          <w:szCs w:val="24"/>
                        </w:rPr>
                        <w:t xml:space="preserve"> straipsnis. </w:t>
                      </w:r>
                      <w:sdt>
                        <w:sdtPr>
                          <w:alias w:val="Pavadinimas"/>
                          <w:tag w:val="title_dcd795f8280046e89b7e7a6d40c19f2e"/>
                          <w:lock w:val="sdtLocked"/>
                          <w:richText/>
                        </w:sdtPr>
                        <w:sdtContent>
                          <w:r>
                            <w:rPr>
                              <w:b/>
                              <w:bCs/>
                              <w:szCs w:val="24"/>
                            </w:rPr>
                            <w:t>C1, C1E, C, CE, D1, D1E, D, DE kategorijų motorinių transporto priemonių vairavimas neturint kvalifikacijos pažymėjimo arba vairuotojo profesinės kvalifikacijos periodinio tobulinimo pažymėjimo</w:t>
                          </w:r>
                        </w:sdtContent>
                      </w:sdt>
                    </w:p>
                    <w:sdt>
                      <w:sdtPr>
                        <w:alias w:val="425 str. 1 d."/>
                        <w:tag w:val="part_f5e9a6a5497c41aaae6617fd152d1ef1"/>
                        <w:lock w:val="sdtLocked"/>
                        <w:richText/>
                      </w:sdtPr>
                      <w:sdtContent>
                        <w:p>
                          <w:pPr>
                            <w:spacing w:line="360" w:lineRule="auto"/>
                            <w:ind w:firstLine="720"/>
                            <w:jc w:val="both"/>
                            <w:rPr>
                              <w:bCs/>
                              <w:szCs w:val="24"/>
                            </w:rPr>
                          </w:pPr>
                          <w:sdt>
                            <w:sdtPr>
                              <w:alias w:val="Numeris"/>
                              <w:tag w:val="nr_f5e9a6a5497c41aaae6617fd152d1ef1"/>
                              <w:lock w:val="sdtLocked"/>
                              <w:richText/>
                            </w:sdtPr>
                            <w:sdtContent>
                              <w:r>
                                <w:rPr>
                                  <w:bCs/>
                                  <w:szCs w:val="24"/>
                                </w:rPr>
                                <w:t>1</w:t>
                              </w:r>
                            </w:sdtContent>
                          </w:sdt>
                          <w:r>
                            <w:rPr>
                              <w:bCs/>
                              <w:szCs w:val="24"/>
                            </w:rPr>
                            <w:t xml:space="preserve">. C1, C1E, C, CE, D1, D1E, D, DE kategorijų motorinių transporto priemonių vairavimas neturint kvalifikacijos pažymėjimo arba vairuotojo profesinės kvalifikacijos periodinio tobulinimo pažymėjimo </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7208ea9566684a7d885569519771d6da"/>
                        <w:lock w:val="sdtLocked"/>
                        <w:richText/>
                      </w:sdtPr>
                      <w:sdtContent>
                        <w:p>
                          <w:pPr>
                            <w:spacing w:line="360" w:lineRule="auto"/>
                            <w:ind w:firstLine="720"/>
                            <w:jc w:val="both"/>
                            <w:rPr>
                              <w:bCs/>
                              <w:szCs w:val="24"/>
                            </w:rPr>
                          </w:pPr>
                          <w:sdt>
                            <w:sdtPr>
                              <w:alias w:val="Numeris"/>
                              <w:tag w:val="nr_7208ea9566684a7d885569519771d6d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 </w:t>
                          </w:r>
                        </w:p>
                      </w:sdtContent>
                    </w:sdt>
                    <w:sdt>
                      <w:sdtPr>
                        <w:alias w:val="425 str. 3 d."/>
                        <w:tag w:val="part_e2c94d1cf83c418db8367aca0906a354"/>
                        <w:lock w:val="sdtLocked"/>
                        <w:richText/>
                      </w:sdtPr>
                      <w:sdtContent>
                        <w:p>
                          <w:pPr>
                            <w:spacing w:line="360" w:lineRule="auto"/>
                            <w:ind w:firstLine="720"/>
                            <w:jc w:val="both"/>
                            <w:rPr>
                              <w:bCs/>
                              <w:szCs w:val="24"/>
                            </w:rPr>
                          </w:pPr>
                          <w:sdt>
                            <w:sdtPr>
                              <w:alias w:val="Numeris"/>
                              <w:tag w:val="nr_e2c94d1cf83c418db8367aca0906a354"/>
                              <w:lock w:val="sdtLocked"/>
                              <w:richText/>
                            </w:sdtPr>
                            <w:sdtContent>
                              <w:r>
                                <w:rPr>
                                  <w:bCs/>
                                  <w:szCs w:val="24"/>
                                </w:rPr>
                                <w:t>3</w:t>
                              </w:r>
                            </w:sdtContent>
                          </w:sdt>
                          <w:r>
                            <w:rPr>
                              <w:bCs/>
                              <w:szCs w:val="24"/>
                            </w:rPr>
                            <w:t>. Transporto priemonių vairavimas neturint vairuotojo pažymėjime įrašyto Europos Bendrijos kodo (95), patvirtinančio vairuotojo pradinę profesinę kvalifikaciją arba kvalifikacijos tobulinimą,</w:t>
                          </w:r>
                        </w:p>
                        <w:p>
                          <w:pPr>
                            <w:spacing w:line="360" w:lineRule="auto"/>
                            <w:ind w:firstLine="720"/>
                            <w:jc w:val="both"/>
                            <w:rPr>
                              <w:bCs/>
                              <w:szCs w:val="24"/>
                            </w:rPr>
                          </w:pPr>
                          <w:r>
                            <w:rPr>
                              <w:bCs/>
                              <w:szCs w:val="24"/>
                            </w:rPr>
                            <w:t xml:space="preserve">užtraukia baudą nuo šešiasdešimt iki vieno šimto dvidešimt eurų. </w:t>
                          </w:r>
                        </w:p>
                        <w:p>
                          <w:pPr>
                            <w:spacing w:line="360" w:lineRule="auto"/>
                            <w:ind w:firstLine="720"/>
                            <w:jc w:val="both"/>
                            <w:rPr>
                              <w:bCs/>
                              <w:szCs w:val="24"/>
                            </w:rPr>
                          </w:pPr>
                        </w:p>
                      </w:sdtContent>
                    </w:sdt>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df0b06e276b64a7a838f48bda52adaf8"/>
                        <w:lock w:val="sdtLocked"/>
                        <w:richText/>
                      </w:sdtPr>
                      <w:sdtContent>
                        <w:p>
                          <w:pPr>
                            <w:spacing w:line="360" w:lineRule="auto"/>
                            <w:ind w:firstLine="720"/>
                            <w:jc w:val="both"/>
                            <w:rPr>
                              <w:bCs/>
                              <w:szCs w:val="24"/>
                            </w:rPr>
                          </w:pPr>
                          <w:sdt>
                            <w:sdtPr>
                              <w:alias w:val="Numeris"/>
                              <w:tag w:val="nr_df0b06e276b64a7a838f48bda52adaf8"/>
                              <w:lock w:val="sdtLocked"/>
                              <w:richText/>
                            </w:sdtPr>
                            <w:sdtContent>
                              <w:r>
                                <w:rPr>
                                  <w:bCs/>
                                  <w:szCs w:val="24"/>
                                </w:rPr>
                                <w:t>4</w:t>
                              </w:r>
                            </w:sdtContent>
                          </w:sdt>
                          <w:r>
                            <w:rPr>
                              <w:bCs/>
                              <w:szCs w:val="24"/>
                            </w:rPr>
                            <w:t>. Nepaklusimas uniformuoto aplinkos apsaugos valstybinės kontrolės pareigūno, valstybinio miškų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bCs/>
                              <w:szCs w:val="24"/>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26 str. 5 d."/>
                        <w:tag w:val="part_0102b7e50eb84356b1b82992e75163a3"/>
                        <w:lock w:val="sdtLocked"/>
                        <w:richText/>
                      </w:sdtPr>
                      <w:sdtContent>
                        <w:p>
                          <w:pPr>
                            <w:spacing w:line="360" w:lineRule="auto"/>
                            <w:ind w:firstLine="720"/>
                            <w:jc w:val="both"/>
                            <w:rPr>
                              <w:kern w:val="2"/>
                              <w:szCs w:val="24"/>
                            </w:rPr>
                          </w:pPr>
                          <w:sdt>
                            <w:sdtPr>
                              <w:alias w:val="Numeris"/>
                              <w:tag w:val="nr_0102b7e50eb84356b1b82992e75163a3"/>
                              <w:lock w:val="sdtLocked"/>
                              <w:richText/>
                            </w:sdtPr>
                            <w:sdtContent>
                              <w:r>
                                <w:rPr>
                                  <w:kern w:val="2"/>
                                  <w:szCs w:val="24"/>
                                </w:rPr>
                                <w:t>5</w:t>
                              </w:r>
                            </w:sdtContent>
                          </w:sdt>
                          <w:r>
                            <w:rPr>
                              <w:kern w:val="2"/>
                              <w:szCs w:val="24"/>
                            </w:rPr>
                            <w:t xml:space="preserve">. Nepaklusimas uniformuoto policijos ar Karo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kern w:val="2"/>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426 str. 6 d."/>
                        <w:tag w:val="part_4129779c86cc4f7baf00c0aa1aeda867"/>
                        <w:lock w:val="sdtLocked"/>
                        <w:richText/>
                      </w:sdtPr>
                      <w:sdtContent>
                        <w:p>
                          <w:pPr>
                            <w:spacing w:line="360" w:lineRule="auto"/>
                            <w:ind w:firstLine="720"/>
                            <w:jc w:val="both"/>
                            <w:rPr>
                              <w:bCs/>
                              <w:szCs w:val="24"/>
                            </w:rPr>
                          </w:pPr>
                          <w:sdt>
                            <w:sdtPr>
                              <w:alias w:val="Numeris"/>
                              <w:tag w:val="nr_4129779c86cc4f7baf00c0aa1aeda867"/>
                              <w:lock w:val="sdtLocked"/>
                              <w:richText/>
                            </w:sdtPr>
                            <w:sdtContent>
                              <w:r>
                                <w:rPr>
                                  <w:kern w:val="2"/>
                                  <w:szCs w:val="24"/>
                                </w:rPr>
                                <w:t>6</w:t>
                              </w:r>
                            </w:sdtContent>
                          </w:sdt>
                          <w:r>
                            <w:rPr>
                              <w:kern w:val="2"/>
                              <w:szCs w:val="24"/>
                            </w:rPr>
                            <w:t>. Uniformuoto policijos, Karo policijos, Valstybės sienos apsaugos tarnybos prie Lietuvos Respublikos vidaus reikalų ministerijos, Lietuvos transporto saugos administracijos, aplinkos apsaugos valstybinės kontrolės pareigūno, valstybinio miškų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Karo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Karo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Karo policijos, Valstybės sienos apsaugos tarnybos prie Lietuvos Respublikos vidaus reikalų ministerijos, Lietuvos transporto saugos administracijos, savivaldybių institucijų arba jų įgaliotų įstaigų kelių transporto priežiūros tarnybų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Karo policijos, Valstybės sienos apsaugos tarnybos prie Lietuvos Respublikos vidaus reikalų ministerijos, Lietuvos transporto saugos administracijos, savivaldybių institucijų arba jų įgaliotų įstaigų kelių transporto priežiūros tarnybų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426 str. 7 d."/>
                        <w:tag w:val="part_b65770c9e892417bb48a241b6d8686b3"/>
                        <w:lock w:val="sdtLocked"/>
                        <w:richText/>
                      </w:sdtPr>
                      <w:sdtContent>
                        <w:p>
                          <w:pPr>
                            <w:spacing w:line="360" w:lineRule="auto"/>
                            <w:ind w:firstLine="720"/>
                            <w:jc w:val="both"/>
                            <w:rPr>
                              <w:bCs/>
                              <w:szCs w:val="24"/>
                            </w:rPr>
                          </w:pPr>
                          <w:sdt>
                            <w:sdtPr>
                              <w:alias w:val="Numeris"/>
                              <w:tag w:val="nr_b65770c9e892417bb48a241b6d8686b3"/>
                              <w:lock w:val="sdtLocked"/>
                              <w:richText/>
                            </w:sdtPr>
                            <w:sdtContent>
                              <w:r>
                                <w:rPr>
                                  <w:bCs/>
                                  <w:szCs w:val="24"/>
                                </w:rPr>
                                <w:t>7</w:t>
                              </w:r>
                            </w:sdtContent>
                          </w:sdt>
                          <w:r>
                            <w:rPr>
                              <w:bCs/>
                              <w:szCs w:val="24"/>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f1e39bd435364013b0bb2a348dc5fe1a"/>
                    <w:lock w:val="sdtLocked"/>
                    <w:richText/>
                  </w:sdtPr>
                  <w:sdtContent>
                    <w:p>
                      <w:pPr>
                        <w:spacing w:line="360" w:lineRule="auto"/>
                        <w:ind w:left="2694" w:hanging="1974"/>
                        <w:jc w:val="both"/>
                        <w:rPr>
                          <w:rFonts w:eastAsia="Calibri"/>
                          <w:bCs/>
                          <w:szCs w:val="24"/>
                        </w:rPr>
                      </w:pPr>
                      <w:sdt>
                        <w:sdtPr>
                          <w:alias w:val="Numeris"/>
                          <w:tag w:val="nr_f1e39bd435364013b0bb2a348dc5fe1a"/>
                          <w:lock w:val="sdtLocked"/>
                          <w:richText/>
                        </w:sdtPr>
                        <w:sdtContent>
                          <w:r>
                            <w:rPr>
                              <w:b/>
                              <w:bCs/>
                              <w:szCs w:val="24"/>
                            </w:rPr>
                            <w:t>427</w:t>
                          </w:r>
                        </w:sdtContent>
                      </w:sdt>
                      <w:r>
                        <w:rPr>
                          <w:b/>
                          <w:bCs/>
                          <w:szCs w:val="24"/>
                        </w:rPr>
                        <w:t xml:space="preserve"> straipsnis. </w:t>
                      </w:r>
                      <w:sdt>
                        <w:sdtPr>
                          <w:alias w:val="Pavadinimas"/>
                          <w:tag w:val="title_f1e39bd435364013b0bb2a348dc5fe1a"/>
                          <w:lock w:val="sdtLocked"/>
                          <w:richText/>
                        </w:sdtPr>
                        <w:sdtContent>
                          <w:r>
                            <w:rPr>
                              <w:b/>
                              <w:bCs/>
                              <w:szCs w:val="24"/>
                            </w:rPr>
                            <w:t>Pakartotinis transporto priemonių vairavimas, kai tai daro neblaivūs arba apsvaigę nuo narkotinių, psichotropinių ar kitų psichiką veikiančių medžiagų vairuotojai</w:t>
                          </w:r>
                        </w:sdtContent>
                      </w:sdt>
                    </w:p>
                    <w:sdt>
                      <w:sdtPr>
                        <w:alias w:val="427 str. 1 d."/>
                        <w:tag w:val="part_91fb3cf2a1d74920bedad01dad8732f9"/>
                        <w:lock w:val="sdtLocked"/>
                        <w:richText/>
                      </w:sdtPr>
                      <w:sdtContent>
                        <w:p>
                          <w:pPr>
                            <w:spacing w:line="360" w:lineRule="auto"/>
                            <w:ind w:firstLine="720"/>
                            <w:jc w:val="both"/>
                            <w:rPr>
                              <w:szCs w:val="24"/>
                            </w:rPr>
                          </w:pPr>
                          <w:sdt>
                            <w:sdtPr>
                              <w:alias w:val="Numeris"/>
                              <w:tag w:val="nr_91fb3cf2a1d74920bedad01dad8732f9"/>
                              <w:lock w:val="sdtLocked"/>
                              <w:richText/>
                            </w:sdtPr>
                            <w:sdtContent>
                              <w:r>
                                <w:rPr>
                                  <w:rFonts w:eastAsia="Calibri"/>
                                  <w:bCs/>
                                  <w:szCs w:val="24"/>
                                </w:rPr>
                                <w:t>1</w:t>
                              </w:r>
                            </w:sdtContent>
                          </w:sdt>
                          <w:r>
                            <w:rPr>
                              <w:rFonts w:eastAsia="Calibri"/>
                              <w:bCs/>
                              <w:szCs w:val="24"/>
                            </w:rPr>
                            <w:t xml:space="preserve">. Transporto priemonių vairavimas, kai tai daro neblaivus (daugiau negu 0,4 promilės, bet ne daugiau negu 1,5 promilės) arba apsvaigęs nuo narkotinių, psichotropinių ar kitų psichiką veikiančių medžiagų, arba vengęs apsvaigimo  patikrinimo, arba alkoholį </w:t>
                          </w:r>
                          <w:r>
                            <w:rPr>
                              <w:rFonts w:eastAsia="Calibri"/>
                              <w:bCs/>
                              <w:color w:val="000000"/>
                              <w:szCs w:val="24"/>
                            </w:rPr>
                            <w:t>(nustatytas daugiau negu 0,4 promilės neblaivumas)</w:t>
                          </w:r>
                          <w:r>
                            <w:rPr>
                              <w:rFonts w:eastAsia="Calibri"/>
                              <w:bCs/>
                              <w:szCs w:val="24"/>
                            </w:rPr>
                            <w:t>, narkotines, psichotropines ar kitas psichiką veikiančias medžiagas vartojęs iki patikrinimo vairuotojas, kuriam buvo paskirta administracinė nuobauda už šioje dalyje, šio kodekso 420 straipsnio 3, 4 dalyse, 422 straipsnio 1, 2, 3, 4, 5 dalyse, 423 straipsnio 3 dalyje</w:t>
                          </w:r>
                          <w:r>
                            <w:rPr>
                              <w:rFonts w:eastAsia="Calibri"/>
                              <w:szCs w:val="24"/>
                            </w:rPr>
                            <w:t>, 424 straipsnio 4 dalyje</w:t>
                          </w:r>
                          <w:r>
                            <w:rPr>
                              <w:rFonts w:eastAsia="Calibri"/>
                              <w:bCs/>
                              <w:szCs w:val="24"/>
                            </w:rPr>
                            <w:t xml:space="preserve"> numatytus administracinius nusižengimus, jei nepraėjo vieni metai nuo paskirtos nuobaudos įvykdymo, arba kuris turi nepanaikintą ar neišnykusį teistumą už nusikalstamą veiką, kurią jis padarė neblaivus arba apsvaigęs nuo narkotinių, psichotropinių ar kitų psichiką veikiančių medžiagų vairuodamas transporto priemonę,</w:t>
                          </w:r>
                        </w:p>
                        <w:p>
                          <w:pPr>
                            <w:spacing w:line="360" w:lineRule="auto"/>
                            <w:ind w:firstLine="720"/>
                            <w:jc w:val="both"/>
                            <w:rPr>
                              <w:szCs w:val="24"/>
                            </w:rPr>
                          </w:pPr>
                          <w:r>
                            <w:rPr>
                              <w:rFonts w:eastAsia="Calibri"/>
                              <w:bCs/>
                              <w:szCs w:val="24"/>
                            </w:rPr>
                            <w:t xml:space="preserve">užtraukia baudą vairuotojams nuo vieno tūkstančio iki vieno tūkstančio penkių šimtų eurų ir neturintiems teisės vairuoti transporto priemones asmenims – </w:t>
                          </w:r>
                          <w:r>
                            <w:rPr>
                              <w:rFonts w:eastAsia="Calibri"/>
                              <w:bCs/>
                              <w:color w:val="000000"/>
                              <w:szCs w:val="24"/>
                              <w:shd w:val="clear" w:color="auto" w:fill="FFFFFF"/>
                            </w:rPr>
                            <w:t>nuo vieno tūkstančio dviejų šimtų iki dviejų tūkstančių eurų</w:t>
                          </w:r>
                          <w:r>
                            <w:rPr>
                              <w:rFonts w:eastAsia="Calibri"/>
                              <w:bCs/>
                              <w:szCs w:val="24"/>
                            </w:rPr>
                            <w:t>.</w:t>
                          </w:r>
                        </w:p>
                      </w:sdtContent>
                    </w:sdt>
                    <w:sdt>
                      <w:sdtPr>
                        <w:alias w:val="427 str. 2 d."/>
                        <w:tag w:val="part_d5f5ff80192c48eb90a90162aed923c2"/>
                        <w:lock w:val="sdtLocked"/>
                        <w:richText/>
                      </w:sdtPr>
                      <w:sdtContent>
                        <w:p>
                          <w:pPr>
                            <w:spacing w:line="360" w:lineRule="auto"/>
                            <w:ind w:firstLine="720"/>
                            <w:jc w:val="both"/>
                            <w:rPr>
                              <w:rFonts w:eastAsia="Calibri"/>
                              <w:bCs/>
                              <w:szCs w:val="24"/>
                            </w:rPr>
                          </w:pPr>
                          <w:sdt>
                            <w:sdtPr>
                              <w:alias w:val="Numeris"/>
                              <w:tag w:val="nr_d5f5ff80192c48eb90a90162aed923c2"/>
                              <w:lock w:val="sdtLocked"/>
                              <w:richText/>
                            </w:sdtPr>
                            <w:sdtContent>
                              <w:r>
                                <w:rPr>
                                  <w:rFonts w:eastAsia="Calibri"/>
                                  <w:bCs/>
                                  <w:szCs w:val="24"/>
                                </w:rPr>
                                <w:t>2</w:t>
                              </w:r>
                            </w:sdtContent>
                          </w:sdt>
                          <w:r>
                            <w:rPr>
                              <w:rFonts w:eastAsia="Calibri"/>
                              <w:bCs/>
                              <w:szCs w:val="24"/>
                            </w:rPr>
                            <w:t>. Už šio straipsnio 1 dalyje numatytą administracinį nusižengimą privaloma skirti teisės vairuoti transporto priemones atėmimą nuo trejų iki penkerių metų.</w:t>
                          </w:r>
                        </w:p>
                      </w:sdtContent>
                    </w:sdt>
                    <w:sdt>
                      <w:sdtPr>
                        <w:alias w:val="427 str. 3 d."/>
                        <w:tag w:val="part_3d85a56baf3741ceab9444f94ff322f1"/>
                        <w:lock w:val="sdtLocked"/>
                        <w:richText/>
                      </w:sdtPr>
                      <w:sdtContent>
                        <w:p>
                          <w:pPr>
                            <w:spacing w:line="360" w:lineRule="auto"/>
                            <w:ind w:firstLine="720"/>
                            <w:jc w:val="both"/>
                            <w:rPr>
                              <w:bCs/>
                              <w:szCs w:val="24"/>
                            </w:rPr>
                          </w:pPr>
                          <w:sdt>
                            <w:sdtPr>
                              <w:alias w:val="Numeris"/>
                              <w:tag w:val="nr_3d85a56baf3741ceab9444f94ff322f1"/>
                              <w:lock w:val="sdtLocked"/>
                              <w:richText/>
                            </w:sdtPr>
                            <w:sdtContent>
                              <w:r>
                                <w:rPr>
                                  <w:szCs w:val="24"/>
                                </w:rPr>
                                <w:t>3</w:t>
                              </w:r>
                            </w:sdtContent>
                          </w:sdt>
                          <w:r>
                            <w:rPr>
                              <w:szCs w:val="24"/>
                            </w:rPr>
                            <w:t>. Už šio straipsnio 1 dalyje numatytą administracinį nusižengimą privaloma skirti transporto priemonės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22127aedb49f4029ad964f5fe188e98b"/>
                        <w:lock w:val="sdtLocked"/>
                        <w:richText/>
                      </w:sdtPr>
                      <w:sdtContent>
                        <w:p>
                          <w:pPr>
                            <w:suppressAutoHyphens/>
                            <w:spacing w:line="360" w:lineRule="auto"/>
                            <w:ind w:firstLine="720"/>
                            <w:jc w:val="both"/>
                            <w:rPr>
                              <w:kern w:val="3"/>
                              <w:szCs w:val="24"/>
                            </w:rPr>
                          </w:pPr>
                          <w:sdt>
                            <w:sdtPr>
                              <w:alias w:val="Numeris"/>
                              <w:tag w:val="nr_22127aedb49f4029ad964f5fe188e98b"/>
                              <w:lock w:val="sdtLocked"/>
                              <w:richText/>
                            </w:sdtPr>
                            <w:sdtContent>
                              <w:r>
                                <w:rPr>
                                  <w:kern w:val="3"/>
                                  <w:szCs w:val="24"/>
                                </w:rPr>
                                <w:t>1</w:t>
                              </w:r>
                            </w:sdtContent>
                          </w:sdt>
                          <w:r>
                            <w:rPr>
                              <w:kern w:val="3"/>
                              <w:szCs w:val="24"/>
                            </w:rPr>
                            <w:t>. Važiuojamosios kelio dalies perėjimas arba ėjimas ja ten, kur draudžiama, dviračius vairuojančių asmenų, pėsčiųjų, vadeliotojų ir kitų asmenų, kurie naudojasi keliais, nepaklusimas eismo reguliavimo signalams, kelio ženklų, ženklinimo reikalavimų, eismo tvarkos automagistralėse nesilaikymas, Kelių eismo taisyklėse pėstiesiems, dviračių vairuotojams ir vadeliotojams nustatytų elgesio tamsiuoju paros metu arba esant blogam matomumui reikalavimų nesilaikymas</w:t>
                          </w:r>
                        </w:p>
                        <w:p>
                          <w:pPr>
                            <w:suppressAutoHyphens/>
                            <w:spacing w:line="360" w:lineRule="auto"/>
                            <w:ind w:firstLine="720"/>
                            <w:jc w:val="both"/>
                            <w:rPr>
                              <w:bCs/>
                              <w:szCs w:val="24"/>
                            </w:rPr>
                          </w:pPr>
                          <w:r>
                            <w:rPr>
                              <w:kern w:val="3"/>
                              <w:szCs w:val="24"/>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a1c09ddceda460da1ce853ac129cf5c"/>
                        <w:lock w:val="sdtLocked"/>
                        <w:richText/>
                      </w:sdtPr>
                      <w:sdtContent>
                        <w:p>
                          <w:pPr>
                            <w:spacing w:line="360" w:lineRule="auto"/>
                            <w:ind w:firstLine="720"/>
                            <w:jc w:val="both"/>
                            <w:rPr>
                              <w:bCs/>
                              <w:szCs w:val="24"/>
                            </w:rPr>
                          </w:pPr>
                          <w:sdt>
                            <w:sdtPr>
                              <w:alias w:val="Numeris"/>
                              <w:tag w:val="nr_8a1c09ddceda460da1ce853ac129cf5c"/>
                              <w:lock w:val="sdtLocked"/>
                              <w:richText/>
                            </w:sdtPr>
                            <w:sdtContent>
                              <w:r>
                                <w:rPr>
                                  <w:bCs/>
                                  <w:szCs w:val="24"/>
                                </w:rPr>
                                <w:t>7</w:t>
                              </w:r>
                            </w:sdtContent>
                          </w:sdt>
                          <w:r>
                            <w:rPr>
                              <w:bCs/>
                              <w:szCs w:val="24"/>
                            </w:rPr>
                            <w:t>. Dviračių vairavimas, vadeliojimas ir jojimas, kai tai daro neblaivūs (daugiau negu 0,4 promilės, bet ne daugiau negu 1,5 promilės) asmenys,</w:t>
                          </w:r>
                        </w:p>
                        <w:p>
                          <w:pPr>
                            <w:spacing w:line="360" w:lineRule="auto"/>
                            <w:ind w:firstLine="720"/>
                            <w:jc w:val="both"/>
                            <w:rPr>
                              <w:bCs/>
                              <w:szCs w:val="24"/>
                            </w:rPr>
                          </w:pPr>
                          <w:r>
                            <w:rPr>
                              <w:bCs/>
                              <w:szCs w:val="24"/>
                            </w:rPr>
                            <w:t>užtraukia baudą nuo aštuoniasdešimt iki vieno šimto penkiasdešimt eurų.</w:t>
                          </w:r>
                        </w:p>
                      </w:sdtContent>
                    </w:sdt>
                    <w:sdt>
                      <w:sdtPr>
                        <w:alias w:val="428 str. 8 d."/>
                        <w:tag w:val="part_6ffe5930311c426a9c1d973115db8526"/>
                        <w:lock w:val="sdtLocked"/>
                        <w:richText/>
                      </w:sdtPr>
                      <w:sdtContent>
                        <w:p>
                          <w:pPr>
                            <w:tabs>
                              <w:tab w:val="left" w:pos="1276"/>
                            </w:tabs>
                            <w:spacing w:line="360" w:lineRule="auto"/>
                            <w:ind w:firstLine="720"/>
                            <w:jc w:val="both"/>
                            <w:rPr>
                              <w:szCs w:val="24"/>
                            </w:rPr>
                          </w:pPr>
                          <w:sdt>
                            <w:sdtPr>
                              <w:alias w:val="Numeris"/>
                              <w:tag w:val="nr_6ffe5930311c426a9c1d973115db8526"/>
                              <w:lock w:val="sdtLocked"/>
                              <w:richText/>
                            </w:sdtPr>
                            <w:sdtContent>
                              <w:r>
                                <w:rPr>
                                  <w:bCs/>
                                  <w:szCs w:val="24"/>
                                </w:rPr>
                                <w:t>8</w:t>
                              </w:r>
                            </w:sdtContent>
                          </w:sdt>
                          <w:r>
                            <w:rPr>
                              <w:bCs/>
                              <w:szCs w:val="24"/>
                            </w:rPr>
                            <w:t>. Dviračių vairavimas, vadeliojimas ir jojimas, kai tai daro neblaivūs (daugiau negu 1,5 promilės)</w:t>
                          </w:r>
                          <w:r>
                            <w:rPr>
                              <w:szCs w:val="24"/>
                            </w:rPr>
                            <w:t xml:space="preserve"> </w:t>
                          </w:r>
                          <w:r>
                            <w:rPr>
                              <w:bCs/>
                              <w:szCs w:val="24"/>
                            </w:rPr>
                            <w:t xml:space="preserve">ar apsvaigę nuo narkotinių, psichotropinių ar kitų psichiką veikiančių medžiagų asmenys, vengimas pasitikrinti dėl neblaivumo ar apsvaigimo </w:t>
                          </w:r>
                        </w:p>
                        <w:p>
                          <w:pPr>
                            <w:spacing w:line="360" w:lineRule="auto"/>
                            <w:ind w:firstLine="720"/>
                            <w:jc w:val="both"/>
                            <w:rPr>
                              <w:bCs/>
                              <w:szCs w:val="24"/>
                            </w:rPr>
                          </w:pPr>
                          <w:r>
                            <w:rPr>
                              <w:bCs/>
                              <w:szCs w:val="24"/>
                            </w:rPr>
                            <w:t>užtraukia baudą nuo vieno šimto penkiasdešimt iki dviejų šimtų eurų.</w:t>
                          </w:r>
                        </w:p>
                        <w:p>
                          <w:pPr>
                            <w:spacing w:line="360" w:lineRule="auto"/>
                            <w:ind w:firstLine="720"/>
                            <w:jc w:val="both"/>
                            <w:rPr>
                              <w:bCs/>
                              <w:szCs w:val="24"/>
                            </w:rPr>
                          </w:pPr>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da3c7ce0a0514a70af1658cb26e2eca8"/>
                    <w:lock w:val="sdtLocked"/>
                    <w:richText/>
                  </w:sdtPr>
                  <w:sdtContent>
                    <w:p>
                      <w:pPr>
                        <w:spacing w:line="360" w:lineRule="auto"/>
                        <w:ind w:left="2410" w:hanging="1690"/>
                        <w:jc w:val="both"/>
                        <w:rPr>
                          <w:b/>
                          <w:bCs/>
                          <w:szCs w:val="24"/>
                        </w:rPr>
                      </w:pPr>
                      <w:sdt>
                        <w:sdtPr>
                          <w:alias w:val="Numeris"/>
                          <w:tag w:val="nr_da3c7ce0a0514a70af1658cb26e2eca8"/>
                          <w:lock w:val="sdtLocked"/>
                          <w:richText/>
                        </w:sdtPr>
                        <w:sdtContent>
                          <w:r>
                            <w:rPr>
                              <w:b/>
                              <w:bCs/>
                              <w:szCs w:val="24"/>
                            </w:rPr>
                            <w:t>431</w:t>
                          </w:r>
                        </w:sdtContent>
                      </w:sdt>
                      <w:r>
                        <w:rPr>
                          <w:b/>
                          <w:bCs/>
                          <w:szCs w:val="24"/>
                        </w:rPr>
                        <w:t xml:space="preserve"> straipsnis. </w:t>
                      </w:r>
                      <w:sdt>
                        <w:sdtPr>
                          <w:alias w:val="Pavadinimas"/>
                          <w:tag w:val="title_da3c7ce0a0514a70af1658cb26e2eca8"/>
                          <w:lock w:val="sdtLocked"/>
                          <w:richText/>
                        </w:sdtPr>
                        <w:sdtContent>
                          <w:r>
                            <w:rPr>
                              <w:b/>
                              <w:bCs/>
                              <w:szCs w:val="24"/>
                            </w:rPr>
                            <w:t>Transporto priemonės savininkui (valdytojui) nustatytų reikalavimų nevykdymas</w:t>
                          </w:r>
                        </w:sdtContent>
                      </w:sdt>
                    </w:p>
                    <w:sdt>
                      <w:sdtPr>
                        <w:alias w:val="431 str. 1 d."/>
                        <w:tag w:val="part_ee72cd6a405f4730bd180e16966260db"/>
                        <w:lock w:val="sdtLocked"/>
                        <w:richText/>
                      </w:sdtPr>
                      <w:sdtContent>
                        <w:p>
                          <w:pPr>
                            <w:spacing w:line="360" w:lineRule="auto"/>
                            <w:ind w:firstLine="720"/>
                            <w:jc w:val="both"/>
                            <w:rPr>
                              <w:bCs/>
                              <w:szCs w:val="24"/>
                            </w:rPr>
                          </w:pPr>
                          <w:sdt>
                            <w:sdtPr>
                              <w:alias w:val="Numeris"/>
                              <w:tag w:val="nr_ee72cd6a405f4730bd180e16966260db"/>
                              <w:lock w:val="sdtLocked"/>
                              <w:richText/>
                            </w:sdtPr>
                            <w:sdtContent>
                              <w:r>
                                <w:rPr>
                                  <w:bCs/>
                                  <w:szCs w:val="24"/>
                                </w:rPr>
                                <w:t>1</w:t>
                              </w:r>
                            </w:sdtContent>
                          </w:sdt>
                          <w:r>
                            <w:rPr>
                              <w:bCs/>
                              <w:szCs w:val="24"/>
                            </w:rPr>
                            <w:t xml:space="preserve">. Transporto priemonės savininkui (valdytojui) </w:t>
                          </w:r>
                          <w:r>
                            <w:rPr>
                              <w:szCs w:val="24"/>
                            </w:rPr>
                            <w:t>Lietuvos Respublikos</w:t>
                          </w:r>
                          <w:r>
                            <w:rPr>
                              <w:bCs/>
                              <w:szCs w:val="24"/>
                            </w:rPr>
                            <w:t xml:space="preserve"> saugaus eismo automobilių keliais įstatyme nustatytų reikalavimų nevykdymas</w:t>
                          </w:r>
                        </w:p>
                        <w:p>
                          <w:pPr>
                            <w:spacing w:line="360" w:lineRule="auto"/>
                            <w:ind w:firstLine="720"/>
                            <w:jc w:val="both"/>
                            <w:rPr>
                              <w:bCs/>
                              <w:szCs w:val="24"/>
                            </w:rPr>
                          </w:pPr>
                          <w:r>
                            <w:rPr>
                              <w:bCs/>
                              <w:szCs w:val="24"/>
                            </w:rPr>
                            <w:t>užtraukia baudą nuo vieno šimto penkiasdešimt iki trijų šimtų eurų.</w:t>
                          </w:r>
                        </w:p>
                      </w:sdtContent>
                    </w:sdt>
                    <w:sdt>
                      <w:sdtPr>
                        <w:alias w:val="431 str. 2 d."/>
                        <w:tag w:val="part_5f523af9c4854922a5c7d2701e9928fc"/>
                        <w:lock w:val="sdtLocked"/>
                        <w:richText/>
                      </w:sdtPr>
                      <w:sdtContent>
                        <w:p>
                          <w:pPr>
                            <w:spacing w:line="360" w:lineRule="auto"/>
                            <w:ind w:firstLine="720"/>
                            <w:jc w:val="both"/>
                            <w:rPr>
                              <w:bCs/>
                              <w:szCs w:val="24"/>
                            </w:rPr>
                          </w:pPr>
                          <w:sdt>
                            <w:sdtPr>
                              <w:alias w:val="Numeris"/>
                              <w:tag w:val="nr_5f523af9c4854922a5c7d2701e992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keturiasdešimt iki šešių šimtų eurų.</w:t>
                          </w:r>
                        </w:p>
                      </w:sdtContent>
                    </w:sdt>
                    <w:sdt>
                      <w:sdtPr>
                        <w:alias w:val="431 str. 3 d."/>
                        <w:tag w:val="part_dc908905017345059d4361a3df590271"/>
                        <w:lock w:val="sdtLocked"/>
                        <w:richText/>
                      </w:sdtPr>
                      <w:sdtContent>
                        <w:p>
                          <w:pPr>
                            <w:spacing w:line="360" w:lineRule="auto"/>
                            <w:ind w:firstLine="720"/>
                            <w:jc w:val="both"/>
                            <w:rPr>
                              <w:szCs w:val="24"/>
                              <w:lang w:eastAsia="lt-LT"/>
                            </w:rPr>
                          </w:pPr>
                          <w:sdt>
                            <w:sdtPr>
                              <w:alias w:val="Numeris"/>
                              <w:tag w:val="nr_dc908905017345059d4361a3df590271"/>
                              <w:lock w:val="sdtLocked"/>
                              <w:richText/>
                            </w:sdtPr>
                            <w:sdtContent>
                              <w:r>
                                <w:rPr>
                                  <w:szCs w:val="24"/>
                                  <w:lang w:eastAsia="lt-LT"/>
                                </w:rPr>
                                <w:t>3</w:t>
                              </w:r>
                            </w:sdtContent>
                          </w:sdt>
                          <w:r>
                            <w:rPr>
                              <w:szCs w:val="24"/>
                              <w:lang w:eastAsia="lt-LT"/>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spacing w:line="360" w:lineRule="auto"/>
                            <w:ind w:firstLine="720"/>
                            <w:jc w:val="both"/>
                            <w:rPr>
                              <w:bCs/>
                              <w:szCs w:val="24"/>
                            </w:rPr>
                          </w:pPr>
                          <w:r>
                            <w:rPr>
                              <w:szCs w:val="24"/>
                              <w:lang w:eastAsia="lt-LT"/>
                            </w:rPr>
                            <w:t>užtraukia baudą asmenims nuo trijų tūkstančių iki keturių tūkstančių trijų šimtų eurų ir įmonių, įstaigų, organizacijų ar jų filialų vadovams –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0b6031162ccc4423b1b61fa7b558b36d"/>
                    <w:lock w:val="sdtLocked"/>
                    <w:richText/>
                  </w:sdtPr>
                  <w:sdtContent>
                    <w:p>
                      <w:pPr>
                        <w:spacing w:line="360" w:lineRule="auto"/>
                        <w:ind w:left="2410" w:hanging="1690"/>
                        <w:jc w:val="both"/>
                        <w:rPr>
                          <w:b/>
                          <w:bCs/>
                          <w:szCs w:val="24"/>
                        </w:rPr>
                      </w:pPr>
                      <w:sdt>
                        <w:sdtPr>
                          <w:alias w:val="Numeris"/>
                          <w:tag w:val="nr_0b6031162ccc4423b1b61fa7b558b36d"/>
                          <w:lock w:val="sdtLocked"/>
                          <w:richText/>
                        </w:sdtPr>
                        <w:sdtContent>
                          <w:r>
                            <w:rPr>
                              <w:b/>
                              <w:bCs/>
                              <w:szCs w:val="24"/>
                            </w:rPr>
                            <w:t>440</w:t>
                          </w:r>
                        </w:sdtContent>
                      </w:sdt>
                      <w:r>
                        <w:rPr>
                          <w:b/>
                          <w:bCs/>
                          <w:szCs w:val="24"/>
                        </w:rPr>
                        <w:t xml:space="preserve"> straipsnis. </w:t>
                      </w:r>
                      <w:sdt>
                        <w:sdtPr>
                          <w:alias w:val="Pavadinimas"/>
                          <w:tag w:val="title_0b6031162ccc4423b1b61fa7b558b36d"/>
                          <w:lock w:val="sdtLocked"/>
                          <w:richText/>
                        </w:sdtPr>
                        <w:sdtContent>
                          <w:r>
                            <w:rPr>
                              <w:b/>
                              <w:bCs/>
                              <w:szCs w:val="24"/>
                            </w:rPr>
                            <w:t>Motorinių transporto priemonių ir jų priekabų privalomosios ar pakartotinės privalomosios techninės apžiūros ir techninės ekspertizės atlikimo reikalavimų nesilaikymas</w:t>
                          </w:r>
                        </w:sdtContent>
                      </w:sdt>
                    </w:p>
                    <w:sdt>
                      <w:sdtPr>
                        <w:alias w:val="440 str. 1 d."/>
                        <w:tag w:val="part_c517dc5024aa463e8e99df64d8de01d3"/>
                        <w:lock w:val="sdtLocked"/>
                        <w:richText/>
                      </w:sdtPr>
                      <w:sdtContent>
                        <w:p>
                          <w:pPr>
                            <w:spacing w:line="360" w:lineRule="auto"/>
                            <w:ind w:firstLine="720"/>
                            <w:jc w:val="both"/>
                            <w:rPr>
                              <w:bCs/>
                              <w:szCs w:val="24"/>
                            </w:rPr>
                          </w:pPr>
                          <w:sdt>
                            <w:sdtPr>
                              <w:alias w:val="Numeris"/>
                              <w:tag w:val="nr_c517dc5024aa463e8e99df64d8de01d3"/>
                              <w:lock w:val="sdtLocked"/>
                              <w:richText/>
                            </w:sdtPr>
                            <w:sdtContent>
                              <w:r>
                                <w:rPr>
                                  <w:bCs/>
                                  <w:szCs w:val="24"/>
                                </w:rPr>
                                <w:t>1</w:t>
                              </w:r>
                            </w:sdtContent>
                          </w:sdt>
                          <w:r>
                            <w:rPr>
                              <w:bCs/>
                              <w:szCs w:val="24"/>
                            </w:rPr>
                            <w:t xml:space="preserve">. Motorinių transporto priemonių ir (ar) jų priekabų techninės ekspertizės atlikimas nesilaikant šios techninės ekspertizės atlikimą reglamentuojančių norminių aktų reikalavimų </w:t>
                          </w:r>
                        </w:p>
                        <w:p>
                          <w:pPr>
                            <w:spacing w:line="360" w:lineRule="auto"/>
                            <w:ind w:firstLine="720"/>
                            <w:jc w:val="both"/>
                            <w:rPr>
                              <w:bCs/>
                              <w:szCs w:val="24"/>
                            </w:rPr>
                          </w:pPr>
                          <w:r>
                            <w:rPr>
                              <w:bCs/>
                              <w:szCs w:val="24"/>
                            </w:rPr>
                            <w:t>užtraukia baudą transporto priemonių ekspertams nuo septyniasdešimt iki vieno šimto keturiasdešimt eurų.</w:t>
                          </w:r>
                        </w:p>
                      </w:sdtContent>
                    </w:sdt>
                    <w:sdt>
                      <w:sdtPr>
                        <w:alias w:val="440 str. 2 d."/>
                        <w:tag w:val="part_1cacd505966b4d4586eb80bd2272e93f"/>
                        <w:lock w:val="sdtLocked"/>
                        <w:richText/>
                      </w:sdtPr>
                      <w:sdtContent>
                        <w:p>
                          <w:pPr>
                            <w:suppressAutoHyphens/>
                            <w:spacing w:line="360" w:lineRule="auto"/>
                            <w:ind w:firstLine="720"/>
                            <w:jc w:val="both"/>
                            <w:rPr>
                              <w:bCs/>
                              <w:kern w:val="3"/>
                              <w:szCs w:val="24"/>
                              <w:lang w:eastAsia="lt-LT"/>
                            </w:rPr>
                          </w:pPr>
                          <w:sdt>
                            <w:sdtPr>
                              <w:alias w:val="Numeris"/>
                              <w:tag w:val="nr_1cacd505966b4d4586eb80bd2272e93f"/>
                              <w:lock w:val="sdtLocked"/>
                              <w:richText/>
                            </w:sdtPr>
                            <w:sdtContent>
                              <w:r>
                                <w:rPr>
                                  <w:bCs/>
                                  <w:kern w:val="3"/>
                                  <w:szCs w:val="24"/>
                                  <w:lang w:eastAsia="lt-LT"/>
                                </w:rPr>
                                <w:t>2</w:t>
                              </w:r>
                            </w:sdtContent>
                          </w:sdt>
                          <w:r>
                            <w:rPr>
                              <w:bCs/>
                              <w:kern w:val="3"/>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
                              <w:bCs/>
                              <w:kern w:val="3"/>
                              <w:szCs w:val="24"/>
                              <w:lang w:eastAsia="lt-LT"/>
                            </w:rPr>
                            <w:t xml:space="preserve"> </w:t>
                          </w:r>
                          <w:r>
                            <w:rPr>
                              <w:bCs/>
                              <w:kern w:val="3"/>
                              <w:szCs w:val="24"/>
                              <w:lang w:eastAsia="lt-LT"/>
                            </w:rPr>
                            <w:t>techninės apžiūros duomenų bazę</w:t>
                          </w:r>
                        </w:p>
                        <w:p>
                          <w:pPr>
                            <w:suppressAutoHyphens/>
                            <w:spacing w:line="360" w:lineRule="auto"/>
                            <w:ind w:firstLine="720"/>
                            <w:jc w:val="both"/>
                            <w:rPr>
                              <w:bCs/>
                              <w:szCs w:val="24"/>
                            </w:rPr>
                          </w:pPr>
                          <w:r>
                            <w:rPr>
                              <w:bCs/>
                              <w:kern w:val="3"/>
                              <w:szCs w:val="24"/>
                              <w:lang w:eastAsia="lt-LT"/>
                            </w:rPr>
                            <w:t xml:space="preserve">užtraukia baudą techninių apžiūrų kontrolieriams nuo vieno šimto penkiasdešimt iki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40 str. 3 d."/>
                        <w:tag w:val="part_34e73b05637b466aa078f66e1e183b56"/>
                        <w:lock w:val="sdtLocked"/>
                        <w:richText/>
                      </w:sdtPr>
                      <w:sdtContent>
                        <w:p>
                          <w:pPr>
                            <w:spacing w:line="360" w:lineRule="auto"/>
                            <w:ind w:firstLine="720"/>
                            <w:jc w:val="both"/>
                            <w:rPr>
                              <w:bCs/>
                              <w:szCs w:val="24"/>
                            </w:rPr>
                          </w:pPr>
                          <w:sdt>
                            <w:sdtPr>
                              <w:alias w:val="Numeris"/>
                              <w:tag w:val="nr_34e73b05637b466aa078f66e1e183b56"/>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dviejų šimtų aštuoniasdešimt iki šešių šimtų eurų.</w:t>
                          </w:r>
                        </w:p>
                      </w:sdtContent>
                    </w:sdt>
                    <w:sdt>
                      <w:sdtPr>
                        <w:alias w:val="440 str. 4 d."/>
                        <w:tag w:val="part_0479f07dfa764c41a400973f8269aab6"/>
                        <w:lock w:val="sdtLocked"/>
                        <w:richText/>
                      </w:sdtPr>
                      <w:sdtContent>
                        <w:p>
                          <w:pPr>
                            <w:spacing w:line="360" w:lineRule="auto"/>
                            <w:ind w:firstLine="720"/>
                            <w:jc w:val="both"/>
                            <w:rPr>
                              <w:bCs/>
                              <w:szCs w:val="24"/>
                            </w:rPr>
                          </w:pPr>
                          <w:sdt>
                            <w:sdtPr>
                              <w:alias w:val="Numeris"/>
                              <w:tag w:val="nr_0479f07dfa764c41a400973f8269aab6"/>
                              <w:lock w:val="sdtLocked"/>
                              <w:richText/>
                            </w:sdtPr>
                            <w:sdtContent>
                              <w:r>
                                <w:rPr>
                                  <w:bCs/>
                                  <w:szCs w:val="24"/>
                                </w:rPr>
                                <w:t>4</w:t>
                              </w:r>
                            </w:sdtContent>
                          </w:sdt>
                          <w:r>
                            <w:rPr>
                              <w:bCs/>
                              <w:szCs w:val="24"/>
                            </w:rPr>
                            <w:t xml:space="preserve">. Motorinių transporto priemonių ir jų priekabų privalomąsias ar pakartotines privalomąsias technines apžiūras ar technines ekspertizes atliekančių įmonių veiklą reglamentuojančių norminių aktų reikalavimų nevykdymas </w:t>
                          </w:r>
                        </w:p>
                        <w:p>
                          <w:pPr>
                            <w:spacing w:line="360" w:lineRule="auto"/>
                            <w:ind w:firstLine="720"/>
                            <w:jc w:val="both"/>
                            <w:rPr>
                              <w:bCs/>
                              <w:szCs w:val="24"/>
                            </w:rPr>
                          </w:pPr>
                          <w:r>
                            <w:rPr>
                              <w:bCs/>
                              <w:szCs w:val="24"/>
                            </w:rPr>
                            <w:t>užtraukia baudą juridinių asmenų vadovams arba už vidaus kokybės kontrolės sistemą atsakingiems asmenims nuo vieno šimto penkiasdešimt iki trijų šimtų eurų.</w:t>
                          </w:r>
                        </w:p>
                        <w:p>
                          <w:pPr>
                            <w:spacing w:line="360" w:lineRule="auto"/>
                            <w:ind w:firstLine="720"/>
                            <w:jc w:val="both"/>
                            <w:rPr>
                              <w:bCs/>
                              <w:szCs w:val="24"/>
                            </w:rPr>
                          </w:pPr>
                        </w:p>
                      </w:sdtContent>
                    </w:sdt>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e60912528fa845bb91dcd399c17c15a9"/>
                    <w:lock w:val="sdtLocked"/>
                    <w:richText/>
                  </w:sdtPr>
                  <w:sdtContent>
                    <w:p>
                      <w:pPr>
                        <w:spacing w:line="360" w:lineRule="auto"/>
                        <w:ind w:firstLine="720"/>
                        <w:jc w:val="both"/>
                        <w:rPr>
                          <w:bCs/>
                          <w:szCs w:val="24"/>
                        </w:rPr>
                      </w:pPr>
                      <w:sdt>
                        <w:sdtPr>
                          <w:alias w:val="Numeris"/>
                          <w:tag w:val="nr_e60912528fa845bb91dcd399c17c15a9"/>
                          <w:lock w:val="sdtLocked"/>
                          <w:richText/>
                        </w:sdtPr>
                        <w:sdtContent>
                          <w:r>
                            <w:rPr>
                              <w:b/>
                              <w:bCs/>
                              <w:szCs w:val="24"/>
                            </w:rPr>
                            <w:t>443</w:t>
                          </w:r>
                        </w:sdtContent>
                      </w:sdt>
                      <w:r>
                        <w:rPr>
                          <w:b/>
                          <w:bCs/>
                          <w:szCs w:val="24"/>
                        </w:rPr>
                        <w:t xml:space="preserve"> straipsnis. </w:t>
                      </w:r>
                      <w:sdt>
                        <w:sdtPr>
                          <w:alias w:val="Pavadinimas"/>
                          <w:tag w:val="title_e60912528fa845bb91dcd399c17c15a9"/>
                          <w:lock w:val="sdtLocked"/>
                          <w:richText/>
                        </w:sdtPr>
                        <w:sdtContent>
                          <w:r>
                            <w:rPr>
                              <w:b/>
                              <w:bCs/>
                              <w:szCs w:val="24"/>
                            </w:rPr>
                            <w:t>Aviacijos saugumo reikalavimų pažeidimas</w:t>
                          </w:r>
                        </w:sdtContent>
                      </w:sdt>
                    </w:p>
                    <w:sdt>
                      <w:sdtPr>
                        <w:alias w:val="443 str. 1 d."/>
                        <w:tag w:val="part_53ad2fd213e04b8da3ef9465357da38c"/>
                        <w:lock w:val="sdtLocked"/>
                        <w:richText/>
                      </w:sdtPr>
                      <w:sdtContent>
                        <w:p>
                          <w:pPr>
                            <w:spacing w:line="360" w:lineRule="auto"/>
                            <w:ind w:firstLine="720"/>
                            <w:jc w:val="both"/>
                            <w:rPr>
                              <w:bCs/>
                              <w:szCs w:val="24"/>
                            </w:rPr>
                          </w:pPr>
                          <w:sdt>
                            <w:sdtPr>
                              <w:alias w:val="Numeris"/>
                              <w:tag w:val="nr_53ad2fd213e04b8da3ef9465357da38c"/>
                              <w:lock w:val="sdtLocked"/>
                              <w:richText/>
                            </w:sdtPr>
                            <w:sdtContent>
                              <w:r>
                                <w:rPr>
                                  <w:bCs/>
                                  <w:szCs w:val="24"/>
                                </w:rPr>
                                <w:t>1</w:t>
                              </w:r>
                            </w:sdtContent>
                          </w:sdt>
                          <w:r>
                            <w:rPr>
                              <w:bCs/>
                              <w:szCs w:val="24"/>
                            </w:rPr>
                            <w:t>. Nustatytų aviacijos saugumo reikalavimų pažeidimas</w:t>
                          </w:r>
                        </w:p>
                        <w:p>
                          <w:pPr>
                            <w:spacing w:line="360" w:lineRule="auto"/>
                            <w:ind w:firstLine="720"/>
                            <w:jc w:val="both"/>
                            <w:rPr>
                              <w:bCs/>
                              <w:szCs w:val="24"/>
                            </w:rPr>
                          </w:pPr>
                          <w:r>
                            <w:rPr>
                              <w:bCs/>
                              <w:szCs w:val="24"/>
                            </w:rPr>
                            <w:t xml:space="preserve">užtraukia baudą </w:t>
                          </w:r>
                          <w:r>
                            <w:rPr>
                              <w:szCs w:val="24"/>
                            </w:rPr>
                            <w:t>juridinių asmenų vadovams ar kitiems atsakingiems asmenims nuo trijų šimtų iki aštuonių šimtų penkiasdešimt eurų.</w:t>
                          </w:r>
                          <w:r>
                            <w:rPr>
                              <w:bCs/>
                              <w:szCs w:val="24"/>
                            </w:rPr>
                            <w:t xml:space="preserve"> </w:t>
                          </w:r>
                        </w:p>
                      </w:sdtContent>
                    </w:sdt>
                    <w:sdt>
                      <w:sdtPr>
                        <w:alias w:val="443 str. 2 d."/>
                        <w:tag w:val="part_2587cfe568fb45dc94fb49b385313999"/>
                        <w:lock w:val="sdtLocked"/>
                        <w:richText/>
                      </w:sdtPr>
                      <w:sdtContent>
                        <w:p>
                          <w:pPr>
                            <w:tabs>
                              <w:tab w:val="left" w:pos="1560"/>
                            </w:tabs>
                            <w:spacing w:line="360" w:lineRule="auto"/>
                            <w:ind w:firstLine="720"/>
                            <w:jc w:val="both"/>
                            <w:rPr>
                              <w:bCs/>
                              <w:szCs w:val="24"/>
                            </w:rPr>
                          </w:pPr>
                          <w:sdt>
                            <w:sdtPr>
                              <w:alias w:val="Numeris"/>
                              <w:tag w:val="nr_2587cfe568fb45dc94fb49b38531399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penkiasdešimt iki vieno tūkstančio septynių šimtų penkiasdešimt eurų.</w:t>
                          </w:r>
                        </w:p>
                        <w:p>
                          <w:pPr>
                            <w:spacing w:line="360" w:lineRule="auto"/>
                            <w:ind w:firstLine="720"/>
                            <w:jc w:val="both"/>
                            <w:rPr>
                              <w:bCs/>
                              <w:szCs w:val="24"/>
                            </w:rPr>
                          </w:pPr>
                        </w:p>
                      </w:sdtContent>
                    </w:sdt>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6544d4bd5a3749079c898e08298676d2"/>
                    <w:lock w:val="sdtLocked"/>
                    <w:richText/>
                  </w:sdtPr>
                  <w:sdtContent>
                    <w:p>
                      <w:pPr>
                        <w:spacing w:line="360" w:lineRule="auto"/>
                        <w:ind w:left="2410" w:hanging="1690"/>
                        <w:jc w:val="both"/>
                        <w:rPr>
                          <w:bCs/>
                          <w:szCs w:val="24"/>
                        </w:rPr>
                      </w:pPr>
                      <w:sdt>
                        <w:sdtPr>
                          <w:alias w:val="Numeris"/>
                          <w:tag w:val="nr_6544d4bd5a3749079c898e08298676d2"/>
                          <w:lock w:val="sdtLocked"/>
                          <w:richText/>
                        </w:sdtPr>
                        <w:sdtContent>
                          <w:r>
                            <w:rPr>
                              <w:b/>
                              <w:bCs/>
                              <w:szCs w:val="24"/>
                            </w:rPr>
                            <w:t>448</w:t>
                          </w:r>
                        </w:sdtContent>
                      </w:sdt>
                      <w:r>
                        <w:rPr>
                          <w:b/>
                          <w:bCs/>
                          <w:szCs w:val="24"/>
                        </w:rPr>
                        <w:t xml:space="preserve"> straipsnis. </w:t>
                      </w:r>
                      <w:sdt>
                        <w:sdtPr>
                          <w:alias w:val="Pavadinimas"/>
                          <w:tag w:val="title_6544d4bd5a3749079c898e08298676d2"/>
                          <w:lock w:val="sdtLocked"/>
                          <w:richText/>
                        </w:sdtPr>
                        <w:sdtContent>
                          <w:r>
                            <w:rPr>
                              <w:b/>
                              <w:bCs/>
                              <w:szCs w:val="24"/>
                            </w:rPr>
                            <w:t>Keleivių vežimo keleiviniu kelių transportu taisyklių ir keleivinio kelių transporto keleivių teisių pažeidimas</w:t>
                          </w:r>
                        </w:sdtContent>
                      </w:sdt>
                    </w:p>
                    <w:sdt>
                      <w:sdtPr>
                        <w:alias w:val="448 str. 1 d."/>
                        <w:tag w:val="part_3531b2488200421f98d89b6905a33b10"/>
                        <w:lock w:val="sdtLocked"/>
                        <w:richText/>
                      </w:sdtPr>
                      <w:sdtContent>
                        <w:p>
                          <w:pPr>
                            <w:spacing w:line="360" w:lineRule="auto"/>
                            <w:ind w:firstLine="720"/>
                            <w:jc w:val="both"/>
                            <w:rPr>
                              <w:bCs/>
                              <w:szCs w:val="24"/>
                            </w:rPr>
                          </w:pPr>
                          <w:sdt>
                            <w:sdtPr>
                              <w:alias w:val="Numeris"/>
                              <w:tag w:val="nr_3531b2488200421f98d89b6905a33b10"/>
                              <w:lock w:val="sdtLocked"/>
                              <w:richText/>
                            </w:sdtPr>
                            <w:sdtContent>
                              <w:r>
                                <w:rPr>
                                  <w:bCs/>
                                  <w:szCs w:val="24"/>
                                </w:rPr>
                                <w:t>1</w:t>
                              </w:r>
                            </w:sdtContent>
                          </w:sdt>
                          <w:r>
                            <w:rPr>
                              <w:bCs/>
                              <w:szCs w:val="24"/>
                            </w:rPr>
                            <w:t>. Keleivių vežimas keleivinėmis kelių transporto priemonėmis, kurių apdaila, techninė ar</w:t>
                          </w:r>
                          <w:r>
                            <w:rPr>
                              <w:b/>
                              <w:bCs/>
                              <w:szCs w:val="24"/>
                            </w:rPr>
                            <w:t xml:space="preserve"> </w:t>
                          </w:r>
                          <w:r>
                            <w:rPr>
                              <w:bCs/>
                              <w:szCs w:val="24"/>
                            </w:rPr>
                            <w:t>sanitarinė būklė neatitinka teisės aktuose nustatytų reikalavimų,</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keturiasdešimt iki devyniasdešimt eurų.</w:t>
                          </w:r>
                        </w:p>
                      </w:sdtContent>
                    </w:sdt>
                    <w:sdt>
                      <w:sdtPr>
                        <w:alias w:val="448 str. 2 d."/>
                        <w:tag w:val="part_fc042017b09c4efc92b587df81eaad08"/>
                        <w:lock w:val="sdtLocked"/>
                        <w:richText/>
                      </w:sdtPr>
                      <w:sdtContent>
                        <w:p>
                          <w:pPr>
                            <w:spacing w:line="360" w:lineRule="auto"/>
                            <w:ind w:firstLine="720"/>
                            <w:jc w:val="both"/>
                            <w:rPr>
                              <w:bCs/>
                              <w:szCs w:val="24"/>
                            </w:rPr>
                          </w:pPr>
                          <w:sdt>
                            <w:sdtPr>
                              <w:alias w:val="Numeris"/>
                              <w:tag w:val="nr_fc042017b09c4efc92b587df81eaad08"/>
                              <w:lock w:val="sdtLocked"/>
                              <w:richText/>
                            </w:sdtPr>
                            <w:sdtContent>
                              <w:r>
                                <w:rPr>
                                  <w:bCs/>
                                  <w:szCs w:val="24"/>
                                </w:rPr>
                                <w:t>2</w:t>
                              </w:r>
                            </w:sdtContent>
                          </w:sdt>
                          <w:r>
                            <w:rPr>
                              <w:bCs/>
                              <w:szCs w:val="24"/>
                            </w:rPr>
                            <w:t>. Keleivių vežimas keleivinėmis kelių transporto priemonėmis neturint keleivinį kelių transportą reglamentuojančiuose teisės aktuose nurodytų dokumentų arba turint negaliojančius dokumentus</w:t>
                          </w:r>
                        </w:p>
                        <w:p>
                          <w:pPr>
                            <w:spacing w:line="360" w:lineRule="auto"/>
                            <w:ind w:firstLine="720"/>
                            <w:jc w:val="both"/>
                            <w:rPr>
                              <w:bCs/>
                              <w:szCs w:val="24"/>
                            </w:rPr>
                          </w:pPr>
                          <w:r>
                            <w:rPr>
                              <w:bCs/>
                              <w:szCs w:val="24"/>
                            </w:rPr>
                            <w:t xml:space="preserve">užtraukia baudą vairuotojams nuo keturiolikos iki trisdešimt eurų ir juridinių asmenų vadovams ar kitiems atsakingiems asmenims – nuo keturiasdešimt iki devyniasdešimt eurų. </w:t>
                          </w:r>
                        </w:p>
                      </w:sdtContent>
                    </w:sdt>
                    <w:sdt>
                      <w:sdtPr>
                        <w:alias w:val="448 str. 3 d."/>
                        <w:tag w:val="part_22e5bb37a926459b8ff2d9fcaf03c5c0"/>
                        <w:lock w:val="sdtLocked"/>
                        <w:richText/>
                      </w:sdtPr>
                      <w:sdtContent>
                        <w:p>
                          <w:pPr>
                            <w:spacing w:line="360" w:lineRule="auto"/>
                            <w:ind w:firstLine="720"/>
                            <w:jc w:val="both"/>
                            <w:rPr>
                              <w:bCs/>
                              <w:szCs w:val="24"/>
                            </w:rPr>
                          </w:pPr>
                          <w:sdt>
                            <w:sdtPr>
                              <w:alias w:val="Numeris"/>
                              <w:tag w:val="nr_22e5bb37a926459b8ff2d9fcaf03c5c0"/>
                              <w:lock w:val="sdtLocked"/>
                              <w:richText/>
                            </w:sdtPr>
                            <w:sdtContent>
                              <w:r>
                                <w:rPr>
                                  <w:bCs/>
                                  <w:szCs w:val="24"/>
                                </w:rPr>
                                <w:t>3</w:t>
                              </w:r>
                            </w:sdtContent>
                          </w:sdt>
                          <w:r>
                            <w:rPr>
                              <w:bCs/>
                              <w:szCs w:val="24"/>
                            </w:rPr>
                            <w:t>. Keleivinio kelių transporto eismo tvarkaraščių nesilaikymas, nukrypimas nuo nurodytos maršrutų trasos</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septyniasdešimt iki vieno šimto keturiasdešimt eurų.</w:t>
                          </w:r>
                        </w:p>
                      </w:sdtContent>
                    </w:sdt>
                    <w:sdt>
                      <w:sdtPr>
                        <w:alias w:val="448 str. 4 d."/>
                        <w:tag w:val="part_a244015947db4b37b62c0dcf48da8171"/>
                        <w:lock w:val="sdtLocked"/>
                        <w:richText/>
                      </w:sdtPr>
                      <w:sdtContent>
                        <w:p>
                          <w:pPr>
                            <w:spacing w:line="360" w:lineRule="auto"/>
                            <w:ind w:firstLine="720"/>
                            <w:jc w:val="both"/>
                            <w:rPr>
                              <w:szCs w:val="24"/>
                            </w:rPr>
                          </w:pPr>
                          <w:sdt>
                            <w:sdtPr>
                              <w:alias w:val="Numeris"/>
                              <w:tag w:val="nr_a244015947db4b37b62c0dcf48da8171"/>
                              <w:lock w:val="sdtLocked"/>
                              <w:richText/>
                            </w:sdtPr>
                            <w:sdtContent>
                              <w:r>
                                <w:rPr>
                                  <w:szCs w:val="24"/>
                                </w:rPr>
                                <w:t>4</w:t>
                              </w:r>
                            </w:sdtContent>
                          </w:sdt>
                          <w:r>
                            <w:rPr>
                              <w:szCs w:val="24"/>
                            </w:rPr>
                            <w:t xml:space="preserve">. Keleivinio kelių transporto keleivių teisių pažeidimas </w:t>
                          </w:r>
                        </w:p>
                        <w:p>
                          <w:pPr>
                            <w:spacing w:line="360" w:lineRule="auto"/>
                            <w:ind w:firstLine="720"/>
                            <w:jc w:val="both"/>
                            <w:rPr>
                              <w:szCs w:val="24"/>
                            </w:rPr>
                          </w:pPr>
                          <w:r>
                            <w:rPr>
                              <w:szCs w:val="24"/>
                            </w:rPr>
                            <w:t>užtraukia baudą nuo šešiasdešimt iki vieno šimto keturiasdešimt eurų.</w:t>
                          </w:r>
                        </w:p>
                      </w:sdtContent>
                    </w:sdt>
                    <w:sdt>
                      <w:sdtPr>
                        <w:alias w:val="448 str. 5 d."/>
                        <w:tag w:val="part_6e6e3c88752643939613cd16470cbaa9"/>
                        <w:lock w:val="sdtLocked"/>
                        <w:richText/>
                      </w:sdtPr>
                      <w:sdtContent>
                        <w:p>
                          <w:pPr>
                            <w:spacing w:line="360" w:lineRule="auto"/>
                            <w:ind w:firstLine="720"/>
                            <w:jc w:val="both"/>
                            <w:rPr>
                              <w:szCs w:val="24"/>
                            </w:rPr>
                          </w:pPr>
                          <w:sdt>
                            <w:sdtPr>
                              <w:alias w:val="Numeris"/>
                              <w:tag w:val="nr_6e6e3c88752643939613cd16470cbaa9"/>
                              <w:lock w:val="sdtLocked"/>
                              <w:richText/>
                            </w:sdtPr>
                            <w:sdtContent>
                              <w:r>
                                <w:rPr>
                                  <w:szCs w:val="24"/>
                                </w:rPr>
                                <w:t>5</w:t>
                              </w:r>
                            </w:sdtContent>
                          </w:sdt>
                          <w:r>
                            <w:rPr>
                              <w:szCs w:val="24"/>
                            </w:rPr>
                            <w:t>.</w:t>
                          </w:r>
                          <w:r>
                            <w:rPr>
                              <w:bCs/>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0 str."/>
                    <w:tag w:val="part_9cc4f553456d4460b68772f48a67d7b0"/>
                    <w:lock w:val="sdtLocked"/>
                    <w:richText/>
                  </w:sdtPr>
                  <w:sdtContent>
                    <w:p>
                      <w:pPr>
                        <w:spacing w:line="360" w:lineRule="auto"/>
                        <w:ind w:left="2552" w:hanging="1832"/>
                        <w:jc w:val="both"/>
                        <w:rPr>
                          <w:bCs/>
                          <w:szCs w:val="24"/>
                        </w:rPr>
                      </w:pPr>
                      <w:sdt>
                        <w:sdtPr>
                          <w:alias w:val="Numeris"/>
                          <w:tag w:val="nr_9cc4f553456d4460b68772f48a67d7b0"/>
                          <w:lock w:val="sdtLocked"/>
                          <w:richText/>
                        </w:sdtPr>
                        <w:sdtContent>
                          <w:r>
                            <w:rPr>
                              <w:b/>
                              <w:bCs/>
                              <w:szCs w:val="24"/>
                            </w:rPr>
                            <w:t>450</w:t>
                          </w:r>
                        </w:sdtContent>
                      </w:sdt>
                      <w:r>
                        <w:rPr>
                          <w:b/>
                          <w:bCs/>
                          <w:szCs w:val="24"/>
                        </w:rPr>
                        <w:t xml:space="preserve"> straipsnis. </w:t>
                      </w:r>
                      <w:sdt>
                        <w:sdtPr>
                          <w:alias w:val="Pavadinimas"/>
                          <w:tag w:val="title_9cc4f553456d4460b68772f48a67d7b0"/>
                          <w:lock w:val="sdtLocked"/>
                          <w:richText/>
                        </w:sdtPr>
                        <w:sdtContent>
                          <w:r>
                            <w:rPr>
                              <w:b/>
                              <w:bCs/>
                              <w:szCs w:val="24"/>
                            </w:rPr>
                            <w:t>Krovinių vežimo kelių transporto priemonėmis vidaus ir (ar) tarptautiniais maršrutais taisyklių pažeidimas</w:t>
                          </w:r>
                        </w:sdtContent>
                      </w:sdt>
                    </w:p>
                    <w:sdt>
                      <w:sdtPr>
                        <w:alias w:val="450 str. 1 d."/>
                        <w:tag w:val="part_e5eb38b751d94ba488fd242207495569"/>
                        <w:lock w:val="sdtLocked"/>
                        <w:richText/>
                      </w:sdtPr>
                      <w:sdtContent>
                        <w:p>
                          <w:pPr>
                            <w:spacing w:line="360" w:lineRule="auto"/>
                            <w:ind w:firstLine="720"/>
                            <w:jc w:val="both"/>
                            <w:rPr>
                              <w:bCs/>
                              <w:szCs w:val="24"/>
                            </w:rPr>
                          </w:pPr>
                          <w:sdt>
                            <w:sdtPr>
                              <w:alias w:val="Numeris"/>
                              <w:tag w:val="nr_e5eb38b751d94ba488fd242207495569"/>
                              <w:lock w:val="sdtLocked"/>
                              <w:richText/>
                            </w:sdtPr>
                            <w:sdtContent>
                              <w:r>
                                <w:rPr>
                                  <w:bCs/>
                                  <w:szCs w:val="24"/>
                                </w:rPr>
                                <w:t>1</w:t>
                              </w:r>
                            </w:sdtContent>
                          </w:sdt>
                          <w:r>
                            <w:rPr>
                              <w:bCs/>
                              <w:szCs w:val="24"/>
                            </w:rPr>
                            <w:t>. Krovinių vežimas kelių transporto priemonėmis vidaus ir (ar) tarptautiniais maršrutais neturint krovininį kelių transportą reglamentuojančiuose teisės aktuose nurodytų dokumentų arba turint ne pagal nustatytus reikalavimus užpildytus dokumentus, kai nėra šio kodekso 214 straipsnyje numatytų administracinių nusižengimų požymių,</w:t>
                          </w:r>
                        </w:p>
                        <w:p>
                          <w:pPr>
                            <w:spacing w:line="360" w:lineRule="auto"/>
                            <w:ind w:firstLine="720"/>
                            <w:jc w:val="both"/>
                            <w:rPr>
                              <w:bCs/>
                              <w:szCs w:val="24"/>
                            </w:rPr>
                          </w:pPr>
                          <w:r>
                            <w:rPr>
                              <w:bCs/>
                              <w:szCs w:val="24"/>
                            </w:rPr>
                            <w:t>užtraukia baudą vairuotojams nuo dešimt iki keturiolikos eurų ir juridinių asmenų vadovams ar kitiems atsakingiems asmenims – nuo dvidešimt iki keturiasdešimt eurų.</w:t>
                          </w:r>
                        </w:p>
                      </w:sdtContent>
                    </w:sdt>
                    <w:sdt>
                      <w:sdtPr>
                        <w:alias w:val="450 str. 2 d."/>
                        <w:tag w:val="part_52cc0d7bdba741a2a25f2f074fc1a571"/>
                        <w:lock w:val="sdtLocked"/>
                        <w:richText/>
                      </w:sdtPr>
                      <w:sdtContent>
                        <w:p>
                          <w:pPr>
                            <w:spacing w:line="360" w:lineRule="auto"/>
                            <w:ind w:firstLine="720"/>
                            <w:jc w:val="both"/>
                            <w:rPr>
                              <w:bCs/>
                              <w:szCs w:val="24"/>
                            </w:rPr>
                          </w:pPr>
                          <w:sdt>
                            <w:sdtPr>
                              <w:alias w:val="Numeris"/>
                              <w:tag w:val="nr_52cc0d7bdba741a2a25f2f074fc1a571"/>
                              <w:lock w:val="sdtLocked"/>
                              <w:richText/>
                            </w:sdtPr>
                            <w:sdtContent>
                              <w:r>
                                <w:rPr>
                                  <w:bCs/>
                                  <w:szCs w:val="24"/>
                                </w:rPr>
                                <w:t>2</w:t>
                              </w:r>
                            </w:sdtContent>
                          </w:sdt>
                          <w:r>
                            <w:rPr>
                              <w:bCs/>
                              <w:szCs w:val="24"/>
                            </w:rPr>
                            <w:t>. Krovinių vežimas kelių transporto priemonėmis tarptautiniais maršrutais be kelionės leidimo, su neatitinkančiu važiavimo pobūdžio ar neužpildytu leidimu</w:t>
                          </w:r>
                        </w:p>
                        <w:p>
                          <w:pPr>
                            <w:spacing w:line="360" w:lineRule="auto"/>
                            <w:ind w:firstLine="720"/>
                            <w:jc w:val="both"/>
                            <w:rPr>
                              <w:bCs/>
                              <w:szCs w:val="24"/>
                            </w:rPr>
                          </w:pPr>
                          <w:r>
                            <w:rPr>
                              <w:bCs/>
                              <w:szCs w:val="24"/>
                            </w:rPr>
                            <w:t>užtraukia baudą vairuotojams nuo aštuonių šimtų penkiasdešimt iki vieno tūkstančio penkių šimtų eurų.</w:t>
                          </w:r>
                        </w:p>
                      </w:sdtContent>
                    </w:sdt>
                    <w:sdt>
                      <w:sdtPr>
                        <w:alias w:val="450 str. 3 d."/>
                        <w:tag w:val="part_9d524ea74c904cb6b7790ac0caf7d7bd"/>
                        <w:lock w:val="sdtLocked"/>
                        <w:richText/>
                      </w:sdtPr>
                      <w:sdtContent>
                        <w:p>
                          <w:pPr>
                            <w:spacing w:line="360" w:lineRule="auto"/>
                            <w:ind w:firstLine="720"/>
                            <w:jc w:val="both"/>
                            <w:rPr>
                              <w:bCs/>
                              <w:szCs w:val="24"/>
                            </w:rPr>
                          </w:pPr>
                          <w:sdt>
                            <w:sdtPr>
                              <w:alias w:val="Numeris"/>
                              <w:tag w:val="nr_9d524ea74c904cb6b7790ac0caf7d7b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vairuotojams nuo vieno tūkstančio keturių šimtų iki trijų tūkstančių eurų.</w:t>
                          </w:r>
                        </w:p>
                        <w:p>
                          <w:pPr>
                            <w:spacing w:line="360" w:lineRule="auto"/>
                            <w:ind w:firstLine="720"/>
                            <w:jc w:val="both"/>
                            <w:rPr>
                              <w:bCs/>
                              <w:szCs w:val="24"/>
                            </w:rPr>
                          </w:pPr>
                        </w:p>
                      </w:sdtContent>
                    </w:sdt>
                  </w:sdtContent>
                </w:sdt>
                <w:sdt>
                  <w:sdtPr>
                    <w:alias w:val="451 str."/>
                    <w:tag w:val="part_2156fe9d552a4f318b789fae77fac1d8"/>
                    <w:lock w:val="sdtLocked"/>
                    <w:richText/>
                  </w:sdtPr>
                  <w:sdtContent>
                    <w:p>
                      <w:pPr>
                        <w:spacing w:line="360" w:lineRule="auto"/>
                        <w:ind w:left="2410" w:hanging="1690"/>
                        <w:jc w:val="both"/>
                        <w:rPr>
                          <w:bCs/>
                          <w:szCs w:val="24"/>
                        </w:rPr>
                      </w:pPr>
                      <w:sdt>
                        <w:sdtPr>
                          <w:alias w:val="Numeris"/>
                          <w:tag w:val="nr_2156fe9d552a4f318b789fae77fac1d8"/>
                          <w:lock w:val="sdtLocked"/>
                          <w:richText/>
                        </w:sdtPr>
                        <w:sdtContent>
                          <w:r>
                            <w:rPr>
                              <w:b/>
                              <w:bCs/>
                              <w:szCs w:val="24"/>
                            </w:rPr>
                            <w:t>451</w:t>
                          </w:r>
                        </w:sdtContent>
                      </w:sdt>
                      <w:r>
                        <w:rPr>
                          <w:b/>
                          <w:bCs/>
                          <w:szCs w:val="24"/>
                        </w:rPr>
                        <w:t xml:space="preserve"> straipsnis. </w:t>
                      </w:r>
                      <w:sdt>
                        <w:sdtPr>
                          <w:alias w:val="Pavadinimas"/>
                          <w:tag w:val="title_2156fe9d552a4f318b789fae77fac1d8"/>
                          <w:lock w:val="sdtLocked"/>
                          <w:richText/>
                        </w:sdtPr>
                        <w:sdtContent>
                          <w:r>
                            <w:rPr>
                              <w:b/>
                              <w:bCs/>
                              <w:szCs w:val="24"/>
                            </w:rPr>
                            <w:t>Keleivius ar krovinius vidaus ir (ar) tarptautiniais maršrutais vežančių kelių transporto priemonių ekipažams (vairuotojams) nustatytos vairavimo be pertraukos trukmės arba kasdienio vairavimo trukmės viršijimas</w:t>
                          </w:r>
                        </w:sdtContent>
                      </w:sdt>
                    </w:p>
                    <w:sdt>
                      <w:sdtPr>
                        <w:alias w:val="451 str. 1 d."/>
                        <w:tag w:val="part_b4e64972e77f430b82309666d6ce2bdb"/>
                        <w:lock w:val="sdtLocked"/>
                        <w:richText/>
                      </w:sdtPr>
                      <w:sdtContent>
                        <w:p>
                          <w:pPr>
                            <w:spacing w:line="360" w:lineRule="auto"/>
                            <w:ind w:firstLine="720"/>
                            <w:jc w:val="both"/>
                            <w:rPr>
                              <w:bCs/>
                              <w:szCs w:val="24"/>
                            </w:rPr>
                          </w:pPr>
                          <w:sdt>
                            <w:sdtPr>
                              <w:alias w:val="Numeris"/>
                              <w:tag w:val="nr_b4e64972e77f430b82309666d6ce2bdb"/>
                              <w:lock w:val="sdtLocked"/>
                              <w:richText/>
                            </w:sdtPr>
                            <w:sdtContent>
                              <w:r>
                                <w:rPr>
                                  <w:bCs/>
                                  <w:szCs w:val="24"/>
                                </w:rPr>
                                <w:t>1</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nuo penkiolikos minučių iki trisdešimt minučių </w:t>
                          </w:r>
                        </w:p>
                        <w:p>
                          <w:pPr>
                            <w:spacing w:line="360" w:lineRule="auto"/>
                            <w:ind w:firstLine="720"/>
                            <w:jc w:val="both"/>
                            <w:rPr>
                              <w:bCs/>
                              <w:szCs w:val="24"/>
                            </w:rPr>
                          </w:pPr>
                          <w:r>
                            <w:rPr>
                              <w:bCs/>
                              <w:szCs w:val="24"/>
                            </w:rPr>
                            <w:t>užtraukia baudą vairuotojams nuo dešimt iki keturiolikos eurų.</w:t>
                          </w:r>
                        </w:p>
                      </w:sdtContent>
                    </w:sdt>
                    <w:sdt>
                      <w:sdtPr>
                        <w:alias w:val="451 str. 2 d."/>
                        <w:tag w:val="part_1e08ca9c69034a82a424297ce2e46d2e"/>
                        <w:lock w:val="sdtLocked"/>
                        <w:richText/>
                      </w:sdtPr>
                      <w:sdtContent>
                        <w:p>
                          <w:pPr>
                            <w:spacing w:line="360" w:lineRule="auto"/>
                            <w:ind w:firstLine="720"/>
                            <w:jc w:val="both"/>
                            <w:rPr>
                              <w:bCs/>
                              <w:szCs w:val="24"/>
                            </w:rPr>
                          </w:pPr>
                          <w:sdt>
                            <w:sdtPr>
                              <w:alias w:val="Numeris"/>
                              <w:tag w:val="nr_1e08ca9c69034a82a424297ce2e46d2e"/>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trisdešimt minučių, bet ne daugiau kaip viena valanda</w:t>
                          </w:r>
                        </w:p>
                        <w:p>
                          <w:pPr>
                            <w:spacing w:line="360" w:lineRule="auto"/>
                            <w:ind w:firstLine="720"/>
                            <w:jc w:val="both"/>
                            <w:rPr>
                              <w:bCs/>
                              <w:szCs w:val="24"/>
                            </w:rPr>
                          </w:pPr>
                          <w:r>
                            <w:rPr>
                              <w:bCs/>
                              <w:szCs w:val="24"/>
                            </w:rPr>
                            <w:t>užtraukia baudą vairuotojams nuo trisdešimt iki penkiasdešimt eurų.</w:t>
                          </w:r>
                        </w:p>
                      </w:sdtContent>
                    </w:sdt>
                    <w:sdt>
                      <w:sdtPr>
                        <w:alias w:val="451 str. 3 d."/>
                        <w:tag w:val="part_fd944cf7a37348359fe3ea5433500f1e"/>
                        <w:lock w:val="sdtLocked"/>
                        <w:richText/>
                      </w:sdtPr>
                      <w:sdtContent>
                        <w:p>
                          <w:pPr>
                            <w:spacing w:line="360" w:lineRule="auto"/>
                            <w:ind w:firstLine="720"/>
                            <w:jc w:val="both"/>
                            <w:rPr>
                              <w:bCs/>
                              <w:szCs w:val="24"/>
                            </w:rPr>
                          </w:pPr>
                          <w:sdt>
                            <w:sdtPr>
                              <w:alias w:val="Numeris"/>
                              <w:tag w:val="nr_fd944cf7a37348359fe3ea5433500f1e"/>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viena valanda, bet ne daugiau kaip dviem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1 str. 4 d."/>
                        <w:tag w:val="part_2752b16fea8f42069cdb415ce2b4627f"/>
                        <w:lock w:val="sdtLocked"/>
                        <w:richText/>
                      </w:sdtPr>
                      <w:sdtContent>
                        <w:p>
                          <w:pPr>
                            <w:spacing w:line="360" w:lineRule="auto"/>
                            <w:ind w:firstLine="720"/>
                            <w:jc w:val="both"/>
                            <w:rPr>
                              <w:bCs/>
                              <w:szCs w:val="24"/>
                            </w:rPr>
                          </w:pPr>
                          <w:sdt>
                            <w:sdtPr>
                              <w:alias w:val="Numeris"/>
                              <w:tag w:val="nr_2752b16fea8f42069cdb415ce2b4627f"/>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dviem valandomis, bet ne daugiau kaip trimis valandomis</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51 str. 5 d."/>
                        <w:tag w:val="part_87149b582def4aae93a522d5e7ba7c52"/>
                        <w:lock w:val="sdtLocked"/>
                        <w:richText/>
                      </w:sdtPr>
                      <w:sdtContent>
                        <w:p>
                          <w:pPr>
                            <w:spacing w:line="360" w:lineRule="auto"/>
                            <w:ind w:firstLine="720"/>
                            <w:jc w:val="both"/>
                            <w:rPr>
                              <w:bCs/>
                              <w:szCs w:val="24"/>
                            </w:rPr>
                          </w:pPr>
                          <w:sdt>
                            <w:sdtPr>
                              <w:alias w:val="Numeris"/>
                              <w:tag w:val="nr_87149b582def4aae93a522d5e7ba7c52"/>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trimis valandomis, bet ne daugiau kaip keturiomis valandomis</w:t>
                          </w:r>
                        </w:p>
                        <w:p>
                          <w:pPr>
                            <w:spacing w:line="360" w:lineRule="auto"/>
                            <w:ind w:firstLine="720"/>
                            <w:jc w:val="both"/>
                            <w:rPr>
                              <w:bCs/>
                              <w:szCs w:val="24"/>
                            </w:rPr>
                          </w:pPr>
                          <w:r>
                            <w:rPr>
                              <w:bCs/>
                              <w:szCs w:val="24"/>
                            </w:rPr>
                            <w:t>užtraukia baudą vairuotojams nuo vieno šimto keturiasdešimt iki dviejų šimtų dvidešimt eurų.</w:t>
                          </w:r>
                        </w:p>
                      </w:sdtContent>
                    </w:sdt>
                    <w:sdt>
                      <w:sdtPr>
                        <w:alias w:val="451 str. 6 d."/>
                        <w:tag w:val="part_dacc667e80a24f38a8fa1c6ae23d092c"/>
                        <w:lock w:val="sdtLocked"/>
                        <w:richText/>
                      </w:sdtPr>
                      <w:sdtContent>
                        <w:p>
                          <w:pPr>
                            <w:spacing w:line="360" w:lineRule="auto"/>
                            <w:ind w:firstLine="720"/>
                            <w:jc w:val="both"/>
                            <w:rPr>
                              <w:bCs/>
                              <w:szCs w:val="24"/>
                            </w:rPr>
                          </w:pPr>
                          <w:sdt>
                            <w:sdtPr>
                              <w:alias w:val="Numeris"/>
                              <w:tag w:val="nr_dacc667e80a24f38a8fa1c6ae23d092c"/>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daugiau kaip keturiomis valandomis </w:t>
                          </w:r>
                        </w:p>
                        <w:p>
                          <w:pPr>
                            <w:spacing w:line="360" w:lineRule="auto"/>
                            <w:ind w:firstLine="720"/>
                            <w:jc w:val="both"/>
                            <w:rPr>
                              <w:bCs/>
                              <w:szCs w:val="24"/>
                            </w:rPr>
                          </w:pPr>
                          <w:r>
                            <w:rPr>
                              <w:bCs/>
                              <w:szCs w:val="24"/>
                            </w:rPr>
                            <w:t>užtraukia baudą vairuotojams nuo dviejų šimtų dvidešimt iki trijų šimtų eurų.</w:t>
                          </w:r>
                        </w:p>
                        <w:p>
                          <w:pPr>
                            <w:spacing w:line="360" w:lineRule="auto"/>
                            <w:ind w:firstLine="720"/>
                            <w:jc w:val="both"/>
                            <w:rPr>
                              <w:bCs/>
                              <w:szCs w:val="24"/>
                            </w:rPr>
                          </w:pPr>
                        </w:p>
                      </w:sdtContent>
                    </w:sdt>
                  </w:sdtContent>
                </w:sdt>
                <w:sdt>
                  <w:sdtPr>
                    <w:alias w:val="452 str."/>
                    <w:tag w:val="part_187b06f81ecd4e5992f95d51d1af3b77"/>
                    <w:lock w:val="sdtLocked"/>
                    <w:richText/>
                  </w:sdtPr>
                  <w:sdtContent>
                    <w:p>
                      <w:pPr>
                        <w:spacing w:line="360" w:lineRule="auto"/>
                        <w:ind w:left="2410" w:hanging="1690"/>
                        <w:jc w:val="both"/>
                        <w:rPr>
                          <w:bCs/>
                          <w:szCs w:val="24"/>
                        </w:rPr>
                      </w:pPr>
                      <w:sdt>
                        <w:sdtPr>
                          <w:alias w:val="Numeris"/>
                          <w:tag w:val="nr_187b06f81ecd4e5992f95d51d1af3b77"/>
                          <w:lock w:val="sdtLocked"/>
                          <w:richText/>
                        </w:sdtPr>
                        <w:sdtContent>
                          <w:r>
                            <w:rPr>
                              <w:b/>
                              <w:bCs/>
                              <w:szCs w:val="24"/>
                            </w:rPr>
                            <w:t>452</w:t>
                          </w:r>
                        </w:sdtContent>
                      </w:sdt>
                      <w:r>
                        <w:rPr>
                          <w:b/>
                          <w:bCs/>
                          <w:szCs w:val="24"/>
                        </w:rPr>
                        <w:t xml:space="preserve"> straipsnis. </w:t>
                      </w:r>
                      <w:sdt>
                        <w:sdtPr>
                          <w:alias w:val="Pavadinimas"/>
                          <w:tag w:val="title_187b06f81ecd4e5992f95d51d1af3b77"/>
                          <w:lock w:val="sdtLocked"/>
                          <w:richText/>
                        </w:sdtPr>
                        <w:sdtContent>
                          <w:r>
                            <w:rPr>
                              <w:b/>
                              <w:bCs/>
                              <w:szCs w:val="24"/>
                            </w:rPr>
                            <w:t>Keleivius ar krovinius vidaus ir (ar) tarptautiniais maršrutais vežančių kelių transporto priemonių ekipažams (vairuotojams) nustatytos kasdienio arba kassavaitinio poilsio trukmės pažeidimas</w:t>
                          </w:r>
                        </w:sdtContent>
                      </w:sdt>
                    </w:p>
                    <w:sdt>
                      <w:sdtPr>
                        <w:alias w:val="452 str. 1 d."/>
                        <w:tag w:val="part_02568594a3c14741b080ec50f6dddb93"/>
                        <w:lock w:val="sdtLocked"/>
                        <w:richText/>
                      </w:sdtPr>
                      <w:sdtContent>
                        <w:p>
                          <w:pPr>
                            <w:spacing w:line="360" w:lineRule="auto"/>
                            <w:ind w:firstLine="720"/>
                            <w:jc w:val="both"/>
                            <w:rPr>
                              <w:bCs/>
                              <w:szCs w:val="24"/>
                            </w:rPr>
                          </w:pPr>
                          <w:sdt>
                            <w:sdtPr>
                              <w:alias w:val="Numeris"/>
                              <w:tag w:val="nr_02568594a3c14741b080ec50f6dddb93"/>
                              <w:lock w:val="sdtLocked"/>
                              <w:richText/>
                            </w:sdtPr>
                            <w:sdtContent>
                              <w:r>
                                <w:rPr>
                                  <w:bCs/>
                                  <w:szCs w:val="24"/>
                                </w:rPr>
                                <w:t>1</w:t>
                              </w:r>
                            </w:sdtContent>
                          </w:sdt>
                          <w:r>
                            <w:rPr>
                              <w:bCs/>
                              <w:szCs w:val="24"/>
                            </w:rPr>
                            <w:t>. Keleivius ar krovinius vidaus ir (ar) tarptautiniais maršrutais vežančių kelių transporto priemonių ekipažams (vairuotojams) nustatytos kasdienio arba kassavaitinio poilsio trukmės pažeidimas, kai trūksta ne daugiau kaip vienos valandos kasdienio arba kassavaitinio poilsio,</w:t>
                          </w:r>
                        </w:p>
                        <w:p>
                          <w:pPr>
                            <w:spacing w:line="360" w:lineRule="auto"/>
                            <w:ind w:firstLine="720"/>
                            <w:jc w:val="both"/>
                            <w:rPr>
                              <w:bCs/>
                              <w:szCs w:val="24"/>
                            </w:rPr>
                          </w:pPr>
                          <w:r>
                            <w:rPr>
                              <w:bCs/>
                              <w:szCs w:val="24"/>
                            </w:rPr>
                            <w:t>užtraukia baudą vairuotojams nuo keturiolikos iki trisdešimt eurų.</w:t>
                          </w:r>
                        </w:p>
                      </w:sdtContent>
                    </w:sdt>
                    <w:sdt>
                      <w:sdtPr>
                        <w:alias w:val="452 str. 2 d."/>
                        <w:tag w:val="part_8581c04f12914c1082a8c2374cbaa1d1"/>
                        <w:lock w:val="sdtLocked"/>
                        <w:richText/>
                      </w:sdtPr>
                      <w:sdtContent>
                        <w:p>
                          <w:pPr>
                            <w:spacing w:line="360" w:lineRule="auto"/>
                            <w:ind w:firstLine="720"/>
                            <w:jc w:val="both"/>
                            <w:rPr>
                              <w:bCs/>
                              <w:szCs w:val="24"/>
                            </w:rPr>
                          </w:pPr>
                          <w:sdt>
                            <w:sdtPr>
                              <w:alias w:val="Numeris"/>
                              <w:tag w:val="nr_8581c04f12914c1082a8c2374cbaa1d1"/>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vienos valandos, bet ne daugiau kaip dviejų valandų kasdienio arba kassavaitinio poilsio,</w:t>
                          </w:r>
                        </w:p>
                        <w:p>
                          <w:pPr>
                            <w:spacing w:line="360" w:lineRule="auto"/>
                            <w:ind w:firstLine="720"/>
                            <w:jc w:val="both"/>
                            <w:rPr>
                              <w:bCs/>
                              <w:szCs w:val="24"/>
                            </w:rPr>
                          </w:pPr>
                          <w:r>
                            <w:rPr>
                              <w:bCs/>
                              <w:szCs w:val="24"/>
                            </w:rPr>
                            <w:t>užtraukia baudą vairuotojams nuo trisdešimt iki penkiasdešimt eurų.</w:t>
                          </w:r>
                        </w:p>
                      </w:sdtContent>
                    </w:sdt>
                    <w:sdt>
                      <w:sdtPr>
                        <w:alias w:val="452 str. 3 d."/>
                        <w:tag w:val="part_165f4adb49574bfcb6a9ecec179df013"/>
                        <w:lock w:val="sdtLocked"/>
                        <w:richText/>
                      </w:sdtPr>
                      <w:sdtContent>
                        <w:p>
                          <w:pPr>
                            <w:spacing w:line="360" w:lineRule="auto"/>
                            <w:ind w:firstLine="720"/>
                            <w:jc w:val="both"/>
                            <w:rPr>
                              <w:bCs/>
                              <w:szCs w:val="24"/>
                            </w:rPr>
                          </w:pPr>
                          <w:sdt>
                            <w:sdtPr>
                              <w:alias w:val="Numeris"/>
                              <w:tag w:val="nr_165f4adb49574bfcb6a9ecec179df013"/>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dviejų valandų, bet ne daugiau kaip keturių valandų kasdienio arba kassavaitinio poilsio,</w:t>
                          </w:r>
                        </w:p>
                        <w:p>
                          <w:pPr>
                            <w:spacing w:line="360" w:lineRule="auto"/>
                            <w:ind w:firstLine="720"/>
                            <w:jc w:val="both"/>
                            <w:rPr>
                              <w:bCs/>
                              <w:szCs w:val="24"/>
                            </w:rPr>
                          </w:pPr>
                          <w:r>
                            <w:rPr>
                              <w:bCs/>
                              <w:szCs w:val="24"/>
                            </w:rPr>
                            <w:t>užtraukia baudą vairuotojams nuo penkiasdešimt iki devyniasdešimt eurų.</w:t>
                          </w:r>
                        </w:p>
                      </w:sdtContent>
                    </w:sdt>
                    <w:sdt>
                      <w:sdtPr>
                        <w:alias w:val="452 str. 4 d."/>
                        <w:tag w:val="part_24d5a4df5d794afdb5d74650f075fe4b"/>
                        <w:lock w:val="sdtLocked"/>
                        <w:richText/>
                      </w:sdtPr>
                      <w:sdtContent>
                        <w:p>
                          <w:pPr>
                            <w:spacing w:line="360" w:lineRule="auto"/>
                            <w:ind w:firstLine="720"/>
                            <w:jc w:val="both"/>
                            <w:rPr>
                              <w:bCs/>
                              <w:szCs w:val="24"/>
                            </w:rPr>
                          </w:pPr>
                          <w:sdt>
                            <w:sdtPr>
                              <w:alias w:val="Numeris"/>
                              <w:tag w:val="nr_24d5a4df5d794afdb5d74650f075fe4b"/>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keturių valandų, bet ne daugiau kaip šešių valandų kasdienio arba kassavaitinio poilsio,</w:t>
                          </w:r>
                        </w:p>
                        <w:p>
                          <w:pPr>
                            <w:spacing w:line="360" w:lineRule="auto"/>
                            <w:ind w:firstLine="720"/>
                            <w:jc w:val="both"/>
                            <w:rPr>
                              <w:bCs/>
                              <w:szCs w:val="24"/>
                            </w:rPr>
                          </w:pPr>
                          <w:r>
                            <w:rPr>
                              <w:bCs/>
                              <w:szCs w:val="24"/>
                            </w:rPr>
                            <w:t>užtraukia baudą vairuotojams nuo vieno šimto penkiasdešimt iki dviejų šimtų eurų.</w:t>
                          </w:r>
                        </w:p>
                      </w:sdtContent>
                    </w:sdt>
                    <w:sdt>
                      <w:sdtPr>
                        <w:alias w:val="452 str. 5 d."/>
                        <w:tag w:val="part_0f271b559b5641c1b28fbffddaf7ec19"/>
                        <w:lock w:val="sdtLocked"/>
                        <w:richText/>
                      </w:sdtPr>
                      <w:sdtContent>
                        <w:p>
                          <w:pPr>
                            <w:spacing w:line="360" w:lineRule="auto"/>
                            <w:ind w:firstLine="720"/>
                            <w:jc w:val="both"/>
                            <w:rPr>
                              <w:bCs/>
                              <w:szCs w:val="24"/>
                            </w:rPr>
                          </w:pPr>
                          <w:sdt>
                            <w:sdtPr>
                              <w:alias w:val="Numeris"/>
                              <w:tag w:val="nr_0f271b559b5641c1b28fbffddaf7ec19"/>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šešių valandų kasdienio arba kassavaitinio poilsio,</w:t>
                          </w:r>
                        </w:p>
                        <w:p>
                          <w:pPr>
                            <w:spacing w:line="360" w:lineRule="auto"/>
                            <w:ind w:firstLine="720"/>
                            <w:jc w:val="both"/>
                            <w:rPr>
                              <w:bCs/>
                              <w:szCs w:val="24"/>
                            </w:rPr>
                          </w:pPr>
                          <w:r>
                            <w:rPr>
                              <w:bCs/>
                              <w:szCs w:val="24"/>
                            </w:rPr>
                            <w:t>užtraukia baudą vairuotojams nuo dviejų šimtų iki trijų šimtų eurų.</w:t>
                          </w:r>
                        </w:p>
                      </w:sdtContent>
                    </w:sdt>
                    <w:sdt>
                      <w:sdtPr>
                        <w:alias w:val="452 str. 6 d."/>
                        <w:tag w:val="part_25a18dd7f829429cac3953e479b9c430"/>
                        <w:lock w:val="sdtLocked"/>
                        <w:richText/>
                      </w:sdtPr>
                      <w:sdtContent>
                        <w:p>
                          <w:pPr>
                            <w:spacing w:line="360" w:lineRule="auto"/>
                            <w:ind w:firstLine="720"/>
                            <w:jc w:val="both"/>
                            <w:rPr>
                              <w:bCs/>
                              <w:szCs w:val="24"/>
                            </w:rPr>
                          </w:pPr>
                          <w:sdt>
                            <w:sdtPr>
                              <w:alias w:val="Numeris"/>
                              <w:tag w:val="nr_25a18dd7f829429cac3953e479b9c430"/>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 kasdienio arba kassavaitinio poilsio laiko suskirstymas į laikotarpius pažeidžiant teisės aktuose nustatytus reikalavimus </w:t>
                          </w:r>
                        </w:p>
                        <w:p>
                          <w:pPr>
                            <w:spacing w:line="360" w:lineRule="auto"/>
                            <w:ind w:firstLine="720"/>
                            <w:jc w:val="both"/>
                            <w:rPr>
                              <w:bCs/>
                              <w:szCs w:val="24"/>
                            </w:rPr>
                          </w:pPr>
                          <w:r>
                            <w:rPr>
                              <w:bCs/>
                              <w:szCs w:val="24"/>
                            </w:rPr>
                            <w:t>užtraukia baudą vairuotojams nuo trisdešimt iki šešiasdešimt eurų.</w:t>
                          </w:r>
                        </w:p>
                        <w:p>
                          <w:pPr>
                            <w:spacing w:line="360" w:lineRule="auto"/>
                            <w:ind w:firstLine="720"/>
                            <w:jc w:val="both"/>
                            <w:rPr>
                              <w:bCs/>
                              <w:szCs w:val="24"/>
                            </w:rPr>
                          </w:pPr>
                        </w:p>
                      </w:sdtContent>
                    </w:sdt>
                  </w:sdtContent>
                </w:sdt>
                <w:sdt>
                  <w:sdtPr>
                    <w:alias w:val="453 str."/>
                    <w:tag w:val="part_742a737494a445eeac29be2387e22acf"/>
                    <w:lock w:val="sdtLocked"/>
                    <w:richText/>
                  </w:sdtPr>
                  <w:sdtContent>
                    <w:p>
                      <w:pPr>
                        <w:spacing w:line="360" w:lineRule="auto"/>
                        <w:ind w:left="2410" w:hanging="1690"/>
                        <w:jc w:val="both"/>
                        <w:rPr>
                          <w:bCs/>
                          <w:szCs w:val="24"/>
                        </w:rPr>
                      </w:pPr>
                      <w:sdt>
                        <w:sdtPr>
                          <w:alias w:val="Numeris"/>
                          <w:tag w:val="nr_742a737494a445eeac29be2387e22acf"/>
                          <w:lock w:val="sdtLocked"/>
                          <w:richText/>
                        </w:sdtPr>
                        <w:sdtContent>
                          <w:r>
                            <w:rPr>
                              <w:b/>
                              <w:bCs/>
                              <w:szCs w:val="24"/>
                            </w:rPr>
                            <w:t>453</w:t>
                          </w:r>
                        </w:sdtContent>
                      </w:sdt>
                      <w:r>
                        <w:rPr>
                          <w:b/>
                          <w:bCs/>
                          <w:szCs w:val="24"/>
                        </w:rPr>
                        <w:t xml:space="preserve"> straipsnis. </w:t>
                      </w:r>
                      <w:sdt>
                        <w:sdtPr>
                          <w:alias w:val="Pavadinimas"/>
                          <w:tag w:val="title_742a737494a445eeac29be2387e22acf"/>
                          <w:lock w:val="sdtLocked"/>
                          <w:richText/>
                        </w:sdtPr>
                        <w:sdtContent>
                          <w:r>
                            <w:rPr>
                              <w:b/>
                              <w:bCs/>
                              <w:szCs w:val="24"/>
                            </w:rPr>
                            <w:t>Keleivius ar krovinius vidaus ir (ar) tarptautiniais maršrutais</w:t>
                          </w:r>
                          <w:r>
                            <w:rPr>
                              <w:bCs/>
                              <w:szCs w:val="24"/>
                            </w:rPr>
                            <w:t xml:space="preserve"> </w:t>
                          </w:r>
                          <w:r>
                            <w:rPr>
                              <w:b/>
                              <w:bCs/>
                              <w:szCs w:val="24"/>
                            </w:rPr>
                            <w:t>vežančių kelių transporto priemonių ekipažams (vairuotojams) nustatyto vairavimo laiko viršijimas</w:t>
                          </w:r>
                        </w:sdtContent>
                      </w:sdt>
                    </w:p>
                    <w:sdt>
                      <w:sdtPr>
                        <w:alias w:val="453 str. 1 d."/>
                        <w:tag w:val="part_fd49e49e717345e093d81c45da980ba2"/>
                        <w:lock w:val="sdtLocked"/>
                        <w:richText/>
                      </w:sdtPr>
                      <w:sdtContent>
                        <w:p>
                          <w:pPr>
                            <w:spacing w:line="360" w:lineRule="auto"/>
                            <w:ind w:firstLine="720"/>
                            <w:jc w:val="both"/>
                            <w:rPr>
                              <w:bCs/>
                              <w:szCs w:val="24"/>
                            </w:rPr>
                          </w:pPr>
                          <w:sdt>
                            <w:sdtPr>
                              <w:alias w:val="Numeris"/>
                              <w:tag w:val="nr_fd49e49e717345e093d81c45da980ba2"/>
                              <w:lock w:val="sdtLocked"/>
                              <w:richText/>
                            </w:sdtPr>
                            <w:sdtContent>
                              <w:r>
                                <w:rPr>
                                  <w:bCs/>
                                  <w:szCs w:val="24"/>
                                </w:rPr>
                                <w:t>1</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ne daugiau kaip dviem valandomis</w:t>
                          </w:r>
                        </w:p>
                        <w:p>
                          <w:pPr>
                            <w:spacing w:line="360" w:lineRule="auto"/>
                            <w:ind w:firstLine="720"/>
                            <w:jc w:val="both"/>
                            <w:rPr>
                              <w:bCs/>
                              <w:szCs w:val="24"/>
                            </w:rPr>
                          </w:pPr>
                          <w:r>
                            <w:rPr>
                              <w:bCs/>
                              <w:szCs w:val="24"/>
                            </w:rPr>
                            <w:t>užtraukia baudą vairuotojams nuo keturiolikos iki trisdešimt eurų.</w:t>
                          </w:r>
                        </w:p>
                      </w:sdtContent>
                    </w:sdt>
                    <w:sdt>
                      <w:sdtPr>
                        <w:alias w:val="453 str. 2 d."/>
                        <w:tag w:val="part_eefb51bed81d4733825febd7d83cc656"/>
                        <w:lock w:val="sdtLocked"/>
                        <w:richText/>
                      </w:sdtPr>
                      <w:sdtContent>
                        <w:p>
                          <w:pPr>
                            <w:spacing w:line="360" w:lineRule="auto"/>
                            <w:ind w:firstLine="720"/>
                            <w:jc w:val="both"/>
                            <w:rPr>
                              <w:bCs/>
                              <w:szCs w:val="24"/>
                            </w:rPr>
                          </w:pPr>
                          <w:sdt>
                            <w:sdtPr>
                              <w:alias w:val="Numeris"/>
                              <w:tag w:val="nr_eefb51bed81d4733825febd7d83cc656"/>
                              <w:lock w:val="sdtLocked"/>
                              <w:richText/>
                            </w:sdtPr>
                            <w:sdtContent>
                              <w:r>
                                <w:rPr>
                                  <w:bCs/>
                                  <w:szCs w:val="24"/>
                                </w:rPr>
                                <w:t>2</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dviem valandomis, bet ne daugiau kaip keturiomis valandomis</w:t>
                          </w:r>
                        </w:p>
                        <w:p>
                          <w:pPr>
                            <w:spacing w:line="360" w:lineRule="auto"/>
                            <w:ind w:firstLine="720"/>
                            <w:jc w:val="both"/>
                            <w:rPr>
                              <w:bCs/>
                              <w:szCs w:val="24"/>
                            </w:rPr>
                          </w:pPr>
                          <w:r>
                            <w:rPr>
                              <w:bCs/>
                              <w:szCs w:val="24"/>
                            </w:rPr>
                            <w:t>užtraukia baudą vairuotojams nuo trisdešimt iki penkiasdešimt eurų.</w:t>
                          </w:r>
                        </w:p>
                      </w:sdtContent>
                    </w:sdt>
                    <w:sdt>
                      <w:sdtPr>
                        <w:alias w:val="453 str. 3 d."/>
                        <w:tag w:val="part_09c73311a8d54187b151f61d6b460a97"/>
                        <w:lock w:val="sdtLocked"/>
                        <w:richText/>
                      </w:sdtPr>
                      <w:sdtContent>
                        <w:p>
                          <w:pPr>
                            <w:spacing w:line="360" w:lineRule="auto"/>
                            <w:ind w:firstLine="720"/>
                            <w:jc w:val="both"/>
                            <w:rPr>
                              <w:bCs/>
                              <w:szCs w:val="24"/>
                            </w:rPr>
                          </w:pPr>
                          <w:sdt>
                            <w:sdtPr>
                              <w:alias w:val="Numeris"/>
                              <w:tag w:val="nr_09c73311a8d54187b151f61d6b460a97"/>
                              <w:lock w:val="sdtLocked"/>
                              <w:richText/>
                            </w:sdtPr>
                            <w:sdtContent>
                              <w:r>
                                <w:rPr>
                                  <w:bCs/>
                                  <w:szCs w:val="24"/>
                                </w:rPr>
                                <w:t>3</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keturiomis valandomis, bet ne daugiau kaip aštuoniomis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3 str. 4 d."/>
                        <w:tag w:val="part_fc8be83628e440db9111432ba9aaf5e2"/>
                        <w:lock w:val="sdtLocked"/>
                        <w:richText/>
                      </w:sdtPr>
                      <w:sdtContent>
                        <w:p>
                          <w:pPr>
                            <w:spacing w:line="360" w:lineRule="auto"/>
                            <w:ind w:firstLine="720"/>
                            <w:jc w:val="both"/>
                            <w:rPr>
                              <w:bCs/>
                              <w:szCs w:val="24"/>
                            </w:rPr>
                          </w:pPr>
                          <w:sdt>
                            <w:sdtPr>
                              <w:alias w:val="Numeris"/>
                              <w:tag w:val="nr_fc8be83628e440db9111432ba9aaf5e2"/>
                              <w:lock w:val="sdtLocked"/>
                              <w:richText/>
                            </w:sdtPr>
                            <w:sdtContent>
                              <w:r>
                                <w:rPr>
                                  <w:bCs/>
                                  <w:szCs w:val="24"/>
                                </w:rPr>
                                <w:t>4</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aštuoniomis valandomis</w:t>
                          </w:r>
                        </w:p>
                        <w:p>
                          <w:pPr>
                            <w:spacing w:line="360" w:lineRule="auto"/>
                            <w:ind w:firstLine="720"/>
                            <w:jc w:val="both"/>
                            <w:rPr>
                              <w:bCs/>
                              <w:szCs w:val="24"/>
                            </w:rPr>
                          </w:pPr>
                          <w:r>
                            <w:rPr>
                              <w:bCs/>
                              <w:szCs w:val="24"/>
                            </w:rPr>
                            <w:t>užtraukia baudą vairuotojams nuo devyniasdešimt iki vieno šimto keturiasdešimt eurų.</w:t>
                          </w:r>
                        </w:p>
                        <w:p>
                          <w:pPr>
                            <w:spacing w:line="360" w:lineRule="auto"/>
                            <w:ind w:firstLine="720"/>
                            <w:jc w:val="both"/>
                            <w:rPr>
                              <w:bCs/>
                              <w:szCs w:val="24"/>
                            </w:rPr>
                          </w:pPr>
                        </w:p>
                      </w:sdtContent>
                    </w:sdt>
                  </w:sdtContent>
                </w:sdt>
                <w:sdt>
                  <w:sdtPr>
                    <w:alias w:val="454 str."/>
                    <w:tag w:val="part_4b20d23822fd4d618b2b05dfd3252131"/>
                    <w:lock w:val="sdtLocked"/>
                    <w:richText/>
                  </w:sdtPr>
                  <w:sdtContent>
                    <w:p>
                      <w:pPr>
                        <w:spacing w:line="360" w:lineRule="auto"/>
                        <w:ind w:left="2410" w:hanging="1690"/>
                        <w:jc w:val="both"/>
                        <w:rPr>
                          <w:b/>
                          <w:szCs w:val="24"/>
                          <w:lang w:eastAsia="lt-LT"/>
                        </w:rPr>
                      </w:pPr>
                      <w:sdt>
                        <w:sdtPr>
                          <w:alias w:val="Numeris"/>
                          <w:tag w:val="nr_4b20d23822fd4d618b2b05dfd3252131"/>
                          <w:lock w:val="sdtLocked"/>
                          <w:richText/>
                        </w:sdtPr>
                        <w:sdtContent>
                          <w:r>
                            <w:rPr>
                              <w:b/>
                              <w:bCs/>
                              <w:szCs w:val="24"/>
                              <w:lang w:eastAsia="lt-LT"/>
                            </w:rPr>
                            <w:t>454</w:t>
                          </w:r>
                        </w:sdtContent>
                      </w:sdt>
                      <w:r>
                        <w:rPr>
                          <w:b/>
                          <w:bCs/>
                          <w:szCs w:val="24"/>
                          <w:lang w:eastAsia="lt-LT"/>
                        </w:rPr>
                        <w:t xml:space="preserve"> straipsnis. </w:t>
                      </w:r>
                      <w:sdt>
                        <w:sdtPr>
                          <w:alias w:val="Pavadinimas"/>
                          <w:tag w:val="title_4b20d23822fd4d618b2b05dfd3252131"/>
                          <w:lock w:val="sdtLocked"/>
                          <w:richText/>
                        </w:sdtPr>
                        <w:sdtContent>
                          <w:r>
                            <w:rPr>
                              <w:b/>
                              <w:bCs/>
                              <w:szCs w:val="24"/>
                              <w:lang w:eastAsia="lt-LT"/>
                            </w:rPr>
                            <w:t>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w:t>
                          </w:r>
                        </w:sdtContent>
                      </w:sdt>
                    </w:p>
                    <w:sdt>
                      <w:sdtPr>
                        <w:alias w:val="454 str. 1 d."/>
                        <w:tag w:val="part_9ed8fd61fe5b4fffa053e463d0056508"/>
                        <w:lock w:val="sdtLocked"/>
                        <w:richText/>
                      </w:sdtPr>
                      <w:sdtContent>
                        <w:p>
                          <w:pPr>
                            <w:spacing w:line="360" w:lineRule="auto"/>
                            <w:ind w:firstLine="720"/>
                            <w:jc w:val="both"/>
                            <w:rPr>
                              <w:szCs w:val="24"/>
                              <w:lang w:eastAsia="lt-LT"/>
                            </w:rPr>
                          </w:pPr>
                          <w:sdt>
                            <w:sdtPr>
                              <w:alias w:val="Numeris"/>
                              <w:tag w:val="nr_9ed8fd61fe5b4fffa053e463d0056508"/>
                              <w:lock w:val="sdtLocked"/>
                              <w:richText/>
                            </w:sdtPr>
                            <w:sdtContent>
                              <w:r>
                                <w:rPr>
                                  <w:szCs w:val="24"/>
                                  <w:lang w:eastAsia="lt-LT"/>
                                </w:rPr>
                                <w:t>1</w:t>
                              </w:r>
                            </w:sdtContent>
                          </w:sdt>
                          <w:r>
                            <w:rPr>
                              <w:szCs w:val="24"/>
                              <w:lang w:eastAsia="lt-LT"/>
                            </w:rPr>
                            <w:t>. Keleivių ar krovinių vežimas kelių transporto priemonėmis vidaus ir (ar) tarptautiniais maršrutais naudojant reikalavimų neatitinkančius tachografo registracijos lapus ir (ar) vairuotojo kortelę arba pažeidžiant jų naudojimo tvarką</w:t>
                          </w:r>
                        </w:p>
                        <w:p>
                          <w:pPr>
                            <w:tabs>
                              <w:tab w:val="left" w:pos="1134"/>
                            </w:tabs>
                            <w:spacing w:line="360" w:lineRule="auto"/>
                            <w:ind w:firstLine="720"/>
                            <w:jc w:val="both"/>
                            <w:rPr>
                              <w:szCs w:val="24"/>
                              <w:lang w:eastAsia="lt-LT"/>
                            </w:rPr>
                          </w:pPr>
                          <w:r>
                            <w:rPr>
                              <w:szCs w:val="24"/>
                              <w:lang w:eastAsia="lt-LT"/>
                            </w:rPr>
                            <w:t>užtraukia baudą vairuotojams nuo keturiasdešimt iki šešiasdešimt eurų ir juridinių asmenų vadovams ar kitiems atsakingiems asmenims, kuriems pavesta vadovauti krovinių ar keleivių vežimo veiklai, – nuo aštuoniasdešimt iki vieno šimto šešiasdešimt eurų.</w:t>
                          </w:r>
                        </w:p>
                      </w:sdtContent>
                    </w:sdt>
                    <w:sdt>
                      <w:sdtPr>
                        <w:alias w:val="454 str. 2 d."/>
                        <w:tag w:val="part_4e83f421842e457ca5e2ae04ed003af9"/>
                        <w:lock w:val="sdtLocked"/>
                        <w:richText/>
                      </w:sdtPr>
                      <w:sdtContent>
                        <w:p>
                          <w:pPr>
                            <w:tabs>
                              <w:tab w:val="left" w:pos="851"/>
                              <w:tab w:val="left" w:pos="1134"/>
                            </w:tabs>
                            <w:spacing w:line="360" w:lineRule="auto"/>
                            <w:ind w:firstLine="720"/>
                            <w:jc w:val="both"/>
                            <w:rPr>
                              <w:szCs w:val="24"/>
                              <w:lang w:eastAsia="lt-LT"/>
                            </w:rPr>
                          </w:pPr>
                          <w:sdt>
                            <w:sdtPr>
                              <w:alias w:val="Numeris"/>
                              <w:tag w:val="nr_4e83f421842e457ca5e2ae04ed003af9"/>
                              <w:lock w:val="sdtLocked"/>
                              <w:richText/>
                            </w:sdtPr>
                            <w:sdtContent>
                              <w:r>
                                <w:rPr>
                                  <w:szCs w:val="24"/>
                                  <w:lang w:eastAsia="lt-LT"/>
                                </w:rPr>
                                <w:t>2</w:t>
                              </w:r>
                            </w:sdtContent>
                          </w:sdt>
                          <w:r>
                            <w:rPr>
                              <w:szCs w:val="24"/>
                              <w:lang w:eastAsia="lt-LT"/>
                            </w:rPr>
                            <w:t>. Keleivius ar krovinius vidaus ir (ar) tarptautiniais maršrutais vežančių kelių transporto priemonių ekipažams (vairuotojams) privalomo tachografo registracijos lapo naudojimas ilgiau kaip dvidešimt keturias valandas, valstybės, kurioje pradėjo ar baigė darbą, simbolio į vairuotojo kortelę neįrašymas</w:t>
                          </w:r>
                        </w:p>
                        <w:p>
                          <w:pPr>
                            <w:tabs>
                              <w:tab w:val="left" w:pos="851"/>
                            </w:tabs>
                            <w:spacing w:line="360" w:lineRule="auto"/>
                            <w:ind w:firstLine="720"/>
                            <w:jc w:val="both"/>
                            <w:rPr>
                              <w:szCs w:val="24"/>
                              <w:lang w:eastAsia="lt-LT"/>
                            </w:rPr>
                          </w:pPr>
                          <w:r>
                            <w:rPr>
                              <w:szCs w:val="24"/>
                              <w:lang w:eastAsia="lt-LT"/>
                            </w:rPr>
                            <w:t>užtraukia baudą vairuotojams nuo šešiasdešimt iki vieno šimto eurų.</w:t>
                          </w:r>
                        </w:p>
                      </w:sdtContent>
                    </w:sdt>
                    <w:sdt>
                      <w:sdtPr>
                        <w:alias w:val="454 str. 3 d."/>
                        <w:tag w:val="part_cf98f881d38940b587e9b80b73ef257a"/>
                        <w:lock w:val="sdtLocked"/>
                        <w:richText/>
                      </w:sdtPr>
                      <w:sdtContent>
                        <w:p>
                          <w:pPr>
                            <w:tabs>
                              <w:tab w:val="left" w:pos="851"/>
                            </w:tabs>
                            <w:spacing w:line="360" w:lineRule="auto"/>
                            <w:ind w:firstLine="720"/>
                            <w:jc w:val="both"/>
                            <w:rPr>
                              <w:szCs w:val="24"/>
                              <w:lang w:eastAsia="lt-LT"/>
                            </w:rPr>
                          </w:pPr>
                          <w:sdt>
                            <w:sdtPr>
                              <w:alias w:val="Numeris"/>
                              <w:tag w:val="nr_cf98f881d38940b587e9b80b73ef257a"/>
                              <w:lock w:val="sdtLocked"/>
                              <w:richText/>
                            </w:sdtPr>
                            <w:sdtContent>
                              <w:r>
                                <w:rPr>
                                  <w:szCs w:val="24"/>
                                  <w:lang w:eastAsia="lt-LT"/>
                                </w:rPr>
                                <w:t>3</w:t>
                              </w:r>
                            </w:sdtContent>
                          </w:sdt>
                          <w:r>
                            <w:rPr>
                              <w:szCs w:val="24"/>
                              <w:lang w:eastAsia="lt-LT"/>
                            </w:rPr>
                            <w:t>. Keleivių ar krovinių vežimas kelių transporto priemonėmis vidaus ir (ar) tarptautiniais maršrutais naudojant neįrengtą, neveikiantį, per nustatytą laikotarpį nesuremontuotą ar reikalavimų neatitinkantį tachografą</w:t>
                          </w:r>
                        </w:p>
                        <w:p>
                          <w:pPr>
                            <w:tabs>
                              <w:tab w:val="left" w:pos="851"/>
                            </w:tabs>
                            <w:spacing w:line="360" w:lineRule="auto"/>
                            <w:ind w:firstLine="720"/>
                            <w:jc w:val="both"/>
                            <w:rPr>
                              <w:szCs w:val="24"/>
                              <w:lang w:eastAsia="lt-LT"/>
                            </w:rPr>
                          </w:pPr>
                          <w:r>
                            <w:rPr>
                              <w:szCs w:val="24"/>
                              <w:lang w:eastAsia="lt-LT"/>
                            </w:rPr>
                            <w:t>užtraukia baudą vairuotojams nuo vieno šimto šešiasdešimt iki trijų šimtų penkiasdešimt eurų ir juridinių asmenų vadovams ar kitiems atsakingiems asmenims, kuriems pavesta vadovauti krovinių ar keleivių vežimo veiklai, – nuo vieno šimto septyniasdešimt iki devynių šimtų aštuoniasdešimt eurų.</w:t>
                          </w:r>
                        </w:p>
                      </w:sdtContent>
                    </w:sdt>
                    <w:sdt>
                      <w:sdtPr>
                        <w:alias w:val="454 str. 4 d."/>
                        <w:tag w:val="part_39e7fc46b91146f0b9b31aca185db0ee"/>
                        <w:lock w:val="sdtLocked"/>
                        <w:richText/>
                      </w:sdtPr>
                      <w:sdtContent>
                        <w:p>
                          <w:pPr>
                            <w:tabs>
                              <w:tab w:val="left" w:pos="851"/>
                            </w:tabs>
                            <w:spacing w:line="360" w:lineRule="auto"/>
                            <w:ind w:firstLine="720"/>
                            <w:jc w:val="both"/>
                            <w:rPr>
                              <w:szCs w:val="24"/>
                              <w:lang w:eastAsia="lt-LT"/>
                            </w:rPr>
                          </w:pPr>
                          <w:sdt>
                            <w:sdtPr>
                              <w:alias w:val="Numeris"/>
                              <w:tag w:val="nr_39e7fc46b91146f0b9b31aca185db0ee"/>
                              <w:lock w:val="sdtLocked"/>
                              <w:richText/>
                            </w:sdtPr>
                            <w:sdtContent>
                              <w:r>
                                <w:rPr>
                                  <w:szCs w:val="24"/>
                                  <w:lang w:eastAsia="lt-LT"/>
                                </w:rPr>
                                <w:t>4</w:t>
                              </w:r>
                            </w:sdtContent>
                          </w:sdt>
                          <w:r>
                            <w:rPr>
                              <w:szCs w:val="24"/>
                              <w:lang w:eastAsia="lt-LT"/>
                            </w:rPr>
                            <w:t>. Keleivius ar krovinius vidaus ir (ar) tarptautiniais maršrutais vežančių kelių transporto priemonių ekipažams (vairuotojams) privalomų tachografo registracijos lapų ir (ar) duomenų iš vairuotojo kortelės ar jų dalies už teisės aktuose nustatytą laikotarpį nepateikimas, neužpildytų ar ne pagal reikalavimus užpildytų tachografo registracijos lapų pateikimas ir (ar) privalomų ranka daryti įrašų ar vairuotojo kortelės nepateikimas, ir (ar) privalomų vairuotojo veiklos laikotarpių neįrašymas į vairuotojo kortelę ar vairavimas nenaudojant vairuotojo kortelės</w:t>
                          </w:r>
                        </w:p>
                        <w:p>
                          <w:pPr>
                            <w:tabs>
                              <w:tab w:val="left" w:pos="851"/>
                            </w:tabs>
                            <w:spacing w:line="360" w:lineRule="auto"/>
                            <w:ind w:firstLine="720"/>
                            <w:jc w:val="both"/>
                            <w:rPr>
                              <w:szCs w:val="24"/>
                              <w:lang w:eastAsia="lt-LT"/>
                            </w:rPr>
                          </w:pPr>
                          <w:r>
                            <w:rPr>
                              <w:szCs w:val="24"/>
                              <w:lang w:eastAsia="lt-LT"/>
                            </w:rPr>
                            <w:t>užtraukia baudą vairuotojams nuo vieno šimto šešiasdešimt iki trijų šimtų penkiasdešimt eurų.</w:t>
                          </w:r>
                        </w:p>
                      </w:sdtContent>
                    </w:sdt>
                    <w:sdt>
                      <w:sdtPr>
                        <w:alias w:val="454 str. 5 d."/>
                        <w:tag w:val="part_3128fe5f6e3e4b488d480dfd9c5d615e"/>
                        <w:lock w:val="sdtLocked"/>
                        <w:richText/>
                      </w:sdtPr>
                      <w:sdtContent>
                        <w:p>
                          <w:pPr>
                            <w:tabs>
                              <w:tab w:val="left" w:pos="851"/>
                            </w:tabs>
                            <w:spacing w:line="360" w:lineRule="auto"/>
                            <w:ind w:firstLine="720"/>
                            <w:jc w:val="both"/>
                            <w:rPr>
                              <w:szCs w:val="24"/>
                              <w:lang w:eastAsia="lt-LT"/>
                            </w:rPr>
                          </w:pPr>
                          <w:sdt>
                            <w:sdtPr>
                              <w:alias w:val="Numeris"/>
                              <w:tag w:val="nr_3128fe5f6e3e4b488d480dfd9c5d615e"/>
                              <w:lock w:val="sdtLocked"/>
                              <w:richText/>
                            </w:sdtPr>
                            <w:sdtContent>
                              <w:r>
                                <w:rPr>
                                  <w:szCs w:val="24"/>
                                  <w:lang w:eastAsia="lt-LT"/>
                                </w:rPr>
                                <w:t>5</w:t>
                              </w:r>
                            </w:sdtContent>
                          </w:sdt>
                          <w:r>
                            <w:rPr>
                              <w:szCs w:val="24"/>
                              <w:lang w:eastAsia="lt-LT"/>
                            </w:rPr>
                            <w:t>. Keleivių ar krovinių vežimas kelių transporto priemonėmis vidaus ir (ar) tarptautiniais maršrutais naudojant tachografą, kurio viena iš funkcijų specialiai atjungta arba kuris pritaikytas vairavimo ir poilsio rodmenims ir (ar) duomenims klastoti, arba naudojant įtakos tachografo veikimui turinčius prietaisus ar įrenginius</w:t>
                          </w:r>
                        </w:p>
                        <w:p>
                          <w:pPr>
                            <w:tabs>
                              <w:tab w:val="left" w:pos="851"/>
                            </w:tabs>
                            <w:spacing w:line="360" w:lineRule="auto"/>
                            <w:ind w:firstLine="720"/>
                            <w:jc w:val="both"/>
                            <w:rPr>
                              <w:szCs w:val="24"/>
                              <w:lang w:eastAsia="lt-LT"/>
                            </w:rPr>
                          </w:pPr>
                          <w:r>
                            <w:rPr>
                              <w:szCs w:val="24"/>
                              <w:lang w:eastAsia="lt-LT"/>
                            </w:rPr>
                            <w:t>užtraukia baudą vairuotojams nuo trijų šimtų penkiasdešimt iki penkių šimtų aštuoniasdešimt eurų ir juridinių asmenų vadovams ar kitiems atsakingiems asmenims, kuriems pavesta vadovauti krovinių ar keleivių vežimo veiklai, – nuo aštuonių šimtų šešiasdešimt iki vieno tūkstančio šešių šimtų septyniasdešimt eurų.</w:t>
                          </w:r>
                        </w:p>
                      </w:sdtContent>
                    </w:sdt>
                    <w:sdt>
                      <w:sdtPr>
                        <w:alias w:val="454 str. 6 d."/>
                        <w:tag w:val="part_e2ad492b4c164d549b33fbf3dbc2b16b"/>
                        <w:lock w:val="sdtLocked"/>
                        <w:richText/>
                      </w:sdtPr>
                      <w:sdtContent>
                        <w:p>
                          <w:pPr>
                            <w:tabs>
                              <w:tab w:val="left" w:pos="851"/>
                            </w:tabs>
                            <w:spacing w:line="360" w:lineRule="auto"/>
                            <w:ind w:firstLine="720"/>
                            <w:jc w:val="both"/>
                            <w:rPr>
                              <w:szCs w:val="24"/>
                              <w:lang w:eastAsia="lt-LT"/>
                            </w:rPr>
                          </w:pPr>
                          <w:sdt>
                            <w:sdtPr>
                              <w:alias w:val="Numeris"/>
                              <w:tag w:val="nr_e2ad492b4c164d549b33fbf3dbc2b16b"/>
                              <w:lock w:val="sdtLocked"/>
                              <w:richText/>
                            </w:sdtPr>
                            <w:sdtContent>
                              <w:r>
                                <w:rPr>
                                  <w:szCs w:val="24"/>
                                  <w:lang w:eastAsia="lt-LT"/>
                                </w:rPr>
                                <w:t>6</w:t>
                              </w:r>
                            </w:sdtContent>
                          </w:sdt>
                          <w:r>
                            <w:rPr>
                              <w:szCs w:val="24"/>
                              <w:lang w:eastAsia="lt-LT"/>
                            </w:rPr>
                            <w:t>. Keleivius ar krovinius vidaus ir (ar) tarptautiniais maršrutais vežančių kelių transporto priemonių tachografo registracijos lapų, iš skaitmeninio tachografo ir (ar) vairuotojo kortelės perkeltų duomenų ir (ar) spausdintinių rodmenų klastojimas, vairavimas naudojant ne savo vairuotojo kortelę ar tachografo registracijos lapą, vairuotojo veiklos laikotarpiams patvirtinti pagal Reglamentą (EB) Nr. 561/2006 arba Europos šalių susitarimą dėl kelių transporto priemonių ekipažų, važinėjančių tarptautiniais maršrutais (AETR), naudojamo blanko, kuris neatitinka realios vairuotojo veiklos ar yra neteisingai užpildytas, pateikimas</w:t>
                          </w:r>
                        </w:p>
                        <w:p>
                          <w:pPr>
                            <w:tabs>
                              <w:tab w:val="left" w:pos="851"/>
                            </w:tabs>
                            <w:spacing w:line="360" w:lineRule="auto"/>
                            <w:ind w:firstLine="720"/>
                            <w:jc w:val="both"/>
                            <w:rPr>
                              <w:szCs w:val="24"/>
                              <w:lang w:eastAsia="lt-LT"/>
                            </w:rPr>
                          </w:pPr>
                          <w:r>
                            <w:rPr>
                              <w:szCs w:val="24"/>
                              <w:lang w:eastAsia="lt-LT"/>
                            </w:rPr>
                            <w:t>užtraukia baudą vairuotojams nuo trijų šimtų penkiasdešimt iki penkių šimtų aštuoniasdešimt eurų ir juridinių asmenų vadovams ar kitiems atsakingiems asmenims, kuriems pavesta vadovauti krovinių ar keleivių vežimo veiklai, – nuo šešių šimtų keturiasdešimt iki vieno tūkstančio trijų šimtų aštuoniasdešimt eurų.</w:t>
                          </w:r>
                        </w:p>
                      </w:sdtContent>
                    </w:sdt>
                    <w:sdt>
                      <w:sdtPr>
                        <w:alias w:val="454 str. 7 d."/>
                        <w:tag w:val="part_502e9e5dfdfe47abb112656388bd03eb"/>
                        <w:lock w:val="sdtLocked"/>
                        <w:richText/>
                      </w:sdtPr>
                      <w:sdtContent>
                        <w:p>
                          <w:pPr>
                            <w:tabs>
                              <w:tab w:val="left" w:pos="851"/>
                            </w:tabs>
                            <w:spacing w:line="360" w:lineRule="auto"/>
                            <w:ind w:firstLine="720"/>
                            <w:jc w:val="both"/>
                            <w:rPr>
                              <w:szCs w:val="24"/>
                              <w:lang w:eastAsia="lt-LT"/>
                            </w:rPr>
                          </w:pPr>
                          <w:sdt>
                            <w:sdtPr>
                              <w:alias w:val="Numeris"/>
                              <w:tag w:val="nr_502e9e5dfdfe47abb112656388bd03eb"/>
                              <w:lock w:val="sdtLocked"/>
                              <w:richText/>
                            </w:sdtPr>
                            <w:sdtContent>
                              <w:r>
                                <w:rPr>
                                  <w:szCs w:val="24"/>
                                  <w:lang w:eastAsia="lt-LT"/>
                                </w:rPr>
                                <w:t>7</w:t>
                              </w:r>
                            </w:sdtContent>
                          </w:sdt>
                          <w:r>
                            <w:rPr>
                              <w:szCs w:val="24"/>
                              <w:lang w:eastAsia="lt-LT"/>
                            </w:rPr>
                            <w:t>. Keleivius ar krovinius vidaus ir (ar) tarptautiniais maršrutais vežančių kelių transporto priemonių ekipažams (vairuotojams) nustatytų kitų, negu nurodyta šiame straipsnyje ir 451, 452, 453 straipsniuose, vairavimo ir poilsio režimo reikalavimų pažeidimai</w:t>
                          </w:r>
                        </w:p>
                        <w:p>
                          <w:pPr>
                            <w:tabs>
                              <w:tab w:val="left" w:pos="851"/>
                            </w:tabs>
                            <w:spacing w:line="360" w:lineRule="auto"/>
                            <w:ind w:firstLine="720"/>
                            <w:jc w:val="both"/>
                            <w:rPr>
                              <w:bCs/>
                              <w:szCs w:val="24"/>
                            </w:rPr>
                          </w:pPr>
                          <w:r>
                            <w:rPr>
                              <w:szCs w:val="24"/>
                              <w:lang w:eastAsia="lt-LT"/>
                            </w:rPr>
                            <w:t>užtraukia baudą vairuotojams nuo dvidešimt iki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5 str."/>
                    <w:tag w:val="part_695868064b0448c0b453c9eb3e6e4513"/>
                    <w:lock w:val="sdtLocked"/>
                    <w:richText/>
                  </w:sdtPr>
                  <w:sdtContent>
                    <w:p>
                      <w:pPr>
                        <w:spacing w:line="360" w:lineRule="auto"/>
                        <w:ind w:left="2552" w:hanging="1832"/>
                        <w:jc w:val="both"/>
                        <w:rPr>
                          <w:b/>
                          <w:szCs w:val="24"/>
                          <w:lang w:eastAsia="lt-LT"/>
                        </w:rPr>
                      </w:pPr>
                      <w:sdt>
                        <w:sdtPr>
                          <w:alias w:val="Numeris"/>
                          <w:tag w:val="nr_695868064b0448c0b453c9eb3e6e4513"/>
                          <w:lock w:val="sdtLocked"/>
                          <w:richText/>
                        </w:sdtPr>
                        <w:sdtContent>
                          <w:r>
                            <w:rPr>
                              <w:b/>
                              <w:bCs/>
                              <w:color w:val="000000"/>
                              <w:szCs w:val="24"/>
                            </w:rPr>
                            <w:t>455</w:t>
                          </w:r>
                        </w:sdtContent>
                      </w:sdt>
                      <w:r>
                        <w:rPr>
                          <w:b/>
                          <w:bCs/>
                          <w:color w:val="000000"/>
                          <w:szCs w:val="24"/>
                        </w:rPr>
                        <w:t xml:space="preserve"> straipsnis. </w:t>
                      </w:r>
                      <w:sdt>
                        <w:sdtPr>
                          <w:alias w:val="Pavadinimas"/>
                          <w:tag w:val="title_695868064b0448c0b453c9eb3e6e4513"/>
                          <w:lock w:val="sdtLocked"/>
                          <w:richText/>
                        </w:sdtPr>
                        <w:sdtContent>
                          <w:r>
                            <w:rPr>
                              <w:b/>
                              <w:bCs/>
                              <w:color w:val="000000"/>
                              <w:szCs w:val="24"/>
                            </w:rPr>
                            <w:t>Keleivius ar krovinius vidaus ir (ar) tarptautiniais maršrutais</w:t>
                          </w:r>
                          <w:r>
                            <w:rPr>
                              <w:b/>
                              <w:color w:val="000000"/>
                              <w:szCs w:val="24"/>
                            </w:rPr>
                            <w:t xml:space="preserve"> </w:t>
                          </w:r>
                          <w:r>
                            <w:rPr>
                              <w:b/>
                              <w:bCs/>
                              <w:color w:val="000000"/>
                              <w:szCs w:val="24"/>
                            </w:rPr>
                            <w:t>vežančių kelių transporto priemonių ekipažams (vairuotojams) privalomų tachografo registracijos lapų ir (ar) duomenų, perkeltų iš skaitmeninio tachografo ir (ar) vairuotojo kortelės, nesaugojimas nustatytą laiką įmonėje arba vairavimo ir poilsio režimo nesilaikymas įmonėje</w:t>
                          </w:r>
                        </w:sdtContent>
                      </w:sdt>
                    </w:p>
                    <w:sdt>
                      <w:sdtPr>
                        <w:alias w:val="455 str. 1 d."/>
                        <w:tag w:val="part_bf034ab9f05c4dc8bce9297719d9829a"/>
                        <w:lock w:val="sdtLocked"/>
                        <w:richText/>
                      </w:sdtPr>
                      <w:sdtContent>
                        <w:p>
                          <w:pPr>
                            <w:tabs>
                              <w:tab w:val="left" w:pos="1134"/>
                            </w:tabs>
                            <w:spacing w:line="360" w:lineRule="auto"/>
                            <w:ind w:firstLine="720"/>
                            <w:jc w:val="both"/>
                            <w:rPr>
                              <w:szCs w:val="24"/>
                              <w:lang w:eastAsia="lt-LT"/>
                            </w:rPr>
                          </w:pPr>
                          <w:sdt>
                            <w:sdtPr>
                              <w:alias w:val="Numeris"/>
                              <w:tag w:val="nr_bf034ab9f05c4dc8bce9297719d9829a"/>
                              <w:lock w:val="sdtLocked"/>
                              <w:richText/>
                            </w:sdtPr>
                            <w:sdtContent>
                              <w:r>
                                <w:rPr>
                                  <w:szCs w:val="24"/>
                                  <w:lang w:eastAsia="lt-LT"/>
                                </w:rPr>
                                <w:t>1</w:t>
                              </w:r>
                            </w:sdtContent>
                          </w:sdt>
                          <w:r>
                            <w:rPr>
                              <w:szCs w:val="24"/>
                              <w:lang w:eastAsia="lt-LT"/>
                            </w:rPr>
                            <w:t>. Nuo penkių iki dešimt procentų keleivius ar krovinius vidaus ir (ar) tarptautiniais maršrutais vežančių kelių transporto priemonių ekipažams (vairuotojams) privalomų tachografo registracijos lapų ir (ar) duomenų, perkeltų iš skaitmeninio tachografo ir (ar) vairuotojo kortelės (iš patikrintų vairuotojo darbo dienų), nesaugojimas nustatytą laiką įmonėje arba iš tachografo registracijos lapų ir (ar) duomenų, perkeltų iš skaitmeninio tachografo ir (ar) vairuotojo kortelės (iš įmonėje patikrintų vairuotojo darbo dienų), nustatytas nuo penkių iki dešimt procentų vairuotojų darbo ir poilsio režimo pažeidimas</w:t>
                          </w:r>
                        </w:p>
                        <w:p>
                          <w:pPr>
                            <w:tabs>
                              <w:tab w:val="left" w:pos="1134"/>
                            </w:tabs>
                            <w:spacing w:line="360" w:lineRule="auto"/>
                            <w:ind w:firstLine="720"/>
                            <w:jc w:val="both"/>
                            <w:rPr>
                              <w:szCs w:val="24"/>
                              <w:lang w:eastAsia="lt-LT"/>
                            </w:rPr>
                          </w:pPr>
                          <w:r>
                            <w:rPr>
                              <w:szCs w:val="24"/>
                              <w:lang w:eastAsia="lt-LT"/>
                            </w:rPr>
                            <w:t>užtraukia baudą juridinių asmenų vadovams ar kitiems atsakingiems asmenims, kuriems pavesta vadovauti krovinių ar keleivių vežimo veiklai, nuo trijų šimtų iki septynių šimtų eurų.“</w:t>
                          </w:r>
                        </w:p>
                      </w:sdtContent>
                    </w:sdt>
                    <w:sdt>
                      <w:sdtPr>
                        <w:alias w:val="455 str. 2 d."/>
                        <w:tag w:val="part_e8a3925b134549c89d9b74ce668af7e1"/>
                        <w:lock w:val="sdtLocked"/>
                        <w:richText/>
                      </w:sdtPr>
                      <w:sdtContent>
                        <w:p>
                          <w:pPr>
                            <w:tabs>
                              <w:tab w:val="left" w:pos="1134"/>
                            </w:tabs>
                            <w:spacing w:line="360" w:lineRule="auto"/>
                            <w:ind w:firstLine="720"/>
                            <w:jc w:val="both"/>
                            <w:rPr>
                              <w:szCs w:val="24"/>
                              <w:lang w:eastAsia="lt-LT"/>
                            </w:rPr>
                          </w:pPr>
                          <w:sdt>
                            <w:sdtPr>
                              <w:alias w:val="Numeris"/>
                              <w:tag w:val="nr_e8a3925b134549c89d9b74ce668af7e1"/>
                              <w:lock w:val="sdtLocked"/>
                              <w:richText/>
                            </w:sdtPr>
                            <w:sdtContent>
                              <w:r>
                                <w:rPr>
                                  <w:szCs w:val="24"/>
                                  <w:lang w:eastAsia="lt-LT"/>
                                </w:rPr>
                                <w:t>2</w:t>
                              </w:r>
                            </w:sdtContent>
                          </w:sdt>
                          <w:r>
                            <w:rPr>
                              <w:szCs w:val="24"/>
                              <w:lang w:eastAsia="lt-LT"/>
                            </w:rPr>
                            <w:t>. Daugiau kaip dešimt, bet ne daugiau kaip dvidešimt procentų kelių transporto priemonių, vežančių keleivius ar krovinius vidaus ir (ar) tarptautiniais maršrutais, ekipažams (vairuotojams) privalomų tachografo registracijos lapų ir (ar) duomenų, perkeltų iš skaitmeninio tachografo ir (ar) vairuotojo kortelės (iš patikrintų vairuotojo darbo dienų), nesaugojimas nustatytą laiką įmonėje arba iš tachografo registracijos lapų ir (ar) duomenų, perkeltų iš skaitmeninio tachografo ir (ar) vairuotojo kortelės (iš įmonėje patikrintų vairuotojo darbo dienų), nustatytas daugiau kaip dešimt, bet ne daugiau kaip dvidešimt procentų vairuotojų darbo ir poilsio režimo pažeidimas</w:t>
                          </w:r>
                        </w:p>
                        <w:p>
                          <w:pPr>
                            <w:tabs>
                              <w:tab w:val="left" w:pos="1134"/>
                            </w:tabs>
                            <w:spacing w:line="360" w:lineRule="auto"/>
                            <w:ind w:firstLine="720"/>
                            <w:jc w:val="both"/>
                            <w:rPr>
                              <w:szCs w:val="24"/>
                              <w:lang w:eastAsia="lt-LT"/>
                            </w:rPr>
                          </w:pPr>
                          <w:r>
                            <w:rPr>
                              <w:szCs w:val="24"/>
                              <w:lang w:eastAsia="lt-LT"/>
                            </w:rPr>
                            <w:t>užtraukia baudą juridinių asmenų vadovams ar kitiems atsakingiems asmenims, kuriems pavesta vadovauti krovinių ar keleivių vežimo veiklai, nuo septynių šimtų iki vieno tūkstančio penkių šimtų eurų.</w:t>
                          </w:r>
                        </w:p>
                      </w:sdtContent>
                    </w:sdt>
                    <w:sdt>
                      <w:sdtPr>
                        <w:alias w:val="455 str. 3 d."/>
                        <w:tag w:val="part_30c3c6c119424feda1eba0183c2a399f"/>
                        <w:lock w:val="sdtLocked"/>
                        <w:richText/>
                      </w:sdtPr>
                      <w:sdtContent>
                        <w:p>
                          <w:pPr>
                            <w:tabs>
                              <w:tab w:val="left" w:pos="851"/>
                            </w:tabs>
                            <w:spacing w:line="360" w:lineRule="auto"/>
                            <w:ind w:firstLine="720"/>
                            <w:jc w:val="both"/>
                            <w:rPr>
                              <w:szCs w:val="24"/>
                              <w:lang w:eastAsia="lt-LT"/>
                            </w:rPr>
                          </w:pPr>
                          <w:sdt>
                            <w:sdtPr>
                              <w:alias w:val="Numeris"/>
                              <w:tag w:val="nr_30c3c6c119424feda1eba0183c2a399f"/>
                              <w:lock w:val="sdtLocked"/>
                              <w:richText/>
                            </w:sdtPr>
                            <w:sdtContent>
                              <w:r>
                                <w:rPr>
                                  <w:szCs w:val="24"/>
                                  <w:lang w:eastAsia="lt-LT"/>
                                </w:rPr>
                                <w:t>3</w:t>
                              </w:r>
                            </w:sdtContent>
                          </w:sdt>
                          <w:r>
                            <w:rPr>
                              <w:szCs w:val="24"/>
                              <w:lang w:eastAsia="lt-LT"/>
                            </w:rPr>
                            <w:t>. Daugiau kaip dvidešimt procentų kelių transporto priemonių, vežančių keleivius ar krovinius vidaus ir (ar) tarptautiniais maršrutais, ekipažams (vairuotojams) privalomų tachografo registracijos lapų ir (ar) duomenų, perkeltų iš skaitmeninio tachografo ir (ar) vairuotojo kortelės (iš patikrintų vairuotojo darbo dienų), nesaugojimas nustatytą laiką įmonėje arba iš tachografo registracijos lapų ir (ar) duomenų, perkeltų iš skaitmeninio tachografo ir (ar) vairuotojo kortelės (iš įmonėje patikrintų vairuotojo darbo dienų), nustatytas daugiau kaip dvidešimt procentų vairuotojų darbo ir poilsio režimo pažeidimas</w:t>
                          </w:r>
                        </w:p>
                        <w:p>
                          <w:pPr>
                            <w:tabs>
                              <w:tab w:val="left" w:pos="851"/>
                            </w:tabs>
                            <w:spacing w:line="360" w:lineRule="auto"/>
                            <w:ind w:firstLine="720"/>
                            <w:jc w:val="both"/>
                            <w:rPr>
                              <w:bCs/>
                              <w:szCs w:val="24"/>
                            </w:rPr>
                          </w:pPr>
                          <w:r>
                            <w:rPr>
                              <w:szCs w:val="24"/>
                              <w:lang w:eastAsia="lt-LT"/>
                            </w:rPr>
                            <w:t>užtraukia baudą juridinių asmenų vadovams ar kitiems atsakingiems asmenims, kuriems pavesta vadovauti krovinių ar keleivių vežimo veiklai, nuo vieno tūkstančio penkių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6 str."/>
                    <w:tag w:val="part_c66ccc8e7a2d4694bf2b692641b3ccf7"/>
                    <w:lock w:val="sdtLocked"/>
                    <w:richText/>
                  </w:sdtPr>
                  <w:sdtContent>
                    <w:p>
                      <w:pPr>
                        <w:spacing w:line="360" w:lineRule="auto"/>
                        <w:ind w:left="2268" w:hanging="1548"/>
                        <w:jc w:val="both"/>
                        <w:rPr>
                          <w:bCs/>
                          <w:szCs w:val="24"/>
                        </w:rPr>
                      </w:pPr>
                      <w:sdt>
                        <w:sdtPr>
                          <w:alias w:val="Numeris"/>
                          <w:tag w:val="nr_c66ccc8e7a2d4694bf2b692641b3ccf7"/>
                          <w:lock w:val="sdtLocked"/>
                          <w:richText/>
                        </w:sdtPr>
                        <w:sdtContent>
                          <w:r>
                            <w:rPr>
                              <w:b/>
                              <w:bCs/>
                              <w:szCs w:val="24"/>
                            </w:rPr>
                            <w:t>456</w:t>
                          </w:r>
                        </w:sdtContent>
                      </w:sdt>
                      <w:r>
                        <w:rPr>
                          <w:b/>
                          <w:bCs/>
                          <w:szCs w:val="24"/>
                        </w:rPr>
                        <w:t xml:space="preserve"> straipsnis. </w:t>
                      </w:r>
                      <w:sdt>
                        <w:sdtPr>
                          <w:alias w:val="Pavadinimas"/>
                          <w:tag w:val="title_c66ccc8e7a2d4694bf2b692641b3ccf7"/>
                          <w:lock w:val="sdtLocked"/>
                          <w:richText/>
                        </w:sdtPr>
                        <w:sdtContent>
                          <w:r>
                            <w:rPr>
                              <w:b/>
                              <w:bCs/>
                              <w:szCs w:val="24"/>
                            </w:rPr>
                            <w:t>Keleivių ar krovinių vežimas kelių transporto priemonėmis vidaus ir (ar) tarptautiniais maršrutais be greičio ribojimo prietaiso, su neveikiančiu ar išjungtu greičio ribojimo prietaisu</w:t>
                          </w:r>
                        </w:sdtContent>
                      </w:sdt>
                    </w:p>
                    <w:sdt>
                      <w:sdtPr>
                        <w:alias w:val="456 str. 1 d."/>
                        <w:tag w:val="part_2de1d7ee3bb3437cb99a0299666e5908"/>
                        <w:lock w:val="sdtLocked"/>
                        <w:richText/>
                      </w:sdtPr>
                      <w:sdtContent>
                        <w:p>
                          <w:pPr>
                            <w:spacing w:line="360" w:lineRule="auto"/>
                            <w:ind w:firstLine="720"/>
                            <w:jc w:val="both"/>
                            <w:rPr>
                              <w:bCs/>
                              <w:szCs w:val="24"/>
                            </w:rPr>
                          </w:pPr>
                          <w:r>
                            <w:rPr>
                              <w:bCs/>
                              <w:szCs w:val="24"/>
                            </w:rPr>
                            <w:t>Keleivių ar krovinių vežimas kelių transporto priemonėmis vidaus ir (ar) tarptautiniais maršrutais be greičio ribojimo prietaiso, su neveikiančiu ar išjungtu greičio ribojimo prietaisu</w:t>
                          </w:r>
                        </w:p>
                      </w:sdtContent>
                    </w:sdt>
                    <w:sdt>
                      <w:sdtPr>
                        <w:alias w:val="456 str. 2 d."/>
                        <w:tag w:val="part_43d164bb04a14a20b5d9f60ff97f1fe0"/>
                        <w:lock w:val="sdtLocked"/>
                        <w:richText/>
                      </w:sdtPr>
                      <w:sdtContent>
                        <w:p>
                          <w:pPr>
                            <w:spacing w:line="360" w:lineRule="auto"/>
                            <w:ind w:firstLine="720"/>
                            <w:jc w:val="both"/>
                            <w:rPr>
                              <w:bCs/>
                              <w:szCs w:val="24"/>
                            </w:rPr>
                          </w:pPr>
                          <w:r>
                            <w:rPr>
                              <w:bCs/>
                              <w:szCs w:val="24"/>
                            </w:rPr>
                            <w:t>užtraukia baudą vairuotojams nuo trijų šimtų iki penkių šimtų šešiasdešimt eurų ir juridinių asmenų vadovams ar kitiems atsakingiems asmenims, kuriems pavesta vadovauti krovinių ar keleivių vežimo veiklai, – nuo penkių šimtų šešiasdešimt iki vieno tūkstančio dviejų šimtų eurų.</w:t>
                          </w:r>
                        </w:p>
                        <w:p>
                          <w:pPr>
                            <w:spacing w:line="360" w:lineRule="auto"/>
                            <w:ind w:firstLine="720"/>
                            <w:jc w:val="both"/>
                            <w:rPr>
                              <w:bCs/>
                              <w:szCs w:val="24"/>
                            </w:rPr>
                          </w:pPr>
                        </w:p>
                      </w:sdtContent>
                    </w:sdt>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6 d."/>
                        <w:tag w:val="part_a8c6239fcefd41699d512f3408faca36"/>
                        <w:lock w:val="sdtLocked"/>
                        <w:richText/>
                      </w:sdtPr>
                      <w:sdtContent>
                        <w:p>
                          <w:pPr>
                            <w:spacing w:line="360" w:lineRule="auto"/>
                            <w:ind w:firstLine="720"/>
                            <w:jc w:val="both"/>
                            <w:rPr>
                              <w:szCs w:val="24"/>
                              <w:lang w:eastAsia="lt-LT"/>
                            </w:rPr>
                          </w:pPr>
                          <w:sdt>
                            <w:sdtPr>
                              <w:alias w:val="Numeris"/>
                              <w:tag w:val="nr_a8c6239fcefd41699d512f3408faca36"/>
                              <w:lock w:val="sdtLocked"/>
                              <w:richText/>
                            </w:sdtPr>
                            <w:sdtContent>
                              <w:r>
                                <w:rPr>
                                  <w:szCs w:val="24"/>
                                  <w:lang w:eastAsia="lt-LT"/>
                                </w:rPr>
                                <w:t>6</w:t>
                              </w:r>
                            </w:sdtContent>
                          </w:sdt>
                          <w:r>
                            <w:rPr>
                              <w:szCs w:val="24"/>
                              <w:lang w:eastAsia="lt-LT"/>
                            </w:rPr>
                            <w:t>. Važiavimas be leidimo kelių transporto priemonėmis (jų junginiais) viršijant didžiausiąją leidžiamąją ašies (ašių) apkrovą daugiau kaip 4 tonomis ir (ar) didžiausiąją leidžiamąją masę daugiau kaip 8 tonomis</w:t>
                          </w:r>
                        </w:p>
                        <w:p>
                          <w:pPr>
                            <w:spacing w:line="360" w:lineRule="auto"/>
                            <w:ind w:firstLine="720"/>
                            <w:jc w:val="both"/>
                            <w:rPr>
                              <w:color w:val="000000"/>
                              <w:szCs w:val="24"/>
                              <w:lang w:eastAsia="lt-LT"/>
                            </w:rPr>
                          </w:pPr>
                          <w:r>
                            <w:rPr>
                              <w:szCs w:val="24"/>
                              <w:lang w:eastAsia="lt-LT"/>
                            </w:rPr>
                            <w:t>užtraukia baudą vairuotojams nuo devynių šimtų iki dviejų tūkstančių eurų ir (ar) juridinių asmenų vadovams ar kitiems atsakingiems asmenims, kuriems pavesta vadovauti krovinių ar keleivių vežimo veiklai, – nuo vieno tūkstančio vieno šimto penkiasdešimt iki trijų tūkstančių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4b9b25b5c22f42e4bee87c24287e7621"/>
                        <w:lock w:val="sdtLocked"/>
                        <w:richText/>
                      </w:sdtPr>
                      <w:sdtContent>
                        <w:p>
                          <w:pPr>
                            <w:spacing w:line="360" w:lineRule="auto"/>
                            <w:ind w:firstLine="709"/>
                            <w:jc w:val="both"/>
                            <w:rPr>
                              <w:color w:val="000000"/>
                              <w:szCs w:val="24"/>
                              <w:lang w:eastAsia="lt-LT"/>
                            </w:rPr>
                          </w:pPr>
                          <w:sdt>
                            <w:sdtPr>
                              <w:alias w:val="Numeris"/>
                              <w:tag w:val="nr_4b9b25b5c22f42e4bee87c24287e7621"/>
                              <w:lock w:val="sdtLocked"/>
                              <w:richText/>
                            </w:sdtPr>
                            <w:sdtContent>
                              <w:r>
                                <w:rPr>
                                  <w:color w:val="000000"/>
                                  <w:szCs w:val="24"/>
                                  <w:lang w:eastAsia="lt-LT"/>
                                </w:rPr>
                                <w:t>10</w:t>
                              </w:r>
                            </w:sdtContent>
                          </w:sdt>
                          <w:r>
                            <w:rPr>
                              <w:color w:val="000000"/>
                              <w:szCs w:val="24"/>
                              <w:lang w:eastAsia="lt-LT"/>
                            </w:rPr>
                            <w:t>. Krovinių pateikimas ar pakrovimas vežti kelių transporto priemonėmis (jų junginiais), kai viršijama leidžiama ašies (ašių) apkrova ir (ar) didžiausioji leidžiamoji masė arba viršijami leidžiami kelių transporto priemonės (jų junginių) matmenys, neįsitikinus, kad gautas kelio savininko ar jo įgalioto asmens leidimas vežti tokius krovinius,</w:t>
                          </w:r>
                        </w:p>
                        <w:p>
                          <w:pPr>
                            <w:spacing w:line="360" w:lineRule="auto"/>
                            <w:ind w:firstLine="709"/>
                            <w:jc w:val="both"/>
                            <w:rPr>
                              <w:bCs/>
                              <w:szCs w:val="24"/>
                            </w:rPr>
                          </w:pPr>
                          <w:r>
                            <w:rPr>
                              <w:color w:val="000000"/>
                              <w:szCs w:val="24"/>
                              <w:lang w:eastAsia="lt-LT"/>
                            </w:rPr>
                            <w:t>užtraukia baudą vežti krovinius pateikusiems ir juos pakrovusiems asmenims, juridinių asmenų vadovams ar kitiems atsakingiems asmenims (siuntėjams) nuo penkių šimtų šešiasdešimt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6c75e475a3a04dcdb85464f9f27210cc"/>
                    <w:lock w:val="sdtLocked"/>
                    <w:richText/>
                  </w:sdtPr>
                  <w:sdtContent>
                    <w:p>
                      <w:pPr>
                        <w:spacing w:line="360" w:lineRule="auto"/>
                        <w:ind w:left="2552" w:hanging="1832"/>
                        <w:jc w:val="both"/>
                        <w:rPr>
                          <w:bCs/>
                          <w:szCs w:val="24"/>
                        </w:rPr>
                      </w:pPr>
                      <w:sdt>
                        <w:sdtPr>
                          <w:alias w:val="Numeris"/>
                          <w:tag w:val="nr_6c75e475a3a04dcdb85464f9f27210cc"/>
                          <w:lock w:val="sdtLocked"/>
                          <w:richText/>
                        </w:sdtPr>
                        <w:sdtContent>
                          <w:r>
                            <w:rPr>
                              <w:b/>
                              <w:bCs/>
                              <w:szCs w:val="24"/>
                            </w:rPr>
                            <w:t>463</w:t>
                          </w:r>
                        </w:sdtContent>
                      </w:sdt>
                      <w:r>
                        <w:rPr>
                          <w:b/>
                          <w:bCs/>
                          <w:szCs w:val="24"/>
                        </w:rPr>
                        <w:t xml:space="preserve"> straipsnis. </w:t>
                      </w:r>
                      <w:sdt>
                        <w:sdtPr>
                          <w:alias w:val="Pavadinimas"/>
                          <w:tag w:val="title_6c75e475a3a04dcdb85464f9f27210cc"/>
                          <w:lock w:val="sdtLocked"/>
                          <w:richText/>
                        </w:sdtPr>
                        <w:sdtContent>
                          <w:r>
                            <w:rPr>
                              <w:b/>
                              <w:bCs/>
                              <w:szCs w:val="24"/>
                            </w:rPr>
                            <w:t>Transporto priemonių savininkams ar valdytojams nustatyto mokesčio už naudojimąsi keliais nesumokėjimas</w:t>
                          </w:r>
                        </w:sdtContent>
                      </w:sdt>
                    </w:p>
                    <w:sdt>
                      <w:sdtPr>
                        <w:alias w:val="463 str. 1 d."/>
                        <w:tag w:val="part_24089251239e4737a8d2cf71071f4365"/>
                        <w:lock w:val="sdtLocked"/>
                        <w:richText/>
                      </w:sdtPr>
                      <w:sdtContent>
                        <w:p>
                          <w:pPr>
                            <w:spacing w:line="360" w:lineRule="auto"/>
                            <w:ind w:firstLine="720"/>
                            <w:jc w:val="both"/>
                            <w:rPr>
                              <w:bCs/>
                              <w:szCs w:val="24"/>
                            </w:rPr>
                          </w:pPr>
                          <w:sdt>
                            <w:sdtPr>
                              <w:alias w:val="Numeris"/>
                              <w:tag w:val="nr_24089251239e4737a8d2cf71071f4365"/>
                              <w:lock w:val="sdtLocked"/>
                              <w:richText/>
                            </w:sdtPr>
                            <w:sdtContent>
                              <w:r>
                                <w:rPr>
                                  <w:bCs/>
                                  <w:szCs w:val="24"/>
                                </w:rPr>
                                <w:t>1</w:t>
                              </w:r>
                            </w:sdtContent>
                          </w:sdt>
                          <w:r>
                            <w:rPr>
                              <w:bCs/>
                              <w:szCs w:val="24"/>
                            </w:rPr>
                            <w:t>. Važiavimas mokamais valstybinės reikšmės keliais specialioms darbo funkcijoms atlikti, bet ne kroviniams vežti skirtomis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2 d."/>
                        <w:tag w:val="part_5f45c1e78f92405e8b7d2f87ad89cd72"/>
                        <w:lock w:val="sdtLocked"/>
                        <w:richText/>
                      </w:sdtPr>
                      <w:sdtContent>
                        <w:p>
                          <w:pPr>
                            <w:spacing w:line="360" w:lineRule="auto"/>
                            <w:ind w:firstLine="720"/>
                            <w:jc w:val="both"/>
                            <w:rPr>
                              <w:bCs/>
                              <w:szCs w:val="24"/>
                            </w:rPr>
                          </w:pPr>
                          <w:sdt>
                            <w:sdtPr>
                              <w:alias w:val="Numeris"/>
                              <w:tag w:val="nr_5f45c1e78f92405e8b7d2f87ad89cd72"/>
                              <w:lock w:val="sdtLocked"/>
                              <w:richText/>
                            </w:sdtPr>
                            <w:sdtContent>
                              <w:r>
                                <w:rPr>
                                  <w:bCs/>
                                  <w:szCs w:val="24"/>
                                </w:rPr>
                                <w:t>2</w:t>
                              </w:r>
                            </w:sdtContent>
                          </w:sdt>
                          <w:r>
                            <w:rPr>
                              <w:bCs/>
                              <w:szCs w:val="24"/>
                            </w:rPr>
                            <w:t>. Važiavimas mokamais valstybinės reikšmės keliais žemės ūkio veiklos subjektų N</w:t>
                          </w:r>
                          <w:r>
                            <w:rPr>
                              <w:bCs/>
                              <w:szCs w:val="24"/>
                              <w:vertAlign w:val="subscript"/>
                            </w:rPr>
                            <w:t>1</w:t>
                          </w:r>
                          <w:r>
                            <w:rPr>
                              <w:bCs/>
                              <w:szCs w:val="24"/>
                            </w:rPr>
                            <w:t>–N</w:t>
                          </w:r>
                          <w:r>
                            <w:rPr>
                              <w:bCs/>
                              <w:szCs w:val="24"/>
                              <w:vertAlign w:val="subscript"/>
                            </w:rPr>
                            <w:t>3</w:t>
                          </w:r>
                          <w:r>
                            <w:rPr>
                              <w:bCs/>
                              <w:szCs w:val="24"/>
                            </w:rPr>
                            <w:t xml:space="preserve"> kategorijų iki 16 tonų (įskaitytinai) bendrosios masės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3 d."/>
                        <w:tag w:val="part_41f45637c20b4693bb1da1c33f114e31"/>
                        <w:lock w:val="sdtLocked"/>
                        <w:richText/>
                      </w:sdtPr>
                      <w:sdtContent>
                        <w:p>
                          <w:pPr>
                            <w:spacing w:line="360" w:lineRule="auto"/>
                            <w:ind w:firstLine="720"/>
                            <w:jc w:val="both"/>
                            <w:rPr>
                              <w:bCs/>
                              <w:szCs w:val="24"/>
                            </w:rPr>
                          </w:pPr>
                          <w:sdt>
                            <w:sdtPr>
                              <w:alias w:val="Numeris"/>
                              <w:tag w:val="nr_41f45637c20b4693bb1da1c33f114e31"/>
                              <w:lock w:val="sdtLocked"/>
                              <w:richText/>
                            </w:sdtPr>
                            <w:sdtContent>
                              <w:r>
                                <w:rPr>
                                  <w:bCs/>
                                  <w:szCs w:val="24"/>
                                </w:rPr>
                                <w:t>3</w:t>
                              </w:r>
                            </w:sdtContent>
                          </w:sdt>
                          <w:r>
                            <w:rPr>
                              <w:bCs/>
                              <w:szCs w:val="24"/>
                            </w:rPr>
                            <w:t>. Važiavimas mokamais valstybinės reikšmės keliais M</w:t>
                          </w:r>
                          <w:r>
                            <w:rPr>
                              <w:bCs/>
                              <w:szCs w:val="24"/>
                              <w:vertAlign w:val="subscript"/>
                            </w:rPr>
                            <w:t>2</w:t>
                          </w:r>
                          <w:r>
                            <w:rPr>
                              <w:bCs/>
                              <w:szCs w:val="24"/>
                            </w:rPr>
                            <w:t xml:space="preserve"> ir N</w:t>
                          </w:r>
                          <w:r>
                            <w:rPr>
                              <w:bCs/>
                              <w:szCs w:val="24"/>
                              <w:vertAlign w:val="subscript"/>
                            </w:rPr>
                            <w:t>1</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septyniasdešimt iki trijų šimtų penkiasdešimt eurų.</w:t>
                          </w:r>
                        </w:p>
                      </w:sdtContent>
                    </w:sdt>
                    <w:sdt>
                      <w:sdtPr>
                        <w:alias w:val="463 str. 4 d."/>
                        <w:tag w:val="part_dc23204161514a968b357ed88ea0291c"/>
                        <w:lock w:val="sdtLocked"/>
                        <w:richText/>
                      </w:sdtPr>
                      <w:sdtContent>
                        <w:p>
                          <w:pPr>
                            <w:spacing w:line="360" w:lineRule="auto"/>
                            <w:ind w:firstLine="720"/>
                            <w:jc w:val="both"/>
                            <w:rPr>
                              <w:bCs/>
                              <w:szCs w:val="24"/>
                            </w:rPr>
                          </w:pPr>
                          <w:sdt>
                            <w:sdtPr>
                              <w:alias w:val="Numeris"/>
                              <w:tag w:val="nr_dc23204161514a968b357ed88ea0291c"/>
                              <w:lock w:val="sdtLocked"/>
                              <w:richText/>
                            </w:sdtPr>
                            <w:sdtContent>
                              <w:r>
                                <w:rPr>
                                  <w:bCs/>
                                  <w:szCs w:val="24"/>
                                </w:rPr>
                                <w:t>4</w:t>
                              </w:r>
                            </w:sdtContent>
                          </w:sdt>
                          <w:r>
                            <w:rPr>
                              <w:bCs/>
                              <w:szCs w:val="24"/>
                            </w:rPr>
                            <w:t>. Važiavimas mokamais valstybinės reikšmės keliais M</w:t>
                          </w:r>
                          <w:r>
                            <w:rPr>
                              <w:bCs/>
                              <w:szCs w:val="24"/>
                              <w:vertAlign w:val="subscript"/>
                            </w:rPr>
                            <w:t>3</w:t>
                          </w:r>
                          <w:r>
                            <w:rPr>
                              <w:bCs/>
                              <w:szCs w:val="24"/>
                            </w:rPr>
                            <w:t>, N</w:t>
                          </w:r>
                          <w:r>
                            <w:rPr>
                              <w:bCs/>
                              <w:szCs w:val="24"/>
                              <w:vertAlign w:val="subscript"/>
                            </w:rPr>
                            <w:t>2</w:t>
                          </w:r>
                          <w:r>
                            <w:rPr>
                              <w:bCs/>
                              <w:szCs w:val="24"/>
                            </w:rPr>
                            <w:t xml:space="preserve"> ir N</w:t>
                          </w:r>
                          <w:r>
                            <w:rPr>
                              <w:bCs/>
                              <w:szCs w:val="24"/>
                              <w:vertAlign w:val="subscript"/>
                            </w:rPr>
                            <w:t>3</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trijų šimtų penkiasdešimt iki septynių šimtų penkiasdešimt eurų.</w:t>
                          </w:r>
                        </w:p>
                        <w:p>
                          <w:pPr>
                            <w:spacing w:line="240" w:lineRule="atLeast"/>
                            <w:ind w:firstLine="720"/>
                            <w:rPr>
                              <w:b/>
                              <w:bCs/>
                              <w:szCs w:val="24"/>
                            </w:rPr>
                          </w:pPr>
                        </w:p>
                      </w:sdtContent>
                    </w:sdt>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289a0471ac884773a1302dcb4d5ec2e1"/>
                    <w:lock w:val="sdtLocked"/>
                    <w:richText/>
                  </w:sdtPr>
                  <w:sdtContent>
                    <w:p>
                      <w:pPr>
                        <w:spacing w:line="360" w:lineRule="auto"/>
                        <w:ind w:firstLine="720"/>
                        <w:jc w:val="both"/>
                        <w:rPr>
                          <w:szCs w:val="24"/>
                        </w:rPr>
                      </w:pPr>
                      <w:sdt>
                        <w:sdtPr>
                          <w:alias w:val="Numeris"/>
                          <w:tag w:val="nr_289a0471ac884773a1302dcb4d5ec2e1"/>
                          <w:lock w:val="sdtLocked"/>
                          <w:richText/>
                        </w:sdtPr>
                        <w:sdtContent>
                          <w:r>
                            <w:rPr>
                              <w:b/>
                              <w:bCs/>
                              <w:color w:val="000000"/>
                              <w:szCs w:val="24"/>
                              <w:lang w:eastAsia="lt-LT"/>
                            </w:rPr>
                            <w:t>464</w:t>
                          </w:r>
                        </w:sdtContent>
                      </w:sdt>
                      <w:r>
                        <w:rPr>
                          <w:b/>
                          <w:bCs/>
                          <w:color w:val="000000"/>
                          <w:szCs w:val="24"/>
                          <w:lang w:eastAsia="lt-LT"/>
                        </w:rPr>
                        <w:t xml:space="preserve"> straipsnis. </w:t>
                      </w:r>
                      <w:sdt>
                        <w:sdtPr>
                          <w:alias w:val="Pavadinimas"/>
                          <w:tag w:val="title_289a0471ac884773a1302dcb4d5ec2e1"/>
                          <w:lock w:val="sdtLocked"/>
                          <w:richText/>
                        </w:sdtPr>
                        <w:sdtContent>
                          <w:r>
                            <w:rPr>
                              <w:b/>
                              <w:bCs/>
                              <w:color w:val="000000"/>
                              <w:szCs w:val="24"/>
                              <w:lang w:eastAsia="lt-LT"/>
                            </w:rPr>
                            <w:t xml:space="preserve">Aparatūros ir įrenginių naudojimo sąlygų pažeidimas </w:t>
                          </w:r>
                        </w:sdtContent>
                      </w:sdt>
                    </w:p>
                    <w:sdt>
                      <w:sdtPr>
                        <w:alias w:val="464 str. 1 d."/>
                        <w:tag w:val="part_acefda3373f14b08a8ce3a67fb3d447b"/>
                        <w:lock w:val="sdtLocked"/>
                        <w:richText/>
                      </w:sdtPr>
                      <w:sdtContent>
                        <w:p>
                          <w:pPr>
                            <w:spacing w:line="360" w:lineRule="auto"/>
                            <w:ind w:firstLine="720"/>
                            <w:jc w:val="both"/>
                            <w:rPr>
                              <w:color w:val="000000"/>
                              <w:szCs w:val="24"/>
                              <w:lang w:eastAsia="lt-LT"/>
                            </w:rPr>
                          </w:pPr>
                          <w:sdt>
                            <w:sdtPr>
                              <w:alias w:val="Numeris"/>
                              <w:tag w:val="nr_acefda3373f14b08a8ce3a67fb3d447b"/>
                              <w:lock w:val="sdtLocked"/>
                              <w:richText/>
                            </w:sdtPr>
                            <w:sdtContent>
                              <w:r>
                                <w:rPr>
                                  <w:color w:val="000000"/>
                                  <w:szCs w:val="24"/>
                                  <w:lang w:eastAsia="lt-LT"/>
                                </w:rPr>
                                <w:t>1</w:t>
                              </w:r>
                            </w:sdtContent>
                          </w:sdt>
                          <w:r>
                            <w:rPr>
                              <w:color w:val="000000"/>
                              <w:szCs w:val="24"/>
                              <w:lang w:eastAsia="lt-LT"/>
                            </w:rPr>
                            <w:t>. Aparatūrai ir įrenginiams taikomų reikalavimų nesilaikymas, aparatūros ir įrenginių naudojimo sąlygų pažeidimas, aparatūros, įrenginių, radijo siuntimo, radijo stebėsenos įrenginių naudojimas ir (arba) įvežimas į Lietuvos Respubliką be leidimo, kai leidimas reikalingas pagal teisės aktus, radijo ryšio slopinimo įrenginių neteisėtas naudojimas ir (arba) laikymas</w:t>
                          </w:r>
                        </w:p>
                        <w:p>
                          <w:pPr>
                            <w:spacing w:line="360" w:lineRule="auto"/>
                            <w:ind w:firstLine="720"/>
                            <w:jc w:val="both"/>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48ed1d33b35348f4bef46e1ceb3eb420"/>
                        <w:lock w:val="sdtLocked"/>
                        <w:richText/>
                      </w:sdtPr>
                      <w:sdtContent>
                        <w:p>
                          <w:pPr>
                            <w:spacing w:line="360" w:lineRule="auto"/>
                            <w:ind w:firstLine="720"/>
                            <w:jc w:val="both"/>
                            <w:rPr>
                              <w:color w:val="000000"/>
                              <w:szCs w:val="24"/>
                              <w:lang w:eastAsia="lt-LT"/>
                            </w:rPr>
                          </w:pPr>
                          <w:sdt>
                            <w:sdtPr>
                              <w:alias w:val="Numeris"/>
                              <w:tag w:val="nr_48ed1d33b35348f4bef46e1ceb3eb420"/>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464 str. 3 d."/>
                        <w:tag w:val="part_d62ae14943264290b7aea23f4263be6e"/>
                        <w:lock w:val="sdtLocked"/>
                        <w:richText/>
                      </w:sdtPr>
                      <w:sdtContent>
                        <w:p>
                          <w:pPr>
                            <w:spacing w:line="360" w:lineRule="auto"/>
                            <w:ind w:firstLine="720"/>
                            <w:jc w:val="both"/>
                            <w:rPr>
                              <w:bCs/>
                              <w:szCs w:val="24"/>
                            </w:rPr>
                          </w:pPr>
                          <w:sdt>
                            <w:sdtPr>
                              <w:alias w:val="Numeris"/>
                              <w:tag w:val="nr_d62ae14943264290b7aea23f4263be6e"/>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aparatūros, įrenginių, radijo siuntimo, radijo ryšio slopinimo arba radijo stebėsenos įrenginių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7 str."/>
                    <w:tag w:val="part_98af188abf3c4370858f162c001f1635"/>
                    <w:lock w:val="sdtLocked"/>
                    <w:richText/>
                  </w:sdtPr>
                  <w:sdtContent>
                    <w:p>
                      <w:pPr>
                        <w:spacing w:line="360" w:lineRule="auto"/>
                        <w:ind w:left="2410" w:hanging="1690"/>
                        <w:jc w:val="both"/>
                        <w:rPr>
                          <w:b/>
                          <w:color w:val="000000"/>
                          <w:szCs w:val="24"/>
                          <w:lang w:eastAsia="lt-LT"/>
                        </w:rPr>
                      </w:pPr>
                      <w:sdt>
                        <w:sdtPr>
                          <w:alias w:val="Numeris"/>
                          <w:tag w:val="nr_98af188abf3c4370858f162c001f1635"/>
                          <w:lock w:val="sdtLocked"/>
                          <w:richText/>
                        </w:sdtPr>
                        <w:sdtContent>
                          <w:r>
                            <w:rPr>
                              <w:b/>
                              <w:bCs/>
                              <w:color w:val="000000"/>
                              <w:szCs w:val="24"/>
                              <w:lang w:eastAsia="lt-LT"/>
                            </w:rPr>
                            <w:t>477</w:t>
                          </w:r>
                        </w:sdtContent>
                      </w:sdt>
                      <w:r>
                        <w:rPr>
                          <w:b/>
                          <w:bCs/>
                          <w:color w:val="000000"/>
                          <w:szCs w:val="24"/>
                          <w:lang w:eastAsia="lt-LT"/>
                        </w:rPr>
                        <w:t xml:space="preserve"> straipsnis. </w:t>
                      </w:r>
                      <w:sdt>
                        <w:sdtPr>
                          <w:alias w:val="Pavadinimas"/>
                          <w:tag w:val="title_98af188abf3c4370858f162c001f1635"/>
                          <w:lock w:val="sdtLocked"/>
                          <w:richText/>
                        </w:sdtPr>
                        <w:sdtContent>
                          <w:r>
                            <w:rPr>
                              <w:b/>
                              <w:bCs/>
                              <w:color w:val="000000"/>
                              <w:szCs w:val="24"/>
                              <w:lang w:eastAsia="lt-LT"/>
                            </w:rPr>
                            <w:t>Transliavimo ir</w:t>
                          </w:r>
                          <w:r>
                            <w:rPr>
                              <w:b/>
                              <w:bCs/>
                              <w:szCs w:val="24"/>
                            </w:rPr>
                            <w:t xml:space="preserve"> </w:t>
                          </w:r>
                          <w:r>
                            <w:rPr>
                              <w:b/>
                              <w:bCs/>
                              <w:color w:val="000000"/>
                              <w:szCs w:val="24"/>
                              <w:lang w:eastAsia="lt-LT"/>
                            </w:rPr>
                            <w:t>(ar) retransliuojamo turinio licencijose ir leidimuose nustatytų reikalavimų pažeidimas, pareigos pranešti Lietuvos radijo ir televizijos komisijai apie numatomą licencijuojamos radijo ir</w:t>
                          </w:r>
                          <w:r>
                            <w:rPr>
                              <w:b/>
                              <w:bCs/>
                              <w:szCs w:val="24"/>
                            </w:rPr>
                            <w:t xml:space="preserve"> </w:t>
                          </w:r>
                          <w:r>
                            <w:rPr>
                              <w:b/>
                              <w:bCs/>
                              <w:color w:val="000000"/>
                              <w:szCs w:val="24"/>
                              <w:lang w:eastAsia="lt-LT"/>
                            </w:rPr>
                            <w:t>(ar) televizijos programų transliavimo ir</w:t>
                          </w:r>
                          <w:r>
                            <w:rPr>
                              <w:b/>
                              <w:bCs/>
                              <w:szCs w:val="24"/>
                            </w:rPr>
                            <w:t xml:space="preserve"> </w:t>
                          </w:r>
                          <w:r>
                            <w:rPr>
                              <w:b/>
                              <w:bCs/>
                              <w:color w:val="000000"/>
                              <w:szCs w:val="24"/>
                              <w:lang w:eastAsia="lt-LT"/>
                            </w:rPr>
                            <w:t xml:space="preserve">(ar) retransliavimo veiklos nutraukimą nevykdymas, Lietuvos radijo ir televizijos komisijos sprendimų nevykdymas, </w:t>
                          </w:r>
                          <w:r>
                            <w:rPr>
                              <w:b/>
                              <w:bCs/>
                              <w:color w:val="000000"/>
                              <w:spacing w:val="-4"/>
                              <w:szCs w:val="24"/>
                              <w:lang w:eastAsia="lt-LT"/>
                            </w:rPr>
                            <w:t>nelicencijuojamos radijo, televizijos programų transliavimo ir</w:t>
                          </w:r>
                          <w:r>
                            <w:rPr>
                              <w:b/>
                              <w:bCs/>
                              <w:szCs w:val="24"/>
                            </w:rPr>
                            <w:t xml:space="preserve"> </w:t>
                          </w:r>
                          <w:r>
                            <w:rPr>
                              <w:b/>
                              <w:bCs/>
                              <w:color w:val="000000"/>
                              <w:spacing w:val="-4"/>
                              <w:szCs w:val="24"/>
                              <w:lang w:eastAsia="lt-LT"/>
                            </w:rPr>
                            <w:t xml:space="preserve">(ar) retransliavimo veiklos vykdymas, užsakomųjų </w:t>
                          </w:r>
                          <w:r>
                            <w:rPr>
                              <w:b/>
                              <w:bCs/>
                              <w:szCs w:val="24"/>
                            </w:rPr>
                            <w:t xml:space="preserve">audiovizualinės žiniasklaidos </w:t>
                          </w:r>
                          <w:r>
                            <w:rPr>
                              <w:b/>
                              <w:bCs/>
                              <w:color w:val="000000"/>
                              <w:szCs w:val="24"/>
                              <w:lang w:eastAsia="lt-LT"/>
                            </w:rPr>
                            <w:t>paslaugų</w:t>
                          </w:r>
                          <w:r>
                            <w:rPr>
                              <w:b/>
                              <w:bCs/>
                              <w:color w:val="000000"/>
                              <w:spacing w:val="-4"/>
                              <w:szCs w:val="24"/>
                              <w:lang w:eastAsia="lt-LT"/>
                            </w:rPr>
                            <w:t>, dalijimosi vaizdo medžiaga platformos paslaugų, televizijos programų ir</w:t>
                          </w:r>
                          <w:r>
                            <w:rPr>
                              <w:b/>
                              <w:bCs/>
                              <w:szCs w:val="24"/>
                            </w:rPr>
                            <w:t xml:space="preserve"> </w:t>
                          </w:r>
                          <w:r>
                            <w:rPr>
                              <w:b/>
                              <w:bCs/>
                              <w:color w:val="000000"/>
                              <w:spacing w:val="-4"/>
                              <w:szCs w:val="24"/>
                              <w:lang w:eastAsia="lt-LT"/>
                            </w:rPr>
                            <w:t xml:space="preserve">(ar) atskirų programų platinimo internete </w:t>
                          </w:r>
                          <w:r>
                            <w:rPr>
                              <w:b/>
                              <w:bCs/>
                              <w:color w:val="000000"/>
                              <w:szCs w:val="24"/>
                              <w:lang w:eastAsia="lt-LT"/>
                            </w:rPr>
                            <w:t>paslaugų teikimas nepranešus Lietuvos radijo ir televizijos komisijai apie veiklos vykdymo ar paslaugų teikimo pradžią</w:t>
                          </w:r>
                        </w:sdtContent>
                      </w:sdt>
                    </w:p>
                    <w:sdt>
                      <w:sdtPr>
                        <w:alias w:val="477 str. 1 d."/>
                        <w:tag w:val="part_5af03fbebb0c482abdc886e680820e07"/>
                        <w:lock w:val="sdtLocked"/>
                        <w:richText/>
                      </w:sdtPr>
                      <w:sdtContent>
                        <w:p>
                          <w:pPr>
                            <w:spacing w:line="360" w:lineRule="auto"/>
                            <w:ind w:firstLine="720"/>
                            <w:jc w:val="both"/>
                            <w:rPr>
                              <w:color w:val="000000"/>
                              <w:szCs w:val="24"/>
                              <w:lang w:eastAsia="lt-LT"/>
                            </w:rPr>
                          </w:pPr>
                          <w:sdt>
                            <w:sdtPr>
                              <w:alias w:val="Numeris"/>
                              <w:tag w:val="nr_5af03fbebb0c482abdc886e680820e07"/>
                              <w:lock w:val="sdtLocked"/>
                              <w:richText/>
                            </w:sdtPr>
                            <w:sdtContent>
                              <w:r>
                                <w:rPr>
                                  <w:color w:val="000000"/>
                                  <w:szCs w:val="24"/>
                                  <w:lang w:eastAsia="lt-LT"/>
                                </w:rPr>
                                <w:t>1</w:t>
                              </w:r>
                            </w:sdtContent>
                          </w:sdt>
                          <w:r>
                            <w:rPr>
                              <w:color w:val="000000"/>
                              <w:szCs w:val="24"/>
                              <w:lang w:eastAsia="lt-LT"/>
                            </w:rPr>
                            <w:t>. Transliavimo ir</w:t>
                          </w:r>
                          <w:r>
                            <w:rPr>
                              <w:bCs/>
                              <w:szCs w:val="24"/>
                            </w:rPr>
                            <w:t xml:space="preserve"> </w:t>
                          </w:r>
                          <w:r>
                            <w:rPr>
                              <w:color w:val="000000"/>
                              <w:szCs w:val="24"/>
                              <w:lang w:eastAsia="lt-LT"/>
                            </w:rPr>
                            <w:t>(ar) retransliuojamo turinio licencijose ir leidimuose nustatytų reikalavimų pažeidimas ar pareigos pranešti Lietuvos radijo ir televizijos komisijai apie numatomą licencijuojamos radijo ir</w:t>
                          </w:r>
                          <w:r>
                            <w:rPr>
                              <w:bCs/>
                              <w:szCs w:val="24"/>
                            </w:rPr>
                            <w:t xml:space="preserve"> </w:t>
                          </w:r>
                          <w:r>
                            <w:rPr>
                              <w:color w:val="000000"/>
                              <w:szCs w:val="24"/>
                              <w:lang w:eastAsia="lt-LT"/>
                            </w:rPr>
                            <w:t>(ar) televizijos programų transliavimo ir (ar) retransliavimo veiklos nutraukimą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(ar) televizijos programų transliuotojų ir retransliuotojų vadovams arba kitiems atsakingiems asmenims nuo vieno šimto keturiasdešimt iki šešių šimtų eurų.</w:t>
                          </w:r>
                        </w:p>
                      </w:sdtContent>
                    </w:sdt>
                    <w:sdt>
                      <w:sdtPr>
                        <w:alias w:val="477 str. 2 d."/>
                        <w:tag w:val="part_f07de9328b5e4dedb8544cbcdeeaeb48"/>
                        <w:lock w:val="sdtLocked"/>
                        <w:richText/>
                      </w:sdtPr>
                      <w:sdtContent>
                        <w:p>
                          <w:pPr>
                            <w:spacing w:line="360" w:lineRule="auto"/>
                            <w:ind w:firstLine="720"/>
                            <w:jc w:val="both"/>
                            <w:rPr>
                              <w:color w:val="000000"/>
                              <w:szCs w:val="24"/>
                              <w:lang w:eastAsia="lt-LT"/>
                            </w:rPr>
                          </w:pPr>
                          <w:sdt>
                            <w:sdtPr>
                              <w:alias w:val="Numeris"/>
                              <w:tag w:val="nr_f07de9328b5e4dedb8544cbcdeeaeb48"/>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3 d."/>
                        <w:tag w:val="part_37a1851dc09b49bfbe0054c57e3de3d2"/>
                        <w:lock w:val="sdtLocked"/>
                        <w:richText/>
                      </w:sdtPr>
                      <w:sdtContent>
                        <w:p>
                          <w:pPr>
                            <w:spacing w:line="360" w:lineRule="auto"/>
                            <w:ind w:firstLine="720"/>
                            <w:jc w:val="both"/>
                            <w:rPr>
                              <w:color w:val="000000"/>
                              <w:szCs w:val="24"/>
                              <w:lang w:eastAsia="lt-LT"/>
                            </w:rPr>
                          </w:pPr>
                          <w:sdt>
                            <w:sdtPr>
                              <w:alias w:val="Numeris"/>
                              <w:tag w:val="nr_37a1851dc09b49bfbe0054c57e3de3d2"/>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Lietuvos radijo ir televizijos komisijos sprendimų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retransliuotojų, užsakomųjų </w:t>
                          </w:r>
                          <w:r>
                            <w:rPr>
                              <w:bCs/>
                              <w:szCs w:val="24"/>
                            </w:rPr>
                            <w:t xml:space="preserve">audiovizualinės žiniasklaidos </w:t>
                          </w:r>
                          <w:r>
                            <w:rPr>
                              <w:color w:val="000000"/>
                              <w:szCs w:val="24"/>
                              <w:lang w:eastAsia="lt-LT"/>
                            </w:rPr>
                            <w:t>paslaugų teikėjų, dalijimosi vaizdo medžiaga platformos paslaugų teikėjų, televizijos programų ir</w:t>
                          </w:r>
                          <w:r>
                            <w:rPr>
                              <w:bCs/>
                              <w:szCs w:val="24"/>
                            </w:rPr>
                            <w:t xml:space="preserve"> </w:t>
                          </w:r>
                          <w:r>
                            <w:rPr>
                              <w:color w:val="000000"/>
                              <w:szCs w:val="24"/>
                              <w:lang w:eastAsia="lt-LT"/>
                            </w:rPr>
                            <w:t>(ar) atskirų programų platinimo internete paslaugų teikėjų, interneto prieigos paslaugų teikėjų vadovams arba kitiems atsakingiems asmenims nuo vieno šimto keturiasdešimt iki šešių šimtų eurų.</w:t>
                          </w:r>
                        </w:p>
                      </w:sdtContent>
                    </w:sdt>
                    <w:sdt>
                      <w:sdtPr>
                        <w:alias w:val="477 str. 4 d."/>
                        <w:tag w:val="part_699b4aced6aa405f955f0c4c00aab615"/>
                        <w:lock w:val="sdtLocked"/>
                        <w:richText/>
                      </w:sdtPr>
                      <w:sdtContent>
                        <w:p>
                          <w:pPr>
                            <w:spacing w:line="360" w:lineRule="auto"/>
                            <w:ind w:firstLine="720"/>
                            <w:jc w:val="both"/>
                            <w:rPr>
                              <w:color w:val="000000"/>
                              <w:szCs w:val="24"/>
                              <w:lang w:eastAsia="lt-LT"/>
                            </w:rPr>
                          </w:pPr>
                          <w:sdt>
                            <w:sdtPr>
                              <w:alias w:val="Numeris"/>
                              <w:tag w:val="nr_699b4aced6aa405f955f0c4c00aab615"/>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5 d."/>
                        <w:tag w:val="part_75d56eaa231f4fc09242752e51742d00"/>
                        <w:lock w:val="sdtLocked"/>
                        <w:richText/>
                      </w:sdtPr>
                      <w:sdtContent>
                        <w:p>
                          <w:pPr>
                            <w:spacing w:line="360" w:lineRule="auto"/>
                            <w:ind w:firstLine="720"/>
                            <w:jc w:val="both"/>
                            <w:rPr>
                              <w:color w:val="000000"/>
                              <w:szCs w:val="24"/>
                              <w:lang w:eastAsia="lt-LT"/>
                            </w:rPr>
                          </w:pPr>
                          <w:sdt>
                            <w:sdtPr>
                              <w:alias w:val="Numeris"/>
                              <w:tag w:val="nr_75d56eaa231f4fc09242752e51742d00"/>
                              <w:lock w:val="sdtLocked"/>
                              <w:richText/>
                            </w:sdtPr>
                            <w:sdtContent>
                              <w:r>
                                <w:rPr>
                                  <w:color w:val="000000"/>
                                  <w:szCs w:val="24"/>
                                  <w:lang w:eastAsia="lt-LT"/>
                                </w:rPr>
                                <w:t>5</w:t>
                              </w:r>
                            </w:sdtContent>
                          </w:sdt>
                          <w:r>
                            <w:rPr>
                              <w:color w:val="000000"/>
                              <w:szCs w:val="24"/>
                              <w:lang w:eastAsia="lt-LT"/>
                            </w:rPr>
                            <w:t>.</w:t>
                          </w:r>
                          <w:r>
                            <w:rPr>
                              <w:bCs/>
                              <w:szCs w:val="24"/>
                            </w:rPr>
                            <w:t xml:space="preserve"> </w:t>
                          </w:r>
                          <w:r>
                            <w:rPr>
                              <w:color w:val="000000"/>
                              <w:szCs w:val="24"/>
                              <w:lang w:eastAsia="lt-LT"/>
                            </w:rPr>
                            <w:t>Nelicencijuojamos radijo, televizijos programų transliavimo ir</w:t>
                          </w:r>
                          <w:r>
                            <w:rPr>
                              <w:bCs/>
                              <w:szCs w:val="24"/>
                            </w:rPr>
                            <w:t xml:space="preserve"> </w:t>
                          </w:r>
                          <w:r>
                            <w:rPr>
                              <w:color w:val="000000"/>
                              <w:szCs w:val="24"/>
                              <w:lang w:eastAsia="lt-LT"/>
                            </w:rPr>
                            <w:t xml:space="preserve">(ar) retransliavimo veiklos vykdymas, užsakomųjų </w:t>
                          </w:r>
                          <w:r>
                            <w:rPr>
                              <w:bCs/>
                              <w:szCs w:val="24"/>
                            </w:rPr>
                            <w:t xml:space="preserve">audiovizualinės žiniasklaidos </w:t>
                          </w:r>
                          <w:r>
                            <w:rPr>
                              <w:color w:val="000000"/>
                              <w:szCs w:val="24"/>
                              <w:lang w:eastAsia="lt-LT"/>
                            </w:rPr>
                            <w:t>paslaugų, dalijimosi vaizdo medžiaga platformos paslaugų, televizijos programų ir</w:t>
                          </w:r>
                          <w:r>
                            <w:rPr>
                              <w:bCs/>
                              <w:szCs w:val="24"/>
                            </w:rPr>
                            <w:t xml:space="preserve"> </w:t>
                          </w:r>
                          <w:r>
                            <w:rPr>
                              <w:color w:val="000000"/>
                              <w:szCs w:val="24"/>
                              <w:lang w:eastAsia="lt-LT"/>
                            </w:rPr>
                            <w:t>(ar) atskirų programų platinimo internete paslaugų teikimas nepranešus Lietuvos radijo ir televizijos komisijai apie veiklos vykdymo ar paslaugų teikimo pradžią</w:t>
                          </w:r>
                        </w:p>
                        <w:p>
                          <w:pPr>
                            <w:spacing w:line="360" w:lineRule="auto"/>
                            <w:ind w:firstLine="720"/>
                            <w:jc w:val="both"/>
                            <w:rPr>
                              <w:color w:val="000000"/>
                              <w:szCs w:val="24"/>
                              <w:lang w:eastAsia="lt-LT"/>
                            </w:rPr>
                          </w:pPr>
                          <w:r>
                            <w:rPr>
                              <w:color w:val="000000"/>
                              <w:szCs w:val="24"/>
                              <w:lang w:eastAsia="lt-LT"/>
                            </w:rPr>
                            <w:t xml:space="preserve">užtraukia įspėjimą arba baudą fiziniams asmenims arba nelicencijuojamą radijo, televizijos programų transliavimo ir (ar) retransliavimo veiklą vykdančių juridinių asmenų, </w:t>
                          </w:r>
                          <w:r>
                            <w:rPr>
                              <w:bCs/>
                              <w:szCs w:val="24"/>
                            </w:rPr>
                            <w:t xml:space="preserve">užsakomųjų audiovizualinės žiniasklaidos </w:t>
                          </w:r>
                          <w:r>
                            <w:rPr>
                              <w:color w:val="000000"/>
                              <w:szCs w:val="24"/>
                              <w:lang w:eastAsia="lt-LT"/>
                            </w:rPr>
                            <w:t>paslaugų, dalijimosi vaizdo medžiaga platformos paslaugų, televizijos programų ir (ar) atskirų programų platinimo internete paslaugų teikėjų vadovams arba kitiems atsakingiems asmenims nuo vieno šimto keturiasdešimt iki šešių šimtų eurų.</w:t>
                          </w:r>
                        </w:p>
                      </w:sdtContent>
                    </w:sdt>
                    <w:sdt>
                      <w:sdtPr>
                        <w:alias w:val="477 str. 6 d."/>
                        <w:tag w:val="part_21cd5b0949ea47459927106518ede04e"/>
                        <w:lock w:val="sdtLocked"/>
                        <w:richText/>
                      </w:sdtPr>
                      <w:sdtContent>
                        <w:p>
                          <w:pPr>
                            <w:spacing w:line="360" w:lineRule="auto"/>
                            <w:ind w:firstLine="720"/>
                            <w:jc w:val="both"/>
                            <w:rPr>
                              <w:color w:val="000000"/>
                              <w:szCs w:val="24"/>
                              <w:lang w:eastAsia="lt-LT"/>
                            </w:rPr>
                          </w:pPr>
                          <w:sdt>
                            <w:sdtPr>
                              <w:alias w:val="Numeris"/>
                              <w:tag w:val="nr_21cd5b0949ea47459927106518ede04e"/>
                              <w:lock w:val="sdtLocked"/>
                              <w:richText/>
                            </w:sdtPr>
                            <w:sdtContent>
                              <w:r>
                                <w:rPr>
                                  <w:color w:val="000000"/>
                                  <w:szCs w:val="24"/>
                                  <w:lang w:eastAsia="lt-LT"/>
                                </w:rPr>
                                <w:t>6</w:t>
                              </w:r>
                            </w:sdtContent>
                          </w:sdt>
                          <w:r>
                            <w:rPr>
                              <w:color w:val="000000"/>
                              <w:szCs w:val="24"/>
                              <w:lang w:eastAsia="lt-LT"/>
                            </w:rPr>
                            <w:t>.</w:t>
                          </w:r>
                          <w:r>
                            <w:rPr>
                              <w:bCs/>
                              <w:szCs w:val="24"/>
                            </w:rPr>
                            <w:t xml:space="preserve"> </w:t>
                          </w:r>
                          <w:r>
                            <w:rPr>
                              <w:color w:val="000000"/>
                              <w:szCs w:val="24"/>
                              <w:lang w:eastAsia="lt-LT"/>
                            </w:rPr>
                            <w:t>Šio straipsnio 5</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1f59e1dea5f949389f1483cd01434755"/>
                    <w:lock w:val="sdtLocked"/>
                    <w:richText/>
                  </w:sdtPr>
                  <w:sdtContent>
                    <w:p>
                      <w:pPr>
                        <w:spacing w:line="360" w:lineRule="auto"/>
                        <w:ind w:left="2410" w:hanging="1690"/>
                        <w:rPr>
                          <w:szCs w:val="24"/>
                          <w:lang w:eastAsia="lt-LT"/>
                        </w:rPr>
                      </w:pPr>
                      <w:sdt>
                        <w:sdtPr>
                          <w:alias w:val="Numeris"/>
                          <w:tag w:val="nr_1f59e1dea5f949389f1483cd01434755"/>
                          <w:lock w:val="sdtLocked"/>
                          <w:richText/>
                        </w:sdtPr>
                        <w:sdtContent>
                          <w:r>
                            <w:rPr>
                              <w:b/>
                              <w:bCs/>
                              <w:szCs w:val="24"/>
                              <w:lang w:eastAsia="lt-LT"/>
                            </w:rPr>
                            <w:t>479</w:t>
                          </w:r>
                        </w:sdtContent>
                      </w:sdt>
                      <w:r>
                        <w:rPr>
                          <w:b/>
                          <w:bCs/>
                          <w:szCs w:val="24"/>
                          <w:lang w:eastAsia="lt-LT"/>
                        </w:rPr>
                        <w:t xml:space="preserve"> straipsnis. </w:t>
                      </w:r>
                      <w:sdt>
                        <w:sdtPr>
                          <w:alias w:val="Pavadinimas"/>
                          <w:tag w:val="title_1f59e1dea5f949389f1483cd01434755"/>
                          <w:lock w:val="sdtLocked"/>
                          <w:richText/>
                        </w:sdtPr>
                        <w:sdtContent>
                          <w:r>
                            <w:rPr>
                              <w:b/>
                              <w:bCs/>
                              <w:szCs w:val="24"/>
                              <w:lang w:eastAsia="lt-LT"/>
                            </w:rPr>
                            <w:t>Lietuvos Respublikos kibernetinio saugumo įstatymo nuostatų dėl pareigos teikti informaciją pažeidimai</w:t>
                          </w:r>
                        </w:sdtContent>
                      </w:sdt>
                    </w:p>
                    <w:sdt>
                      <w:sdtPr>
                        <w:alias w:val="479 str. 1 d."/>
                        <w:tag w:val="part_044e3a24fdcd4a1eb4107d11bbd035d7"/>
                        <w:lock w:val="sdtLocked"/>
                        <w:richText/>
                      </w:sdtPr>
                      <w:sdtContent>
                        <w:p>
                          <w:pPr>
                            <w:spacing w:line="360" w:lineRule="auto"/>
                            <w:ind w:firstLine="720"/>
                            <w:jc w:val="both"/>
                            <w:rPr>
                              <w:szCs w:val="24"/>
                              <w:lang w:eastAsia="lt-LT"/>
                            </w:rPr>
                          </w:pPr>
                          <w:sdt>
                            <w:sdtPr>
                              <w:alias w:val="Numeris"/>
                              <w:tag w:val="nr_044e3a24fdcd4a1eb4107d11bbd035d7"/>
                              <w:lock w:val="sdtLocked"/>
                              <w:richText/>
                            </w:sdtPr>
                            <w:sdtContent>
                              <w:r>
                                <w:rPr>
                                  <w:szCs w:val="24"/>
                                  <w:lang w:eastAsia="lt-LT"/>
                                </w:rPr>
                                <w:t>1</w:t>
                              </w:r>
                            </w:sdtContent>
                          </w:sdt>
                          <w:r>
                            <w:rPr>
                              <w:szCs w:val="24"/>
                              <w:lang w:eastAsia="lt-LT"/>
                            </w:rPr>
                            <w:t>. Informacijos apie kibernetinius incidentus ir taikytas kibernetinių incidentų valdymo priemones nepateikimas Nacionaliniam kibernetinio saugumo centrui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cbffcbcdc4d947669087e8bdf71d1602"/>
                        <w:lock w:val="sdtLocked"/>
                        <w:richText/>
                      </w:sdtPr>
                      <w:sdtContent>
                        <w:p>
                          <w:pPr>
                            <w:spacing w:line="360" w:lineRule="auto"/>
                            <w:ind w:firstLine="720"/>
                            <w:jc w:val="both"/>
                            <w:rPr>
                              <w:szCs w:val="24"/>
                              <w:lang w:eastAsia="lt-LT"/>
                            </w:rPr>
                          </w:pPr>
                          <w:sdt>
                            <w:sdtPr>
                              <w:alias w:val="Numeris"/>
                              <w:tag w:val="nr_cbffcbcdc4d947669087e8bdf71d1602"/>
                              <w:lock w:val="sdtLocked"/>
                              <w:richText/>
                            </w:sdtPr>
                            <w:sdtContent>
                              <w:r>
                                <w:rPr>
                                  <w:szCs w:val="24"/>
                                  <w:lang w:eastAsia="lt-LT"/>
                                </w:rPr>
                                <w:t>2</w:t>
                              </w:r>
                            </w:sdtContent>
                          </w:sdt>
                          <w:r>
                            <w:rPr>
                              <w:szCs w:val="24"/>
                              <w:lang w:eastAsia="lt-LT"/>
                            </w:rPr>
                            <w:t xml:space="preserve">. </w:t>
                          </w:r>
                          <w:r>
                            <w:rPr>
                              <w:szCs w:val="24"/>
                            </w:rPr>
                            <w:t xml:space="preserve">Nacionalinio kibernetinio saugumo centro nurodymų </w:t>
                          </w:r>
                          <w:r>
                            <w:rPr>
                              <w:szCs w:val="24"/>
                              <w:lang w:eastAsia="lt-LT"/>
                            </w:rPr>
                            <w:t xml:space="preserve">kibernetinio saugumo subjektams pateikti </w:t>
                          </w:r>
                          <w:r>
                            <w:rPr>
                              <w:szCs w:val="24"/>
                            </w:rPr>
                            <w:t xml:space="preserve">informaciją, būtiną kibernetinio saugumo subjektų ir jų valdomų ryšių ir informacinių sistemų atitikties organizaciniams ir techniniams kibernetinio saugumo reikalavimams, </w:t>
                          </w:r>
                          <w:r>
                            <w:rPr>
                              <w:color w:val="000000"/>
                              <w:szCs w:val="24"/>
                              <w:lang w:eastAsia="en-GB"/>
                            </w:rPr>
                            <w:t xml:space="preserve">taikomiems kibernetinio saugumo subjektams, </w:t>
                          </w:r>
                          <w:r>
                            <w:rPr>
                              <w:szCs w:val="24"/>
                            </w:rPr>
                            <w:t>ir kibernetinio saugumo būklei įvertinti, nevykdymas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3 d."/>
                        <w:tag w:val="part_c9d59b15ec884160b8832dd59e22c3b8"/>
                        <w:lock w:val="sdtLocked"/>
                        <w:richText/>
                      </w:sdtPr>
                      <w:sdtContent>
                        <w:p>
                          <w:pPr>
                            <w:spacing w:line="360" w:lineRule="auto"/>
                            <w:ind w:firstLine="720"/>
                            <w:jc w:val="both"/>
                            <w:rPr>
                              <w:szCs w:val="24"/>
                              <w:lang w:eastAsia="lt-LT"/>
                            </w:rPr>
                          </w:pPr>
                          <w:sdt>
                            <w:sdtPr>
                              <w:alias w:val="Numeris"/>
                              <w:tag w:val="nr_c9d59b15ec884160b8832dd59e22c3b8"/>
                              <w:lock w:val="sdtLocked"/>
                              <w:richText/>
                            </w:sdtPr>
                            <w:sdtContent>
                              <w:r>
                                <w:rPr>
                                  <w:szCs w:val="24"/>
                                  <w:lang w:eastAsia="lt-LT"/>
                                </w:rPr>
                                <w:t>3</w:t>
                              </w:r>
                            </w:sdtContent>
                          </w:sdt>
                          <w:r>
                            <w:rPr>
                              <w:szCs w:val="24"/>
                              <w:lang w:eastAsia="lt-LT"/>
                            </w:rPr>
                            <w:t>. Informacijos apie kibernetinius incidentus, galimai turinčius nusikalstamų veikų požymių, nepateikimas policijai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4 d."/>
                        <w:tag w:val="part_f9ec3f0f96c5400c865081032fd920b0"/>
                        <w:lock w:val="sdtLocked"/>
                        <w:richText/>
                      </w:sdtPr>
                      <w:sdtContent>
                        <w:p>
                          <w:pPr>
                            <w:spacing w:line="360" w:lineRule="auto"/>
                            <w:ind w:firstLine="720"/>
                            <w:jc w:val="both"/>
                            <w:rPr>
                              <w:szCs w:val="24"/>
                              <w:lang w:eastAsia="lt-LT"/>
                            </w:rPr>
                          </w:pPr>
                          <w:sdt>
                            <w:sdtPr>
                              <w:alias w:val="Numeris"/>
                              <w:tag w:val="nr_f9ec3f0f96c5400c865081032fd920b0"/>
                              <w:lock w:val="sdtLocked"/>
                              <w:richText/>
                            </w:sdtPr>
                            <w:sdtContent>
                              <w:r>
                                <w:rPr>
                                  <w:szCs w:val="24"/>
                                  <w:lang w:eastAsia="lt-LT"/>
                                </w:rPr>
                                <w:t>4</w:t>
                              </w:r>
                            </w:sdtContent>
                          </w:sdt>
                          <w:r>
                            <w:rPr>
                              <w:szCs w:val="24"/>
                              <w:lang w:eastAsia="lt-LT"/>
                            </w:rPr>
                            <w:t>. Šio straipsnio 1, 2, 3 dalyse numatyti administraciniai nusižengimai, padaryti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w:tag w:val="part_286d8d7e96e847dc819e28b1d2823b1c"/>
                    <w:lock w:val="sdtLocked"/>
                    <w:richText/>
                  </w:sdtPr>
                  <w:sdtContent>
                    <w:p>
                      <w:pPr>
                        <w:spacing w:line="360" w:lineRule="auto"/>
                        <w:ind w:left="2410" w:hanging="1690"/>
                        <w:jc w:val="both"/>
                        <w:rPr>
                          <w:bCs/>
                          <w:szCs w:val="24"/>
                        </w:rPr>
                      </w:pPr>
                      <w:sdt>
                        <w:sdtPr>
                          <w:alias w:val="Numeris"/>
                          <w:tag w:val="nr_286d8d7e96e847dc819e28b1d2823b1c"/>
                          <w:lock w:val="sdtLocked"/>
                          <w:richText/>
                        </w:sdtPr>
                        <w:sdtContent>
                          <w:r>
                            <w:rPr>
                              <w:b/>
                              <w:bCs/>
                              <w:szCs w:val="24"/>
                            </w:rPr>
                            <w:t>480</w:t>
                          </w:r>
                        </w:sdtContent>
                      </w:sdt>
                      <w:r>
                        <w:rPr>
                          <w:b/>
                          <w:bCs/>
                          <w:szCs w:val="24"/>
                        </w:rPr>
                        <w:t xml:space="preserve"> straipsnis. </w:t>
                      </w:r>
                      <w:sdt>
                        <w:sdtPr>
                          <w:alias w:val="Pavadinimas"/>
                          <w:tag w:val="title_286d8d7e96e847dc819e28b1d2823b1c"/>
                          <w:lock w:val="sdtLocked"/>
                          <w:richText/>
                        </w:sdtPr>
                        <w:sdtContent>
                          <w:r>
                            <w:rPr>
                              <w:b/>
                              <w:bCs/>
                              <w:szCs w:val="24"/>
                            </w:rPr>
                            <w:t xml:space="preserve">Lietuvos Respublikos kibernetinio saugumo įstatyme nustatytų kibernetinio saugumo užtikrinimo pareigų atlikimo pažeidimai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
                      <w:sdtPr>
                        <w:alias w:val="480 str. 1 d."/>
                        <w:tag w:val="part_84f54a79f35a4f63afeec31f7e0135a4"/>
                        <w:lock w:val="sdtLocked"/>
                        <w:richText/>
                      </w:sdtPr>
                      <w:sdtContent>
                        <w:p>
                          <w:pPr>
                            <w:spacing w:line="360" w:lineRule="auto"/>
                            <w:ind w:firstLine="720"/>
                            <w:jc w:val="both"/>
                            <w:rPr>
                              <w:bCs/>
                              <w:szCs w:val="24"/>
                            </w:rPr>
                          </w:pPr>
                          <w:sdt>
                            <w:sdtPr>
                              <w:alias w:val="Numeris"/>
                              <w:tag w:val="nr_84f54a79f35a4f63afeec31f7e0135a4"/>
                              <w:lock w:val="sdtLocked"/>
                              <w:richText/>
                            </w:sdtPr>
                            <w:sdtContent>
                              <w:r>
                                <w:rPr>
                                  <w:bCs/>
                                  <w:szCs w:val="24"/>
                                </w:rPr>
                                <w:t>1</w:t>
                              </w:r>
                            </w:sdtContent>
                          </w:sdt>
                          <w:r>
                            <w:rPr>
                              <w:bCs/>
                              <w:szCs w:val="24"/>
                            </w:rPr>
                            <w:t>. Teisėtų Nacionalinio kibernetinio saugumo centro ar policijos nurodymų, susijusių su kibernetinio saugumo užtikrinimu, neįvykdymas laiku</w:t>
                          </w:r>
                        </w:p>
                        <w:p>
                          <w:pPr>
                            <w:spacing w:line="360" w:lineRule="auto"/>
                            <w:ind w:firstLine="720"/>
                            <w:jc w:val="both"/>
                            <w:rPr>
                              <w:bCs/>
                              <w:szCs w:val="24"/>
                            </w:rPr>
                          </w:pPr>
                          <w:r>
                            <w:rPr>
                              <w:szCs w:val="24"/>
                            </w:rPr>
                            <w:t>užtraukia įspėjimą arba baudą juridinių asmenų vadovams ar kitiems atsakingiems asmenims nuo septyniasdešimt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2 d."/>
                        <w:tag w:val="part_72bb53d8c0ce4d25aa3203c04d7088b8"/>
                        <w:lock w:val="sdtLocked"/>
                        <w:richText/>
                      </w:sdtPr>
                      <w:sdtContent>
                        <w:p>
                          <w:pPr>
                            <w:spacing w:line="360" w:lineRule="auto"/>
                            <w:ind w:firstLine="720"/>
                            <w:jc w:val="both"/>
                            <w:rPr>
                              <w:bCs/>
                              <w:szCs w:val="24"/>
                            </w:rPr>
                          </w:pPr>
                          <w:sdt>
                            <w:sdtPr>
                              <w:alias w:val="Numeris"/>
                              <w:tag w:val="nr_72bb53d8c0ce4d25aa3203c04d7088b8"/>
                              <w:lock w:val="sdtLocked"/>
                              <w:richText/>
                            </w:sdtPr>
                            <w:sdtContent>
                              <w:r>
                                <w:rPr>
                                  <w:bCs/>
                                  <w:szCs w:val="24"/>
                                </w:rPr>
                                <w:t>2</w:t>
                              </w:r>
                            </w:sdtContent>
                          </w:sdt>
                          <w:r>
                            <w:rPr>
                              <w:bCs/>
                              <w:szCs w:val="24"/>
                            </w:rPr>
                            <w:t>. Šio straipsnio 1 dalyje numatytas administracinis nusižengimas, padarytas pakartotinai, </w:t>
                          </w:r>
                        </w:p>
                        <w:p>
                          <w:pPr>
                            <w:spacing w:line="360" w:lineRule="auto"/>
                            <w:ind w:firstLine="720"/>
                            <w:jc w:val="both"/>
                            <w:rPr>
                              <w:bCs/>
                              <w:szCs w:val="24"/>
                            </w:rPr>
                          </w:pPr>
                          <w:r>
                            <w:rPr>
                              <w:bCs/>
                              <w:szCs w:val="24"/>
                            </w:rPr>
                            <w:t>užtraukia baudą juridinių asmenų vadovams ar kitiems atsakingiems asmenims nuo trijų šimtų iki penkių šimtų septyniasdešimt eurų.</w:t>
                          </w:r>
                        </w:p>
                      </w:sdtContent>
                    </w:sdt>
                    <w:sdt>
                      <w:sdtPr>
                        <w:alias w:val="480 str. 3 d."/>
                        <w:tag w:val="part_48e1f14d675641a6847e3252af473f99"/>
                        <w:lock w:val="sdtLocked"/>
                        <w:richText/>
                      </w:sdtPr>
                      <w:sdtContent>
                        <w:p>
                          <w:pPr>
                            <w:spacing w:line="360" w:lineRule="auto"/>
                            <w:ind w:firstLine="720"/>
                            <w:jc w:val="both"/>
                            <w:rPr>
                              <w:bCs/>
                              <w:szCs w:val="24"/>
                            </w:rPr>
                          </w:pPr>
                          <w:sdt>
                            <w:sdtPr>
                              <w:alias w:val="Numeris"/>
                              <w:tag w:val="nr_48e1f14d675641a6847e3252af473f99"/>
                              <w:lock w:val="sdtLocked"/>
                              <w:richText/>
                            </w:sdtPr>
                            <w:sdtContent>
                              <w:r>
                                <w:rPr>
                                  <w:bCs/>
                                  <w:szCs w:val="24"/>
                                </w:rPr>
                                <w:t>3</w:t>
                              </w:r>
                            </w:sdtContent>
                          </w:sdt>
                          <w:r>
                            <w:rPr>
                              <w:bCs/>
                              <w:szCs w:val="24"/>
                            </w:rPr>
                            <w:t>. Kibernetinių incidentų valdymo ypatingos svarbos informacinėje infrastruktūroje plano neparengimas ar nepatvirtinimas arba nepateikimas Nacionaliniam kibernetinio saugumo centrui</w:t>
                          </w:r>
                        </w:p>
                        <w:p>
                          <w:pPr>
                            <w:spacing w:line="360" w:lineRule="auto"/>
                            <w:ind w:firstLine="720"/>
                            <w:jc w:val="both"/>
                            <w:rPr>
                              <w:bCs/>
                              <w:szCs w:val="24"/>
                            </w:rPr>
                          </w:pPr>
                          <w:r>
                            <w:rPr>
                              <w:bCs/>
                              <w:szCs w:val="24"/>
                            </w:rPr>
                            <w:t>užtraukia įspėjimą arba baudą juridinių asmenų vadovams ar kitiems atsakingiems asmenims nuo trisdešimt iki vieno tūkstančio keturių šimtų eurų.</w:t>
                          </w:r>
                        </w:p>
                      </w:sdtContent>
                    </w:sdt>
                    <w:sdt>
                      <w:sdtPr>
                        <w:alias w:val="480 str. 4 d."/>
                        <w:tag w:val="part_1a107003ffd34c93a89c9ef5b1470040"/>
                        <w:lock w:val="sdtLocked"/>
                        <w:richText/>
                      </w:sdtPr>
                      <w:sdtContent>
                        <w:p>
                          <w:pPr>
                            <w:spacing w:line="360" w:lineRule="auto"/>
                            <w:ind w:firstLine="720"/>
                            <w:jc w:val="both"/>
                            <w:rPr>
                              <w:szCs w:val="24"/>
                              <w:lang w:eastAsia="lt-LT"/>
                            </w:rPr>
                          </w:pPr>
                          <w:sdt>
                            <w:sdtPr>
                              <w:alias w:val="Numeris"/>
                              <w:tag w:val="nr_1a107003ffd34c93a89c9ef5b1470040"/>
                              <w:lock w:val="sdtLocked"/>
                              <w:richText/>
                            </w:sdtPr>
                            <w:sdtContent>
                              <w:r>
                                <w:rPr>
                                  <w:szCs w:val="24"/>
                                  <w:lang w:eastAsia="lt-LT"/>
                                </w:rPr>
                                <w:t>4</w:t>
                              </w:r>
                            </w:sdtContent>
                          </w:sdt>
                          <w:r>
                            <w:rPr>
                              <w:szCs w:val="24"/>
                              <w:lang w:eastAsia="lt-LT"/>
                            </w:rPr>
                            <w:t>. Nustatytų organizacinių ir techninių kibernetinio saugumo reikalavimų, taikomų kibernetinio saugumo subjektams</w:t>
                          </w:r>
                          <w:r>
                            <w:rPr>
                              <w:rFonts w:eastAsia="Calibri"/>
                              <w:szCs w:val="24"/>
                            </w:rPr>
                            <w:t xml:space="preserve">, </w:t>
                          </w:r>
                          <w:r>
                            <w:rPr>
                              <w:szCs w:val="24"/>
                              <w:lang w:eastAsia="lt-LT"/>
                            </w:rPr>
                            <w:t xml:space="preserve">kibernetinio saugumo subjektų ir jų valdomų ryšių ir informacinių sistemų kibernetiniam saugumui užtikrinti nevykdymas </w:t>
                          </w:r>
                        </w:p>
                        <w:p>
                          <w:pPr>
                            <w:spacing w:line="360" w:lineRule="auto"/>
                            <w:ind w:firstLine="720"/>
                            <w:jc w:val="both"/>
                            <w:rPr>
                              <w:bCs/>
                              <w:szCs w:val="24"/>
                            </w:rPr>
                          </w:pPr>
                          <w:r>
                            <w:rPr>
                              <w:szCs w:val="24"/>
                              <w:lang w:eastAsia="lt-LT"/>
                            </w:rPr>
                            <w:t>užtraukia įspėjimą arba baudą juridinių asmenų vadovams ar kitiems atsakingiems asmenims nuo trisdešimt iki vieno tūkstančio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5 d."/>
                        <w:tag w:val="part_8c9b60fb7e3a48e88469a1c78efbba04"/>
                        <w:lock w:val="sdtLocked"/>
                        <w:richText/>
                      </w:sdtPr>
                      <w:sdtContent>
                        <w:p>
                          <w:pPr>
                            <w:spacing w:line="360" w:lineRule="auto"/>
                            <w:ind w:firstLine="720"/>
                            <w:jc w:val="both"/>
                            <w:rPr>
                              <w:bCs/>
                              <w:szCs w:val="24"/>
                            </w:rPr>
                          </w:pPr>
                          <w:sdt>
                            <w:sdtPr>
                              <w:alias w:val="Numeris"/>
                              <w:tag w:val="nr_8c9b60fb7e3a48e88469a1c78efbba04"/>
                              <w:lock w:val="sdtLocked"/>
                              <w:richText/>
                            </w:sdtPr>
                            <w:sdtContent>
                              <w:r>
                                <w:rPr>
                                  <w:bCs/>
                                  <w:szCs w:val="24"/>
                                </w:rPr>
                                <w:t>5</w:t>
                              </w:r>
                            </w:sdtContent>
                          </w:sdt>
                          <w:r>
                            <w:rPr>
                              <w:bCs/>
                              <w:szCs w:val="24"/>
                            </w:rPr>
                            <w:t>. Šio straipsnio 3, 4 dalyse numatyti administraciniai nusižengimai, padaryti pakartotinai,</w:t>
                          </w:r>
                        </w:p>
                        <w:p>
                          <w:pPr>
                            <w:spacing w:line="360" w:lineRule="auto"/>
                            <w:ind w:firstLine="720"/>
                            <w:jc w:val="both"/>
                            <w:rPr>
                              <w:bCs/>
                              <w:szCs w:val="24"/>
                            </w:rPr>
                          </w:pPr>
                          <w:r>
                            <w:rPr>
                              <w:bCs/>
                              <w:szCs w:val="24"/>
                            </w:rPr>
                            <w:t>užtraukia baudą juridinių asmenų vadovams ar kitiems asmenims nuo vieno tūkstančio keturių šimtų iki penkių tūkstančių aštuonių šimtų eurų.</w:t>
                          </w:r>
                        </w:p>
                        <w:p>
                          <w:pPr>
                            <w:spacing w:line="360" w:lineRule="auto"/>
                            <w:ind w:firstLine="720"/>
                            <w:jc w:val="both"/>
                            <w:rPr>
                              <w:bCs/>
                              <w:szCs w:val="24"/>
                            </w:rPr>
                          </w:pPr>
                        </w:p>
                      </w:sdtContent>
                    </w:sdt>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e0ae80fd44c4523976625ca7be12571"/>
                        <w:lock w:val="sdtLocked"/>
                        <w:richText/>
                      </w:sdtPr>
                      <w:sdtContent>
                        <w:p>
                          <w:pPr>
                            <w:spacing w:line="360" w:lineRule="auto"/>
                            <w:ind w:firstLine="720"/>
                            <w:jc w:val="both"/>
                            <w:rPr>
                              <w:szCs w:val="24"/>
                              <w:lang w:eastAsia="lt-LT"/>
                            </w:rPr>
                          </w:pPr>
                          <w:sdt>
                            <w:sdtPr>
                              <w:alias w:val="Numeris"/>
                              <w:tag w:val="nr_4e0ae80fd44c4523976625ca7be12571"/>
                              <w:lock w:val="sdtLocked"/>
                              <w:richText/>
                            </w:sdtPr>
                            <w:sdtContent>
                              <w:r>
                                <w:rPr>
                                  <w:szCs w:val="24"/>
                                  <w:lang w:eastAsia="lt-LT"/>
                                </w:rPr>
                                <w:t>1</w:t>
                              </w:r>
                            </w:sdtContent>
                          </w:sdt>
                          <w:r>
                            <w:rPr>
                              <w:szCs w:val="24"/>
                              <w:lang w:eastAsia="lt-LT"/>
                            </w:rPr>
                            <w:t>. Alkoholinių gėrimų ir kitų naudojant spiritą pagamintų svaigalų gėrimas gatvėse, stadionuose, skveruose, parkuose, visų rūšių viešajame transporte, automobilių salonuose, išskyrus autotransporto priemones, kurių salonas yra stacionariai atskirtas nuo vairuotojo vietos,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tarybų ar savivaldybių administracijų direktorių leista pardavinėti alkoholinius gėrimus išpilstant, neblaivaus asmens pasirodymas viešosiose vietose įžeidžiant žmogaus orumą ir dorovę</w:t>
                          </w:r>
                        </w:p>
                        <w:p>
                          <w:pPr>
                            <w:spacing w:line="360" w:lineRule="auto"/>
                            <w:ind w:firstLine="720"/>
                            <w:jc w:val="both"/>
                            <w:rPr>
                              <w:szCs w:val="24"/>
                              <w:lang w:eastAsia="lt-LT"/>
                            </w:rPr>
                          </w:pPr>
                          <w:r>
                            <w:rPr>
                              <w:szCs w:val="24"/>
                              <w:lang w:eastAsia="lt-LT"/>
                            </w:rPr>
                            <w:t>užtraukia baudą nuo dvidešimt iki vieno šimto eurų.</w:t>
                          </w:r>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16c61b2dc7444afabb8384502161641a"/>
                    <w:lock w:val="sdtLocked"/>
                    <w:richText/>
                  </w:sdtPr>
                  <w:sdtContent>
                    <w:p>
                      <w:pPr>
                        <w:spacing w:line="360" w:lineRule="auto"/>
                        <w:ind w:firstLine="720"/>
                        <w:jc w:val="both"/>
                        <w:rPr>
                          <w:b/>
                          <w:bCs/>
                          <w:szCs w:val="24"/>
                        </w:rPr>
                      </w:pPr>
                      <w:sdt>
                        <w:sdtPr>
                          <w:alias w:val="Numeris"/>
                          <w:tag w:val="nr_16c61b2dc7444afabb8384502161641a"/>
                          <w:lock w:val="sdtLocked"/>
                          <w:richText/>
                        </w:sdtPr>
                        <w:sdtContent>
                          <w:r>
                            <w:rPr>
                              <w:b/>
                              <w:bCs/>
                              <w:szCs w:val="24"/>
                            </w:rPr>
                            <w:t>486</w:t>
                          </w:r>
                        </w:sdtContent>
                      </w:sdt>
                      <w:r>
                        <w:rPr>
                          <w:b/>
                          <w:bCs/>
                          <w:szCs w:val="24"/>
                        </w:rPr>
                        <w:t xml:space="preserve"> straipsnis. </w:t>
                      </w:r>
                      <w:sdt>
                        <w:sdtPr>
                          <w:alias w:val="Pavadinimas"/>
                          <w:tag w:val="title_16c61b2dc7444afabb8384502161641a"/>
                          <w:lock w:val="sdtLocked"/>
                          <w:richText/>
                        </w:sdtPr>
                        <w:sdtContent>
                          <w:r>
                            <w:rPr>
                              <w:b/>
                              <w:bCs/>
                              <w:szCs w:val="24"/>
                            </w:rPr>
                            <w:t>Lindynių laikymas</w:t>
                          </w:r>
                        </w:sdtContent>
                      </w:sdt>
                    </w:p>
                    <w:sdt>
                      <w:sdtPr>
                        <w:alias w:val="486 str. 1 d."/>
                        <w:tag w:val="part_1c2f684a6158484c8f9988ede5eb6dc0"/>
                        <w:lock w:val="sdtLocked"/>
                        <w:richText/>
                      </w:sdtPr>
                      <w:sdtContent>
                        <w:p>
                          <w:pPr>
                            <w:spacing w:line="360" w:lineRule="auto"/>
                            <w:ind w:firstLine="720"/>
                            <w:jc w:val="both"/>
                            <w:rPr>
                              <w:bCs/>
                              <w:szCs w:val="24"/>
                            </w:rPr>
                          </w:pPr>
                          <w:sdt>
                            <w:sdtPr>
                              <w:alias w:val="Numeris"/>
                              <w:tag w:val="nr_1c2f684a6158484c8f9988ede5eb6dc0"/>
                              <w:lock w:val="sdtLocked"/>
                              <w:richText/>
                            </w:sdtPr>
                            <w:sdtContent>
                              <w:r>
                                <w:rPr>
                                  <w:bCs/>
                                  <w:szCs w:val="24"/>
                                </w:rPr>
                                <w:t>1</w:t>
                              </w:r>
                            </w:sdtContent>
                          </w:sdt>
                          <w:r>
                            <w:rPr>
                              <w:bCs/>
                              <w:szCs w:val="24"/>
                            </w:rPr>
                            <w:t>. Azartinių lošimų, ištvirkavimo arba alkoholinių gėrimų vartojimo lindynių laikymas</w:t>
                          </w:r>
                        </w:p>
                        <w:p>
                          <w:pPr>
                            <w:spacing w:line="360" w:lineRule="auto"/>
                            <w:ind w:firstLine="720"/>
                            <w:jc w:val="both"/>
                            <w:rPr>
                              <w:bCs/>
                              <w:szCs w:val="24"/>
                            </w:rPr>
                          </w:pPr>
                          <w:r>
                            <w:rPr>
                              <w:bCs/>
                              <w:szCs w:val="24"/>
                            </w:rPr>
                            <w:t>užtraukia baudą nuo trisdešimt iki šešiasdešimt eurų.</w:t>
                          </w:r>
                        </w:p>
                      </w:sdtContent>
                    </w:sdt>
                    <w:sdt>
                      <w:sdtPr>
                        <w:alias w:val="486 str. 2 d."/>
                        <w:tag w:val="part_80d9191e072a4c8d8ece231569d10d95"/>
                        <w:lock w:val="sdtLocked"/>
                        <w:richText/>
                      </w:sdtPr>
                      <w:sdtContent>
                        <w:p>
                          <w:pPr>
                            <w:spacing w:line="360" w:lineRule="auto"/>
                            <w:ind w:firstLine="720"/>
                            <w:jc w:val="both"/>
                            <w:rPr>
                              <w:bCs/>
                              <w:szCs w:val="24"/>
                            </w:rPr>
                          </w:pPr>
                          <w:sdt>
                            <w:sdtPr>
                              <w:alias w:val="Numeris"/>
                              <w:tag w:val="nr_80d9191e072a4c8d8ece231569d10d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244fbedcbddd4d50a6732a429f20612f"/>
                    <w:lock w:val="sdtLocked"/>
                    <w:richText/>
                  </w:sdtPr>
                  <w:sdtContent>
                    <w:p>
                      <w:pPr>
                        <w:spacing w:line="360" w:lineRule="auto"/>
                        <w:ind w:firstLine="720"/>
                        <w:jc w:val="both"/>
                        <w:rPr>
                          <w:bCs/>
                          <w:szCs w:val="24"/>
                        </w:rPr>
                      </w:pPr>
                      <w:sdt>
                        <w:sdtPr>
                          <w:alias w:val="Numeris"/>
                          <w:tag w:val="nr_244fbedcbddd4d50a6732a429f20612f"/>
                          <w:lock w:val="sdtLocked"/>
                          <w:richText/>
                        </w:sdtPr>
                        <w:sdtContent>
                          <w:r>
                            <w:rPr>
                              <w:b/>
                              <w:bCs/>
                              <w:szCs w:val="24"/>
                            </w:rPr>
                            <w:t>488</w:t>
                          </w:r>
                        </w:sdtContent>
                      </w:sdt>
                      <w:r>
                        <w:rPr>
                          <w:b/>
                          <w:bCs/>
                          <w:szCs w:val="24"/>
                        </w:rPr>
                        <w:t xml:space="preserve"> straipsnis. </w:t>
                      </w:r>
                      <w:sdt>
                        <w:sdtPr>
                          <w:alias w:val="Pavadinimas"/>
                          <w:tag w:val="title_244fbedcbddd4d50a6732a429f20612f"/>
                          <w:lock w:val="sdtLocked"/>
                          <w:richText/>
                        </w:sdtPr>
                        <w:sdtContent>
                          <w:r>
                            <w:rPr>
                              <w:b/>
                              <w:bCs/>
                              <w:szCs w:val="24"/>
                            </w:rPr>
                            <w:t>Viešosios rimties trikdymas</w:t>
                          </w:r>
                        </w:sdtContent>
                      </w:sdt>
                    </w:p>
                    <w:sdt>
                      <w:sdtPr>
                        <w:alias w:val="488 str. 1 d."/>
                        <w:tag w:val="part_76add2d28bf3419a98a7683862b8d3fe"/>
                        <w:lock w:val="sdtLocked"/>
                        <w:richText/>
                      </w:sdtPr>
                      <w:sdtContent>
                        <w:p>
                          <w:pPr>
                            <w:spacing w:line="360" w:lineRule="auto"/>
                            <w:ind w:firstLine="720"/>
                            <w:jc w:val="both"/>
                            <w:rPr>
                              <w:szCs w:val="24"/>
                              <w:lang w:eastAsia="lt-LT"/>
                            </w:rPr>
                          </w:pPr>
                          <w:sdt>
                            <w:sdtPr>
                              <w:alias w:val="Numeris"/>
                              <w:tag w:val="nr_76add2d28bf3419a98a7683862b8d3fe"/>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bCs/>
                              <w:szCs w:val="24"/>
                            </w:rPr>
                          </w:pPr>
                          <w:r>
                            <w:rPr>
                              <w:szCs w:val="24"/>
                              <w:lang w:eastAsia="lt-LT"/>
                            </w:rPr>
                            <w:t>užtraukia baudą nuo dvidešimt iki aštuoniasdešimt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b239b04d0211e7846ef01bfffb9b64">
                            <w:r w:rsidRPr="00532B9F">
                              <w:rPr>
                                <w:rFonts w:ascii="Times New Roman" w:eastAsia="MS Mincho" w:hAnsi="Times New Roman"/>
                                <w:sz w:val="20"/>
                                <w:i/>
                                <w:iCs/>
                                <w:color w:val="0000FF" w:themeColor="hyperlink"/>
                                <w:u w:val="single"/>
                              </w:rPr>
                              <w:t>XIII-401</w:t>
                            </w:r>
                          </w:fldSimple>
                          <w:r>
                            <w:rPr>
                              <w:rFonts w:ascii="Times New Roman" w:eastAsia="MS Mincho" w:hAnsi="Times New Roman"/>
                              <w:sz w:val="20"/>
                              <w:i/>
                              <w:iCs/>
                            </w:rPr>
                            <w:t>,
2017-06-01,
paskelbta TAR 2017-06-09, i. k. 2017-09785            </w:t>
                          </w:r>
                        </w:p>
                        <w:p/>
                      </w:sdtContent>
                    </w:sdt>
                    <w:sdt>
                      <w:sdtPr>
                        <w:alias w:val="488 str. 2 d."/>
                        <w:tag w:val="part_bd263bfa03a741cca223f3ef3345ffcf"/>
                        <w:lock w:val="sdtLocked"/>
                        <w:richText/>
                      </w:sdtPr>
                      <w:sdtContent>
                        <w:p>
                          <w:pPr>
                            <w:spacing w:line="360" w:lineRule="auto"/>
                            <w:ind w:firstLine="720"/>
                            <w:jc w:val="both"/>
                            <w:rPr>
                              <w:bCs/>
                              <w:szCs w:val="24"/>
                            </w:rPr>
                          </w:pPr>
                          <w:sdt>
                            <w:sdtPr>
                              <w:alias w:val="Numeris"/>
                              <w:tag w:val="nr_bd263bfa03a741cca223f3ef3345ff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nuo aštuoniasdešimt iki trijų šimtų eurų.</w:t>
                          </w:r>
                        </w:p>
                      </w:sdtContent>
                    </w:sdt>
                    <w:sdt>
                      <w:sdtPr>
                        <w:alias w:val="3 d."/>
                        <w:tag w:val="part_ae6fa64b555144578258dc952f1160d3"/>
                        <w:lock w:val="sdtLocked"/>
                        <w:richText/>
                      </w:sdtPr>
                      <w:sdtContent>
                        <w:p>
                          <w:pPr>
                            <w:suppressAutoHyphens/>
                            <w:spacing w:line="360" w:lineRule="auto"/>
                            <w:ind w:firstLine="720"/>
                            <w:jc w:val="both"/>
                            <w:rPr>
                              <w:bCs/>
                              <w:szCs w:val="24"/>
                            </w:rPr>
                          </w:pPr>
                          <w:sdt>
                            <w:sdtPr>
                              <w:alias w:val="Numeris"/>
                              <w:tag w:val="nr_ae6fa64b555144578258dc952f1160d3"/>
                              <w:lock w:val="sdtLocked"/>
                              <w:richText/>
                            </w:sdtPr>
                            <w:sdtContent>
                              <w:r>
                                <w:rPr>
                                  <w:bCs/>
                                  <w:color w:val="000000"/>
                                  <w:kern w:val="3"/>
                                  <w:szCs w:val="24"/>
                                </w:rPr>
                                <w:t>3</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9 str."/>
                    <w:tag w:val="part_8e9862e5c5c6402c96830dbfeb378d99"/>
                    <w:lock w:val="sdtLocked"/>
                    <w:richText/>
                  </w:sdtPr>
                  <w:sdtContent>
                    <w:p>
                      <w:pPr>
                        <w:spacing w:line="360" w:lineRule="auto"/>
                        <w:ind w:left="2410" w:hanging="1690"/>
                        <w:jc w:val="both"/>
                        <w:rPr>
                          <w:szCs w:val="24"/>
                        </w:rPr>
                      </w:pPr>
                      <w:sdt>
                        <w:sdtPr>
                          <w:alias w:val="Numeris"/>
                          <w:tag w:val="nr_8e9862e5c5c6402c96830dbfeb378d99"/>
                          <w:lock w:val="sdtLocked"/>
                          <w:richText/>
                        </w:sdtPr>
                        <w:sdtContent>
                          <w:r>
                            <w:rPr>
                              <w:b/>
                              <w:bCs/>
                              <w:szCs w:val="24"/>
                            </w:rPr>
                            <w:t>489</w:t>
                          </w:r>
                        </w:sdtContent>
                      </w:sdt>
                      <w:r>
                        <w:rPr>
                          <w:b/>
                          <w:bCs/>
                          <w:szCs w:val="24"/>
                        </w:rPr>
                        <w:t xml:space="preserve"> straipsnis. </w:t>
                      </w:r>
                      <w:sdt>
                        <w:sdtPr>
                          <w:alias w:val="Pavadinimas"/>
                          <w:tag w:val="title_8e9862e5c5c6402c96830dbfeb378d99"/>
                          <w:lock w:val="sdtLocked"/>
                          <w:richText/>
                        </w:sdtPr>
                        <w:sdtContent>
                          <w:r>
                            <w:rPr>
                              <w:b/>
                              <w:bCs/>
                              <w:szCs w:val="24"/>
                            </w:rPr>
                            <w:t>Lietuvos Respublikos apsaugos nuo smurto artimoje aplinkoje įstatymo pažeidimas</w:t>
                          </w:r>
                        </w:sdtContent>
                      </w:sdt>
                    </w:p>
                    <w:sdt>
                      <w:sdtPr>
                        <w:alias w:val="489 str. 1 d."/>
                        <w:tag w:val="part_2609bfa3960f43a8b9006bef152c997b"/>
                        <w:lock w:val="sdtLocked"/>
                        <w:richText/>
                      </w:sdtPr>
                      <w:sdtContent>
                        <w:p>
                          <w:pPr>
                            <w:spacing w:line="360" w:lineRule="auto"/>
                            <w:ind w:firstLine="720"/>
                            <w:jc w:val="both"/>
                            <w:rPr>
                              <w:szCs w:val="24"/>
                            </w:rPr>
                          </w:pPr>
                          <w:r>
                            <w:rPr>
                              <w:szCs w:val="24"/>
                            </w:rPr>
                            <w:t>Melagingas pranešimas apie smurtą artimoje aplinkoje ar piktnaudžiavimas smurtą patyrusio asmens teisėmis</w:t>
                          </w:r>
                        </w:p>
                      </w:sdtContent>
                    </w:sdt>
                    <w:sdt>
                      <w:sdtPr>
                        <w:alias w:val="489 str. 2 d."/>
                        <w:tag w:val="part_7a76f19ffd22448a90d1fe6f24f28de1"/>
                        <w:lock w:val="sdtLocked"/>
                        <w:richText/>
                      </w:sdtPr>
                      <w:sdtContent>
                        <w:p>
                          <w:pPr>
                            <w:spacing w:line="360" w:lineRule="auto"/>
                            <w:ind w:firstLine="720"/>
                            <w:jc w:val="both"/>
                            <w:rPr>
                              <w:szCs w:val="24"/>
                            </w:rPr>
                          </w:pPr>
                          <w:r>
                            <w:rPr>
                              <w:szCs w:val="24"/>
                            </w:rPr>
                            <w:t>užtraukia baudą nuo keturiolikos iki trisdešimt eurų.</w:t>
                          </w:r>
                        </w:p>
                        <w:p>
                          <w:pPr>
                            <w:spacing w:line="360" w:lineRule="auto"/>
                            <w:ind w:firstLine="720"/>
                            <w:jc w:val="both"/>
                            <w:rPr>
                              <w:szCs w:val="24"/>
                            </w:rPr>
                          </w:pPr>
                        </w:p>
                      </w:sdtContent>
                    </w:sdt>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b2fb48a0f0114110aae25ae260b723e0"/>
                    <w:lock w:val="sdtLocked"/>
                    <w:richText/>
                  </w:sdtPr>
                  <w:sdtContent>
                    <w:p>
                      <w:pPr>
                        <w:spacing w:line="360" w:lineRule="auto"/>
                        <w:ind w:left="2410" w:hanging="1690"/>
                        <w:jc w:val="both"/>
                        <w:rPr>
                          <w:b/>
                          <w:bCs/>
                          <w:szCs w:val="24"/>
                        </w:rPr>
                      </w:pPr>
                      <w:sdt>
                        <w:sdtPr>
                          <w:alias w:val="Numeris"/>
                          <w:tag w:val="nr_b2fb48a0f0114110aae25ae260b723e0"/>
                          <w:lock w:val="sdtLocked"/>
                          <w:richText/>
                        </w:sdtPr>
                        <w:sdtContent>
                          <w:r>
                            <w:rPr>
                              <w:b/>
                              <w:bCs/>
                              <w:szCs w:val="24"/>
                            </w:rPr>
                            <w:t>492</w:t>
                          </w:r>
                        </w:sdtContent>
                      </w:sdt>
                      <w:r>
                        <w:rPr>
                          <w:b/>
                          <w:bCs/>
                          <w:szCs w:val="24"/>
                        </w:rPr>
                        <w:t xml:space="preserve"> straipsnis. </w:t>
                      </w:r>
                      <w:sdt>
                        <w:sdtPr>
                          <w:alias w:val="Pavadinimas"/>
                          <w:tag w:val="title_b2fb48a0f0114110aae25ae260b723e0"/>
                          <w:lock w:val="sdtLocked"/>
                          <w:richText/>
                        </w:sdtPr>
                        <w:sdtContent>
                          <w:r>
                            <w:rPr>
                              <w:b/>
                              <w:bCs/>
                              <w:szCs w:val="24"/>
                            </w:rPr>
                            <w:t>Lietuvos Respublikos tabako, tabako gaminių ir su jais susijusių gaminių kontrolės įstatyme nustatytas tabako gaminių ar susijusių gaminių vartojimo ar jų turėjimo ribojimo pažeidimas, pastatų (</w:t>
                          </w:r>
                          <w:r>
                            <w:rPr>
                              <w:b/>
                              <w:szCs w:val="24"/>
                            </w:rPr>
                            <w:t>butų) arba patalpų savininkams ar kitų daiktinių teisių turėtojams nustatytų reikalavimų nevykdymas</w:t>
                          </w:r>
                        </w:sdtContent>
                      </w:sdt>
                    </w:p>
                    <w:sdt>
                      <w:sdtPr>
                        <w:alias w:val="492 str. 1 d."/>
                        <w:tag w:val="part_6dc6e1e33c4f400ca60986ecd4df9eaa"/>
                        <w:lock w:val="sdtLocked"/>
                        <w:richText/>
                      </w:sdtPr>
                      <w:sdtContent>
                        <w:p>
                          <w:pPr>
                            <w:spacing w:line="360" w:lineRule="auto"/>
                            <w:ind w:firstLine="720"/>
                            <w:jc w:val="both"/>
                            <w:rPr>
                              <w:bCs/>
                              <w:szCs w:val="24"/>
                            </w:rPr>
                          </w:pPr>
                          <w:sdt>
                            <w:sdtPr>
                              <w:alias w:val="Numeris"/>
                              <w:tag w:val="nr_6dc6e1e33c4f400ca60986ecd4df9eaa"/>
                              <w:lock w:val="sdtLocked"/>
                              <w:richText/>
                            </w:sdtPr>
                            <w:sdtContent>
                              <w:r>
                                <w:rPr>
                                  <w:bCs/>
                                  <w:szCs w:val="24"/>
                                </w:rPr>
                                <w:t>1</w:t>
                              </w:r>
                            </w:sdtContent>
                          </w:sdt>
                          <w:r>
                            <w:rPr>
                              <w:bCs/>
                              <w:szCs w:val="24"/>
                            </w:rPr>
                            <w:t>. Lietuvos Respublikos tabako, tabako gaminių ir su jais susijusių gaminių kontrolės įstatyme nustatytas tabako gaminių ar susijusių gaminių vartojimo ar jų turėjimo ribojimo pažeidimas</w:t>
                          </w:r>
                        </w:p>
                        <w:p>
                          <w:pPr>
                            <w:spacing w:line="360" w:lineRule="auto"/>
                            <w:ind w:firstLine="720"/>
                            <w:jc w:val="both"/>
                            <w:rPr>
                              <w:bCs/>
                              <w:szCs w:val="24"/>
                            </w:rPr>
                          </w:pPr>
                          <w:r>
                            <w:rPr>
                              <w:bCs/>
                              <w:szCs w:val="24"/>
                            </w:rPr>
                            <w:t>užtraukia įspėjimą arba baudą nuo dvidešimt iki penkiasdešimt eurų.</w:t>
                          </w:r>
                        </w:p>
                      </w:sdtContent>
                    </w:sdt>
                    <w:sdt>
                      <w:sdtPr>
                        <w:alias w:val="492 str. 2 d."/>
                        <w:tag w:val="part_84539448b35c4836b7de22a6eb0cc0ff"/>
                        <w:lock w:val="sdtLocked"/>
                        <w:richText/>
                      </w:sdtPr>
                      <w:sdtContent>
                        <w:p>
                          <w:pPr>
                            <w:spacing w:line="360" w:lineRule="auto"/>
                            <w:ind w:firstLine="720"/>
                            <w:jc w:val="both"/>
                            <w:rPr>
                              <w:bCs/>
                              <w:szCs w:val="24"/>
                            </w:rPr>
                          </w:pPr>
                          <w:sdt>
                            <w:sdtPr>
                              <w:alias w:val="Numeris"/>
                              <w:tag w:val="nr_84539448b35c4836b7de22a6eb0cc0f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devyniasdešimt eurų.</w:t>
                          </w:r>
                        </w:p>
                      </w:sdtContent>
                    </w:sdt>
                    <w:sdt>
                      <w:sdtPr>
                        <w:alias w:val="492 str. 3 d."/>
                        <w:tag w:val="part_b97f87e9cd71441f8fde4efba294ab6a"/>
                        <w:lock w:val="sdtLocked"/>
                        <w:richText/>
                      </w:sdtPr>
                      <w:sdtContent>
                        <w:p>
                          <w:pPr>
                            <w:tabs>
                              <w:tab w:val="left" w:pos="851"/>
                            </w:tabs>
                            <w:spacing w:line="360" w:lineRule="auto"/>
                            <w:ind w:firstLine="720"/>
                            <w:jc w:val="both"/>
                            <w:rPr>
                              <w:szCs w:val="24"/>
                            </w:rPr>
                          </w:pPr>
                          <w:sdt>
                            <w:sdtPr>
                              <w:alias w:val="Numeris"/>
                              <w:tag w:val="nr_b97f87e9cd71441f8fde4efba294ab6a"/>
                              <w:lock w:val="sdtLocked"/>
                              <w:richText/>
                            </w:sdtPr>
                            <w:sdtContent>
                              <w:r>
                                <w:rPr>
                                  <w:szCs w:val="24"/>
                                </w:rPr>
                                <w:t>3</w:t>
                              </w:r>
                            </w:sdtContent>
                          </w:sdt>
                          <w:r>
                            <w:rPr>
                              <w:szCs w:val="24"/>
                            </w:rPr>
                            <w:t>. Pastatų (butų) arba patalpų savininkams ar kitų daiktinių teisių turėtojams Lietuvos Respublikos tabako, tabako gaminių ir su jais susijusių gaminių kontrolės įstatyme nustatytų reikalavimų nevykdymas</w:t>
                          </w:r>
                        </w:p>
                        <w:p>
                          <w:pPr>
                            <w:spacing w:line="360" w:lineRule="auto"/>
                            <w:ind w:firstLine="720"/>
                            <w:jc w:val="both"/>
                            <w:rPr>
                              <w:szCs w:val="24"/>
                            </w:rPr>
                          </w:pPr>
                          <w:r>
                            <w:rPr>
                              <w:szCs w:val="24"/>
                            </w:rPr>
                            <w:t>užtraukia baudą nuo trisdešimt iki šešiasdešimt eurų.</w:t>
                          </w:r>
                        </w:p>
                      </w:sdtContent>
                    </w:sdt>
                    <w:sdt>
                      <w:sdtPr>
                        <w:alias w:val="492 str. 4 d."/>
                        <w:tag w:val="part_19cfb3f208eb420e8cc704af63364935"/>
                        <w:lock w:val="sdtLocked"/>
                        <w:richText/>
                      </w:sdtPr>
                      <w:sdtContent>
                        <w:p>
                          <w:pPr>
                            <w:spacing w:line="360" w:lineRule="auto"/>
                            <w:ind w:firstLine="720"/>
                            <w:jc w:val="both"/>
                            <w:rPr>
                              <w:bCs/>
                              <w:szCs w:val="24"/>
                            </w:rPr>
                          </w:pPr>
                          <w:sdt>
                            <w:sdtPr>
                              <w:alias w:val="Numeris"/>
                              <w:tag w:val="nr_19cfb3f208eb420e8cc704af63364935"/>
                              <w:lock w:val="sdtLocked"/>
                              <w:richText/>
                            </w:sdtPr>
                            <w:sdtContent>
                              <w:r>
                                <w:rPr>
                                  <w:szCs w:val="24"/>
                                </w:rPr>
                                <w:t>4</w:t>
                              </w:r>
                            </w:sdtContent>
                          </w:sdt>
                          <w:r>
                            <w:rPr>
                              <w:szCs w:val="24"/>
                            </w:rPr>
                            <w:t xml:space="preserve">. </w:t>
                          </w:r>
                          <w:r>
                            <w:rPr>
                              <w:bCs/>
                              <w:szCs w:val="24"/>
                            </w:rPr>
                            <w:t>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492 str. 5 d."/>
                        <w:tag w:val="part_42413ac7c2b54ed69ea040a4d05b2dab"/>
                        <w:lock w:val="sdtLocked"/>
                        <w:richText/>
                      </w:sdtPr>
                      <w:sdtContent>
                        <w:p>
                          <w:pPr>
                            <w:spacing w:line="360" w:lineRule="auto"/>
                            <w:ind w:firstLine="720"/>
                            <w:jc w:val="both"/>
                            <w:rPr>
                              <w:bCs/>
                              <w:szCs w:val="24"/>
                            </w:rPr>
                          </w:pPr>
                          <w:sdt>
                            <w:sdtPr>
                              <w:alias w:val="Numeris"/>
                              <w:tag w:val="nr_42413ac7c2b54ed69ea040a4d05b2dab"/>
                              <w:lock w:val="sdtLocked"/>
                              <w:richText/>
                            </w:sdtPr>
                            <w:sdtContent>
                              <w:r>
                                <w:rPr>
                                  <w:bCs/>
                                  <w:szCs w:val="24"/>
                                </w:rPr>
                                <w:t>5</w:t>
                              </w:r>
                            </w:sdtContent>
                          </w:sdt>
                          <w:r>
                            <w:rPr>
                              <w:bCs/>
                              <w:szCs w:val="24"/>
                            </w:rPr>
                            <w:t>. Už šio straipsnio 1, 2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383c064e42204f87839844a9edf5764b"/>
                    <w:lock w:val="sdtLocked"/>
                    <w:richText/>
                  </w:sdtPr>
                  <w:sdtContent>
                    <w:p>
                      <w:pPr>
                        <w:spacing w:line="360" w:lineRule="auto"/>
                        <w:ind w:left="2410" w:hanging="1690"/>
                        <w:jc w:val="both"/>
                        <w:rPr>
                          <w:color w:val="000000"/>
                          <w:szCs w:val="24"/>
                          <w:lang w:eastAsia="lt-LT"/>
                        </w:rPr>
                      </w:pPr>
                      <w:sdt>
                        <w:sdtPr>
                          <w:alias w:val="Numeris"/>
                          <w:tag w:val="nr_383c064e42204f87839844a9edf5764b"/>
                          <w:lock w:val="sdtLocked"/>
                          <w:richText/>
                        </w:sdtPr>
                        <w:sdtContent>
                          <w:r>
                            <w:rPr>
                              <w:b/>
                              <w:bCs/>
                              <w:color w:val="000000"/>
                              <w:szCs w:val="24"/>
                              <w:lang w:eastAsia="lt-LT"/>
                            </w:rPr>
                            <w:t>502</w:t>
                          </w:r>
                        </w:sdtContent>
                      </w:sdt>
                      <w:r>
                        <w:rPr>
                          <w:b/>
                          <w:bCs/>
                          <w:color w:val="000000"/>
                          <w:szCs w:val="24"/>
                          <w:lang w:eastAsia="lt-LT"/>
                        </w:rPr>
                        <w:t xml:space="preserve"> straipsnis. </w:t>
                      </w:r>
                      <w:sdt>
                        <w:sdtPr>
                          <w:alias w:val="Pavadinimas"/>
                          <w:tag w:val="title_383c064e42204f87839844a9edf5764b"/>
                          <w:lock w:val="sdtLocked"/>
                          <w:richText/>
                        </w:sdtPr>
                        <w:sdtContent>
                          <w:r>
                            <w:rPr>
                              <w:b/>
                              <w:bCs/>
                              <w:color w:val="000000"/>
                              <w:szCs w:val="24"/>
                              <w:lang w:eastAsia="lt-LT"/>
                            </w:rPr>
                            <w:t>Televizijos ir radijo programų, televizijos, kino filmų nevertimas į valstybinę kalbą</w:t>
                          </w:r>
                        </w:sdtContent>
                      </w:sdt>
                    </w:p>
                    <w:sdt>
                      <w:sdtPr>
                        <w:alias w:val="502 str. 1 d."/>
                        <w:tag w:val="part_6c23fae650ec4cdea866d18f9a77f3c6"/>
                        <w:lock w:val="sdtLocked"/>
                        <w:richText/>
                      </w:sdtPr>
                      <w:sdtContent>
                        <w:p>
                          <w:pPr>
                            <w:spacing w:line="360" w:lineRule="auto"/>
                            <w:ind w:firstLine="720"/>
                            <w:jc w:val="both"/>
                            <w:rPr>
                              <w:color w:val="000000"/>
                              <w:szCs w:val="24"/>
                              <w:lang w:eastAsia="lt-LT"/>
                            </w:rPr>
                          </w:pPr>
                          <w:sdt>
                            <w:sdtPr>
                              <w:alias w:val="Numeris"/>
                              <w:tag w:val="nr_6c23fae650ec4cdea866d18f9a77f3c6"/>
                              <w:lock w:val="sdtLocked"/>
                              <w:richText/>
                            </w:sdtPr>
                            <w:sdtContent>
                              <w:r>
                                <w:rPr>
                                  <w:color w:val="000000"/>
                                  <w:szCs w:val="24"/>
                                  <w:lang w:eastAsia="lt-LT"/>
                                </w:rPr>
                                <w:t>1</w:t>
                              </w:r>
                            </w:sdtContent>
                          </w:sdt>
                          <w:r>
                            <w:rPr>
                              <w:color w:val="000000"/>
                              <w:szCs w:val="24"/>
                              <w:lang w:eastAsia="lt-LT"/>
                            </w:rPr>
                            <w:t xml:space="preserve">. Radijo ir (ar) televizijos programų transliuotojų ir užsakomųjų </w:t>
                          </w:r>
                          <w:r>
                            <w:rPr>
                              <w:bCs/>
                              <w:szCs w:val="24"/>
                            </w:rPr>
                            <w:t xml:space="preserve">audiovizualinės žiniasklaidos </w:t>
                          </w:r>
                          <w:r>
                            <w:rPr>
                              <w:color w:val="000000"/>
                              <w:szCs w:val="24"/>
                              <w:lang w:eastAsia="lt-LT"/>
                            </w:rPr>
                            <w:t>paslaugų teikėjų programų, televizijos, kino filmų demonstravimas be vertimo į valstybinę lietuvių kalbą, išskyrus įstatymuose numatytus atvejus,</w:t>
                          </w:r>
                        </w:p>
                        <w:p>
                          <w:pPr>
                            <w:spacing w:line="360" w:lineRule="auto"/>
                            <w:ind w:firstLine="720"/>
                            <w:jc w:val="both"/>
                            <w:rPr>
                              <w:color w:val="000000"/>
                              <w:szCs w:val="24"/>
                              <w:lang w:eastAsia="lt-LT"/>
                            </w:rPr>
                          </w:pPr>
                          <w:r>
                            <w:rPr>
                              <w:color w:val="000000"/>
                              <w:szCs w:val="24"/>
                              <w:lang w:eastAsia="lt-LT"/>
                            </w:rPr>
                            <w:t>užtraukia baudą televizijos, radijo, kino teatrų vadovams nuo vieno šimto penkiasdešimt iki dviejų šimtų eurų.</w:t>
                          </w:r>
                        </w:p>
                      </w:sdtContent>
                    </w:sdt>
                    <w:sdt>
                      <w:sdtPr>
                        <w:alias w:val="502 str. 2 d."/>
                        <w:tag w:val="part_f5ee2c090f394dd38e608092f208567d"/>
                        <w:lock w:val="sdtLocked"/>
                        <w:richText/>
                      </w:sdtPr>
                      <w:sdtContent>
                        <w:p>
                          <w:pPr>
                            <w:spacing w:line="360" w:lineRule="auto"/>
                            <w:ind w:firstLine="720"/>
                            <w:jc w:val="both"/>
                            <w:rPr>
                              <w:color w:val="000000"/>
                              <w:szCs w:val="24"/>
                              <w:lang w:eastAsia="lt-LT"/>
                            </w:rPr>
                          </w:pPr>
                          <w:sdt>
                            <w:sdtPr>
                              <w:alias w:val="Numeris"/>
                              <w:tag w:val="nr_f5ee2c090f394dd38e608092f208567d"/>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trijų šimtų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cbda537d52bc4b399ad47831c913e71b"/>
                        <w:lock w:val="sdtLocked"/>
                        <w:richText/>
                      </w:sdtPr>
                      <w:sdtContent>
                        <w:p>
                          <w:pPr>
                            <w:tabs>
                              <w:tab w:val="left" w:pos="851"/>
                            </w:tabs>
                            <w:spacing w:line="400" w:lineRule="atLeast"/>
                            <w:ind w:firstLine="720"/>
                            <w:jc w:val="both"/>
                            <w:rPr>
                              <w:szCs w:val="24"/>
                            </w:rPr>
                          </w:pPr>
                          <w:sdt>
                            <w:sdtPr>
                              <w:alias w:val="Numeris"/>
                              <w:tag w:val="nr_cbda537d52bc4b399ad47831c913e71b"/>
                              <w:lock w:val="sdtLocked"/>
                              <w:richText/>
                            </w:sdtPr>
                            <w:sdtContent>
                              <w:r>
                                <w:rPr>
                                  <w:szCs w:val="24"/>
                                </w:rPr>
                                <w:t>1</w:t>
                              </w:r>
                            </w:sdtContent>
                          </w:sdt>
                          <w:r>
                            <w:rPr>
                              <w:szCs w:val="24"/>
                            </w:rPr>
                            <w:t>. Kliudymas įstatymų įgaliotiems pareigūnams įgyvendinti jų veiklą reglamentuojančiuose įstatymuose jiems nustatytas teises ar atlikti jiems pavestas pareigas, šių pareigūnų teisėtų nurodymų ir reikalavimų, taip pat valstybės pareigūnų ar</w:t>
                          </w:r>
                          <w:r>
                            <w:rPr>
                              <w:b/>
                              <w:bCs/>
                              <w:szCs w:val="24"/>
                            </w:rPr>
                            <w:t xml:space="preserve"> </w:t>
                          </w:r>
                          <w:r>
                            <w:rPr>
                              <w:szCs w:val="24"/>
                            </w:rPr>
                            <w:t>kolegialių</w:t>
                          </w:r>
                          <w:r>
                            <w:rPr>
                              <w:b/>
                              <w:bCs/>
                              <w:szCs w:val="24"/>
                            </w:rPr>
                            <w:t xml:space="preserve"> </w:t>
                          </w:r>
                          <w:r>
                            <w:rPr>
                              <w:szCs w:val="24"/>
                            </w:rPr>
                            <w:t>institucijų sprendimų (nutarimų) nevykdymas ar netinkamas vykdymas (pareigūnų neįleidimas į tikrinamas teritorijas, patalpas (išskyrus žmogaus būstą) ar kitus objektus, nepateikimas pareigūnams informacijos, duomenų ar dokumentų arba klaidingų ar tikrovės neatitinkančių informacijos ar duomenų pateikimas, atsisakymas paaiškinti ar suteikti duomenis, dokumentų nuslėpimas, vengimas atvykti ir duoti paaiškinimus ir kt.), išskyrus šio kodekso 224 straipsnio 1 dalyje, 317, 318, 322, 505</w:t>
                          </w:r>
                          <w:r>
                            <w:rPr>
                              <w:szCs w:val="24"/>
                              <w:vertAlign w:val="superscript"/>
                            </w:rPr>
                            <w:t>1</w:t>
                          </w:r>
                          <w:r>
                            <w:rPr>
                              <w:szCs w:val="24"/>
                            </w:rPr>
                            <w:t>, 506 straipsniuose nurodytus atvejus,</w:t>
                          </w:r>
                        </w:p>
                        <w:p>
                          <w:pPr>
                            <w:tabs>
                              <w:tab w:val="left" w:pos="851"/>
                            </w:tabs>
                            <w:spacing w:line="400" w:lineRule="atLeast"/>
                            <w:ind w:firstLine="720"/>
                            <w:jc w:val="both"/>
                          </w:pPr>
                          <w:r>
                            <w:rPr>
                              <w:szCs w:val="24"/>
                            </w:rPr>
                            <w:t>užtraukia baudą asmenims nuo aštuoniasdešimt iki septynių šimtų aštuoniasdešimt eurų ir juridinių asmenų vadovams ar kitiems atsakingiems asmenims – nuo trijų šimtų devyniasdešimt iki vieno tūkstančio devynių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5-1 str."/>
                    <w:tag w:val="part_ce6c3807dd0a41058cb363957c346e53"/>
                    <w:lock w:val="sdtLocked"/>
                    <w:richText/>
                  </w:sdtPr>
                  <w:sdtContent>
                    <w:p>
                      <w:pPr>
                        <w:spacing w:line="400" w:lineRule="atLeast"/>
                        <w:ind w:left="2552" w:hanging="1832"/>
                        <w:jc w:val="both"/>
                        <w:rPr>
                          <w:b/>
                          <w:szCs w:val="24"/>
                        </w:rPr>
                      </w:pPr>
                      <w:sdt>
                        <w:sdtPr>
                          <w:alias w:val="Numeris"/>
                          <w:tag w:val="nr_ce6c3807dd0a41058cb363957c346e53"/>
                          <w:lock w:val="sdtLocked"/>
                          <w:richText/>
                        </w:sdtPr>
                        <w:sdtContent>
                          <w:r>
                            <w:rPr>
                              <w:b/>
                              <w:szCs w:val="24"/>
                            </w:rPr>
                            <w:t>505</w:t>
                          </w:r>
                          <w:r>
                            <w:rPr>
                              <w:b/>
                              <w:szCs w:val="24"/>
                              <w:vertAlign w:val="superscript"/>
                            </w:rPr>
                            <w:t>1</w:t>
                          </w:r>
                        </w:sdtContent>
                      </w:sdt>
                      <w:r>
                        <w:rPr>
                          <w:b/>
                          <w:szCs w:val="24"/>
                        </w:rPr>
                        <w:t xml:space="preserve"> straipsnis. </w:t>
                      </w:r>
                      <w:sdt>
                        <w:sdtPr>
                          <w:alias w:val="Pavadinimas"/>
                          <w:tag w:val="title_ce6c3807dd0a41058cb363957c346e53"/>
                          <w:lock w:val="sdtLocked"/>
                          <w:richText/>
                        </w:sdtPr>
                        <w:sdtContent>
                          <w:r>
                            <w:rPr>
                              <w:b/>
                              <w:szCs w:val="24"/>
                            </w:rPr>
                            <w:t>Nurodymų užtikrinant ūkinės komercinės veiklos tęstinumą ar būtinųjų užduočių atlikimą nevykdymas ar netinkamas vykdymas, kliudymas įgaliotiems asmenims įgyvendinti jiems suteiktas teises ar atlikti nustatytas pareigas mobilizacijos ar karo padėties metu</w:t>
                          </w:r>
                        </w:sdtContent>
                      </w:sdt>
                    </w:p>
                    <w:sdt>
                      <w:sdtPr>
                        <w:alias w:val="505-1 str. 1 d."/>
                        <w:tag w:val="part_4bf1e64254b94a77a2073dac1b08af9d"/>
                        <w:lock w:val="sdtLocked"/>
                        <w:richText/>
                      </w:sdtPr>
                      <w:sdtContent>
                        <w:p>
                          <w:pPr>
                            <w:tabs>
                              <w:tab w:val="left" w:pos="851"/>
                            </w:tabs>
                            <w:spacing w:line="400" w:lineRule="atLeast"/>
                            <w:ind w:firstLine="720"/>
                            <w:jc w:val="both"/>
                            <w:rPr>
                              <w:szCs w:val="24"/>
                            </w:rPr>
                          </w:pPr>
                          <w:sdt>
                            <w:sdtPr>
                              <w:alias w:val="Numeris"/>
                              <w:tag w:val="nr_4bf1e64254b94a77a2073dac1b08af9d"/>
                              <w:lock w:val="sdtLocked"/>
                              <w:richText/>
                            </w:sdtPr>
                            <w:sdtContent>
                              <w:r>
                                <w:rPr>
                                  <w:szCs w:val="24"/>
                                </w:rPr>
                                <w:t>1</w:t>
                              </w:r>
                            </w:sdtContent>
                          </w:sdt>
                          <w:r>
                            <w:rPr>
                              <w:szCs w:val="24"/>
                            </w:rPr>
                            <w:t>. Pagal Lietuvos Respublikos karo padėties įstatymą įgaliotų asmenų nurodymų užtikrinant ūkinės komercinės veiklos tęstinumą ar būtinųjų užduočių atlikimą nevykdymas ar netinkamas vykdymas, kliudymas įgyvendinti jiems suteiktas teises ar atlikti nustatytas pareigas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05-1 str. 2 d."/>
                        <w:tag w:val="part_d4e21b10ae844bda9076f3f73edc252d"/>
                        <w:lock w:val="sdtLocked"/>
                        <w:richText/>
                      </w:sdtPr>
                      <w:sdtContent>
                        <w:p>
                          <w:pPr>
                            <w:tabs>
                              <w:tab w:val="left" w:pos="851"/>
                            </w:tabs>
                            <w:spacing w:line="400" w:lineRule="atLeast"/>
                            <w:ind w:firstLine="720"/>
                            <w:jc w:val="both"/>
                            <w:rPr>
                              <w:szCs w:val="24"/>
                            </w:rPr>
                          </w:pPr>
                          <w:sdt>
                            <w:sdtPr>
                              <w:alias w:val="Numeris"/>
                              <w:tag w:val="nr_d4e21b10ae844bda9076f3f73edc252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2 str."/>
                    <w:tag w:val="part_10b0bb3e448a422cac9eabdda5ff3de1"/>
                    <w:lock w:val="sdtLocked"/>
                    <w:richText/>
                  </w:sdtPr>
                  <w:sdtContent>
                    <w:p>
                      <w:pPr>
                        <w:spacing w:line="400" w:lineRule="atLeast"/>
                        <w:ind w:left="2552" w:hanging="1832"/>
                        <w:jc w:val="both"/>
                        <w:rPr>
                          <w:b/>
                          <w:szCs w:val="24"/>
                        </w:rPr>
                      </w:pPr>
                      <w:sdt>
                        <w:sdtPr>
                          <w:alias w:val="Numeris"/>
                          <w:tag w:val="nr_10b0bb3e448a422cac9eabdda5ff3de1"/>
                          <w:lock w:val="sdtLocked"/>
                          <w:richText/>
                        </w:sdtPr>
                        <w:sdtContent>
                          <w:r>
                            <w:rPr>
                              <w:b/>
                              <w:bCs/>
                              <w:szCs w:val="24"/>
                            </w:rPr>
                            <w:t>505</w:t>
                          </w:r>
                          <w:r>
                            <w:rPr>
                              <w:b/>
                              <w:bCs/>
                              <w:szCs w:val="24"/>
                              <w:vertAlign w:val="superscript"/>
                            </w:rPr>
                            <w:t>2</w:t>
                          </w:r>
                        </w:sdtContent>
                      </w:sdt>
                      <w:r>
                        <w:rPr>
                          <w:b/>
                          <w:bCs/>
                          <w:szCs w:val="24"/>
                        </w:rPr>
                        <w:t xml:space="preserve"> straipsnis. </w:t>
                      </w:r>
                      <w:sdt>
                        <w:sdtPr>
                          <w:alias w:val="Pavadinimas"/>
                          <w:tag w:val="title_10b0bb3e448a422cac9eabdda5ff3de1"/>
                          <w:lock w:val="sdtLocked"/>
                          <w:richText/>
                        </w:sdtPr>
                        <w:sdtContent>
                          <w:r>
                            <w:rPr>
                              <w:b/>
                              <w:bCs/>
                              <w:szCs w:val="24"/>
                            </w:rPr>
                            <w:t>Ginkluotųjų pajėgų narių teisėtų nurodymų ar reikalavimų nevykdymas</w:t>
                          </w:r>
                          <w:r>
                            <w:rPr>
                              <w:b/>
                              <w:szCs w:val="24"/>
                            </w:rPr>
                            <w:t xml:space="preserve"> ar netinkamas vykdymas</w:t>
                          </w:r>
                          <w:r>
                            <w:rPr>
                              <w:b/>
                              <w:bCs/>
                              <w:szCs w:val="24"/>
                            </w:rPr>
                            <w:t>,</w:t>
                          </w:r>
                          <w:r>
                            <w:rPr>
                              <w:b/>
                              <w:szCs w:val="24"/>
                            </w:rPr>
                            <w:t xml:space="preserve"> </w:t>
                          </w:r>
                          <w:r>
                            <w:rPr>
                              <w:b/>
                              <w:bCs/>
                              <w:szCs w:val="24"/>
                            </w:rPr>
                            <w:t>kliudymas įgyvendinti jiems suteiktas teises ar atlikti nustatytas pareigas karo padėties metu</w:t>
                          </w:r>
                        </w:sdtContent>
                      </w:sdt>
                    </w:p>
                    <w:sdt>
                      <w:sdtPr>
                        <w:alias w:val="505-2 str. 1 d."/>
                        <w:tag w:val="part_86b5e6a21b5a4a41a88ea12e0ccb0f36"/>
                        <w:lock w:val="sdtLocked"/>
                        <w:richText/>
                      </w:sdtPr>
                      <w:sdtContent>
                        <w:p>
                          <w:pPr>
                            <w:tabs>
                              <w:tab w:val="left" w:pos="851"/>
                            </w:tabs>
                            <w:spacing w:line="400" w:lineRule="atLeast"/>
                            <w:ind w:firstLine="720"/>
                            <w:jc w:val="both"/>
                            <w:rPr>
                              <w:szCs w:val="24"/>
                            </w:rPr>
                          </w:pPr>
                          <w:sdt>
                            <w:sdtPr>
                              <w:alias w:val="Numeris"/>
                              <w:tag w:val="nr_86b5e6a21b5a4a41a88ea12e0ccb0f36"/>
                              <w:lock w:val="sdtLocked"/>
                              <w:richText/>
                            </w:sdtPr>
                            <w:sdtContent>
                              <w:r>
                                <w:rPr>
                                  <w:szCs w:val="24"/>
                                </w:rPr>
                                <w:t>1</w:t>
                              </w:r>
                            </w:sdtContent>
                          </w:sdt>
                          <w:r>
                            <w:rPr>
                              <w:szCs w:val="24"/>
                            </w:rPr>
                            <w:t xml:space="preserve">. Ginkluotųjų pajėgų narių teisėtų nurodymų ar reikalavimų </w:t>
                          </w:r>
                          <w:r>
                            <w:rPr>
                              <w:bCs/>
                              <w:szCs w:val="24"/>
                            </w:rPr>
                            <w:t>nevykdymas</w:t>
                          </w:r>
                          <w:r>
                            <w:rPr>
                              <w:szCs w:val="24"/>
                            </w:rPr>
                            <w:t xml:space="preserve"> ar netinkamas vykdymas</w:t>
                          </w:r>
                          <w:r>
                            <w:rPr>
                              <w:bCs/>
                              <w:szCs w:val="24"/>
                            </w:rPr>
                            <w:t>,</w:t>
                          </w:r>
                          <w:r>
                            <w:rPr>
                              <w:szCs w:val="24"/>
                            </w:rPr>
                            <w:t xml:space="preserve"> </w:t>
                          </w:r>
                          <w:r>
                            <w:rPr>
                              <w:bCs/>
                              <w:szCs w:val="24"/>
                            </w:rPr>
                            <w:t>kliudymas įgyvendinti jiems suteiktas teises ar atlikti nustatytas pareigas</w:t>
                          </w:r>
                          <w:r>
                            <w:rPr>
                              <w:szCs w:val="24"/>
                            </w:rPr>
                            <w:t xml:space="preserve"> </w:t>
                          </w:r>
                          <w:r>
                            <w:rPr>
                              <w:bCs/>
                              <w:szCs w:val="24"/>
                            </w:rPr>
                            <w:t>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05-2 str. 2 d."/>
                        <w:tag w:val="part_1adc5bae2a80447da11845c404545047"/>
                        <w:lock w:val="sdtLocked"/>
                        <w:richText/>
                      </w:sdtPr>
                      <w:sdtContent>
                        <w:p>
                          <w:pPr>
                            <w:tabs>
                              <w:tab w:val="left" w:pos="851"/>
                            </w:tabs>
                            <w:spacing w:line="400" w:lineRule="atLeast"/>
                            <w:ind w:firstLine="720"/>
                            <w:jc w:val="both"/>
                            <w:rPr>
                              <w:szCs w:val="24"/>
                            </w:rPr>
                          </w:pPr>
                          <w:sdt>
                            <w:sdtPr>
                              <w:alias w:val="Numeris"/>
                              <w:tag w:val="nr_1adc5bae2a80447da11845c404545047"/>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6 str."/>
                    <w:tag w:val="part_fb592011af144191b71ebe57f18d371d"/>
                    <w:lock w:val="sdtLocked"/>
                    <w:richText/>
                  </w:sdtPr>
                  <w:sdtContent>
                    <w:p>
                      <w:pPr>
                        <w:spacing w:line="360" w:lineRule="auto"/>
                        <w:ind w:left="2552" w:hanging="1832"/>
                        <w:jc w:val="both"/>
                        <w:rPr>
                          <w:b/>
                          <w:szCs w:val="24"/>
                        </w:rPr>
                      </w:pPr>
                      <w:sdt>
                        <w:sdtPr>
                          <w:alias w:val="Numeris"/>
                          <w:tag w:val="nr_fb592011af144191b71ebe57f18d371d"/>
                          <w:lock w:val="sdtLocked"/>
                          <w:richText/>
                        </w:sdtPr>
                        <w:sdtContent>
                          <w:r>
                            <w:rPr>
                              <w:b/>
                              <w:bCs/>
                              <w:szCs w:val="24"/>
                            </w:rPr>
                            <w:t>506</w:t>
                          </w:r>
                        </w:sdtContent>
                      </w:sdt>
                      <w:r>
                        <w:rPr>
                          <w:b/>
                          <w:bCs/>
                          <w:szCs w:val="24"/>
                        </w:rPr>
                        <w:t xml:space="preserve"> straipsnis. </w:t>
                      </w:r>
                      <w:sdt>
                        <w:sdtPr>
                          <w:alias w:val="Pavadinimas"/>
                          <w:tag w:val="title_fb592011af144191b71ebe57f18d371d"/>
                          <w:lock w:val="sdtLocked"/>
                          <w:richText/>
                        </w:sdtPr>
                        <w:sdtContent>
                          <w:r>
                            <w:rPr>
                              <w:b/>
                              <w:szCs w:val="24"/>
                            </w:rPr>
                            <w:t xml:space="preserve">Statutinių valstybės tarnautojų, karo policijos, Lietuvos Respublikos vadovybės apsaugos tarnybos ar žvalgybos pareigūnų teisėtų nurodymų ar reikalavimų nevykdymas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8695eb38e5034deea1d0db0e04efafe4"/>
                        <w:lock w:val="sdtLocked"/>
                        <w:richText/>
                      </w:sdtPr>
                      <w:sdtContent>
                        <w:p>
                          <w:pPr>
                            <w:spacing w:line="360" w:lineRule="auto"/>
                            <w:ind w:firstLine="720"/>
                            <w:jc w:val="both"/>
                            <w:rPr>
                              <w:szCs w:val="24"/>
                            </w:rPr>
                          </w:pPr>
                          <w:sdt>
                            <w:sdtPr>
                              <w:alias w:val="Numeris"/>
                              <w:tag w:val="nr_8695eb38e5034deea1d0db0e04efafe4"/>
                              <w:lock w:val="sdtLocked"/>
                              <w:richText/>
                            </w:sdtPr>
                            <w:sdtContent>
                              <w:r>
                                <w:rPr>
                                  <w:szCs w:val="24"/>
                                </w:rPr>
                                <w:t>4</w:t>
                              </w:r>
                            </w:sdtContent>
                          </w:sdt>
                          <w:r>
                            <w:rPr>
                              <w:szCs w:val="24"/>
                            </w:rPr>
                            <w:t xml:space="preserve">. Statutinio valstybės tarnautojo, karo policijos, </w:t>
                          </w:r>
                          <w:r>
                            <w:rPr>
                              <w:rFonts w:eastAsia="MS Mincho"/>
                              <w:iCs/>
                              <w:szCs w:val="24"/>
                            </w:rPr>
                            <w:t>Lietuvos Respublikos v</w:t>
                          </w:r>
                          <w:r>
                            <w:rPr>
                              <w:bCs/>
                              <w:iCs/>
                              <w:szCs w:val="24"/>
                            </w:rPr>
                            <w:t>adovybės apsaugos tarnybos (toliau – Vadovybės apsaugos tarnyba)</w:t>
                          </w:r>
                          <w:r>
                            <w:rPr>
                              <w:bCs/>
                              <w:i/>
                              <w:iCs/>
                              <w:szCs w:val="24"/>
                            </w:rPr>
                            <w:t xml:space="preserve"> </w:t>
                          </w:r>
                          <w:r>
                            <w:rPr>
                              <w:szCs w:val="24"/>
                            </w:rPr>
                            <w:t>ar žvalgybos pareigūno teisėto nurodymo ar reikalavimo nevykdymas, išskyrus šio kodekso 556 straipsnyje nurodytus atvejus,</w:t>
                          </w:r>
                        </w:p>
                        <w:p>
                          <w:pPr>
                            <w:spacing w:line="360" w:lineRule="auto"/>
                            <w:ind w:firstLine="720"/>
                            <w:jc w:val="both"/>
                            <w:rPr>
                              <w:bCs/>
                              <w:szCs w:val="24"/>
                            </w:rPr>
                          </w:pPr>
                          <w:r>
                            <w:rPr>
                              <w:szCs w:val="24"/>
                            </w:rPr>
                            <w:t>užtraukia baudą nuo devyniasdešimt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2e4ed06e8024bc3b379c685dd640e08"/>
                        <w:lock w:val="sdtLocked"/>
                        <w:richText/>
                      </w:sdtPr>
                      <w:sdtContent>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
                              <w:bCs/>
                              <w:szCs w:val="24"/>
                            </w:rPr>
                          </w:pPr>
                        </w:p>
                      </w:sdtContent>
                    </w:sdt>
                  </w:sdtContent>
                </w:sdt>
                <w:sdt>
                  <w:sdtPr>
                    <w:alias w:val="508 str."/>
                    <w:tag w:val="part_d13039b5fc334eb2ab5449be1e2d81d5"/>
                    <w:lock w:val="sdtLocked"/>
                    <w:richText/>
                  </w:sdtPr>
                  <w:sdtContent>
                    <w:p>
                      <w:pPr>
                        <w:spacing w:line="360" w:lineRule="auto"/>
                        <w:ind w:left="2552" w:hanging="1832"/>
                        <w:jc w:val="both"/>
                        <w:rPr>
                          <w:b/>
                          <w:bCs/>
                          <w:szCs w:val="24"/>
                        </w:rPr>
                      </w:pPr>
                      <w:sdt>
                        <w:sdtPr>
                          <w:alias w:val="Numeris"/>
                          <w:tag w:val="nr_d13039b5fc334eb2ab5449be1e2d81d5"/>
                          <w:lock w:val="sdtLocked"/>
                          <w:richText/>
                        </w:sdtPr>
                        <w:sdtContent>
                          <w:r>
                            <w:rPr>
                              <w:b/>
                              <w:bCs/>
                              <w:szCs w:val="24"/>
                            </w:rPr>
                            <w:t>508</w:t>
                          </w:r>
                        </w:sdtContent>
                      </w:sdt>
                      <w:r>
                        <w:rPr>
                          <w:b/>
                          <w:bCs/>
                          <w:szCs w:val="24"/>
                        </w:rPr>
                        <w:t xml:space="preserve"> straipsnis. </w:t>
                      </w:r>
                      <w:sdt>
                        <w:sdtPr>
                          <w:alias w:val="Pavadinimas"/>
                          <w:tag w:val="title_d13039b5fc334eb2ab5449be1e2d81d5"/>
                          <w:lock w:val="sdtLocked"/>
                          <w:richText/>
                        </w:sdtPr>
                        <w:sdtContent>
                          <w:r>
                            <w:rPr>
                              <w:b/>
                              <w:szCs w:val="24"/>
                            </w:rPr>
                            <w:t>Statutinio valstybės tarnautojo, karo policijos ar žvalgybos</w:t>
                          </w:r>
                          <w:r>
                            <w:rPr>
                              <w:b/>
                              <w:bCs/>
                              <w:szCs w:val="24"/>
                            </w:rPr>
                            <w:t xml:space="preserve"> pareigūno garbės ir orumo pažeminimas</w:t>
                          </w:r>
                        </w:sdtContent>
                      </w:sdt>
                    </w:p>
                    <w:sdt>
                      <w:sdtPr>
                        <w:alias w:val="508 str. 1 d."/>
                        <w:tag w:val="part_7ceb7718932c45aaa47217da6705d04e"/>
                        <w:lock w:val="sdtLocked"/>
                        <w:richText/>
                      </w:sdtPr>
                      <w:sdtContent>
                        <w:p>
                          <w:pPr>
                            <w:spacing w:line="360" w:lineRule="auto"/>
                            <w:ind w:firstLine="720"/>
                            <w:jc w:val="both"/>
                            <w:rPr>
                              <w:bCs/>
                              <w:szCs w:val="24"/>
                            </w:rPr>
                          </w:pPr>
                          <w:r>
                            <w:rPr>
                              <w:bCs/>
                              <w:szCs w:val="24"/>
                            </w:rPr>
                            <w:t>Statutinio valstybės tarnautojo, karo policijos ar žvalgybos pareigūno garbės ir orumo pažeminimas, reiškiamas žodžiais, gestais, įžeidžiančiu, įžūliu, provokuojančiu elgesiu ar kitokiu elgesiu,</w:t>
                          </w:r>
                        </w:p>
                      </w:sdtContent>
                    </w:sdt>
                    <w:sdt>
                      <w:sdtPr>
                        <w:alias w:val="508 str. 2 d."/>
                        <w:tag w:val="part_463427917f534f11b9358bc28f8c6ce7"/>
                        <w:lock w:val="sdtLocked"/>
                        <w:richText/>
                      </w:sdtPr>
                      <w:sdtContent>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ac701bf995e2440cbbc51035dfa70ec4"/>
                    <w:lock w:val="sdtLocked"/>
                    <w:richText/>
                  </w:sdtPr>
                  <w:sdtContent>
                    <w:p>
                      <w:pPr>
                        <w:spacing w:line="360" w:lineRule="auto"/>
                        <w:ind w:firstLine="720"/>
                        <w:jc w:val="both"/>
                        <w:rPr>
                          <w:b/>
                          <w:bCs/>
                          <w:szCs w:val="24"/>
                        </w:rPr>
                      </w:pPr>
                      <w:sdt>
                        <w:sdtPr>
                          <w:alias w:val="Numeris"/>
                          <w:tag w:val="nr_ac701bf995e2440cbbc51035dfa70ec4"/>
                          <w:lock w:val="sdtLocked"/>
                          <w:richText/>
                        </w:sdtPr>
                        <w:sdtContent>
                          <w:r>
                            <w:rPr>
                              <w:b/>
                              <w:bCs/>
                              <w:szCs w:val="24"/>
                            </w:rPr>
                            <w:t>510</w:t>
                          </w:r>
                        </w:sdtContent>
                      </w:sdt>
                      <w:r>
                        <w:rPr>
                          <w:b/>
                          <w:bCs/>
                          <w:szCs w:val="24"/>
                        </w:rPr>
                        <w:t xml:space="preserve"> straipsnis. </w:t>
                      </w:r>
                      <w:sdt>
                        <w:sdtPr>
                          <w:alias w:val="Pavadinimas"/>
                          <w:tag w:val="title_ac701bf995e2440cbbc51035dfa70ec4"/>
                          <w:lock w:val="sdtLocked"/>
                          <w:richText/>
                        </w:sdtPr>
                        <w:sdtContent>
                          <w:r>
                            <w:rPr>
                              <w:b/>
                              <w:bCs/>
                              <w:szCs w:val="24"/>
                            </w:rPr>
                            <w:t>Lietuvos Respublikos valstybės kontrolės sprendimų nevykdymas</w:t>
                          </w:r>
                        </w:sdtContent>
                      </w:sdt>
                    </w:p>
                    <w:sdt>
                      <w:sdtPr>
                        <w:alias w:val="510 str. 1 d."/>
                        <w:tag w:val="part_4e2a28ffbc4749a48efa4d6c2d12b8ac"/>
                        <w:lock w:val="sdtLocked"/>
                        <w:richText/>
                      </w:sdtPr>
                      <w:sdtContent>
                        <w:p>
                          <w:pPr>
                            <w:spacing w:line="360" w:lineRule="auto"/>
                            <w:ind w:firstLine="720"/>
                            <w:jc w:val="both"/>
                            <w:rPr>
                              <w:bCs/>
                              <w:szCs w:val="24"/>
                            </w:rPr>
                          </w:pPr>
                          <w:r>
                            <w:rPr>
                              <w:bCs/>
                              <w:szCs w:val="24"/>
                            </w:rPr>
                            <w:t>Lietuvos Respublikos valstybės kontrolės sprendimų nevykdymas</w:t>
                          </w:r>
                        </w:p>
                      </w:sdtContent>
                    </w:sdt>
                    <w:sdt>
                      <w:sdtPr>
                        <w:alias w:val="510 str. 2 d."/>
                        <w:tag w:val="part_0d9e5c9df94f4dbdb647b0e12949f734"/>
                        <w:lock w:val="sdtLocked"/>
                        <w:richText/>
                      </w:sdtPr>
                      <w:sdtContent>
                        <w:p>
                          <w:pPr>
                            <w:spacing w:line="360" w:lineRule="auto"/>
                            <w:ind w:firstLine="720"/>
                            <w:jc w:val="both"/>
                            <w:rPr>
                              <w:bCs/>
                              <w:szCs w:val="24"/>
                            </w:rPr>
                          </w:pPr>
                          <w:r>
                            <w:rPr>
                              <w:bCs/>
                              <w:szCs w:val="24"/>
                            </w:rPr>
                            <w:t>užtraukia baudą nuo penkių šimtų šešiasdešimt iki vieno tūkstančio dviejų šimtų eurų.</w:t>
                          </w:r>
                        </w:p>
                        <w:p>
                          <w:pPr>
                            <w:spacing w:line="360" w:lineRule="auto"/>
                            <w:ind w:firstLine="720"/>
                            <w:jc w:val="both"/>
                            <w:rPr>
                              <w:bCs/>
                              <w:szCs w:val="24"/>
                            </w:rPr>
                          </w:pPr>
                        </w:p>
                      </w:sdtContent>
                    </w:sdt>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4f1d4d67867b4978a87fd492eed0b895"/>
                    <w:lock w:val="sdtLocked"/>
                    <w:richText/>
                  </w:sdtPr>
                  <w:sdtContent>
                    <w:p>
                      <w:pPr>
                        <w:spacing w:line="360" w:lineRule="auto"/>
                        <w:ind w:left="2552" w:hanging="1832"/>
                        <w:jc w:val="both"/>
                        <w:rPr>
                          <w:b/>
                          <w:szCs w:val="24"/>
                          <w:lang w:eastAsia="lt-LT"/>
                        </w:rPr>
                      </w:pPr>
                      <w:sdt>
                        <w:sdtPr>
                          <w:alias w:val="Numeris"/>
                          <w:tag w:val="nr_4f1d4d67867b4978a87fd492eed0b895"/>
                          <w:lock w:val="sdtLocked"/>
                          <w:richText/>
                        </w:sdtPr>
                        <w:sdtContent>
                          <w:r>
                            <w:rPr>
                              <w:b/>
                              <w:szCs w:val="24"/>
                              <w:lang w:eastAsia="lt-LT"/>
                            </w:rPr>
                            <w:t>512</w:t>
                          </w:r>
                        </w:sdtContent>
                      </w:sdt>
                      <w:r>
                        <w:rPr>
                          <w:b/>
                          <w:szCs w:val="24"/>
                          <w:lang w:eastAsia="lt-LT"/>
                        </w:rPr>
                        <w:t xml:space="preserve"> straipsnis. </w:t>
                      </w:r>
                      <w:sdt>
                        <w:sdtPr>
                          <w:alias w:val="Pavadinimas"/>
                          <w:tag w:val="title_4f1d4d67867b4978a87fd492eed0b895"/>
                          <w:lock w:val="sdtLocked"/>
                          <w:richText/>
                        </w:sdtPr>
                        <w:sdtContent>
                          <w:r>
                            <w:rPr>
                              <w:b/>
                              <w:szCs w:val="24"/>
                              <w:lang w:eastAsia="lt-LT"/>
                            </w:rPr>
                            <w:t>Lietuvos Respublikos organizuoto nusikalstamumo prevencijos įstatyme numatytos organizuoto nusikalstamumo prevencijos priemonės – oficialaus perspėjimo – pažeidimas</w:t>
                          </w:r>
                        </w:sdtContent>
                      </w:sdt>
                    </w:p>
                    <w:sdt>
                      <w:sdtPr>
                        <w:alias w:val="512 str. 1 d."/>
                        <w:tag w:val="part_d4068576319e4975ac6379cc386d83cc"/>
                        <w:lock w:val="sdtLocked"/>
                        <w:richText/>
                      </w:sdtPr>
                      <w:sdtContent>
                        <w:p>
                          <w:pPr>
                            <w:spacing w:line="360" w:lineRule="auto"/>
                            <w:ind w:firstLine="720"/>
                            <w:jc w:val="both"/>
                            <w:rPr>
                              <w:szCs w:val="24"/>
                            </w:rPr>
                          </w:pPr>
                          <w:sdt>
                            <w:sdtPr>
                              <w:alias w:val="Numeris"/>
                              <w:tag w:val="nr_d4068576319e4975ac6379cc386d83cc"/>
                              <w:lock w:val="sdtLocked"/>
                              <w:richText/>
                            </w:sdtPr>
                            <w:sdtContent>
                              <w:r>
                                <w:rPr>
                                  <w:szCs w:val="24"/>
                                </w:rPr>
                                <w:t>1</w:t>
                              </w:r>
                            </w:sdtContent>
                          </w:sdt>
                          <w:r>
                            <w:rPr>
                              <w:szCs w:val="24"/>
                            </w:rPr>
                            <w:t>. Lietuvos Respublikos organizuoto nusikalstamumo prevencijos įstatymo nustatyta tvarka taikytos organizuoto nusikalstamumo prevencijos priemonės – oficialaus perspėjimo – nevykdymas</w:t>
                          </w:r>
                        </w:p>
                        <w:p>
                          <w:pPr>
                            <w:spacing w:line="360" w:lineRule="auto"/>
                            <w:ind w:firstLine="720"/>
                            <w:jc w:val="both"/>
                            <w:rPr>
                              <w:szCs w:val="24"/>
                            </w:rPr>
                          </w:pPr>
                          <w:r>
                            <w:rPr>
                              <w:szCs w:val="24"/>
                            </w:rPr>
                            <w:t>užtraukia baudą nuo trijų šimtų iki aštuonių šimtų penkiasdešimt eurų.</w:t>
                          </w:r>
                        </w:p>
                      </w:sdtContent>
                    </w:sdt>
                    <w:sdt>
                      <w:sdtPr>
                        <w:alias w:val="512 str. 2 d."/>
                        <w:tag w:val="part_77e5a91e6d914b21b8f8369976e3ad4a"/>
                        <w:lock w:val="sdtLocked"/>
                        <w:richText/>
                      </w:sdtPr>
                      <w:sdtContent>
                        <w:p>
                          <w:pPr>
                            <w:spacing w:line="360" w:lineRule="auto"/>
                            <w:ind w:firstLine="720"/>
                            <w:jc w:val="both"/>
                            <w:rPr>
                              <w:szCs w:val="24"/>
                              <w:lang w:eastAsia="lt-LT"/>
                            </w:rPr>
                          </w:pPr>
                          <w:sdt>
                            <w:sdtPr>
                              <w:alias w:val="Numeris"/>
                              <w:tag w:val="nr_77e5a91e6d914b21b8f8369976e3ad4a"/>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bCs/>
                              <w:szCs w:val="24"/>
                            </w:rPr>
                          </w:pPr>
                          <w:r>
                            <w:rPr>
                              <w:szCs w:val="24"/>
                              <w:lang w:eastAsia="lt-LT"/>
                            </w:rPr>
                            <w:t>užtraukia baudą nuo aštuonių šimtų penkiasdešimt iki vieno tūkstančio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6f9b90ba1b11eab9d9cd0c85e0b745">
                        <w:r w:rsidRPr="00532B9F">
                          <w:rPr>
                            <w:rFonts w:ascii="Times New Roman" w:eastAsia="MS Mincho" w:hAnsi="Times New Roman"/>
                            <w:sz w:val="20"/>
                            <w:i/>
                            <w:iCs/>
                            <w:color w:val="0000FF" w:themeColor="hyperlink"/>
                            <w:u w:val="single"/>
                          </w:rPr>
                          <w:t>XIII-3080</w:t>
                        </w:r>
                      </w:fldSimple>
                      <w:r>
                        <w:rPr>
                          <w:rFonts w:ascii="Times New Roman" w:eastAsia="MS Mincho" w:hAnsi="Times New Roman"/>
                          <w:sz w:val="20"/>
                          <w:i/>
                          <w:iCs/>
                        </w:rPr>
                        <w:t>,
2020-06-23,
paskelbta TAR 2020-06-29, i. k. 2020-14355            </w:t>
                      </w:r>
                    </w:p>
                    <w:p/>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9d78cc101313487a8e494868daffd3e9"/>
                    <w:lock w:val="sdtLocked"/>
                    <w:richText/>
                  </w:sdtPr>
                  <w:sdtContent>
                    <w:p>
                      <w:pPr>
                        <w:tabs>
                          <w:tab w:val="left" w:pos="2835"/>
                        </w:tabs>
                        <w:spacing w:line="360" w:lineRule="auto"/>
                        <w:ind w:left="2552" w:hanging="1832"/>
                        <w:jc w:val="both"/>
                        <w:rPr>
                          <w:bCs/>
                          <w:szCs w:val="24"/>
                        </w:rPr>
                      </w:pPr>
                      <w:sdt>
                        <w:sdtPr>
                          <w:alias w:val="Numeris"/>
                          <w:tag w:val="nr_9d78cc101313487a8e494868daffd3e9"/>
                          <w:lock w:val="sdtLocked"/>
                          <w:richText/>
                        </w:sdtPr>
                        <w:sdtContent>
                          <w:r>
                            <w:rPr>
                              <w:b/>
                              <w:bCs/>
                              <w:szCs w:val="24"/>
                            </w:rPr>
                            <w:t>514</w:t>
                          </w:r>
                        </w:sdtContent>
                      </w:sdt>
                      <w:r>
                        <w:rPr>
                          <w:b/>
                          <w:bCs/>
                          <w:szCs w:val="24"/>
                        </w:rPr>
                        <w:t xml:space="preserve"> straipsnis. </w:t>
                      </w:r>
                      <w:sdt>
                        <w:sdtPr>
                          <w:alias w:val="Pavadinimas"/>
                          <w:tag w:val="title_9d78cc101313487a8e494868daffd3e9"/>
                          <w:lock w:val="sdtLocked"/>
                          <w:richText/>
                        </w:sdtPr>
                        <w:sdtContent>
                          <w:r>
                            <w:rPr>
                              <w:b/>
                              <w:bCs/>
                              <w:szCs w:val="24"/>
                            </w:rPr>
                            <w:t xml:space="preserve">Leidimų sistemos pažeidimas </w:t>
                          </w:r>
                          <w:r>
                            <w:rPr>
                              <w:b/>
                            </w:rPr>
                            <w:t>Lietuvos Respublikos vadovybės apsaugos tarnybos</w:t>
                          </w:r>
                          <w:r>
                            <w:rPr>
                              <w:b/>
                              <w:bCs/>
                              <w:szCs w:val="24"/>
                            </w:rPr>
                            <w:t xml:space="preserve"> saugomuose objektuose</w:t>
                          </w:r>
                          <w:r>
                            <w:rPr>
                              <w:bCs/>
                              <w:szCs w:val="24"/>
                            </w:rPr>
                            <w:t xml:space="preserve"> </w:t>
                          </w:r>
                        </w:sdtContent>
                      </w:sdt>
                    </w:p>
                    <w:sdt>
                      <w:sdtPr>
                        <w:alias w:val="514 str. 1 d."/>
                        <w:tag w:val="part_7636cd2c32da49a991c113949fd535d3"/>
                        <w:lock w:val="sdtLocked"/>
                        <w:richText/>
                      </w:sdtPr>
                      <w:sdtContent>
                        <w:p>
                          <w:pPr>
                            <w:spacing w:line="360" w:lineRule="auto"/>
                            <w:ind w:firstLine="720"/>
                            <w:jc w:val="both"/>
                            <w:rPr>
                              <w:bCs/>
                              <w:szCs w:val="24"/>
                            </w:rPr>
                          </w:pPr>
                          <w:r>
                            <w:t>Vadovybės apsaugos tarnybos</w:t>
                          </w:r>
                          <w:r>
                            <w:rPr>
                              <w:bCs/>
                              <w:szCs w:val="24"/>
                            </w:rPr>
                            <w:t xml:space="preserve">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p>
                          <w:pPr>
                            <w:spacing w:line="360" w:lineRule="auto"/>
                            <w:ind w:firstLine="720"/>
                            <w:jc w:val="both"/>
                            <w:rPr>
                              <w:b/>
                              <w:bCs/>
                              <w:szCs w:val="24"/>
                            </w:rPr>
                          </w:pPr>
                          <w:r>
                            <w:rPr>
                              <w:bCs/>
                              <w:szCs w:val="24"/>
                            </w:rPr>
                            <w:t>užtraukia baudą nuo trijų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15 str."/>
                    <w:tag w:val="part_cc1c5e39a75146a897859e6c5e88a947"/>
                    <w:lock w:val="sdtLocked"/>
                    <w:richText/>
                  </w:sdtPr>
                  <w:sdtContent>
                    <w:p>
                      <w:pPr>
                        <w:spacing w:line="360" w:lineRule="auto"/>
                        <w:ind w:firstLine="720"/>
                        <w:jc w:val="both"/>
                        <w:rPr>
                          <w:bCs/>
                          <w:szCs w:val="24"/>
                        </w:rPr>
                      </w:pPr>
                      <w:sdt>
                        <w:sdtPr>
                          <w:alias w:val="Numeris"/>
                          <w:tag w:val="nr_cc1c5e39a75146a897859e6c5e88a947"/>
                          <w:lock w:val="sdtLocked"/>
                          <w:richText/>
                        </w:sdtPr>
                        <w:sdtContent>
                          <w:r>
                            <w:rPr>
                              <w:b/>
                              <w:bCs/>
                              <w:szCs w:val="24"/>
                            </w:rPr>
                            <w:t>515</w:t>
                          </w:r>
                        </w:sdtContent>
                      </w:sdt>
                      <w:r>
                        <w:rPr>
                          <w:b/>
                          <w:bCs/>
                          <w:szCs w:val="24"/>
                        </w:rPr>
                        <w:t xml:space="preserve"> straipsnis. </w:t>
                      </w:r>
                      <w:sdt>
                        <w:sdtPr>
                          <w:alias w:val="Pavadinimas"/>
                          <w:tag w:val="title_cc1c5e39a75146a897859e6c5e88a947"/>
                          <w:lock w:val="sdtLocked"/>
                          <w:richText/>
                        </w:sdtPr>
                        <w:sdtContent>
                          <w:r>
                            <w:rPr>
                              <w:b/>
                              <w:bCs/>
                              <w:szCs w:val="24"/>
                            </w:rPr>
                            <w:t>Tarptautinių sankcijų pažeidimas</w:t>
                          </w:r>
                        </w:sdtContent>
                      </w:sdt>
                    </w:p>
                    <w:sdt>
                      <w:sdtPr>
                        <w:alias w:val="515 str. 1 d."/>
                        <w:tag w:val="part_4d37d961becb481caa99bce20932ac58"/>
                        <w:lock w:val="sdtLocked"/>
                        <w:richText/>
                      </w:sdtPr>
                      <w:sdtContent>
                        <w:p>
                          <w:pPr>
                            <w:spacing w:line="360" w:lineRule="auto"/>
                            <w:ind w:firstLine="720"/>
                            <w:jc w:val="both"/>
                            <w:rPr>
                              <w:bCs/>
                              <w:szCs w:val="24"/>
                            </w:rPr>
                          </w:pPr>
                          <w:r>
                            <w:rPr>
                              <w:bCs/>
                              <w:szCs w:val="24"/>
                            </w:rPr>
                            <w:t>Lietuvos Respublikoje įgyvendinamų tarptautinių sankcijų pažeidimas</w:t>
                          </w:r>
                        </w:p>
                      </w:sdtContent>
                    </w:sdt>
                    <w:sdt>
                      <w:sdtPr>
                        <w:alias w:val="515 str. 2 d."/>
                        <w:tag w:val="part_9783145a0416404e94c4193cd622db6b"/>
                        <w:lock w:val="sdtLocked"/>
                        <w:richText/>
                      </w:sdtPr>
                      <w:sdtContent>
                        <w:p>
                          <w:pPr>
                            <w:spacing w:line="360" w:lineRule="auto"/>
                            <w:ind w:firstLine="720"/>
                            <w:jc w:val="both"/>
                            <w:rPr>
                              <w:bCs/>
                              <w:szCs w:val="24"/>
                            </w:rPr>
                          </w:pPr>
                          <w:r>
                            <w:rPr>
                              <w:bCs/>
                              <w:szCs w:val="24"/>
                            </w:rPr>
                            <w:t>užtraukia baudą nuo dviejų šimtų iki šešių tūkstančių eurų.</w:t>
                          </w:r>
                        </w:p>
                        <w:p>
                          <w:pPr>
                            <w:spacing w:line="360" w:lineRule="auto"/>
                            <w:ind w:firstLine="720"/>
                            <w:jc w:val="both"/>
                            <w:rPr>
                              <w:bCs/>
                              <w:szCs w:val="24"/>
                            </w:rPr>
                          </w:pPr>
                        </w:p>
                      </w:sdtContent>
                    </w:sdt>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da7138dbb83c44f382d1a9bf3642beaf"/>
                    <w:lock w:val="sdtLocked"/>
                    <w:richText/>
                  </w:sdtPr>
                  <w:sdtContent>
                    <w:p>
                      <w:pPr>
                        <w:spacing w:line="400" w:lineRule="atLeast"/>
                        <w:ind w:left="2410" w:hanging="1690"/>
                        <w:jc w:val="both"/>
                        <w:rPr>
                          <w:szCs w:val="24"/>
                        </w:rPr>
                      </w:pPr>
                      <w:sdt>
                        <w:sdtPr>
                          <w:alias w:val="Numeris"/>
                          <w:tag w:val="nr_da7138dbb83c44f382d1a9bf3642beaf"/>
                          <w:lock w:val="sdtLocked"/>
                          <w:richText/>
                        </w:sdtPr>
                        <w:sdtContent>
                          <w:r>
                            <w:rPr>
                              <w:b/>
                              <w:szCs w:val="24"/>
                            </w:rPr>
                            <w:t>517</w:t>
                          </w:r>
                        </w:sdtContent>
                      </w:sdt>
                      <w:r>
                        <w:rPr>
                          <w:b/>
                          <w:szCs w:val="24"/>
                        </w:rPr>
                        <w:t xml:space="preserve"> straipsnis. </w:t>
                      </w:r>
                      <w:sdt>
                        <w:sdtPr>
                          <w:alias w:val="Pavadinimas"/>
                          <w:tag w:val="title_da7138dbb83c44f382d1a9bf3642beaf"/>
                          <w:lock w:val="sdtLocked"/>
                          <w:richText/>
                        </w:sdtPr>
                        <w:sdtContent>
                          <w:r>
                            <w:rPr>
                              <w:b/>
                              <w:szCs w:val="24"/>
                            </w:rPr>
                            <w:t>Valstybinių mobilizacinių užduočių, priimančiosios šalies paramos teikimo užduočių, mobilizacinių nurodymų nevykdymas arba netinkamas vykdymas</w:t>
                          </w:r>
                        </w:sdtContent>
                      </w:sdt>
                    </w:p>
                    <w:sdt>
                      <w:sdtPr>
                        <w:alias w:val="517 str. 1 d."/>
                        <w:tag w:val="part_a4a52e82b9e6451586f2ef3e5645f224"/>
                        <w:lock w:val="sdtLocked"/>
                        <w:richText/>
                      </w:sdtPr>
                      <w:sdtContent>
                        <w:p>
                          <w:pPr>
                            <w:tabs>
                              <w:tab w:val="left" w:pos="851"/>
                            </w:tabs>
                            <w:spacing w:line="400" w:lineRule="atLeast"/>
                            <w:ind w:firstLine="720"/>
                            <w:jc w:val="both"/>
                            <w:rPr>
                              <w:szCs w:val="24"/>
                            </w:rPr>
                          </w:pPr>
                          <w:sdt>
                            <w:sdtPr>
                              <w:alias w:val="Numeris"/>
                              <w:tag w:val="nr_a4a52e82b9e6451586f2ef3e5645f224"/>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tabs>
                              <w:tab w:val="left" w:pos="851"/>
                            </w:tabs>
                            <w:spacing w:line="400" w:lineRule="atLeast"/>
                            <w:ind w:firstLine="720"/>
                            <w:jc w:val="both"/>
                            <w:rPr>
                              <w:szCs w:val="24"/>
                            </w:rPr>
                          </w:pPr>
                          <w:r>
                            <w:rPr>
                              <w:szCs w:val="24"/>
                            </w:rPr>
                            <w:t>užtraukia baudą juridinių asmenų vadovams ar kitiems atsakingiems asmenims nuo šešiasdešimt iki trijų šimtų eurų.</w:t>
                          </w:r>
                        </w:p>
                      </w:sdtContent>
                    </w:sdt>
                    <w:sdt>
                      <w:sdtPr>
                        <w:alias w:val="517 str. 2 d."/>
                        <w:tag w:val="part_a5812a6239124ab193a6b55f69cfb043"/>
                        <w:lock w:val="sdtLocked"/>
                        <w:richText/>
                      </w:sdtPr>
                      <w:sdtContent>
                        <w:p>
                          <w:pPr>
                            <w:tabs>
                              <w:tab w:val="left" w:pos="851"/>
                            </w:tabs>
                            <w:spacing w:line="400" w:lineRule="atLeast"/>
                            <w:ind w:firstLine="720"/>
                            <w:jc w:val="both"/>
                            <w:rPr>
                              <w:szCs w:val="24"/>
                            </w:rPr>
                          </w:pPr>
                          <w:sdt>
                            <w:sdtPr>
                              <w:alias w:val="Numeris"/>
                              <w:tag w:val="nr_a5812a6239124ab193a6b55f69cfb043"/>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nuo trijų šimtų iki penkių šimtų aštuoniasdešimt eurų.</w:t>
                          </w:r>
                        </w:p>
                      </w:sdtContent>
                    </w:sdt>
                    <w:sdt>
                      <w:sdtPr>
                        <w:alias w:val="517 str. 3 d."/>
                        <w:tag w:val="part_d568ea5faee44000b80960c1f87e5706"/>
                        <w:lock w:val="sdtLocked"/>
                        <w:richText/>
                      </w:sdtPr>
                      <w:sdtContent>
                        <w:p>
                          <w:pPr>
                            <w:tabs>
                              <w:tab w:val="left" w:pos="851"/>
                            </w:tabs>
                            <w:spacing w:line="400" w:lineRule="atLeast"/>
                            <w:ind w:firstLine="720"/>
                            <w:jc w:val="both"/>
                            <w:rPr>
                              <w:bCs/>
                              <w:szCs w:val="24"/>
                            </w:rPr>
                          </w:pPr>
                          <w:sdt>
                            <w:sdtPr>
                              <w:alias w:val="Numeris"/>
                              <w:tag w:val="nr_d568ea5faee44000b80960c1f87e5706"/>
                              <w:lock w:val="sdtLocked"/>
                              <w:richText/>
                            </w:sdtPr>
                            <w:sdtContent>
                              <w:r>
                                <w:rPr>
                                  <w:bCs/>
                                  <w:szCs w:val="24"/>
                                </w:rPr>
                                <w:t>3</w:t>
                              </w:r>
                            </w:sdtContent>
                          </w:sdt>
                          <w:r>
                            <w:rPr>
                              <w:bCs/>
                              <w:szCs w:val="24"/>
                            </w:rPr>
                            <w:t>. Valstybinių mobilizacinių užduočių, priimančiosios šalies paramos teikimo užduočių, mobilizacinių nurodymų nevykdymas arba netinkamas vykdymas mobilizacijos ar karo padėties metu</w:t>
                          </w:r>
                        </w:p>
                        <w:p>
                          <w:pPr>
                            <w:tabs>
                              <w:tab w:val="left" w:pos="851"/>
                            </w:tabs>
                            <w:spacing w:line="400" w:lineRule="atLeast"/>
                            <w:ind w:firstLine="720"/>
                            <w:jc w:val="both"/>
                            <w:rPr>
                              <w:szCs w:val="24"/>
                            </w:rPr>
                          </w:pPr>
                          <w:r>
                            <w:rPr>
                              <w:szCs w:val="24"/>
                            </w:rPr>
                            <w:t>užtraukia baudą juridinių asmenų vadovams ar kitiems atsakingiems asmenims nuo vieno tūkstančio iki keturių tūkstančių eurų.</w:t>
                          </w:r>
                        </w:p>
                      </w:sdtContent>
                    </w:sdt>
                    <w:sdt>
                      <w:sdtPr>
                        <w:alias w:val="517 str. 4 d."/>
                        <w:tag w:val="part_17c245b501024eeca0f51fe3dbfffd7d"/>
                        <w:lock w:val="sdtLocked"/>
                        <w:richText/>
                      </w:sdtPr>
                      <w:sdtContent>
                        <w:p>
                          <w:pPr>
                            <w:tabs>
                              <w:tab w:val="left" w:pos="851"/>
                            </w:tabs>
                            <w:spacing w:line="400" w:lineRule="atLeast"/>
                            <w:ind w:firstLine="720"/>
                            <w:jc w:val="both"/>
                            <w:rPr>
                              <w:szCs w:val="24"/>
                            </w:rPr>
                          </w:pPr>
                          <w:sdt>
                            <w:sdtPr>
                              <w:alias w:val="Numeris"/>
                              <w:tag w:val="nr_17c245b501024eeca0f51fe3dbfffd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 xml:space="preserve">užtraukia baudą juridinių asmenų vadovams ar kitiems atsakingiems asmenims nuo dviejų tūkstančių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1 str."/>
                    <w:tag w:val="part_09fe7499dd58403eb41d9f723382331e"/>
                    <w:lock w:val="sdtLocked"/>
                    <w:richText/>
                  </w:sdtPr>
                  <w:sdtContent>
                    <w:p>
                      <w:pPr>
                        <w:spacing w:line="400" w:lineRule="atLeast"/>
                        <w:ind w:left="2410" w:hanging="1690"/>
                        <w:jc w:val="both"/>
                        <w:rPr>
                          <w:b/>
                          <w:szCs w:val="24"/>
                        </w:rPr>
                      </w:pPr>
                      <w:sdt>
                        <w:sdtPr>
                          <w:alias w:val="Numeris"/>
                          <w:tag w:val="nr_09fe7499dd58403eb41d9f723382331e"/>
                          <w:lock w:val="sdtLocked"/>
                          <w:richText/>
                        </w:sdtPr>
                        <w:sdtContent>
                          <w:r>
                            <w:rPr>
                              <w:b/>
                              <w:szCs w:val="24"/>
                            </w:rPr>
                            <w:t>517</w:t>
                          </w:r>
                          <w:r>
                            <w:rPr>
                              <w:b/>
                              <w:szCs w:val="24"/>
                              <w:vertAlign w:val="superscript"/>
                            </w:rPr>
                            <w:t>1</w:t>
                          </w:r>
                        </w:sdtContent>
                      </w:sdt>
                      <w:r>
                        <w:rPr>
                          <w:b/>
                          <w:szCs w:val="24"/>
                        </w:rPr>
                        <w:t xml:space="preserve"> straipsnis. </w:t>
                      </w:r>
                      <w:sdt>
                        <w:sdtPr>
                          <w:alias w:val="Pavadinimas"/>
                          <w:tag w:val="title_09fe7499dd58403eb41d9f723382331e"/>
                          <w:lock w:val="sdtLocked"/>
                          <w:richText/>
                        </w:sdtPr>
                        <w:sdtContent>
                          <w:r>
                            <w:rPr>
                              <w:b/>
                              <w:szCs w:val="24"/>
                            </w:rPr>
                            <w:t>Būtinųjų darbų ir būtinųjų užduočių nevykdymas ar netinkamas vykdymas mobilizacijos ar karo padėties metu</w:t>
                          </w:r>
                        </w:sdtContent>
                      </w:sdt>
                    </w:p>
                    <w:sdt>
                      <w:sdtPr>
                        <w:alias w:val="517-1 str. 1 d."/>
                        <w:tag w:val="part_0b960ecfe5fb41a7918bae52c63698fd"/>
                        <w:lock w:val="sdtLocked"/>
                        <w:richText/>
                      </w:sdtPr>
                      <w:sdtContent>
                        <w:p>
                          <w:pPr>
                            <w:tabs>
                              <w:tab w:val="left" w:pos="851"/>
                            </w:tabs>
                            <w:spacing w:line="400" w:lineRule="atLeast"/>
                            <w:ind w:firstLine="720"/>
                            <w:jc w:val="both"/>
                            <w:rPr>
                              <w:szCs w:val="24"/>
                            </w:rPr>
                          </w:pPr>
                          <w:sdt>
                            <w:sdtPr>
                              <w:alias w:val="Numeris"/>
                              <w:tag w:val="nr_0b960ecfe5fb41a7918bae52c63698fd"/>
                              <w:lock w:val="sdtLocked"/>
                              <w:richText/>
                            </w:sdtPr>
                            <w:sdtContent>
                              <w:r>
                                <w:rPr>
                                  <w:szCs w:val="24"/>
                                </w:rPr>
                                <w:t>1</w:t>
                              </w:r>
                            </w:sdtContent>
                          </w:sdt>
                          <w:r>
                            <w:rPr>
                              <w:szCs w:val="24"/>
                            </w:rPr>
                            <w:t>. Paskirtų būtinųjų darbų neatlikimas ar netinkamas atlikimas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1 str. 2 d."/>
                        <w:tag w:val="part_7fe4588081684792a5c27cc315b035cb"/>
                        <w:lock w:val="sdtLocked"/>
                        <w:richText/>
                      </w:sdtPr>
                      <w:sdtContent>
                        <w:p>
                          <w:pPr>
                            <w:tabs>
                              <w:tab w:val="left" w:pos="851"/>
                            </w:tabs>
                            <w:spacing w:line="400" w:lineRule="atLeast"/>
                            <w:ind w:firstLine="720"/>
                            <w:jc w:val="both"/>
                            <w:rPr>
                              <w:szCs w:val="24"/>
                            </w:rPr>
                          </w:pPr>
                          <w:sdt>
                            <w:sdtPr>
                              <w:alias w:val="Numeris"/>
                              <w:tag w:val="nr_7fe4588081684792a5c27cc315b035cb"/>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asmenims nuo šešių šimtų iki dviejų tūkstančių šešių šimtų eurų.</w:t>
                          </w:r>
                        </w:p>
                      </w:sdtContent>
                    </w:sdt>
                    <w:sdt>
                      <w:sdtPr>
                        <w:alias w:val="517-1 str. 3 d."/>
                        <w:tag w:val="part_602ab13d4f3749f29cc06d552dba3b55"/>
                        <w:lock w:val="sdtLocked"/>
                        <w:richText/>
                      </w:sdtPr>
                      <w:sdtContent>
                        <w:p>
                          <w:pPr>
                            <w:tabs>
                              <w:tab w:val="left" w:pos="851"/>
                            </w:tabs>
                            <w:spacing w:line="400" w:lineRule="atLeast"/>
                            <w:ind w:firstLine="720"/>
                            <w:jc w:val="both"/>
                            <w:rPr>
                              <w:szCs w:val="24"/>
                            </w:rPr>
                          </w:pPr>
                          <w:sdt>
                            <w:sdtPr>
                              <w:alias w:val="Numeris"/>
                              <w:tag w:val="nr_602ab13d4f3749f29cc06d552dba3b55"/>
                              <w:lock w:val="sdtLocked"/>
                              <w:richText/>
                            </w:sdtPr>
                            <w:sdtContent>
                              <w:r>
                                <w:rPr>
                                  <w:szCs w:val="24"/>
                                </w:rPr>
                                <w:t>3</w:t>
                              </w:r>
                            </w:sdtContent>
                          </w:sdt>
                          <w:r>
                            <w:rPr>
                              <w:szCs w:val="24"/>
                            </w:rPr>
                            <w:t>. Paskirtų būtinųjų užduočių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1 str. 4 d."/>
                        <w:tag w:val="part_2bb8f2614d1e422784c337d66ff4e37d"/>
                        <w:lock w:val="sdtLocked"/>
                        <w:richText/>
                      </w:sdtPr>
                      <w:sdtContent>
                        <w:p>
                          <w:pPr>
                            <w:tabs>
                              <w:tab w:val="left" w:pos="851"/>
                            </w:tabs>
                            <w:spacing w:line="400" w:lineRule="atLeast"/>
                            <w:ind w:firstLine="720"/>
                            <w:jc w:val="both"/>
                            <w:rPr>
                              <w:szCs w:val="24"/>
                            </w:rPr>
                          </w:pPr>
                          <w:sdt>
                            <w:sdtPr>
                              <w:alias w:val="Numeris"/>
                              <w:tag w:val="nr_2bb8f2614d1e422784c337d66ff4e3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2 str."/>
                    <w:tag w:val="part_2bb6ed0af1234c9897d08883bb45115e"/>
                    <w:lock w:val="sdtLocked"/>
                    <w:richText/>
                  </w:sdtPr>
                  <w:sdtContent>
                    <w:p>
                      <w:pPr>
                        <w:spacing w:line="400" w:lineRule="atLeast"/>
                        <w:ind w:left="2552" w:hanging="1832"/>
                        <w:jc w:val="both"/>
                        <w:rPr>
                          <w:szCs w:val="24"/>
                        </w:rPr>
                      </w:pPr>
                      <w:sdt>
                        <w:sdtPr>
                          <w:alias w:val="Numeris"/>
                          <w:tag w:val="nr_2bb6ed0af1234c9897d08883bb45115e"/>
                          <w:lock w:val="sdtLocked"/>
                          <w:richText/>
                        </w:sdtPr>
                        <w:sdtContent>
                          <w:r>
                            <w:rPr>
                              <w:b/>
                              <w:szCs w:val="24"/>
                            </w:rPr>
                            <w:t>517</w:t>
                          </w:r>
                          <w:r>
                            <w:rPr>
                              <w:b/>
                              <w:szCs w:val="24"/>
                              <w:vertAlign w:val="superscript"/>
                            </w:rPr>
                            <w:t>2</w:t>
                          </w:r>
                        </w:sdtContent>
                      </w:sdt>
                      <w:r>
                        <w:rPr>
                          <w:b/>
                          <w:szCs w:val="24"/>
                        </w:rPr>
                        <w:t xml:space="preserve"> straipsnis. </w:t>
                      </w:r>
                      <w:sdt>
                        <w:sdtPr>
                          <w:alias w:val="Pavadinimas"/>
                          <w:tag w:val="title_2bb6ed0af1234c9897d08883bb45115e"/>
                          <w:lock w:val="sdtLocked"/>
                          <w:richText/>
                        </w:sdtPr>
                        <w:sdtContent>
                          <w:r>
                            <w:rPr>
                              <w:b/>
                              <w:szCs w:val="24"/>
                            </w:rPr>
                            <w:t>Reikalavimo užtikrinti ūkinės komercinės veiklos tęstinumą nevykdymas ar netinkamas vykdymas mobilizacijos ar karo padėties metu</w:t>
                          </w:r>
                        </w:sdtContent>
                      </w:sdt>
                    </w:p>
                    <w:sdt>
                      <w:sdtPr>
                        <w:alias w:val="517-2 str. 1 d."/>
                        <w:tag w:val="part_1246176dfe19496196dea4d37538f9c4"/>
                        <w:lock w:val="sdtLocked"/>
                        <w:richText/>
                      </w:sdtPr>
                      <w:sdtContent>
                        <w:p>
                          <w:pPr>
                            <w:tabs>
                              <w:tab w:val="left" w:pos="851"/>
                            </w:tabs>
                            <w:spacing w:line="400" w:lineRule="atLeast"/>
                            <w:ind w:firstLine="720"/>
                            <w:jc w:val="both"/>
                            <w:rPr>
                              <w:szCs w:val="24"/>
                            </w:rPr>
                          </w:pPr>
                          <w:sdt>
                            <w:sdtPr>
                              <w:alias w:val="Numeris"/>
                              <w:tag w:val="nr_1246176dfe19496196dea4d37538f9c4"/>
                              <w:lock w:val="sdtLocked"/>
                              <w:richText/>
                            </w:sdtPr>
                            <w:sdtContent>
                              <w:r>
                                <w:rPr>
                                  <w:szCs w:val="24"/>
                                </w:rPr>
                                <w:t>1</w:t>
                              </w:r>
                            </w:sdtContent>
                          </w:sdt>
                          <w:r>
                            <w:rPr>
                              <w:szCs w:val="24"/>
                            </w:rPr>
                            <w:t>. Reikalavimo užtikrinti į Lietuvos Respublikos Vyriausybės patvirtintą sąrašą įtrauktų ūkio subjektų veiklos tęstinumą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2 str. 2 d."/>
                        <w:tag w:val="part_4a687ef9e40742d88b42ed8f3c51aa84"/>
                        <w:lock w:val="sdtLocked"/>
                        <w:richText/>
                      </w:sdtPr>
                      <w:sdtContent>
                        <w:p>
                          <w:pPr>
                            <w:tabs>
                              <w:tab w:val="left" w:pos="851"/>
                            </w:tabs>
                            <w:spacing w:line="400" w:lineRule="atLeast"/>
                            <w:ind w:firstLine="720"/>
                            <w:jc w:val="both"/>
                            <w:rPr>
                              <w:szCs w:val="24"/>
                            </w:rPr>
                          </w:pPr>
                          <w:sdt>
                            <w:sdtPr>
                              <w:alias w:val="Numeris"/>
                              <w:tag w:val="nr_4a687ef9e40742d88b42ed8f3c51aa84"/>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3 str."/>
                    <w:tag w:val="part_e1ef63b066bb44f39adcfa03b561d5b9"/>
                    <w:lock w:val="sdtLocked"/>
                    <w:richText/>
                  </w:sdtPr>
                  <w:sdtContent>
                    <w:p>
                      <w:pPr>
                        <w:spacing w:line="400" w:lineRule="atLeast"/>
                        <w:ind w:left="2410" w:hanging="1690"/>
                        <w:jc w:val="both"/>
                        <w:rPr>
                          <w:b/>
                          <w:szCs w:val="24"/>
                        </w:rPr>
                      </w:pPr>
                      <w:sdt>
                        <w:sdtPr>
                          <w:alias w:val="Numeris"/>
                          <w:tag w:val="nr_e1ef63b066bb44f39adcfa03b561d5b9"/>
                          <w:lock w:val="sdtLocked"/>
                          <w:richText/>
                        </w:sdtPr>
                        <w:sdtContent>
                          <w:r>
                            <w:rPr>
                              <w:b/>
                              <w:szCs w:val="24"/>
                            </w:rPr>
                            <w:t>517</w:t>
                          </w:r>
                          <w:r>
                            <w:rPr>
                              <w:b/>
                              <w:szCs w:val="24"/>
                              <w:vertAlign w:val="superscript"/>
                            </w:rPr>
                            <w:t>3</w:t>
                          </w:r>
                        </w:sdtContent>
                      </w:sdt>
                      <w:r>
                        <w:rPr>
                          <w:b/>
                          <w:szCs w:val="24"/>
                        </w:rPr>
                        <w:t xml:space="preserve"> straipsnis. </w:t>
                      </w:r>
                      <w:sdt>
                        <w:sdtPr>
                          <w:alias w:val="Pavadinimas"/>
                          <w:tag w:val="title_e1ef63b066bb44f39adcfa03b561d5b9"/>
                          <w:lock w:val="sdtLocked"/>
                          <w:richText/>
                        </w:sdtPr>
                        <w:sdtContent>
                          <w:r>
                            <w:rPr>
                              <w:b/>
                              <w:szCs w:val="24"/>
                            </w:rPr>
                            <w:t>Valstybės tarnautojo ar darbuotojo neatvykimas į darbą, nebuvimas darbe, atsisakymas dirbti ar netinkamas funkcijų atlikimas mobilizacijos ar karo padėties metu</w:t>
                          </w:r>
                        </w:sdtContent>
                      </w:sdt>
                    </w:p>
                    <w:sdt>
                      <w:sdtPr>
                        <w:alias w:val="517-3 str. 1 d."/>
                        <w:tag w:val="part_10d05017693c451595e0c775687fe442"/>
                        <w:lock w:val="sdtLocked"/>
                        <w:richText/>
                      </w:sdtPr>
                      <w:sdtContent>
                        <w:p>
                          <w:pPr>
                            <w:tabs>
                              <w:tab w:val="left" w:pos="851"/>
                            </w:tabs>
                            <w:spacing w:line="400" w:lineRule="atLeast"/>
                            <w:ind w:firstLine="720"/>
                            <w:jc w:val="both"/>
                            <w:rPr>
                              <w:szCs w:val="24"/>
                            </w:rPr>
                          </w:pPr>
                          <w:sdt>
                            <w:sdtPr>
                              <w:alias w:val="Numeris"/>
                              <w:tag w:val="nr_10d05017693c451595e0c775687fe442"/>
                              <w:lock w:val="sdtLocked"/>
                              <w:richText/>
                            </w:sdtPr>
                            <w:sdtContent>
                              <w:r>
                                <w:rPr>
                                  <w:szCs w:val="24"/>
                                </w:rPr>
                                <w:t>1</w:t>
                              </w:r>
                            </w:sdtContent>
                          </w:sdt>
                          <w:r>
                            <w:rPr>
                              <w:szCs w:val="24"/>
                            </w:rPr>
                            <w:t>. Valstybės tarnautojo ar darbuotojo, atliekančio funkcijas, kurios reikalingos Lietuvos Respublikos karo padėties įstatyme nustatytais pagrindais valstybinio ar savivaldybių administravimo subjektams pavestoms funkcijoms, būtinoms valstybės suverenumui, teritorijos vientisumui, konstitucinei santvarkai apsaugoti, viešajai tvarkai ar visuomenės saugumui užtikrinti, atlikti, taip pat ūkio subjektams Lietuvos Respublikos karo padėties įstatyme nustatytiems įpareigojimams užtikrinti ūkinės komercinės veiklos tęstinumą ar atlikti būtinąsias užduotis, neatvykimas į darbą, nebuvimas darbe ar atsisakymas dirbti, kai nėra Lietuvos Respublikos karo padėties įstatyme nurodytų pateisinamų priežasčių, taip pat netinkamas šioje dalyje nurodytų funkcijų atlikimas</w:t>
                          </w:r>
                        </w:p>
                        <w:p>
                          <w:pPr>
                            <w:tabs>
                              <w:tab w:val="left" w:pos="851"/>
                            </w:tabs>
                            <w:spacing w:line="400" w:lineRule="atLeast"/>
                            <w:ind w:firstLine="720"/>
                            <w:jc w:val="both"/>
                            <w:rPr>
                              <w:szCs w:val="24"/>
                            </w:rPr>
                          </w:pPr>
                          <w:r>
                            <w:rPr>
                              <w:szCs w:val="24"/>
                            </w:rPr>
                            <w:t>užtraukia baudą valstybės tarnautojui ar darbuotojui nuo dviejų šimtų iki vieno tūkstančio dviejų šimtų eurų.</w:t>
                          </w:r>
                        </w:p>
                      </w:sdtContent>
                    </w:sdt>
                    <w:sdt>
                      <w:sdtPr>
                        <w:alias w:val="517-3 str. 2 d."/>
                        <w:tag w:val="part_2f260f34af244557971399af7bd3dcaa"/>
                        <w:lock w:val="sdtLocked"/>
                        <w:richText/>
                      </w:sdtPr>
                      <w:sdtContent>
                        <w:p>
                          <w:pPr>
                            <w:spacing w:line="400" w:lineRule="atLeast"/>
                            <w:ind w:firstLine="720"/>
                            <w:jc w:val="both"/>
                            <w:rPr>
                              <w:color w:val="000000"/>
                              <w:szCs w:val="24"/>
                            </w:rPr>
                          </w:pPr>
                          <w:sdt>
                            <w:sdtPr>
                              <w:alias w:val="Numeris"/>
                              <w:tag w:val="nr_2f260f34af244557971399af7bd3dcaa"/>
                              <w:lock w:val="sdtLocked"/>
                              <w:richText/>
                            </w:sdtPr>
                            <w:sdtContent>
                              <w:r>
                                <w:rPr>
                                  <w:color w:val="000000"/>
                                  <w:szCs w:val="24"/>
                                </w:rPr>
                                <w:t>2</w:t>
                              </w:r>
                            </w:sdtContent>
                          </w:sdt>
                          <w:r>
                            <w:rPr>
                              <w:color w:val="000000"/>
                              <w:szCs w:val="24"/>
                            </w:rPr>
                            <w:t>. Šio straipsnio 1 dalyje numatytas administracinis nusižengimas, padarytas pakartotinai,</w:t>
                          </w:r>
                        </w:p>
                        <w:p>
                          <w:pPr>
                            <w:tabs>
                              <w:tab w:val="left" w:pos="851"/>
                            </w:tabs>
                            <w:spacing w:line="400" w:lineRule="atLeast"/>
                            <w:ind w:firstLine="720"/>
                            <w:jc w:val="both"/>
                          </w:pPr>
                          <w:r>
                            <w:rPr>
                              <w:color w:val="000000"/>
                              <w:szCs w:val="24"/>
                            </w:rPr>
                            <w:t>užtraukia baudą valstybės tarnautojui ar darbuotojui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4 str."/>
                    <w:tag w:val="part_620044cad9f843b3a1fb85b5099875f3"/>
                    <w:lock w:val="sdtLocked"/>
                    <w:richText/>
                  </w:sdtPr>
                  <w:sdtContent>
                    <w:p>
                      <w:pPr>
                        <w:spacing w:line="400" w:lineRule="atLeast"/>
                        <w:ind w:left="2410" w:hanging="1690"/>
                        <w:jc w:val="both"/>
                        <w:rPr>
                          <w:b/>
                          <w:szCs w:val="24"/>
                        </w:rPr>
                      </w:pPr>
                      <w:sdt>
                        <w:sdtPr>
                          <w:alias w:val="Numeris"/>
                          <w:tag w:val="nr_620044cad9f843b3a1fb85b5099875f3"/>
                          <w:lock w:val="sdtLocked"/>
                          <w:richText/>
                        </w:sdtPr>
                        <w:sdtContent>
                          <w:r>
                            <w:rPr>
                              <w:b/>
                              <w:szCs w:val="24"/>
                            </w:rPr>
                            <w:t>517</w:t>
                          </w:r>
                          <w:r>
                            <w:rPr>
                              <w:b/>
                              <w:szCs w:val="24"/>
                              <w:vertAlign w:val="superscript"/>
                            </w:rPr>
                            <w:t>4</w:t>
                          </w:r>
                        </w:sdtContent>
                      </w:sdt>
                      <w:r>
                        <w:rPr>
                          <w:b/>
                          <w:szCs w:val="24"/>
                        </w:rPr>
                        <w:t xml:space="preserve"> straipsnis. </w:t>
                      </w:r>
                      <w:sdt>
                        <w:sdtPr>
                          <w:alias w:val="Pavadinimas"/>
                          <w:tag w:val="title_620044cad9f843b3a1fb85b5099875f3"/>
                          <w:lock w:val="sdtLocked"/>
                          <w:richText/>
                        </w:sdtPr>
                        <w:sdtContent>
                          <w:r>
                            <w:rPr>
                              <w:b/>
                              <w:szCs w:val="24"/>
                            </w:rPr>
                            <w:t>Asmens, įrašyto į civilinio mobilizacinio personalo rezervą, funkcijų neatlikimas ar netinkamas atlikimas mobilizacijos ar karo padėties metu</w:t>
                          </w:r>
                        </w:sdtContent>
                      </w:sdt>
                    </w:p>
                    <w:sdt>
                      <w:sdtPr>
                        <w:alias w:val="517-4 str. 1 d."/>
                        <w:tag w:val="part_486938cdcfce4260acaac5c99ec02a58"/>
                        <w:lock w:val="sdtLocked"/>
                        <w:richText/>
                      </w:sdtPr>
                      <w:sdtContent>
                        <w:p>
                          <w:pPr>
                            <w:tabs>
                              <w:tab w:val="left" w:pos="851"/>
                            </w:tabs>
                            <w:spacing w:line="400" w:lineRule="atLeast"/>
                            <w:ind w:firstLine="720"/>
                            <w:jc w:val="both"/>
                            <w:rPr>
                              <w:szCs w:val="24"/>
                            </w:rPr>
                          </w:pPr>
                          <w:sdt>
                            <w:sdtPr>
                              <w:alias w:val="Numeris"/>
                              <w:tag w:val="nr_486938cdcfce4260acaac5c99ec02a58"/>
                              <w:lock w:val="sdtLocked"/>
                              <w:richText/>
                            </w:sdtPr>
                            <w:sdtContent>
                              <w:r>
                                <w:rPr>
                                  <w:szCs w:val="24"/>
                                </w:rPr>
                                <w:t>1</w:t>
                              </w:r>
                            </w:sdtContent>
                          </w:sdt>
                          <w:r>
                            <w:rPr>
                              <w:szCs w:val="24"/>
                            </w:rPr>
                            <w:t>. Asmens, įrašyto į civilinio mobilizacinio personalo rezervą, jam nustatytų funkcijų neatlikimas ar netinkamas atlikimas mobilizacijos ar karo padėties metu, jeigu dėl to neatsirado sunkių padarinių,</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4 str. 2 d."/>
                        <w:tag w:val="part_f22de96e2c9e49ec8c0cb3626e70e290"/>
                        <w:lock w:val="sdtLocked"/>
                        <w:richText/>
                      </w:sdtPr>
                      <w:sdtContent>
                        <w:p>
                          <w:pPr>
                            <w:tabs>
                              <w:tab w:val="left" w:pos="851"/>
                            </w:tabs>
                            <w:spacing w:line="400" w:lineRule="atLeast"/>
                            <w:ind w:firstLine="720"/>
                            <w:jc w:val="both"/>
                            <w:rPr>
                              <w:szCs w:val="24"/>
                            </w:rPr>
                          </w:pPr>
                          <w:sdt>
                            <w:sdtPr>
                              <w:alias w:val="Numeris"/>
                              <w:tag w:val="nr_f22de96e2c9e49ec8c0cb3626e70e29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ce987a1574e14091b178d383bee844e5"/>
                    <w:lock w:val="sdtLocked"/>
                    <w:richText/>
                  </w:sdtPr>
                  <w:sdtContent>
                    <w:p>
                      <w:pPr>
                        <w:spacing w:line="360" w:lineRule="auto"/>
                        <w:ind w:firstLine="720"/>
                        <w:jc w:val="both"/>
                        <w:rPr>
                          <w:bCs/>
                          <w:szCs w:val="24"/>
                        </w:rPr>
                      </w:pPr>
                      <w:sdt>
                        <w:sdtPr>
                          <w:alias w:val="Numeris"/>
                          <w:tag w:val="nr_ce987a1574e14091b178d383bee844e5"/>
                          <w:lock w:val="sdtLocked"/>
                          <w:richText/>
                        </w:sdtPr>
                        <w:sdtContent>
                          <w:r>
                            <w:rPr>
                              <w:b/>
                              <w:bCs/>
                              <w:szCs w:val="24"/>
                            </w:rPr>
                            <w:t>524</w:t>
                          </w:r>
                        </w:sdtContent>
                      </w:sdt>
                      <w:r>
                        <w:rPr>
                          <w:b/>
                          <w:bCs/>
                          <w:szCs w:val="24"/>
                        </w:rPr>
                        <w:t xml:space="preserve"> straipsnis. </w:t>
                      </w:r>
                      <w:sdt>
                        <w:sdtPr>
                          <w:alias w:val="Pavadinimas"/>
                          <w:tag w:val="title_ce987a1574e14091b178d383bee844e5"/>
                          <w:lock w:val="sdtLocked"/>
                          <w:richText/>
                        </w:sdtPr>
                        <w:sdtContent>
                          <w:r>
                            <w:rPr>
                              <w:b/>
                              <w:bCs/>
                              <w:szCs w:val="24"/>
                            </w:rPr>
                            <w:t>Nacistinių ar komunistinių simbolių platinimas ar demonstravimas</w:t>
                          </w:r>
                        </w:sdtContent>
                      </w:sdt>
                    </w:p>
                    <w:sdt>
                      <w:sdtPr>
                        <w:alias w:val="524 str. 1 d."/>
                        <w:tag w:val="part_fac9a18371f5459aa5bb7dfca3d568cd"/>
                        <w:lock w:val="sdtLocked"/>
                        <w:richText/>
                      </w:sdtPr>
                      <w:sdtContent>
                        <w:p>
                          <w:pPr>
                            <w:spacing w:line="360" w:lineRule="auto"/>
                            <w:ind w:firstLine="720"/>
                            <w:jc w:val="both"/>
                            <w:rPr>
                              <w:bCs/>
                              <w:szCs w:val="24"/>
                            </w:rPr>
                          </w:pPr>
                          <w:sdt>
                            <w:sdtPr>
                              <w:alias w:val="Numeris"/>
                              <w:tag w:val="nr_fac9a18371f5459aa5bb7dfca3d568cd"/>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platinimas, naudojimas susirinkimuose ar kituose masiniuose renginiuose arba kitoks demonstravimas, nacistinės Vokietijos, SSRS ar Lietuvos SSR himno viešas atlikimas </w:t>
                          </w:r>
                        </w:p>
                        <w:p>
                          <w:pPr>
                            <w:spacing w:line="360" w:lineRule="auto"/>
                            <w:ind w:firstLine="720"/>
                            <w:jc w:val="both"/>
                            <w:rPr>
                              <w:bCs/>
                              <w:szCs w:val="24"/>
                            </w:rPr>
                          </w:pPr>
                          <w:r>
                            <w:rPr>
                              <w:bCs/>
                              <w:szCs w:val="24"/>
                            </w:rPr>
                            <w:t>užtraukia baudą nuo vieno šimto penkiasdešimt iki trijų šimtų eurų.</w:t>
                          </w:r>
                        </w:p>
                      </w:sdtContent>
                    </w:sdt>
                    <w:sdt>
                      <w:sdtPr>
                        <w:alias w:val="524 str. 2 d."/>
                        <w:tag w:val="part_e73d6c0c142044bb91eaa37184abb6bf"/>
                        <w:lock w:val="sdtLocked"/>
                        <w:richText/>
                      </w:sdtPr>
                      <w:sdtContent>
                        <w:p>
                          <w:pPr>
                            <w:spacing w:line="360" w:lineRule="auto"/>
                            <w:ind w:firstLine="720"/>
                            <w:jc w:val="both"/>
                            <w:rPr>
                              <w:bCs/>
                              <w:szCs w:val="24"/>
                            </w:rPr>
                          </w:pPr>
                          <w:sdt>
                            <w:sdtPr>
                              <w:alias w:val="Numeris"/>
                              <w:tag w:val="nr_e73d6c0c142044bb91eaa37184abb6bf"/>
                              <w:lock w:val="sdtLocked"/>
                              <w:richText/>
                            </w:sdtPr>
                            <w:sdtContent>
                              <w:r>
                                <w:rPr>
                                  <w:bCs/>
                                  <w:szCs w:val="24"/>
                                </w:rPr>
                                <w:t>2</w:t>
                              </w:r>
                            </w:sdtContent>
                          </w:sdt>
                          <w:r>
                            <w:rPr>
                              <w:bCs/>
                              <w:szCs w:val="24"/>
                            </w:rPr>
                            <w:t>. Pagal šį straipsnį neatsako asmenys, kurie padaro šio straipsnio 1 dalyje nurodytas veikas muziejų veiklos, visuomenės informavimo apie istorinius ir dabarties įvykius, totalitarinius režimus, švietimo, mokslo, meno, kolekcionavimo, antikvarinės ar sendaikčių prekybos tikslais, asmenys, kurie naudoja oficialią egzistuojančios valstybės simboliką, ir Antrojo pasaulinio karo dalyviai, vilkintys savo uniformą.</w:t>
                          </w:r>
                        </w:p>
                      </w:sdtContent>
                    </w:sdt>
                    <w:sdt>
                      <w:sdtPr>
                        <w:alias w:val="524 str. 3 d."/>
                        <w:tag w:val="part_a4e7cff124e64f5da29a29947858650e"/>
                        <w:lock w:val="sdtLocked"/>
                        <w:richText/>
                      </w:sdtPr>
                      <w:sdtContent>
                        <w:p>
                          <w:pPr>
                            <w:spacing w:line="360" w:lineRule="auto"/>
                            <w:ind w:firstLine="720"/>
                            <w:jc w:val="both"/>
                            <w:rPr>
                              <w:bCs/>
                              <w:szCs w:val="24"/>
                            </w:rPr>
                          </w:pPr>
                          <w:sdt>
                            <w:sdtPr>
                              <w:alias w:val="Numeris"/>
                              <w:tag w:val="nr_a4e7cff124e64f5da29a29947858650e"/>
                              <w:lock w:val="sdtLocked"/>
                              <w:richText/>
                            </w:sdtPr>
                            <w:sdtContent>
                              <w:r>
                                <w:rPr>
                                  <w:bCs/>
                                  <w:szCs w:val="24"/>
                                </w:rPr>
                                <w:t>3</w:t>
                              </w:r>
                            </w:sdtContent>
                          </w:sdt>
                          <w:r>
                            <w:rPr>
                              <w:bCs/>
                              <w:szCs w:val="24"/>
                            </w:rPr>
                            <w:t>. Už šio straipsnio 1 dalyje numatytą administracinį nusižengimą privaloma skirti daikto, kuris buvo administracinio nusižengimo padarymo įrankis, konfiskavimą.</w:t>
                          </w:r>
                        </w:p>
                        <w:p>
                          <w:pPr>
                            <w:spacing w:line="360" w:lineRule="auto"/>
                            <w:ind w:firstLine="720"/>
                            <w:jc w:val="both"/>
                            <w:rPr>
                              <w:bCs/>
                              <w:szCs w:val="24"/>
                            </w:rPr>
                          </w:pPr>
                        </w:p>
                      </w:sdtContent>
                    </w:sdt>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2a80c0c243dd47beb863ad8361c6b508"/>
                    <w:lock w:val="sdtLocked"/>
                    <w:richText/>
                  </w:sdtPr>
                  <w:sdtContent>
                    <w:p>
                      <w:pPr>
                        <w:spacing w:line="360" w:lineRule="auto"/>
                        <w:ind w:left="2268" w:hanging="1548"/>
                        <w:jc w:val="both"/>
                        <w:rPr>
                          <w:bCs/>
                          <w:szCs w:val="24"/>
                        </w:rPr>
                      </w:pPr>
                      <w:sdt>
                        <w:sdtPr>
                          <w:alias w:val="Numeris"/>
                          <w:tag w:val="nr_2a80c0c243dd47beb863ad8361c6b508"/>
                          <w:lock w:val="sdtLocked"/>
                          <w:richText/>
                        </w:sdtPr>
                        <w:sdtContent>
                          <w:r>
                            <w:rPr>
                              <w:b/>
                              <w:bCs/>
                              <w:szCs w:val="24"/>
                            </w:rPr>
                            <w:t>526</w:t>
                          </w:r>
                        </w:sdtContent>
                      </w:sdt>
                      <w:r>
                        <w:rPr>
                          <w:b/>
                          <w:bCs/>
                          <w:szCs w:val="24"/>
                        </w:rPr>
                        <w:t xml:space="preserve"> straipsnis. </w:t>
                      </w:r>
                      <w:sdt>
                        <w:sdtPr>
                          <w:alias w:val="Pavadinimas"/>
                          <w:tag w:val="title_2a80c0c243dd47beb863ad8361c6b508"/>
                          <w:lock w:val="sdtLocked"/>
                          <w:richText/>
                        </w:sdtPr>
                        <w:sdtContent>
                          <w:r>
                            <w:rPr>
                              <w:b/>
                              <w:bCs/>
                              <w:szCs w:val="24"/>
                            </w:rPr>
                            <w:t>Lietuvos Respublikos civilinės saugos įstatymo ir kitų civilinę saugą reglamentuojančių teisės aktų nevykdymas ar pažeidimas</w:t>
                          </w:r>
                        </w:sdtContent>
                      </w:sdt>
                    </w:p>
                    <w:sdt>
                      <w:sdtPr>
                        <w:alias w:val="526 str. 1 d."/>
                        <w:tag w:val="part_69e84bd6526b4e74aca2aca9274d210b"/>
                        <w:lock w:val="sdtLocked"/>
                        <w:richText/>
                      </w:sdtPr>
                      <w:sdtContent>
                        <w:p>
                          <w:pPr>
                            <w:spacing w:line="360" w:lineRule="auto"/>
                            <w:ind w:firstLine="720"/>
                            <w:jc w:val="both"/>
                            <w:rPr>
                              <w:bCs/>
                              <w:szCs w:val="24"/>
                            </w:rPr>
                          </w:pPr>
                          <w:sdt>
                            <w:sdtPr>
                              <w:alias w:val="Numeris"/>
                              <w:tag w:val="nr_69e84bd6526b4e74aca2aca9274d210b"/>
                              <w:lock w:val="sdtLocked"/>
                              <w:richText/>
                            </w:sdtPr>
                            <w:sdtContent>
                              <w:r>
                                <w:rPr>
                                  <w:bCs/>
                                  <w:szCs w:val="24"/>
                                </w:rPr>
                                <w:t>1</w:t>
                              </w:r>
                            </w:sdtContent>
                          </w:sdt>
                          <w:r>
                            <w:rPr>
                              <w:bCs/>
                              <w:szCs w:val="24"/>
                            </w:rPr>
                            <w:t xml:space="preserve">. Lietuvos Respublikos civilinės saugos įstatymo ir kitų civilinę saugą reglamentuojančių teisės aktų nevykdymas ar pažeidimas </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 nuo trisdešimt iki šešiasdešimt eurų.</w:t>
                          </w:r>
                        </w:p>
                      </w:sdtContent>
                    </w:sdt>
                    <w:sdt>
                      <w:sdtPr>
                        <w:alias w:val="526 str. 2 d."/>
                        <w:tag w:val="part_ea13aac5f39344569c10eb8567d991c2"/>
                        <w:lock w:val="sdtLocked"/>
                        <w:richText/>
                      </w:sdtPr>
                      <w:sdtContent>
                        <w:p>
                          <w:pPr>
                            <w:spacing w:line="360" w:lineRule="auto"/>
                            <w:ind w:firstLine="720"/>
                            <w:jc w:val="both"/>
                            <w:rPr>
                              <w:bCs/>
                              <w:szCs w:val="24"/>
                            </w:rPr>
                          </w:pPr>
                          <w:sdt>
                            <w:sdtPr>
                              <w:alias w:val="Numeris"/>
                              <w:tag w:val="nr_ea13aac5f39344569c10eb8567d991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asmenims nuo trisdešimt iki keturiasdešimt eurų ir juridinių asmenų vadovams ar kitiems atsakingiems asmenims – nuo šešiasdešimt iki devyniasdešimt eurų.</w:t>
                          </w:r>
                        </w:p>
                      </w:sdtContent>
                    </w:sdt>
                    <w:sdt>
                      <w:sdtPr>
                        <w:alias w:val="3 d."/>
                        <w:tag w:val="part_255d0f4607574423ad40dfaf3b537a40"/>
                        <w:lock w:val="sdtLocked"/>
                        <w:richText/>
                      </w:sdtPr>
                      <w:sdtContent>
                        <w:p>
                          <w:pPr>
                            <w:spacing w:line="360" w:lineRule="auto"/>
                            <w:ind w:firstLine="720"/>
                            <w:jc w:val="both"/>
                            <w:rPr>
                              <w:color w:val="000000"/>
                              <w:szCs w:val="24"/>
                            </w:rPr>
                          </w:pPr>
                          <w:sdt>
                            <w:sdtPr>
                              <w:alias w:val="Numeris"/>
                              <w:tag w:val="nr_255d0f4607574423ad40dfaf3b537a40"/>
                              <w:lock w:val="sdtLocked"/>
                              <w:richText/>
                            </w:sdtPr>
                            <w:sdtContent>
                              <w:r>
                                <w:rPr>
                                  <w:bCs/>
                                  <w:szCs w:val="24"/>
                                </w:rPr>
                                <w:t>3</w:t>
                              </w:r>
                            </w:sdtContent>
                          </w:sdt>
                          <w:r>
                            <w:rPr>
                              <w:bCs/>
                              <w:szCs w:val="24"/>
                            </w:rPr>
                            <w:t xml:space="preserve">. </w:t>
                          </w:r>
                          <w:r>
                            <w:rPr>
                              <w:color w:val="000000"/>
                              <w:szCs w:val="24"/>
                            </w:rPr>
                            <w:t>Šio straipsnio 1 dalyje numatytas administracinis nusižengimas, padarytas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2cf75022fe11eabe008ea93139d588">
                        <w:r w:rsidRPr="00532B9F">
                          <w:rPr>
                            <w:rFonts w:ascii="Times New Roman" w:eastAsia="MS Mincho" w:hAnsi="Times New Roman"/>
                            <w:sz w:val="20"/>
                            <w:i/>
                            <w:iCs/>
                            <w:color w:val="0000FF" w:themeColor="hyperlink"/>
                            <w:u w:val="single"/>
                          </w:rPr>
                          <w:t>XIII-2664</w:t>
                        </w:r>
                      </w:fldSimple>
                      <w:r>
                        <w:rPr>
                          <w:rFonts w:ascii="Times New Roman" w:eastAsia="MS Mincho" w:hAnsi="Times New Roman"/>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ae58b0af9c11e98451fa7b5933515d">
                        <w:r w:rsidRPr="00532B9F">
                          <w:rPr>
                            <w:rFonts w:ascii="Times New Roman" w:eastAsia="MS Mincho" w:hAnsi="Times New Roman"/>
                            <w:sz w:val="20"/>
                            <w:i/>
                            <w:iCs/>
                            <w:color w:val="0000FF" w:themeColor="hyperlink"/>
                            <w:u w:val="single"/>
                          </w:rPr>
                          <w:t>XIII-2339</w:t>
                        </w:r>
                      </w:fldSimple>
                      <w:r>
                        <w:rPr>
                          <w:rFonts w:ascii="Times New Roman" w:eastAsia="MS Mincho" w:hAnsi="Times New Roman"/>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594cd8ebe80d45be8f86ac71d1e093e6"/>
                    <w:lock w:val="sdtLocked"/>
                    <w:richText/>
                  </w:sdtPr>
                  <w:sdtContent>
                    <w:p>
                      <w:pPr>
                        <w:spacing w:line="360" w:lineRule="auto"/>
                        <w:ind w:firstLine="720"/>
                        <w:jc w:val="both"/>
                        <w:rPr>
                          <w:bCs/>
                          <w:szCs w:val="24"/>
                        </w:rPr>
                      </w:pPr>
                      <w:sdt>
                        <w:sdtPr>
                          <w:alias w:val="Numeris"/>
                          <w:tag w:val="nr_594cd8ebe80d45be8f86ac71d1e093e6"/>
                          <w:lock w:val="sdtLocked"/>
                          <w:richText/>
                        </w:sdtPr>
                        <w:sdtContent>
                          <w:r>
                            <w:rPr>
                              <w:b/>
                              <w:bCs/>
                              <w:szCs w:val="24"/>
                            </w:rPr>
                            <w:t>544</w:t>
                          </w:r>
                        </w:sdtContent>
                      </w:sdt>
                      <w:r>
                        <w:rPr>
                          <w:b/>
                          <w:bCs/>
                          <w:szCs w:val="24"/>
                        </w:rPr>
                        <w:t xml:space="preserve"> straipsnis. </w:t>
                      </w:r>
                      <w:sdt>
                        <w:sdtPr>
                          <w:alias w:val="Pavadinimas"/>
                          <w:tag w:val="title_594cd8ebe80d45be8f86ac71d1e093e6"/>
                          <w:lock w:val="sdtLocked"/>
                          <w:richText/>
                        </w:sdtPr>
                        <w:sdtContent>
                          <w:r>
                            <w:rPr>
                              <w:b/>
                              <w:bCs/>
                              <w:szCs w:val="24"/>
                            </w:rPr>
                            <w:t>Politinių partijų finansavimo tvarkos pažeidimas</w:t>
                          </w:r>
                        </w:sdtContent>
                      </w:sdt>
                    </w:p>
                    <w:sdt>
                      <w:sdtPr>
                        <w:alias w:val="544 str. 1 d."/>
                        <w:tag w:val="part_8151587f5b9349b4a4726518be18c5a5"/>
                        <w:lock w:val="sdtLocked"/>
                        <w:richText/>
                      </w:sdtPr>
                      <w:sdtContent>
                        <w:p>
                          <w:pPr>
                            <w:spacing w:line="360" w:lineRule="auto"/>
                            <w:ind w:firstLine="720"/>
                            <w:jc w:val="both"/>
                            <w:rPr>
                              <w:bCs/>
                              <w:szCs w:val="24"/>
                            </w:rPr>
                          </w:pPr>
                          <w:sdt>
                            <w:sdtPr>
                              <w:alias w:val="Numeris"/>
                              <w:tag w:val="nr_8151587f5b9349b4a4726518be18c5a5"/>
                              <w:lock w:val="sdtLocked"/>
                              <w:richText/>
                            </w:sdtPr>
                            <w:sdtContent>
                              <w:r>
                                <w:rPr>
                                  <w:bCs/>
                                  <w:szCs w:val="24"/>
                                </w:rPr>
                                <w:t>1</w:t>
                              </w:r>
                            </w:sdtContent>
                          </w:sdt>
                          <w:r>
                            <w:rPr>
                              <w:bCs/>
                              <w:szCs w:val="24"/>
                            </w:rPr>
                            <w:t>. Aukų politinei partijai apskaitos tvarkos pažeidimas</w:t>
                          </w:r>
                        </w:p>
                        <w:p>
                          <w:pPr>
                            <w:spacing w:line="360" w:lineRule="auto"/>
                            <w:ind w:firstLine="720"/>
                            <w:jc w:val="both"/>
                            <w:rPr>
                              <w:bCs/>
                              <w:szCs w:val="24"/>
                            </w:rPr>
                          </w:pPr>
                          <w:r>
                            <w:rPr>
                              <w:bCs/>
                              <w:szCs w:val="24"/>
                            </w:rPr>
                            <w:t>užtraukia baudą už politinės partijos apskaitą atsakingam asmeniui ar politinės partijos pirmininkui nuo vieno šimto keturiasdešimt iki šešių šimtų eurų.</w:t>
                          </w:r>
                        </w:p>
                      </w:sdtContent>
                    </w:sdt>
                    <w:sdt>
                      <w:sdtPr>
                        <w:alias w:val="544 str. 2 d."/>
                        <w:tag w:val="part_b0c084f472ab49afa3e15a2c723f81de"/>
                        <w:lock w:val="sdtLocked"/>
                        <w:richText/>
                      </w:sdtPr>
                      <w:sdtContent>
                        <w:p>
                          <w:pPr>
                            <w:spacing w:line="360" w:lineRule="auto"/>
                            <w:ind w:firstLine="720"/>
                            <w:jc w:val="both"/>
                            <w:rPr>
                              <w:bCs/>
                              <w:szCs w:val="24"/>
                            </w:rPr>
                          </w:pPr>
                          <w:sdt>
                            <w:sdtPr>
                              <w:alias w:val="Numeris"/>
                              <w:tag w:val="nr_b0c084f472ab49afa3e15a2c723f81d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 d."/>
                        <w:tag w:val="part_907d77cedf64459da729cb4100f2dff0"/>
                        <w:lock w:val="sdtLocked"/>
                        <w:richText/>
                      </w:sdtPr>
                      <w:sdtContent>
                        <w:p>
                          <w:pPr>
                            <w:spacing w:line="360" w:lineRule="auto"/>
                            <w:ind w:firstLine="720"/>
                            <w:jc w:val="both"/>
                            <w:rPr>
                              <w:szCs w:val="24"/>
                            </w:rPr>
                          </w:pPr>
                          <w:sdt>
                            <w:sdtPr>
                              <w:alias w:val="Numeris"/>
                              <w:tag w:val="nr_907d77cedf64459da729cb4100f2dff0"/>
                              <w:lock w:val="sdtLocked"/>
                              <w:richText/>
                            </w:sdtPr>
                            <w:sdtContent>
                              <w:r>
                                <w:rPr>
                                  <w:szCs w:val="24"/>
                                </w:rPr>
                                <w:t>3</w:t>
                              </w:r>
                            </w:sdtContent>
                          </w:sdt>
                          <w:r>
                            <w:rPr>
                              <w:szCs w:val="24"/>
                            </w:rPr>
                            <w:t xml:space="preserve">. Politinės partijos finansavimas neturint tam teisės </w:t>
                          </w:r>
                        </w:p>
                        <w:p>
                          <w:pPr>
                            <w:spacing w:line="360" w:lineRule="auto"/>
                            <w:ind w:firstLine="720"/>
                            <w:jc w:val="both"/>
                            <w:rPr>
                              <w:bCs/>
                              <w:szCs w:val="24"/>
                            </w:rPr>
                          </w:pPr>
                          <w:r>
                            <w:rPr>
                              <w:szCs w:val="24"/>
                            </w:rPr>
                            <w:t>užtraukia baudą asmenims nuo vieno šimto penkiasdešimt iki aštuonių šimtų šešiasdešimt eurų ir juridinių asmenų vadovams ar kitiems atsakingiems asmenims – nuo keturių šimtų aštuoniasdešimt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44 str. 4 d."/>
                        <w:tag w:val="part_5839dd147af74001a233cb0c26535a2c"/>
                        <w:lock w:val="sdtLocked"/>
                        <w:richText/>
                      </w:sdtPr>
                      <w:sdtContent>
                        <w:p>
                          <w:pPr>
                            <w:spacing w:line="360" w:lineRule="auto"/>
                            <w:ind w:firstLine="720"/>
                            <w:jc w:val="both"/>
                            <w:rPr>
                              <w:szCs w:val="24"/>
                            </w:rPr>
                          </w:pPr>
                          <w:sdt>
                            <w:sdtPr>
                              <w:alias w:val="Numeris"/>
                              <w:tag w:val="nr_5839dd147af74001a233cb0c26535a2c"/>
                              <w:lock w:val="sdtLocked"/>
                              <w:richText/>
                            </w:sdtPr>
                            <w:sdtContent>
                              <w:r>
                                <w:rPr>
                                  <w:szCs w:val="24"/>
                                </w:rPr>
                                <w:t>4</w:t>
                              </w:r>
                            </w:sdtContent>
                          </w:sdt>
                          <w:r>
                            <w:rPr>
                              <w:szCs w:val="24"/>
                            </w:rPr>
                            <w:t>. Kitoks, negu nustatyta šio straipsnio 1, 2, 3 dalyse, politinės partijos finansavimo tvarkos pažeidimas</w:t>
                          </w:r>
                        </w:p>
                        <w:p>
                          <w:pPr>
                            <w:spacing w:line="360" w:lineRule="auto"/>
                            <w:ind w:firstLine="720"/>
                            <w:jc w:val="both"/>
                            <w:rPr>
                              <w:bCs/>
                              <w:szCs w:val="24"/>
                            </w:rPr>
                          </w:pPr>
                          <w:r>
                            <w:rPr>
                              <w:szCs w:val="24"/>
                            </w:rPr>
                            <w:t>užtraukia baudą už politinės partijos apskaitą atsakingam asmeniui ar politinės partijos pirmininkui nuo vieno šimto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Content>
                </w:sdt>
                <w:sdt>
                  <w:sdtPr>
                    <w:alias w:val="545 str."/>
                    <w:tag w:val="part_c409e90a9d7d43e08dfdaeed7532253f"/>
                    <w:lock w:val="sdtLocked"/>
                    <w:richText/>
                  </w:sdtPr>
                  <w:sdtContent>
                    <w:p>
                      <w:pPr>
                        <w:spacing w:line="360" w:lineRule="auto"/>
                        <w:ind w:left="2694" w:hanging="1974"/>
                        <w:jc w:val="both"/>
                        <w:rPr>
                          <w:bCs/>
                          <w:szCs w:val="24"/>
                        </w:rPr>
                      </w:pPr>
                      <w:sdt>
                        <w:sdtPr>
                          <w:alias w:val="Numeris"/>
                          <w:tag w:val="nr_c409e90a9d7d43e08dfdaeed7532253f"/>
                          <w:lock w:val="sdtLocked"/>
                          <w:richText/>
                        </w:sdtPr>
                        <w:sdtContent>
                          <w:r>
                            <w:rPr>
                              <w:b/>
                              <w:bCs/>
                              <w:szCs w:val="24"/>
                            </w:rPr>
                            <w:t>545</w:t>
                          </w:r>
                        </w:sdtContent>
                      </w:sdt>
                      <w:r>
                        <w:rPr>
                          <w:b/>
                          <w:bCs/>
                          <w:szCs w:val="24"/>
                        </w:rPr>
                        <w:t xml:space="preserve"> straipsnis. </w:t>
                      </w:r>
                      <w:sdt>
                        <w:sdtPr>
                          <w:alias w:val="Pavadinimas"/>
                          <w:tag w:val="title_c409e90a9d7d43e08dfdaeed7532253f"/>
                          <w:lock w:val="sdtLocked"/>
                          <w:richText/>
                        </w:sdtPr>
                        <w:sdtContent>
                          <w:r>
                            <w:rPr>
                              <w:b/>
                              <w:bCs/>
                              <w:szCs w:val="24"/>
                            </w:rPr>
                            <w:t xml:space="preserve">Politinės partijos, politinės kampanijos dalyvio, viešosios informacijos rengėjo ar skleidėjo duomenų ir dokumentų nepateikimas </w:t>
                          </w:r>
                        </w:sdtContent>
                      </w:sdt>
                    </w:p>
                    <w:sdt>
                      <w:sdtPr>
                        <w:alias w:val="545 str. 1 d."/>
                        <w:tag w:val="part_2e1c5f3973774263aa10f2b11aaa136f"/>
                        <w:lock w:val="sdtLocked"/>
                        <w:richText/>
                      </w:sdtPr>
                      <w:sdtContent>
                        <w:p>
                          <w:pPr>
                            <w:spacing w:line="360" w:lineRule="auto"/>
                            <w:ind w:firstLine="720"/>
                            <w:jc w:val="both"/>
                            <w:rPr>
                              <w:bCs/>
                              <w:szCs w:val="24"/>
                            </w:rPr>
                          </w:pPr>
                          <w:sdt>
                            <w:sdtPr>
                              <w:alias w:val="Numeris"/>
                              <w:tag w:val="nr_2e1c5f3973774263aa10f2b11aaa136f"/>
                              <w:lock w:val="sdtLocked"/>
                              <w:richText/>
                            </w:sdtPr>
                            <w:sdtContent>
                              <w:r>
                                <w:rPr>
                                  <w:bCs/>
                                  <w:szCs w:val="24"/>
                                </w:rPr>
                                <w:t>1</w:t>
                              </w:r>
                            </w:sdtContent>
                          </w:sdt>
                          <w:r>
                            <w:rPr>
                              <w:bCs/>
                              <w:szCs w:val="24"/>
                            </w:rPr>
                            <w:t xml:space="preserve">. Duomenų arba dokumentų nepateikimas pažeidžiant </w:t>
                          </w:r>
                          <w:r>
                            <w:rPr>
                              <w:szCs w:val="24"/>
                            </w:rPr>
                            <w:t>Lietuvos Respublikos</w:t>
                          </w:r>
                          <w:r>
                            <w:rPr>
                              <w:bCs/>
                              <w:szCs w:val="24"/>
                            </w:rPr>
                            <w:t xml:space="preserve"> politinių kampanijų finansavimo ir finansavimo kontrolės įstatymo reikalavimus, kai tai padaro politinės kampanijos dalyvis ar politinės kampanijos iždininkas,</w:t>
                          </w:r>
                        </w:p>
                        <w:p>
                          <w:pPr>
                            <w:spacing w:line="360" w:lineRule="auto"/>
                            <w:ind w:firstLine="720"/>
                            <w:jc w:val="both"/>
                            <w:rPr>
                              <w:bCs/>
                              <w:szCs w:val="24"/>
                            </w:rPr>
                          </w:pPr>
                          <w:r>
                            <w:rPr>
                              <w:bCs/>
                              <w:szCs w:val="24"/>
                            </w:rPr>
                            <w:t>užtraukia baudą politinės kampanijos dalyviui ar politinės kampanijos iždininkui nuo vieno šimto keturiasdešimt iki šešių šimtų eurų.</w:t>
                          </w:r>
                        </w:p>
                      </w:sdtContent>
                    </w:sdt>
                    <w:sdt>
                      <w:sdtPr>
                        <w:alias w:val="545 str. 2 d."/>
                        <w:tag w:val="part_a23c75aaf8bd4880af812c050a491dc5"/>
                        <w:lock w:val="sdtLocked"/>
                        <w:richText/>
                      </w:sdtPr>
                      <w:sdtContent>
                        <w:p>
                          <w:pPr>
                            <w:spacing w:line="360" w:lineRule="auto"/>
                            <w:ind w:firstLine="720"/>
                            <w:jc w:val="both"/>
                            <w:rPr>
                              <w:bCs/>
                              <w:szCs w:val="24"/>
                            </w:rPr>
                          </w:pPr>
                          <w:sdt>
                            <w:sdtPr>
                              <w:alias w:val="Numeris"/>
                              <w:tag w:val="nr_a23c75aaf8bd4880af812c050a491dc5"/>
                              <w:lock w:val="sdtLocked"/>
                              <w:richText/>
                            </w:sdtPr>
                            <w:sdtContent>
                              <w:r>
                                <w:rPr>
                                  <w:bCs/>
                                  <w:szCs w:val="24"/>
                                </w:rPr>
                                <w:t>2</w:t>
                              </w:r>
                            </w:sdtContent>
                          </w:sdt>
                          <w:r>
                            <w:rPr>
                              <w:bCs/>
                              <w:szCs w:val="24"/>
                            </w:rPr>
                            <w:t xml:space="preserve">. Viešosios informacijos rengėjo ar skleidėjo deklaracijos nepateikimas </w:t>
                          </w:r>
                        </w:p>
                        <w:p>
                          <w:pPr>
                            <w:spacing w:line="360" w:lineRule="auto"/>
                            <w:ind w:firstLine="720"/>
                            <w:jc w:val="both"/>
                            <w:rPr>
                              <w:bCs/>
                              <w:szCs w:val="24"/>
                            </w:rPr>
                          </w:pPr>
                          <w:r>
                            <w:rPr>
                              <w:bCs/>
                              <w:szCs w:val="24"/>
                            </w:rPr>
                            <w:t>užtraukia baudą viešosios informacijos rengėjui ar skleidėjui nuo vieno šimto keturiasdešimt iki šešių šimtų eurų.</w:t>
                          </w:r>
                        </w:p>
                      </w:sdtContent>
                    </w:sdt>
                    <w:sdt>
                      <w:sdtPr>
                        <w:alias w:val="545 str. 3 d."/>
                        <w:tag w:val="part_a60e3026f57f40a5bfc6ec4bb137d247"/>
                        <w:lock w:val="sdtLocked"/>
                        <w:richText/>
                      </w:sdtPr>
                      <w:sdtContent>
                        <w:p>
                          <w:pPr>
                            <w:spacing w:line="360" w:lineRule="auto"/>
                            <w:ind w:firstLine="720"/>
                            <w:jc w:val="both"/>
                            <w:rPr>
                              <w:bCs/>
                              <w:szCs w:val="24"/>
                            </w:rPr>
                          </w:pPr>
                          <w:sdt>
                            <w:sdtPr>
                              <w:alias w:val="Numeris"/>
                              <w:tag w:val="nr_a60e3026f57f40a5bfc6ec4bb137d247"/>
                              <w:lock w:val="sdtLocked"/>
                              <w:richText/>
                            </w:sdtPr>
                            <w:sdtContent>
                              <w:r>
                                <w:rPr>
                                  <w:bCs/>
                                  <w:szCs w:val="24"/>
                                </w:rPr>
                                <w:t>3</w:t>
                              </w:r>
                            </w:sdtContent>
                          </w:sdt>
                          <w:r>
                            <w:rPr>
                              <w:bCs/>
                              <w:szCs w:val="24"/>
                            </w:rPr>
                            <w:t xml:space="preserve">. Politinės partijos finansinių ataskaitų rinkinio ir </w:t>
                          </w:r>
                          <w:r>
                            <w:rPr>
                              <w:szCs w:val="24"/>
                            </w:rPr>
                            <w:t>Lietuvos Respublikos</w:t>
                          </w:r>
                          <w:r>
                            <w:rPr>
                              <w:bCs/>
                              <w:szCs w:val="24"/>
                            </w:rPr>
                            <w:t xml:space="preserve"> politinių partijų įstatyme nustatytų finansinių ataskaitų rinkinio priedų ir auditoriaus ataskaitos dėl pastebėtų faktų, kai ši ataskaita privaloma, nepateikimas </w:t>
                          </w:r>
                        </w:p>
                        <w:p>
                          <w:pPr>
                            <w:spacing w:line="360" w:lineRule="auto"/>
                            <w:ind w:firstLine="720"/>
                            <w:jc w:val="both"/>
                            <w:rPr>
                              <w:bCs/>
                              <w:szCs w:val="24"/>
                            </w:rPr>
                          </w:pPr>
                          <w:r>
                            <w:rPr>
                              <w:bCs/>
                              <w:szCs w:val="24"/>
                            </w:rPr>
                            <w:t>užtraukia baudą politinės partijos pirmininkui nuo vieno šimto keturiasdešimt iki šešių šimtų eurų.</w:t>
                          </w:r>
                        </w:p>
                      </w:sdtContent>
                    </w:sdt>
                    <w:sdt>
                      <w:sdtPr>
                        <w:alias w:val="545 str. 4 d."/>
                        <w:tag w:val="part_a786469bbdbe4a8e8ec3c5ba39828c09"/>
                        <w:lock w:val="sdtLocked"/>
                        <w:richText/>
                      </w:sdtPr>
                      <w:sdtContent>
                        <w:p>
                          <w:pPr>
                            <w:spacing w:line="360" w:lineRule="auto"/>
                            <w:ind w:firstLine="720"/>
                            <w:jc w:val="both"/>
                            <w:rPr>
                              <w:bCs/>
                              <w:szCs w:val="24"/>
                            </w:rPr>
                          </w:pPr>
                          <w:sdt>
                            <w:sdtPr>
                              <w:alias w:val="Numeris"/>
                              <w:tag w:val="nr_a786469bbdbe4a8e8ec3c5ba39828c09"/>
                              <w:lock w:val="sdtLocked"/>
                              <w:richText/>
                            </w:sdtPr>
                            <w:sdtContent>
                              <w:r>
                                <w:rPr>
                                  <w:bCs/>
                                  <w:szCs w:val="24"/>
                                </w:rPr>
                                <w:t>4</w:t>
                              </w:r>
                            </w:sdtContent>
                          </w:sdt>
                          <w:r>
                            <w:rPr>
                              <w:bCs/>
                              <w:szCs w:val="24"/>
                            </w:rPr>
                            <w:t xml:space="preserve">. Aukas iki vienuolikos eurų telefonu paaukojusių asmenų sąrašo su aukotojus nustatyti leidžiančiais duomenimis nepateikimas </w:t>
                          </w:r>
                        </w:p>
                        <w:p>
                          <w:pPr>
                            <w:spacing w:line="360" w:lineRule="auto"/>
                            <w:ind w:firstLine="720"/>
                            <w:jc w:val="both"/>
                            <w:rPr>
                              <w:bCs/>
                              <w:szCs w:val="24"/>
                            </w:rPr>
                          </w:pPr>
                          <w:r>
                            <w:rPr>
                              <w:bCs/>
                              <w:szCs w:val="24"/>
                            </w:rPr>
                            <w:t>užtraukia baudą aukų iki vienuolikos eurų rinkimo telefonu paslaugą savarankiškam politinės kampanijos dalyviui teikiančios telekomunikacijų bendrovės vadovui nuo vieno šimto keturiasdešimt iki šešių šimtų eurų.</w:t>
                          </w:r>
                        </w:p>
                        <w:p>
                          <w:pPr>
                            <w:spacing w:line="360" w:lineRule="auto"/>
                            <w:ind w:firstLine="720"/>
                            <w:jc w:val="both"/>
                            <w:rPr>
                              <w:bCs/>
                              <w:szCs w:val="24"/>
                            </w:rPr>
                          </w:pPr>
                        </w:p>
                      </w:sdtContent>
                    </w:sdt>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81d8cb9900c34eaf8f40b392015f7799"/>
                    <w:lock w:val="sdtLocked"/>
                    <w:richText/>
                  </w:sdtPr>
                  <w:sdtContent>
                    <w:p>
                      <w:pPr>
                        <w:spacing w:line="360" w:lineRule="auto"/>
                        <w:ind w:left="2694" w:hanging="1974"/>
                        <w:jc w:val="both"/>
                        <w:rPr>
                          <w:color w:val="000000"/>
                          <w:szCs w:val="24"/>
                          <w:lang w:eastAsia="lt-LT"/>
                        </w:rPr>
                      </w:pPr>
                      <w:sdt>
                        <w:sdtPr>
                          <w:alias w:val="Numeris"/>
                          <w:tag w:val="nr_81d8cb9900c34eaf8f40b392015f7799"/>
                          <w:lock w:val="sdtLocked"/>
                          <w:richText/>
                        </w:sdtPr>
                        <w:sdtContent>
                          <w:r>
                            <w:rPr>
                              <w:b/>
                              <w:bCs/>
                              <w:color w:val="000000"/>
                              <w:szCs w:val="24"/>
                              <w:lang w:eastAsia="lt-LT"/>
                            </w:rPr>
                            <w:t>548</w:t>
                          </w:r>
                        </w:sdtContent>
                      </w:sdt>
                      <w:r>
                        <w:rPr>
                          <w:b/>
                          <w:bCs/>
                          <w:color w:val="000000"/>
                          <w:szCs w:val="24"/>
                          <w:lang w:eastAsia="lt-LT"/>
                        </w:rPr>
                        <w:t xml:space="preserve"> straipsnis. </w:t>
                      </w:r>
                      <w:sdt>
                        <w:sdtPr>
                          <w:alias w:val="Pavadinimas"/>
                          <w:tag w:val="title_81d8cb9900c34eaf8f40b392015f7799"/>
                          <w:lock w:val="sdtLocked"/>
                          <w:richText/>
                        </w:sdtPr>
                        <w:sdtContent>
                          <w:r>
                            <w:rPr>
                              <w:b/>
                              <w:bCs/>
                              <w:color w:val="000000"/>
                              <w:szCs w:val="24"/>
                              <w:lang w:eastAsia="lt-LT"/>
                            </w:rPr>
                            <w:t>Visuomenės informavimo priemonių paskelbtos informacijos saugojimo tvarkos pažeidimas</w:t>
                          </w:r>
                        </w:sdtContent>
                      </w:sdt>
                    </w:p>
                    <w:sdt>
                      <w:sdtPr>
                        <w:alias w:val="548 str. 1 d."/>
                        <w:tag w:val="part_0e70c03067a94464a14fe5292cd3fde9"/>
                        <w:lock w:val="sdtLocked"/>
                        <w:richText/>
                      </w:sdtPr>
                      <w:sdtContent>
                        <w:p>
                          <w:pPr>
                            <w:spacing w:line="360" w:lineRule="auto"/>
                            <w:ind w:firstLine="720"/>
                            <w:jc w:val="both"/>
                            <w:rPr>
                              <w:color w:val="000000"/>
                              <w:szCs w:val="24"/>
                              <w:lang w:eastAsia="lt-LT"/>
                            </w:rPr>
                          </w:pPr>
                          <w:sdt>
                            <w:sdtPr>
                              <w:alias w:val="Numeris"/>
                              <w:tag w:val="nr_0e70c03067a94464a14fe5292cd3fde9"/>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Visuomenės informavimo priemonių, išskyrus radijo ir</w:t>
                          </w:r>
                          <w:r>
                            <w:rPr>
                              <w:bCs/>
                              <w:szCs w:val="24"/>
                            </w:rPr>
                            <w:t xml:space="preserve"> </w:t>
                          </w:r>
                          <w:r>
                            <w:rPr>
                              <w:color w:val="000000"/>
                              <w:szCs w:val="24"/>
                              <w:lang w:eastAsia="lt-LT"/>
                            </w:rPr>
                            <w:t xml:space="preserve">(ar) televizijos programų transliuotojus ir užsakomųjų </w:t>
                          </w:r>
                          <w:r>
                            <w:rPr>
                              <w:bCs/>
                              <w:szCs w:val="24"/>
                            </w:rPr>
                            <w:t xml:space="preserve">audiovizualinės žiniasklaidos </w:t>
                          </w:r>
                          <w:r>
                            <w:rPr>
                              <w:color w:val="000000"/>
                              <w:szCs w:val="24"/>
                              <w:lang w:eastAsia="lt-LT"/>
                            </w:rPr>
                            <w:t>paslaugų teikėjus, paskelbtos informacijos saugojimo tvarkos pažeidimas</w:t>
                          </w:r>
                        </w:p>
                        <w:p>
                          <w:pPr>
                            <w:spacing w:line="360" w:lineRule="auto"/>
                            <w:ind w:firstLine="720"/>
                            <w:jc w:val="both"/>
                            <w:rPr>
                              <w:color w:val="000000"/>
                              <w:szCs w:val="24"/>
                              <w:lang w:eastAsia="lt-LT"/>
                            </w:rPr>
                          </w:pPr>
                          <w:r>
                            <w:rPr>
                              <w:color w:val="000000"/>
                              <w:szCs w:val="24"/>
                              <w:lang w:eastAsia="lt-LT"/>
                            </w:rPr>
                            <w:t>užtraukia baudą nuo devyniasdešimt iki vieno šimto penkiasdešimt eurų.</w:t>
                          </w:r>
                        </w:p>
                      </w:sdtContent>
                    </w:sdt>
                    <w:sdt>
                      <w:sdtPr>
                        <w:alias w:val="548 str. 2 d."/>
                        <w:tag w:val="part_a56e36f3ca69445c9ccb0424dc95d08a"/>
                        <w:lock w:val="sdtLocked"/>
                        <w:richText/>
                      </w:sdtPr>
                      <w:sdtContent>
                        <w:p>
                          <w:pPr>
                            <w:spacing w:line="360" w:lineRule="auto"/>
                            <w:ind w:firstLine="720"/>
                            <w:jc w:val="both"/>
                            <w:rPr>
                              <w:color w:val="000000"/>
                              <w:szCs w:val="24"/>
                              <w:lang w:eastAsia="lt-LT"/>
                            </w:rPr>
                          </w:pPr>
                          <w:sdt>
                            <w:sdtPr>
                              <w:alias w:val="Numeris"/>
                              <w:tag w:val="nr_a56e36f3ca69445c9ccb0424dc95d08a"/>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penkiasdešimt iki dviejų šimtų eurų.</w:t>
                          </w:r>
                        </w:p>
                      </w:sdtContent>
                    </w:sdt>
                    <w:sdt>
                      <w:sdtPr>
                        <w:alias w:val="548 str. 3 d."/>
                        <w:tag w:val="part_905c8764a778420e944cadcdc92e4b2a"/>
                        <w:lock w:val="sdtLocked"/>
                        <w:richText/>
                      </w:sdtPr>
                      <w:sdtContent>
                        <w:p>
                          <w:pPr>
                            <w:spacing w:line="360" w:lineRule="auto"/>
                            <w:ind w:firstLine="720"/>
                            <w:jc w:val="both"/>
                            <w:rPr>
                              <w:color w:val="000000"/>
                              <w:szCs w:val="24"/>
                              <w:lang w:eastAsia="lt-LT"/>
                            </w:rPr>
                          </w:pPr>
                          <w:sdt>
                            <w:sdtPr>
                              <w:alias w:val="Numeris"/>
                              <w:tag w:val="nr_905c8764a778420e944cadcdc92e4b2a"/>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paskelbtos informacijos saugojimo tvarkos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vadovams arba kitiems atsakingiems asmenims nuo vieno šimto keturiasdešimt iki šešių šimtų eurų.</w:t>
                          </w:r>
                        </w:p>
                      </w:sdtContent>
                    </w:sdt>
                    <w:sdt>
                      <w:sdtPr>
                        <w:alias w:val="548 str. 4 d."/>
                        <w:tag w:val="part_bc99538b61724cc6a6bc2264d4a9b31c"/>
                        <w:lock w:val="sdtLocked"/>
                        <w:richText/>
                      </w:sdtPr>
                      <w:sdtContent>
                        <w:p>
                          <w:pPr>
                            <w:spacing w:line="360" w:lineRule="auto"/>
                            <w:ind w:firstLine="720"/>
                            <w:jc w:val="both"/>
                            <w:rPr>
                              <w:color w:val="000000"/>
                              <w:szCs w:val="24"/>
                              <w:lang w:eastAsia="lt-LT"/>
                            </w:rPr>
                          </w:pPr>
                          <w:sdt>
                            <w:sdtPr>
                              <w:alias w:val="Numeris"/>
                              <w:tag w:val="nr_bc99538b61724cc6a6bc2264d4a9b31c"/>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833df31982124a31a109c932489295ad"/>
                    <w:lock w:val="sdtLocked"/>
                    <w:richText/>
                  </w:sdtPr>
                  <w:sdtContent>
                    <w:p>
                      <w:pPr>
                        <w:spacing w:line="360" w:lineRule="auto"/>
                        <w:ind w:left="2552" w:hanging="1832"/>
                        <w:jc w:val="both"/>
                        <w:rPr>
                          <w:b/>
                          <w:szCs w:val="24"/>
                          <w:lang w:val="ga-IE" w:eastAsia="lt-LT"/>
                        </w:rPr>
                      </w:pPr>
                      <w:sdt>
                        <w:sdtPr>
                          <w:alias w:val="Numeris"/>
                          <w:tag w:val="nr_833df31982124a31a109c932489295ad"/>
                          <w:lock w:val="sdtLocked"/>
                          <w:richText/>
                        </w:sdtPr>
                        <w:sdtContent>
                          <w:r>
                            <w:rPr>
                              <w:b/>
                              <w:szCs w:val="24"/>
                              <w:lang w:val="ga-IE" w:eastAsia="lt-LT"/>
                            </w:rPr>
                            <w:t>557</w:t>
                          </w:r>
                          <w:r>
                            <w:rPr>
                              <w:b/>
                              <w:szCs w:val="24"/>
                              <w:vertAlign w:val="superscript"/>
                              <w:lang w:val="ga-IE" w:eastAsia="lt-LT"/>
                            </w:rPr>
                            <w:t>1</w:t>
                          </w:r>
                        </w:sdtContent>
                      </w:sdt>
                      <w:r>
                        <w:rPr>
                          <w:b/>
                          <w:szCs w:val="24"/>
                          <w:lang w:val="ga-IE" w:eastAsia="lt-LT"/>
                        </w:rPr>
                        <w:t xml:space="preserve"> straipsnis.</w:t>
                      </w:r>
                      <w:r>
                        <w:rPr>
                          <w:szCs w:val="24"/>
                          <w:lang w:val="ga-IE" w:eastAsia="lt-LT"/>
                        </w:rPr>
                        <w:t xml:space="preserve"> </w:t>
                      </w:r>
                      <w:sdt>
                        <w:sdtPr>
                          <w:alias w:val="Pavadinimas"/>
                          <w:tag w:val="title_833df31982124a31a109c932489295ad"/>
                          <w:lock w:val="sdtLocked"/>
                          <w:richText/>
                        </w:sdtPr>
                        <w:sdtContent>
                          <w:r>
                            <w:rPr>
                              <w:b/>
                              <w:szCs w:val="24"/>
                              <w:lang w:val="ga-IE" w:eastAsia="lt-LT"/>
                            </w:rPr>
                            <w:t>Karinės teritorijos filmavimas, fotografavimas ar vizualizavimas kitu būdu arba gautos vaizdinės informacijos perdavimas kitiems asmenims neturint tam teisės</w:t>
                          </w:r>
                        </w:sdtContent>
                      </w:sdt>
                    </w:p>
                    <w:sdt>
                      <w:sdtPr>
                        <w:alias w:val="557-1 str. 1 d."/>
                        <w:tag w:val="part_149053d91cf54214a143bdeda95f866e"/>
                        <w:lock w:val="sdtLocked"/>
                        <w:richText/>
                      </w:sdtPr>
                      <w:sdtContent>
                        <w:p>
                          <w:pPr>
                            <w:tabs>
                              <w:tab w:val="left" w:pos="851"/>
                            </w:tabs>
                            <w:spacing w:line="360" w:lineRule="auto"/>
                            <w:ind w:firstLine="720"/>
                            <w:jc w:val="both"/>
                            <w:rPr>
                              <w:szCs w:val="24"/>
                              <w:lang w:val="ga-IE" w:eastAsia="lt-LT"/>
                            </w:rPr>
                          </w:pPr>
                          <w:sdt>
                            <w:sdtPr>
                              <w:alias w:val="Numeris"/>
                              <w:tag w:val="nr_149053d91cf54214a143bdeda95f866e"/>
                              <w:lock w:val="sdtLocked"/>
                              <w:richText/>
                            </w:sdtPr>
                            <w:sdtContent>
                              <w:r>
                                <w:rPr>
                                  <w:bCs/>
                                  <w:szCs w:val="24"/>
                                  <w:lang w:val="ga-IE" w:eastAsia="lt-LT"/>
                                </w:rPr>
                                <w:t>1</w:t>
                              </w:r>
                            </w:sdtContent>
                          </w:sdt>
                          <w:r>
                            <w:rPr>
                              <w:bCs/>
                              <w:szCs w:val="24"/>
                              <w:lang w:val="ga-IE" w:eastAsia="lt-LT"/>
                            </w:rPr>
                            <w:t>. Karinės teritorijos, kurią draudžiama filmuoti, fotografuoti ar kitu būdu vizualizuoti, filmavimas, fotografavimas ar vizualizavimas kitu būdu a</w:t>
                          </w:r>
                          <w:r>
                            <w:rPr>
                              <w:szCs w:val="24"/>
                              <w:lang w:val="ga-IE" w:eastAsia="lt-LT"/>
                            </w:rPr>
                            <w:t xml:space="preserve">rba gautos vaizdinės informacijos perdavimas kitiems asmenims </w:t>
                          </w:r>
                          <w:r>
                            <w:rPr>
                              <w:bCs/>
                              <w:szCs w:val="24"/>
                              <w:lang w:val="ga-IE" w:eastAsia="lt-LT"/>
                            </w:rPr>
                            <w:t xml:space="preserve">neturint tam teisės </w:t>
                          </w:r>
                        </w:p>
                        <w:p>
                          <w:pPr>
                            <w:tabs>
                              <w:tab w:val="left" w:pos="851"/>
                            </w:tabs>
                            <w:spacing w:line="360" w:lineRule="auto"/>
                            <w:ind w:firstLine="720"/>
                            <w:jc w:val="both"/>
                            <w:rPr>
                              <w:szCs w:val="24"/>
                              <w:lang w:val="ga-IE" w:eastAsia="lt-LT"/>
                            </w:rPr>
                          </w:pPr>
                          <w:r>
                            <w:rPr>
                              <w:szCs w:val="24"/>
                              <w:lang w:val="ga-IE" w:eastAsia="lt-LT"/>
                            </w:rPr>
                            <w:t>užtraukia baudą nuo dvidešimt iki penkiasdešimt eurų.</w:t>
                          </w:r>
                        </w:p>
                      </w:sdtContent>
                    </w:sdt>
                    <w:sdt>
                      <w:sdtPr>
                        <w:alias w:val="557-1 str. 2 d."/>
                        <w:tag w:val="part_1cf71f2a4d13418ab9d4dc571bcce4f8"/>
                        <w:lock w:val="sdtLocked"/>
                        <w:richText/>
                      </w:sdtPr>
                      <w:sdtContent>
                        <w:p>
                          <w:pPr>
                            <w:tabs>
                              <w:tab w:val="left" w:pos="851"/>
                            </w:tabs>
                            <w:spacing w:line="360" w:lineRule="auto"/>
                            <w:ind w:firstLine="720"/>
                            <w:jc w:val="both"/>
                            <w:rPr>
                              <w:szCs w:val="24"/>
                              <w:lang w:val="ga-IE" w:eastAsia="lt-LT"/>
                            </w:rPr>
                          </w:pPr>
                          <w:sdt>
                            <w:sdtPr>
                              <w:alias w:val="Numeris"/>
                              <w:tag w:val="nr_1cf71f2a4d13418ab9d4dc571bcce4f8"/>
                              <w:lock w:val="sdtLocked"/>
                              <w:richText/>
                            </w:sdtPr>
                            <w:sdtContent>
                              <w:r>
                                <w:rPr>
                                  <w:szCs w:val="24"/>
                                  <w:lang w:val="ga-IE" w:eastAsia="lt-LT"/>
                                </w:rPr>
                                <w:t>2</w:t>
                              </w:r>
                            </w:sdtContent>
                          </w:sdt>
                          <w:r>
                            <w:rPr>
                              <w:szCs w:val="24"/>
                              <w:lang w:val="ga-IE" w:eastAsia="lt-LT"/>
                            </w:rPr>
                            <w:t xml:space="preserve">. Šio straipsnio 1 dalyje numatytas administracinis nusižengimas, padarytas pakartotinai, </w:t>
                          </w:r>
                        </w:p>
                        <w:p>
                          <w:pPr>
                            <w:tabs>
                              <w:tab w:val="left" w:pos="851"/>
                            </w:tabs>
                            <w:spacing w:line="360" w:lineRule="auto"/>
                            <w:ind w:firstLine="720"/>
                            <w:jc w:val="both"/>
                            <w:rPr>
                              <w:szCs w:val="24"/>
                              <w:lang w:val="ga-IE" w:eastAsia="lt-LT"/>
                            </w:rPr>
                          </w:pPr>
                          <w:r>
                            <w:rPr>
                              <w:szCs w:val="24"/>
                              <w:lang w:val="ga-IE" w:eastAsia="lt-LT"/>
                            </w:rPr>
                            <w:t>užtraukia baudą nuo penkiasdešimt iki vieno šimto penkiasdešimt eurų.</w:t>
                          </w:r>
                        </w:p>
                      </w:sdtContent>
                    </w:sdt>
                    <w:sdt>
                      <w:sdtPr>
                        <w:alias w:val="557-1 str. 3 d."/>
                        <w:tag w:val="part_1a38c379179a46e985b77cc26bccc9d0"/>
                        <w:lock w:val="sdtLocked"/>
                        <w:richText/>
                      </w:sdtPr>
                      <w:sdtContent>
                        <w:p>
                          <w:pPr>
                            <w:tabs>
                              <w:tab w:val="left" w:pos="851"/>
                            </w:tabs>
                            <w:spacing w:line="360" w:lineRule="auto"/>
                            <w:ind w:firstLine="720"/>
                            <w:jc w:val="both"/>
                            <w:rPr>
                              <w:b/>
                              <w:bCs/>
                              <w:szCs w:val="24"/>
                            </w:rPr>
                          </w:pPr>
                          <w:sdt>
                            <w:sdtPr>
                              <w:alias w:val="Numeris"/>
                              <w:tag w:val="nr_1a38c379179a46e985b77cc26bccc9d0"/>
                              <w:lock w:val="sdtLocked"/>
                              <w:richText/>
                            </w:sdtPr>
                            <w:sdtContent>
                              <w:r>
                                <w:rPr>
                                  <w:szCs w:val="24"/>
                                  <w:lang w:val="ga-IE" w:eastAsia="lt-LT"/>
                                </w:rPr>
                                <w:t>3</w:t>
                              </w:r>
                            </w:sdtContent>
                          </w:sdt>
                          <w:r>
                            <w:rPr>
                              <w:szCs w:val="24"/>
                              <w:lang w:val="ga-IE" w:eastAsia="lt-LT"/>
                            </w:rPr>
                            <w:t>. Už šio straipsnio 1, 2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558 str."/>
                    <w:tag w:val="part_536bcf48daee4c6eb89de4dfb85a9daa"/>
                    <w:lock w:val="sdtLocked"/>
                    <w:richText/>
                  </w:sdtPr>
                  <w:sdtContent>
                    <w:p>
                      <w:pPr>
                        <w:spacing w:line="360" w:lineRule="auto"/>
                        <w:ind w:left="2410" w:hanging="1690"/>
                        <w:jc w:val="both"/>
                        <w:rPr>
                          <w:szCs w:val="24"/>
                          <w:lang w:eastAsia="lt-LT"/>
                        </w:rPr>
                      </w:pPr>
                      <w:sdt>
                        <w:sdtPr>
                          <w:alias w:val="Numeris"/>
                          <w:tag w:val="nr_536bcf48daee4c6eb89de4dfb85a9daa"/>
                          <w:lock w:val="sdtLocked"/>
                          <w:richText/>
                        </w:sdtPr>
                        <w:sdtContent>
                          <w:r>
                            <w:rPr>
                              <w:b/>
                              <w:bCs/>
                              <w:szCs w:val="24"/>
                              <w:lang w:eastAsia="lt-LT"/>
                            </w:rPr>
                            <w:t>558</w:t>
                          </w:r>
                        </w:sdtContent>
                      </w:sdt>
                      <w:r>
                        <w:rPr>
                          <w:b/>
                          <w:bCs/>
                          <w:szCs w:val="24"/>
                          <w:lang w:eastAsia="lt-LT"/>
                        </w:rPr>
                        <w:t xml:space="preserve"> straipsnis. </w:t>
                      </w:r>
                      <w:sdt>
                        <w:sdtPr>
                          <w:alias w:val="Pavadinimas"/>
                          <w:tag w:val="title_536bcf48daee4c6eb89de4dfb85a9daa"/>
                          <w:lock w:val="sdtLocked"/>
                          <w:richText/>
                        </w:sdtPr>
                        <w:sdtContent>
                          <w:r>
                            <w:rPr>
                              <w:b/>
                              <w:bCs/>
                              <w:szCs w:val="24"/>
                              <w:lang w:eastAsia="lt-LT"/>
                            </w:rPr>
                            <w:t>Neatvykimas į privalomąją karo tarnybą, savanorišką nenuolatinę karo tarnybą arba alternatyviąją krašto apsaugos tarnybą</w:t>
                          </w:r>
                        </w:sdtContent>
                      </w:sdt>
                    </w:p>
                    <w:sdt>
                      <w:sdtPr>
                        <w:alias w:val="558 str. 1 d."/>
                        <w:tag w:val="part_33d30903bbf54eb083c9eac73aea549c"/>
                        <w:lock w:val="sdtLocked"/>
                        <w:richText/>
                      </w:sdtPr>
                      <w:sdtContent>
                        <w:p>
                          <w:pPr>
                            <w:spacing w:line="360" w:lineRule="auto"/>
                            <w:ind w:firstLine="720"/>
                            <w:jc w:val="both"/>
                            <w:rPr>
                              <w:szCs w:val="24"/>
                              <w:lang w:eastAsia="lt-LT"/>
                            </w:rPr>
                          </w:pPr>
                          <w:r>
                            <w:rPr>
                              <w:szCs w:val="24"/>
                              <w:lang w:eastAsia="lt-LT"/>
                            </w:rPr>
                            <w:t xml:space="preserve">Neatvykimas į privalomąją karo tarnybą, </w:t>
                          </w:r>
                          <w:r>
                            <w:rPr>
                              <w:bCs/>
                              <w:szCs w:val="24"/>
                              <w:lang w:eastAsia="lt-LT"/>
                            </w:rPr>
                            <w:t>savanorišką nenuolatinę karo tarnybą</w:t>
                          </w:r>
                          <w:r>
                            <w:rPr>
                              <w:szCs w:val="24"/>
                              <w:lang w:eastAsia="lt-LT"/>
                            </w:rPr>
                            <w:t xml:space="preserve"> arba alternatyviąją krašto apsaugos tarnybą be pateisinamos priežasties iki dviejų parų</w:t>
                          </w:r>
                        </w:p>
                      </w:sdtContent>
                    </w:sdt>
                    <w:sdt>
                      <w:sdtPr>
                        <w:alias w:val="558 str. 2 d."/>
                        <w:tag w:val="part_f741a03e6d654fddba31acf9dd9aa8f5"/>
                        <w:lock w:val="sdtLocked"/>
                        <w:richText/>
                      </w:sdtPr>
                      <w:sdtContent>
                        <w:p>
                          <w:pPr>
                            <w:spacing w:line="360" w:lineRule="auto"/>
                            <w:ind w:firstLine="720"/>
                            <w:rPr>
                              <w:bCs/>
                              <w:szCs w:val="24"/>
                            </w:rPr>
                          </w:pPr>
                          <w:r>
                            <w:rPr>
                              <w:szCs w:val="24"/>
                              <w:lang w:eastAsia="lt-LT"/>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f01320287711eabe008ea93139d588">
                        <w:r w:rsidRPr="00532B9F">
                          <w:rPr>
                            <w:rFonts w:ascii="Times New Roman" w:eastAsia="MS Mincho" w:hAnsi="Times New Roman"/>
                            <w:sz w:val="20"/>
                            <w:i/>
                            <w:iCs/>
                            <w:color w:val="0000FF" w:themeColor="hyperlink"/>
                            <w:u w:val="single"/>
                          </w:rPr>
                          <w:t>XIII-2681</w:t>
                        </w:r>
                      </w:fldSimple>
                      <w:r>
                        <w:rPr>
                          <w:rFonts w:ascii="Times New Roman" w:eastAsia="MS Mincho" w:hAnsi="Times New Roman"/>
                          <w:sz w:val="20"/>
                          <w:i/>
                          <w:iCs/>
                        </w:rPr>
                        <w:t>,
2019-12-12,
paskelbta TAR 2019-12-27, i. k. 2019-21322            </w:t>
                      </w:r>
                    </w:p>
                    <w:p/>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a4b7416754ad4bb4807043718635ec7d"/>
                    <w:lock w:val="sdtLocked"/>
                    <w:richText/>
                  </w:sdtPr>
                  <w:sdtContent>
                    <w:p>
                      <w:pPr>
                        <w:spacing w:line="360" w:lineRule="auto"/>
                        <w:ind w:firstLine="720"/>
                        <w:jc w:val="both"/>
                        <w:rPr>
                          <w:b/>
                          <w:bCs/>
                          <w:szCs w:val="24"/>
                        </w:rPr>
                      </w:pPr>
                      <w:sdt>
                        <w:sdtPr>
                          <w:alias w:val="Numeris"/>
                          <w:tag w:val="nr_a4b7416754ad4bb4807043718635ec7d"/>
                          <w:lock w:val="sdtLocked"/>
                          <w:richText/>
                        </w:sdtPr>
                        <w:sdtContent>
                          <w:r>
                            <w:rPr>
                              <w:b/>
                              <w:bCs/>
                              <w:szCs w:val="24"/>
                            </w:rPr>
                            <w:t>560</w:t>
                          </w:r>
                        </w:sdtContent>
                      </w:sdt>
                      <w:r>
                        <w:rPr>
                          <w:b/>
                          <w:bCs/>
                          <w:szCs w:val="24"/>
                        </w:rPr>
                        <w:t xml:space="preserve"> straipsnis. </w:t>
                      </w:r>
                      <w:sdt>
                        <w:sdtPr>
                          <w:alias w:val="Pavadinimas"/>
                          <w:tag w:val="title_a4b7416754ad4bb4807043718635ec7d"/>
                          <w:lock w:val="sdtLocked"/>
                          <w:richText/>
                        </w:sdtPr>
                        <w:sdtContent>
                          <w:r>
                            <w:rPr>
                              <w:b/>
                              <w:bCs/>
                              <w:szCs w:val="24"/>
                            </w:rPr>
                            <w:t>Karo prievolininkų pareigų nevykdymas</w:t>
                          </w:r>
                        </w:sdtContent>
                      </w:sdt>
                    </w:p>
                    <w:sdt>
                      <w:sdtPr>
                        <w:alias w:val="560 str. 1 d."/>
                        <w:tag w:val="part_7f0d84f9f2ff4da0ba36380c726352db"/>
                        <w:lock w:val="sdtLocked"/>
                        <w:richText/>
                      </w:sdtPr>
                      <w:sdtContent>
                        <w:p>
                          <w:pPr>
                            <w:spacing w:line="360" w:lineRule="auto"/>
                            <w:ind w:firstLine="720"/>
                            <w:jc w:val="both"/>
                            <w:rPr>
                              <w:bCs/>
                              <w:szCs w:val="24"/>
                            </w:rPr>
                          </w:pPr>
                          <w:sdt>
                            <w:sdtPr>
                              <w:alias w:val="Numeris"/>
                              <w:tag w:val="nr_7f0d84f9f2ff4da0ba36380c726352db"/>
                              <w:lock w:val="sdtLocked"/>
                              <w:richText/>
                            </w:sdtPr>
                            <w:sdtContent>
                              <w:r>
                                <w:rPr>
                                  <w:bCs/>
                                  <w:szCs w:val="24"/>
                                </w:rPr>
                                <w:t>1</w:t>
                              </w:r>
                            </w:sdtContent>
                          </w:sdt>
                          <w:r>
                            <w:rPr>
                              <w:bCs/>
                              <w:szCs w:val="24"/>
                            </w:rPr>
                            <w:t xml:space="preserve">. Lietuvos Respublikos karo prievolės įstatyme nustatytų </w:t>
                          </w:r>
                          <w:r>
                            <w:rPr>
                              <w:szCs w:val="24"/>
                            </w:rPr>
                            <w:t xml:space="preserve">karo prievolininkų </w:t>
                          </w:r>
                          <w:r>
                            <w:rPr>
                              <w:bCs/>
                              <w:szCs w:val="24"/>
                            </w:rPr>
                            <w:t>pareigų, išskyrus šio kodekso 558 straipsnyje numatytus atvejus, nevykdymas, paskirtų atlikti alternatyviąją krašto apsaugos tarnybą k</w:t>
                          </w:r>
                          <w:r>
                            <w:rPr>
                              <w:szCs w:val="24"/>
                            </w:rPr>
                            <w:t xml:space="preserve">aro prievolininkų </w:t>
                          </w:r>
                          <w:r>
                            <w:rPr>
                              <w:bCs/>
                              <w:szCs w:val="24"/>
                            </w:rPr>
                            <w:t xml:space="preserve">pareigų nevykdymas </w:t>
                          </w:r>
                        </w:p>
                        <w:p>
                          <w:pPr>
                            <w:spacing w:line="360" w:lineRule="auto"/>
                            <w:ind w:firstLine="720"/>
                            <w:jc w:val="both"/>
                            <w:rPr>
                              <w:szCs w:val="24"/>
                            </w:rPr>
                          </w:pPr>
                          <w:r>
                            <w:rPr>
                              <w:szCs w:val="24"/>
                            </w:rPr>
                            <w:t>užtraukia baudą nuo trisdešimt iki šešiasdešimt eurų.</w:t>
                          </w:r>
                        </w:p>
                      </w:sdtContent>
                    </w:sdt>
                    <w:sdt>
                      <w:sdtPr>
                        <w:alias w:val="560 str. 2 d."/>
                        <w:tag w:val="part_d2741964e903458a99f46f2eb47dd20c"/>
                        <w:lock w:val="sdtLocked"/>
                        <w:richText/>
                      </w:sdtPr>
                      <w:sdtContent>
                        <w:p>
                          <w:pPr>
                            <w:spacing w:line="360" w:lineRule="auto"/>
                            <w:ind w:firstLine="720"/>
                            <w:jc w:val="both"/>
                            <w:rPr>
                              <w:bCs/>
                              <w:szCs w:val="24"/>
                            </w:rPr>
                          </w:pPr>
                          <w:sdt>
                            <w:sdtPr>
                              <w:alias w:val="Numeris"/>
                              <w:tag w:val="nr_d2741964e903458a99f46f2eb47dd20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60-1 str."/>
                    <w:tag w:val="part_d8d12f2da09b4b93a805c6b33d0f0831"/>
                    <w:lock w:val="sdtLocked"/>
                    <w:richText/>
                  </w:sdtPr>
                  <w:sdtContent>
                    <w:p>
                      <w:pPr>
                        <w:spacing w:line="400" w:lineRule="atLeast"/>
                        <w:ind w:left="2410" w:hanging="1690"/>
                        <w:jc w:val="both"/>
                        <w:rPr>
                          <w:b/>
                          <w:szCs w:val="24"/>
                        </w:rPr>
                      </w:pPr>
                      <w:sdt>
                        <w:sdtPr>
                          <w:alias w:val="Numeris"/>
                          <w:tag w:val="nr_d8d12f2da09b4b93a805c6b33d0f0831"/>
                          <w:lock w:val="sdtLocked"/>
                          <w:richText/>
                        </w:sdtPr>
                        <w:sdtContent>
                          <w:r>
                            <w:rPr>
                              <w:b/>
                              <w:szCs w:val="24"/>
                            </w:rPr>
                            <w:t>560</w:t>
                          </w:r>
                          <w:r>
                            <w:rPr>
                              <w:b/>
                              <w:szCs w:val="24"/>
                              <w:vertAlign w:val="superscript"/>
                            </w:rPr>
                            <w:t>1</w:t>
                          </w:r>
                        </w:sdtContent>
                      </w:sdt>
                      <w:r>
                        <w:rPr>
                          <w:b/>
                          <w:szCs w:val="24"/>
                        </w:rPr>
                        <w:t xml:space="preserve"> straipsnis. </w:t>
                      </w:r>
                      <w:sdt>
                        <w:sdtPr>
                          <w:alias w:val="Pavadinimas"/>
                          <w:tag w:val="title_d8d12f2da09b4b93a805c6b33d0f0831"/>
                          <w:lock w:val="sdtLocked"/>
                          <w:richText/>
                        </w:sdtPr>
                        <w:sdtContent>
                          <w:r>
                            <w:rPr>
                              <w:b/>
                              <w:szCs w:val="24"/>
                            </w:rPr>
                            <w:t>Karo prievolininkams mobilizacijos ar karo padėties metu taikomų judėjimo laisvės apribojimų pažeidimas</w:t>
                          </w:r>
                        </w:sdtContent>
                      </w:sdt>
                    </w:p>
                    <w:sdt>
                      <w:sdtPr>
                        <w:alias w:val="560-1 str. 1 d."/>
                        <w:tag w:val="part_bee09a22ddbe46769ae74439236ea04e"/>
                        <w:lock w:val="sdtLocked"/>
                        <w:richText/>
                      </w:sdtPr>
                      <w:sdtContent>
                        <w:p>
                          <w:pPr>
                            <w:tabs>
                              <w:tab w:val="left" w:pos="851"/>
                            </w:tabs>
                            <w:spacing w:line="400" w:lineRule="atLeast"/>
                            <w:ind w:firstLine="720"/>
                            <w:jc w:val="both"/>
                            <w:rPr>
                              <w:szCs w:val="24"/>
                            </w:rPr>
                          </w:pPr>
                          <w:sdt>
                            <w:sdtPr>
                              <w:alias w:val="Numeris"/>
                              <w:tag w:val="nr_bee09a22ddbe46769ae74439236ea04e"/>
                              <w:lock w:val="sdtLocked"/>
                              <w:richText/>
                            </w:sdtPr>
                            <w:sdtContent>
                              <w:r>
                                <w:rPr>
                                  <w:szCs w:val="24"/>
                                </w:rPr>
                                <w:t>1</w:t>
                              </w:r>
                            </w:sdtContent>
                          </w:sdt>
                          <w:r>
                            <w:rPr>
                              <w:szCs w:val="24"/>
                            </w:rPr>
                            <w:t>. Karo prievolininkams nustatytų išvykimo iš Lietuvos Respublikos mobilizacijos ar karo padėties metu reikalavimų nesilaikymas</w:t>
                          </w:r>
                        </w:p>
                        <w:p>
                          <w:pPr>
                            <w:tabs>
                              <w:tab w:val="left" w:pos="851"/>
                            </w:tabs>
                            <w:spacing w:line="400" w:lineRule="atLeast"/>
                            <w:ind w:firstLine="720"/>
                            <w:jc w:val="both"/>
                            <w:rPr>
                              <w:szCs w:val="24"/>
                            </w:rPr>
                          </w:pPr>
                          <w:r>
                            <w:rPr>
                              <w:szCs w:val="24"/>
                            </w:rPr>
                            <w:t>užtraukia baudą nuo vieno šimto penkiasdešimt iki keturių šimtų eurų.</w:t>
                          </w:r>
                        </w:p>
                      </w:sdtContent>
                    </w:sdt>
                    <w:sdt>
                      <w:sdtPr>
                        <w:alias w:val="560-1 str. 2 d."/>
                        <w:tag w:val="part_3a08cb507de94dc69a2647d487a4aa4d"/>
                        <w:lock w:val="sdtLocked"/>
                        <w:richText/>
                      </w:sdtPr>
                      <w:sdtContent>
                        <w:p>
                          <w:pPr>
                            <w:tabs>
                              <w:tab w:val="left" w:pos="851"/>
                            </w:tabs>
                            <w:spacing w:line="400" w:lineRule="atLeast"/>
                            <w:ind w:firstLine="720"/>
                            <w:jc w:val="both"/>
                            <w:rPr>
                              <w:szCs w:val="24"/>
                            </w:rPr>
                          </w:pPr>
                          <w:sdt>
                            <w:sdtPr>
                              <w:alias w:val="Numeris"/>
                              <w:tag w:val="nr_3a08cb507de94dc69a2647d487a4aa4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nuo trijų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3 d."/>
                        <w:tag w:val="part_09f18bffeb024b0681c8eee43d39345a"/>
                        <w:lock w:val="sdtLocked"/>
                        <w:richText/>
                      </w:sdtPr>
                      <w:sdtContent>
                        <w:p>
                          <w:pPr>
                            <w:spacing w:line="360" w:lineRule="auto"/>
                            <w:ind w:firstLine="720"/>
                            <w:jc w:val="both"/>
                            <w:rPr>
                              <w:szCs w:val="24"/>
                            </w:rPr>
                          </w:pPr>
                          <w:sdt>
                            <w:sdtPr>
                              <w:alias w:val="Numeris"/>
                              <w:tag w:val="nr_09f18bffeb024b0681c8eee43d39345a"/>
                              <w:lock w:val="sdtLocked"/>
                              <w:richText/>
                            </w:sdtPr>
                            <w:sdtContent>
                              <w:r>
                                <w:rPr>
                                  <w:bCs/>
                                  <w:color w:val="000000"/>
                                  <w:kern w:val="2"/>
                                  <w:szCs w:val="24"/>
                                </w:rPr>
                                <w:t>3</w:t>
                              </w:r>
                            </w:sdtContent>
                          </w:sdt>
                          <w:r>
                            <w:rPr>
                              <w:bCs/>
                              <w:color w:val="000000"/>
                              <w:kern w:val="2"/>
                              <w:szCs w:val="24"/>
                            </w:rPr>
                            <w:t>. Įrodymai gali būti renkami nedalyvaujant pareigūnui, kai administraciniai nusižengimai fiksuojami stacionariomis ar mobiliosiomis teisės pažeidimų fiksavimo sistemomis.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1aff759812f0422bb927015f3e4405a4"/>
                    <w:lock w:val="sdtLocked"/>
                    <w:richText/>
                  </w:sdtPr>
                  <w:sdtContent>
                    <w:p>
                      <w:pPr>
                        <w:widowControl w:val="0"/>
                        <w:spacing w:line="360" w:lineRule="auto"/>
                        <w:ind w:firstLine="720"/>
                        <w:jc w:val="both"/>
                        <w:rPr>
                          <w:b/>
                          <w:szCs w:val="24"/>
                        </w:rPr>
                      </w:pPr>
                      <w:sdt>
                        <w:sdtPr>
                          <w:alias w:val="Numeris"/>
                          <w:tag w:val="nr_1aff759812f0422bb927015f3e4405a4"/>
                          <w:lock w:val="sdtLocked"/>
                          <w:richText/>
                        </w:sdtPr>
                        <w:sdtContent>
                          <w:r>
                            <w:rPr>
                              <w:b/>
                              <w:szCs w:val="24"/>
                            </w:rPr>
                            <w:t>572</w:t>
                          </w:r>
                        </w:sdtContent>
                      </w:sdt>
                      <w:r>
                        <w:rPr>
                          <w:b/>
                          <w:szCs w:val="24"/>
                        </w:rPr>
                        <w:t xml:space="preserve"> straipsnis. </w:t>
                      </w:r>
                      <w:sdt>
                        <w:sdtPr>
                          <w:alias w:val="Pavadinimas"/>
                          <w:tag w:val="title_1aff759812f0422bb927015f3e4405a4"/>
                          <w:lock w:val="sdtLocked"/>
                          <w:richText/>
                        </w:sdtPr>
                        <w:sdtContent>
                          <w:r>
                            <w:rPr>
                              <w:b/>
                              <w:szCs w:val="24"/>
                            </w:rPr>
                            <w:t>Administracinių nusižengimų bylų teismingumas</w:t>
                          </w:r>
                        </w:sdtContent>
                      </w:sdt>
                    </w:p>
                    <w:sdt>
                      <w:sdtPr>
                        <w:alias w:val="572 str. 1 d."/>
                        <w:tag w:val="part_27821625b2334c84964b51e271dd008f"/>
                        <w:lock w:val="sdtLocked"/>
                        <w:richText/>
                      </w:sdtPr>
                      <w:sdtContent>
                        <w:p>
                          <w:pPr>
                            <w:widowControl w:val="0"/>
                            <w:spacing w:line="360" w:lineRule="auto"/>
                            <w:ind w:firstLine="720"/>
                            <w:jc w:val="both"/>
                            <w:rPr>
                              <w:szCs w:val="24"/>
                            </w:rPr>
                          </w:pPr>
                          <w:sdt>
                            <w:sdtPr>
                              <w:alias w:val="Numeris"/>
                              <w:tag w:val="nr_27821625b2334c84964b51e271dd008f"/>
                              <w:lock w:val="sdtLocked"/>
                              <w:richText/>
                            </w:sdtPr>
                            <w:sdtContent>
                              <w:r>
                                <w:rPr>
                                  <w:szCs w:val="24"/>
                                </w:rPr>
                                <w:t>1</w:t>
                              </w:r>
                            </w:sdtContent>
                          </w:sdt>
                          <w:r>
                            <w:rPr>
                              <w:szCs w:val="24"/>
                            </w:rPr>
                            <w:t>. Administracinių nusižengimų bylas pirmąja instancija nagrinėja apylinkių teismai.</w:t>
                          </w:r>
                        </w:p>
                      </w:sdtContent>
                    </w:sdt>
                    <w:sdt>
                      <w:sdtPr>
                        <w:alias w:val="572 str. 2 d."/>
                        <w:tag w:val="part_82eacd4c4f3b450facce2da7d6d97a93"/>
                        <w:lock w:val="sdtLocked"/>
                        <w:richText/>
                      </w:sdtPr>
                      <w:sdtContent>
                        <w:p>
                          <w:pPr>
                            <w:spacing w:line="360" w:lineRule="auto"/>
                            <w:ind w:firstLine="720"/>
                            <w:jc w:val="both"/>
                          </w:pPr>
                          <w:sdt>
                            <w:sdtPr>
                              <w:alias w:val="Numeris"/>
                              <w:tag w:val="nr_82eacd4c4f3b450facce2da7d6d97a93"/>
                              <w:lock w:val="sdtLocked"/>
                              <w:richText/>
                            </w:sdtPr>
                            <w:sdtContent>
                              <w:r>
                                <w:t>2</w:t>
                              </w:r>
                            </w:sdtContent>
                          </w:sdt>
                          <w:r>
                            <w:t>. Šio kodekso 615 straipsnio 1 dalyje numatytais atvejais administracinio nusižengimo bylos ne teismo tvarka nagrinėjamos tam tikrose institucijose.</w:t>
                          </w:r>
                        </w:p>
                        <w:p>
                          <w:pPr>
                            <w:widowControl w:val="0"/>
                            <w:spacing w:line="360" w:lineRule="auto"/>
                            <w:ind w:firstLine="720"/>
                            <w:jc w:val="both"/>
                            <w:rPr>
                              <w:szCs w:val="24"/>
                            </w:rPr>
                          </w:pPr>
                        </w:p>
                      </w:sdtContent>
                    </w:sdt>
                  </w:sdtContent>
                </w:sdt>
                <w:sdt>
                  <w:sdtPr>
                    <w:alias w:val="573 str."/>
                    <w:tag w:val="part_5920e441294f436591db083185e3bcde"/>
                    <w:lock w:val="sdtLocked"/>
                    <w:richText/>
                  </w:sdtPr>
                  <w:sdtContent>
                    <w:p>
                      <w:pPr>
                        <w:widowControl w:val="0"/>
                        <w:spacing w:line="360" w:lineRule="auto"/>
                        <w:ind w:left="2410" w:hanging="1690"/>
                        <w:jc w:val="both"/>
                        <w:rPr>
                          <w:b/>
                          <w:szCs w:val="24"/>
                        </w:rPr>
                      </w:pPr>
                      <w:sdt>
                        <w:sdtPr>
                          <w:alias w:val="Numeris"/>
                          <w:tag w:val="nr_5920e441294f436591db083185e3bcde"/>
                          <w:lock w:val="sdtLocked"/>
                          <w:richText/>
                        </w:sdtPr>
                        <w:sdtContent>
                          <w:r>
                            <w:rPr>
                              <w:b/>
                              <w:szCs w:val="24"/>
                            </w:rPr>
                            <w:t>573</w:t>
                          </w:r>
                        </w:sdtContent>
                      </w:sdt>
                      <w:r>
                        <w:rPr>
                          <w:b/>
                          <w:szCs w:val="24"/>
                        </w:rPr>
                        <w:t xml:space="preserve"> straipsnis. </w:t>
                      </w:r>
                      <w:sdt>
                        <w:sdtPr>
                          <w:alias w:val="Pavadinimas"/>
                          <w:tag w:val="title_5920e441294f436591db083185e3bcde"/>
                          <w:lock w:val="sdtLocked"/>
                          <w:richText/>
                        </w:sdtPr>
                        <w:sdtContent>
                          <w:r>
                            <w:rPr>
                              <w:b/>
                              <w:szCs w:val="24"/>
                            </w:rPr>
                            <w:t xml:space="preserve">Šaukimų ir kitų procesinių dokumentų įteikimas administracinio nusižengimo teisenoje dalyvaujantiems asmenims </w:t>
                          </w:r>
                        </w:sdtContent>
                      </w:sdt>
                    </w:p>
                    <w:sdt>
                      <w:sdtPr>
                        <w:alias w:val="573 str. 1 d."/>
                        <w:tag w:val="part_1d73ce8b5ed74ddf82181139fd1ec9ad"/>
                        <w:lock w:val="sdtLocked"/>
                        <w:richText/>
                      </w:sdtPr>
                      <w:sdtContent>
                        <w:p>
                          <w:pPr>
                            <w:spacing w:line="360" w:lineRule="auto"/>
                            <w:ind w:firstLine="720"/>
                            <w:jc w:val="both"/>
                            <w:rPr>
                              <w:szCs w:val="24"/>
                            </w:rPr>
                          </w:pPr>
                          <w:sdt>
                            <w:sdtPr>
                              <w:alias w:val="Numeris"/>
                              <w:tag w:val="nr_1d73ce8b5ed74ddf82181139fd1ec9ad"/>
                              <w:lock w:val="sdtLocked"/>
                              <w:richText/>
                            </w:sdtPr>
                            <w:sdtContent>
                              <w:r>
                                <w:rPr>
                                  <w:color w:val="000000"/>
                                  <w:szCs w:val="24"/>
                                </w:rPr>
                                <w:t>1</w:t>
                              </w:r>
                            </w:sdtContent>
                          </w:sdt>
                          <w:r>
                            <w:rPr>
                              <w:color w:val="000000"/>
                              <w:szCs w:val="24"/>
                            </w:rPr>
                            <w:t>. Šaukimai ir kiti procesiniai dokumentai administracinio nusižengimo teisenoje dalyvaujantiems asmenims siunčiami registruotu laišku arba elektroniniu paštu. Registruotas laiškas siunčiamas į asmens oficialiai deklaruotą gyvenamąją vietą arba kitą žinomą asmens gyvenamąją vietą, arba jo darbovietę, arba mokymo įstaigą, arba Užimtumo tarnybą prie Lietuvos Respublikos socialinės apsaugos ir darbo ministerijos (toliau – Užimtumo tarnyba), jeigu asmuo yra registruotas bedarbiu, išskyrus atvejus, kai šaukimai įteikiami administracinio nusižengimo teisenoje dalyvaujantiems asmenims atvykus į instituciją, kurios pareigūnas atliko administracinio nusižengimo tyrimą, arba į teismą.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įteikimo diena laikoma jo įteikimo adresatui, kuriam nors iš kartu su juo gyvenančių pilnamečių šeimos narių ar darbovietėje, mokymo įstaigoje arba Užimtumo tarnyboje už korespondencijos priėmimą atsakingam asmeniui diena. Atsisakymas priimti procesinį dokumentą arba pasirašyti dėl jo gavimo prilygsta procesinio dokumento įteikimui. Šaukimai ir kiti procesiniai dokumentai administracinio nusižengimo teisenoje dalyvaujantiems asmenims gali būti siunčiami elektroniniu paštu, kai asmenys</w:t>
                          </w:r>
                          <w:r>
                            <w:rPr>
                              <w:color w:val="FF0000"/>
                              <w:szCs w:val="24"/>
                            </w:rPr>
                            <w:t xml:space="preserve"> </w:t>
                          </w:r>
                          <w:r>
                            <w:rPr>
                              <w:szCs w:val="24"/>
                            </w:rPr>
                            <w:t>elektroninio pašto adresą nurodė valstybės informacinėse sistemose ar registruose, kurie naudojami elektroniniu būdu teikiamoms paslaugoms gauti ar prievolėms įvykdyti. Kai asmenys elektroninio pašto adreso nenurodė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fa909a0ec7511e78a1adea6fe72f3c5">
                            <w:r w:rsidRPr="00532B9F">
                              <w:rPr>
                                <w:rFonts w:ascii="Times New Roman" w:eastAsia="MS Mincho" w:hAnsi="Times New Roman"/>
                                <w:sz w:val="20"/>
                                <w:i/>
                                <w:iCs/>
                                <w:color w:val="0000FF" w:themeColor="hyperlink"/>
                                <w:u w:val="single"/>
                              </w:rPr>
                              <w:t>XIII-954</w:t>
                            </w:r>
                          </w:fldSimple>
                          <w:r>
                            <w:rPr>
                              <w:rFonts w:ascii="Times New Roman" w:eastAsia="MS Mincho" w:hAnsi="Times New Roman"/>
                              <w:sz w:val="20"/>
                              <w:i/>
                              <w:iCs/>
                            </w:rPr>
                            <w:t>,
2017-12-21,
paskelbta TAR 2017-12-29, i. k. 2017-21666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3 str. 2 d."/>
                        <w:tag w:val="part_8a77ece51dfa4a628852a31f9c52e6ca"/>
                        <w:lock w:val="sdtLocked"/>
                        <w:richText/>
                      </w:sdtPr>
                      <w:sdtContent>
                        <w:p>
                          <w:pPr>
                            <w:spacing w:line="360" w:lineRule="auto"/>
                            <w:ind w:firstLine="720"/>
                            <w:jc w:val="both"/>
                          </w:pPr>
                          <w:sdt>
                            <w:sdtPr>
                              <w:alias w:val="Numeris"/>
                              <w:tag w:val="nr_8a77ece51dfa4a628852a31f9c52e6ca"/>
                              <w:lock w:val="sdtLocked"/>
                              <w:richText/>
                            </w:sdtPr>
                            <w:sdtContent>
                              <w:r>
                                <w:t>2</w:t>
                              </w:r>
                            </w:sdtContent>
                          </w:sdt>
                          <w:r>
                            <w:t>. Administracinėn atsakomybėn traukiamam asmeniui, nukentėjusiajam, kurie buvo šaukiami į administracinio nusižengimo bylos nagrinėjimą, apie tolesnį bylos nagrinėjimą gali būti pranešama neregistruotu laišku ar kitu būdu siunčiamu pranešimu, išskyrus šio kodekso 629 straipsnio 2 dalyje numatytus atvejus.</w:t>
                          </w:r>
                        </w:p>
                      </w:sdtContent>
                    </w:sdt>
                    <w:sdt>
                      <w:sdtPr>
                        <w:alias w:val="573 str. 3 d."/>
                        <w:tag w:val="part_ec047e8cd4384ebab09a15c958c767e7"/>
                        <w:lock w:val="sdtLocked"/>
                        <w:richText/>
                      </w:sdtPr>
                      <w:sdtContent>
                        <w:p>
                          <w:pPr>
                            <w:widowControl w:val="0"/>
                            <w:spacing w:line="360" w:lineRule="auto"/>
                            <w:ind w:firstLine="720"/>
                            <w:jc w:val="both"/>
                            <w:rPr>
                              <w:szCs w:val="24"/>
                            </w:rPr>
                          </w:pPr>
                          <w:sdt>
                            <w:sdtPr>
                              <w:alias w:val="Numeris"/>
                              <w:tag w:val="nr_ec047e8cd4384ebab09a15c958c767e7"/>
                              <w:lock w:val="sdtLocked"/>
                              <w:richText/>
                            </w:sdtPr>
                            <w:sdtContent>
                              <w:r>
                                <w:rPr>
                                  <w:szCs w:val="24"/>
                                </w:rPr>
                                <w:t>3</w:t>
                              </w:r>
                            </w:sdtContent>
                          </w:sdt>
                          <w:r>
                            <w:rPr>
                              <w:szCs w:val="24"/>
                            </w:rPr>
                            <w:t>. Institucija, kurios pareigūnas atliko administracinio nusižengimo tyrimą, nustato iš anksto suderintą su teismu (kai byla nagrinėjama teisme) bylos nagrinėjimo laiką ir vietą ir apie tai praneša administracinėje teisenoje dalyvaujantiems asmenims.</w:t>
                          </w:r>
                        </w:p>
                      </w:sdtContent>
                    </w:sdt>
                    <w:sdt>
                      <w:sdtPr>
                        <w:alias w:val="573 str. 4 d."/>
                        <w:tag w:val="part_c60ef97235924e4eb2e36f26e874c037"/>
                        <w:lock w:val="sdtLocked"/>
                        <w:richText/>
                      </w:sdtPr>
                      <w:sdtContent>
                        <w:p>
                          <w:pPr>
                            <w:spacing w:line="360" w:lineRule="auto"/>
                            <w:ind w:firstLine="720"/>
                            <w:jc w:val="both"/>
                            <w:rPr>
                              <w:bCs/>
                              <w:szCs w:val="24"/>
                            </w:rPr>
                          </w:pPr>
                          <w:sdt>
                            <w:sdtPr>
                              <w:alias w:val="Numeris"/>
                              <w:tag w:val="nr_c60ef97235924e4eb2e36f26e874c037"/>
                              <w:lock w:val="sdtLocked"/>
                              <w:richText/>
                            </w:sdtPr>
                            <w:sdtContent>
                              <w:r>
                                <w:rPr>
                                  <w:szCs w:val="24"/>
                                </w:rPr>
                                <w:t>4</w:t>
                              </w:r>
                            </w:sdtContent>
                          </w:sdt>
                          <w:r>
                            <w:rPr>
                              <w:szCs w:val="24"/>
                            </w:rPr>
                            <w:t xml:space="preserve">. </w:t>
                          </w:r>
                          <w:r>
                            <w:rPr>
                              <w:color w:val="000000"/>
                              <w:szCs w:val="24"/>
                            </w:rPr>
                            <w:t>Institucijai, kurios pareigūnas atliko administracinio nusižengimo tyrimą, kitiems viešojo administravimo subjektams, advokatams, advokatų padėjėjams, antstoliams, antstolių padėjėjams, notarams, Lietuvos Respublikos Seimo kontrolieriams, lygių galimybių kontrolieriui, vaiko teisių apsaugos kontrolieriui, valstybės ir savivaldybių įmonėms, finansų įstaigoms, draudimo ir audito</w:t>
                          </w:r>
                          <w:r>
                            <w:rPr>
                              <w:b/>
                              <w:color w:val="000000"/>
                              <w:szCs w:val="24"/>
                            </w:rPr>
                            <w:t xml:space="preserve"> </w:t>
                          </w:r>
                          <w:r>
                            <w:rPr>
                              <w:color w:val="000000"/>
                              <w:szCs w:val="24"/>
                            </w:rPr>
                            <w:t>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elektroninių ryšių priemonėmis, jeigu jie pageidauja procesinius dokumentus gauti tokiu būdu ir yra nurodę gavėjo elektroninio pašto adresą arba kitą elektroninių ryšių priemonių adresą. Teismo šaukimų, pranešimų, skundų kopijų (nuorašų) ir kitų procesinių dokumentų įteikimo elektroninių ryšių priemonėmis tvarką ir formą nustato teisingumo ministras.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73 str. 5 d."/>
                        <w:tag w:val="part_9d7ac756997f4563856ee15347693c5a"/>
                        <w:lock w:val="sdtLocked"/>
                        <w:richText/>
                      </w:sdtPr>
                      <w:sdtContent>
                        <w:p>
                          <w:pPr>
                            <w:spacing w:line="360" w:lineRule="auto"/>
                            <w:ind w:firstLine="720"/>
                            <w:jc w:val="both"/>
                            <w:rPr>
                              <w:bCs/>
                              <w:szCs w:val="24"/>
                            </w:rPr>
                          </w:pPr>
                          <w:sdt>
                            <w:sdtPr>
                              <w:alias w:val="Numeris"/>
                              <w:tag w:val="nr_9d7ac756997f4563856ee15347693c5a"/>
                              <w:lock w:val="sdtLocked"/>
                              <w:richText/>
                            </w:sdtPr>
                            <w:sdtContent>
                              <w:r>
                                <w:rPr>
                                  <w:color w:val="000000"/>
                                  <w:kern w:val="2"/>
                                  <w:szCs w:val="24"/>
                                </w:rPr>
                                <w:t>5</w:t>
                              </w:r>
                            </w:sdtContent>
                          </w:sdt>
                          <w:r>
                            <w:rPr>
                              <w:color w:val="000000"/>
                              <w:kern w:val="2"/>
                              <w:szCs w:val="24"/>
                            </w:rPr>
                            <w:t xml:space="preserve">. Šiame kodekse nustatytais atvejais ir tvarka įteikiant administracinio nusižengimo teisenoje dalyvaujančiam asmeniui ar kitiems asmenims procesinį dokumentą </w:t>
                          </w:r>
                          <w:r>
                            <w:rPr>
                              <w:bCs/>
                              <w:kern w:val="2"/>
                              <w:szCs w:val="24"/>
                            </w:rPr>
                            <w:t>elektroniniu paštu</w:t>
                          </w:r>
                          <w:r>
                            <w:rPr>
                              <w:color w:val="000000"/>
                              <w:kern w:val="2"/>
                              <w:szCs w:val="24"/>
                            </w:rPr>
                            <w:t xml:space="preserve"> ar elektroninių ryšių priemonėmis, procesinio dokumento įteikimo diena laikoma po procesinio dokumento išsiuntimo dienos einanti darbo diena.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4 str."/>
                    <w:tag w:val="part_d4b617ab8b4645229c9001f98d08b5ac"/>
                    <w:lock w:val="sdtLocked"/>
                    <w:richText/>
                  </w:sdtPr>
                  <w:sdtContent>
                    <w:p>
                      <w:pPr>
                        <w:widowControl w:val="0"/>
                        <w:spacing w:line="360" w:lineRule="auto"/>
                        <w:ind w:firstLine="720"/>
                        <w:jc w:val="both"/>
                        <w:rPr>
                          <w:b/>
                          <w:bCs/>
                          <w:szCs w:val="24"/>
                        </w:rPr>
                      </w:pPr>
                      <w:sdt>
                        <w:sdtPr>
                          <w:alias w:val="Numeris"/>
                          <w:tag w:val="nr_d4b617ab8b4645229c9001f98d08b5ac"/>
                          <w:lock w:val="sdtLocked"/>
                          <w:richText/>
                        </w:sdtPr>
                        <w:sdtContent>
                          <w:r>
                            <w:rPr>
                              <w:b/>
                              <w:bCs/>
                              <w:szCs w:val="24"/>
                            </w:rPr>
                            <w:t>574</w:t>
                          </w:r>
                        </w:sdtContent>
                      </w:sdt>
                      <w:r>
                        <w:rPr>
                          <w:b/>
                          <w:bCs/>
                          <w:szCs w:val="24"/>
                        </w:rPr>
                        <w:t xml:space="preserve"> straipsnis. </w:t>
                      </w:r>
                      <w:sdt>
                        <w:sdtPr>
                          <w:alias w:val="Pavadinimas"/>
                          <w:tag w:val="title_d4b617ab8b4645229c9001f98d08b5ac"/>
                          <w:lock w:val="sdtLocked"/>
                          <w:richText/>
                        </w:sdtPr>
                        <w:sdtContent>
                          <w:r>
                            <w:rPr>
                              <w:b/>
                              <w:bCs/>
                              <w:szCs w:val="24"/>
                            </w:rPr>
                            <w:t>Procesinių dokumentų pateikimas elektroninių ryšių priemonėmis</w:t>
                          </w:r>
                        </w:sdtContent>
                      </w:sdt>
                    </w:p>
                    <w:sdt>
                      <w:sdtPr>
                        <w:alias w:val="574 str. 1 d."/>
                        <w:tag w:val="part_f02e8da1c0b64d1586cb431d0a759fc2"/>
                        <w:lock w:val="sdtLocked"/>
                        <w:richText/>
                      </w:sdtPr>
                      <w:sdtContent>
                        <w:p>
                          <w:pPr>
                            <w:spacing w:line="360" w:lineRule="auto"/>
                            <w:ind w:firstLine="720"/>
                            <w:jc w:val="both"/>
                          </w:pPr>
                          <w:r>
                            <w:t>Procesiniai dokumentai (skundai, prašymai, paaiškinimai ir kt.) teismui, administracinio nusižengimo bylą ne teismo tvarka nagrinėjančiai institucijai gali būti pateikiami elektroninės formos elektroninių ryšių priemonėmis. Procesinių dokumentų pateikimo teismui elektroninių ryšių priemonėmis tvarką ir formą nustato teisingumo ministras. Kai procesinis dokumentas teismui ar administracinio nusižengimo bylą ne teismo tvarka nagrinėjančiai institucijai pateikiamas elektroninių ryšių priemonėmis, asmens tapatybė patvirtinama Lietuvos Respublikos teismų įstatyme (toliau – Teismų įstatymas) nustatytais būdais. Jeigu procesiniai dokumentai išsiųsti elektroninių ryšių priemonėmis iki paskutinės termino dienos dvidešimt ketvirtos valandos nulis minučių, procesinis terminas nelaikomas praleistu.</w:t>
                          </w:r>
                        </w:p>
                        <w:p>
                          <w:pPr>
                            <w:widowControl w:val="0"/>
                            <w:spacing w:line="360" w:lineRule="auto"/>
                            <w:ind w:firstLine="720"/>
                            <w:jc w:val="both"/>
                            <w:rPr>
                              <w:bCs/>
                              <w:szCs w:val="24"/>
                            </w:rPr>
                          </w:pPr>
                        </w:p>
                      </w:sdtContent>
                    </w:sdt>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201b7db7b7e4db9b65775e3d1263d06"/>
                        <w:lock w:val="sdtLocked"/>
                        <w:richText/>
                      </w:sdtPr>
                      <w:sdtContent>
                        <w:p>
                          <w:pPr>
                            <w:spacing w:line="360" w:lineRule="auto"/>
                            <w:ind w:firstLine="720"/>
                            <w:jc w:val="both"/>
                            <w:rPr>
                              <w:szCs w:val="24"/>
                            </w:rPr>
                          </w:pPr>
                          <w:sdt>
                            <w:sdtPr>
                              <w:alias w:val="Numeris"/>
                              <w:tag w:val="nr_5201b7db7b7e4db9b65775e3d1263d06"/>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Lietuvos Respublikos baudžiamojo proceso kodekse (toliau – Baudžiamojo proceso kodeksas)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 </w:t>
                          </w:r>
                        </w:p>
                        <w:p>
                          <w:pPr>
                            <w:spacing w:line="360" w:lineRule="auto"/>
                            <w:ind w:firstLine="720"/>
                            <w:jc w:val="both"/>
                            <w:rPr>
                              <w:b/>
                              <w:szCs w:val="24"/>
                            </w:rPr>
                          </w:pPr>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7b783a0178e946da9f84b27b5cb50ee0"/>
                            <w:lock w:val="sdtLocked"/>
                            <w:richText/>
                          </w:sdtPr>
                          <w:sdtContent>
                            <w:p>
                              <w:pPr>
                                <w:spacing w:line="360" w:lineRule="auto"/>
                                <w:ind w:firstLine="720"/>
                                <w:jc w:val="both"/>
                                <w:rPr>
                                  <w:szCs w:val="24"/>
                                </w:rPr>
                              </w:pPr>
                              <w:sdt>
                                <w:sdtPr>
                                  <w:alias w:val="Numeris"/>
                                  <w:tag w:val="nr_7b783a0178e946da9f84b27b5cb50ee0"/>
                                  <w:lock w:val="sdtLocked"/>
                                  <w:richText/>
                                </w:sdtPr>
                                <w:sdtContent>
                                  <w:r>
                                    <w:rPr>
                                      <w:szCs w:val="24"/>
                                    </w:rPr>
                                    <w:t>3</w:t>
                                  </w:r>
                                </w:sdtContent>
                              </w:sdt>
                              <w:r>
                                <w:rPr>
                                  <w:szCs w:val="24"/>
                                </w:rPr>
                                <w:t xml:space="preserve">) teikti raštu ar elektroninių ryšių priemonėmis paaiškinimus nagrinėjant bylą rašytinio proceso tvarka; </w:t>
                              </w:r>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d29b8778cb4d4f1ab0033af012541ca7"/>
                            <w:lock w:val="sdtLocked"/>
                            <w:richText/>
                          </w:sdtPr>
                          <w:sdtContent>
                            <w:p>
                              <w:pPr>
                                <w:spacing w:line="360" w:lineRule="auto"/>
                                <w:ind w:firstLine="720"/>
                                <w:jc w:val="both"/>
                                <w:rPr>
                                  <w:szCs w:val="24"/>
                                </w:rPr>
                              </w:pPr>
                              <w:sdt>
                                <w:sdtPr>
                                  <w:alias w:val="Numeris"/>
                                  <w:tag w:val="nr_d29b8778cb4d4f1ab0033af012541ca7"/>
                                  <w:lock w:val="sdtLocked"/>
                                  <w:richText/>
                                </w:sdtPr>
                                <w:sdtContent>
                                  <w:r>
                                    <w:rPr>
                                      <w:szCs w:val="24"/>
                                    </w:rPr>
                                    <w:t>2</w:t>
                                  </w:r>
                                </w:sdtContent>
                              </w:sdt>
                              <w:r>
                                <w:rPr>
                                  <w:szCs w:val="24"/>
                                </w:rPr>
                                <w:t>) šaukiamas atvykti pas administracinį nusižengimą tiriantį pareigūną, į teismą ar į administracinio nusižengimo bylą ne teismo tvarka</w:t>
                              </w:r>
                              <w:r>
                                <w:rPr>
                                  <w:bCs/>
                                  <w:szCs w:val="24"/>
                                </w:rPr>
                                <w:t xml:space="preserve"> nagrinėjančią instituciją</w:t>
                              </w:r>
                              <w:r>
                                <w:rPr>
                                  <w:szCs w:val="24"/>
                                </w:rPr>
                                <w:t>.</w:t>
                              </w:r>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eca30ef109e74958bc6d1854d09d90ae"/>
                    <w:lock w:val="sdtLocked"/>
                    <w:richText/>
                  </w:sdtPr>
                  <w:sdtContent>
                    <w:p>
                      <w:pPr>
                        <w:keepNext/>
                        <w:spacing w:line="360" w:lineRule="auto"/>
                        <w:ind w:firstLine="720"/>
                        <w:outlineLvl w:val="2"/>
                        <w:rPr>
                          <w:b/>
                          <w:bCs/>
                          <w:szCs w:val="24"/>
                        </w:rPr>
                      </w:pPr>
                      <w:sdt>
                        <w:sdtPr>
                          <w:alias w:val="Numeris"/>
                          <w:tag w:val="nr_eca30ef109e74958bc6d1854d09d90ae"/>
                          <w:lock w:val="sdtLocked"/>
                          <w:richText/>
                        </w:sdtPr>
                        <w:sdtContent>
                          <w:r>
                            <w:rPr>
                              <w:b/>
                              <w:bCs/>
                              <w:szCs w:val="24"/>
                            </w:rPr>
                            <w:t>578</w:t>
                          </w:r>
                        </w:sdtContent>
                      </w:sdt>
                      <w:r>
                        <w:rPr>
                          <w:b/>
                          <w:bCs/>
                          <w:szCs w:val="24"/>
                        </w:rPr>
                        <w:t xml:space="preserve"> straipsnis. </w:t>
                      </w:r>
                      <w:sdt>
                        <w:sdtPr>
                          <w:alias w:val="Pavadinimas"/>
                          <w:tag w:val="title_eca30ef109e74958bc6d1854d09d90ae"/>
                          <w:lock w:val="sdtLocked"/>
                          <w:richText/>
                        </w:sdtPr>
                        <w:sdtContent>
                          <w:r>
                            <w:rPr>
                              <w:b/>
                              <w:bCs/>
                              <w:szCs w:val="24"/>
                            </w:rPr>
                            <w:t>Nukentėjusysis</w:t>
                          </w:r>
                        </w:sdtContent>
                      </w:sdt>
                    </w:p>
                    <w:sdt>
                      <w:sdtPr>
                        <w:alias w:val="578 str. 1 d."/>
                        <w:tag w:val="part_43fd192d1034430daa3bdca48f300dae"/>
                        <w:lock w:val="sdtLocked"/>
                        <w:richText/>
                      </w:sdtPr>
                      <w:sdtContent>
                        <w:p>
                          <w:pPr>
                            <w:keepNext/>
                            <w:spacing w:line="360" w:lineRule="auto"/>
                            <w:ind w:firstLine="720"/>
                            <w:jc w:val="both"/>
                            <w:outlineLvl w:val="2"/>
                            <w:rPr>
                              <w:bCs/>
                              <w:szCs w:val="24"/>
                            </w:rPr>
                          </w:pPr>
                          <w:sdt>
                            <w:sdtPr>
                              <w:alias w:val="Numeris"/>
                              <w:tag w:val="nr_43fd192d1034430daa3bdca48f300dae"/>
                              <w:lock w:val="sdtLocked"/>
                              <w:richText/>
                            </w:sdtPr>
                            <w:sdtContent>
                              <w:r>
                                <w:rPr>
                                  <w:bCs/>
                                  <w:szCs w:val="24"/>
                                </w:rPr>
                                <w:t>1</w:t>
                              </w:r>
                            </w:sdtContent>
                          </w:sdt>
                          <w:r>
                            <w:rPr>
                              <w:bCs/>
                              <w:szCs w:val="24"/>
                            </w:rPr>
                            <w:t>. Nukentėjusiuoju administracinio nusižengimo byloje laikomas fizinis arba juridinis asmuo, kuriam administraciniu nusižengimu padaryta fizinė, turtinė ar neturtinė žala. Asmuo pripažįstamas nukentėjusiuoju administracinį nusižengimą tiriančio pareigūno sprendimu, kuris įforminamas įrašu administracinio nusižengimo protokole, arba administracinio nusižengimo bylą ne teismo tvarka nagrinėjančios institucijos (pareigūno) nutarimu ar teismo nutartimi.</w:t>
                          </w:r>
                        </w:p>
                      </w:sdtContent>
                    </w:sdt>
                    <w:sdt>
                      <w:sdtPr>
                        <w:alias w:val="578 str. 2 d."/>
                        <w:tag w:val="part_7266cdd693e64436b617e7d67eed2a86"/>
                        <w:lock w:val="sdtLocked"/>
                        <w:richText/>
                      </w:sdtPr>
                      <w:sdtContent>
                        <w:p>
                          <w:pPr>
                            <w:spacing w:line="360" w:lineRule="auto"/>
                            <w:ind w:firstLine="720"/>
                            <w:jc w:val="both"/>
                            <w:rPr>
                              <w:szCs w:val="24"/>
                            </w:rPr>
                          </w:pPr>
                          <w:sdt>
                            <w:sdtPr>
                              <w:alias w:val="Numeris"/>
                              <w:tag w:val="nr_7266cdd693e64436b617e7d67eed2a86"/>
                              <w:lock w:val="sdtLocked"/>
                              <w:richText/>
                            </w:sdtPr>
                            <w:sdtContent>
                              <w:r>
                                <w:rPr>
                                  <w:szCs w:val="24"/>
                                </w:rPr>
                                <w:t>2</w:t>
                              </w:r>
                            </w:sdtContent>
                          </w:sdt>
                          <w:r>
                            <w:rPr>
                              <w:szCs w:val="24"/>
                            </w:rPr>
                            <w:t>. Nukentėjusysis gali būti apklaustas kaip liudytojas.</w:t>
                          </w:r>
                        </w:p>
                        <w:p>
                          <w:pPr>
                            <w:spacing w:line="360" w:lineRule="auto"/>
                            <w:ind w:firstLine="720"/>
                            <w:jc w:val="both"/>
                            <w:rPr>
                              <w:szCs w:val="24"/>
                            </w:rPr>
                          </w:pPr>
                        </w:p>
                      </w:sdtContent>
                    </w:sdt>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9a0cef9f7404f4dbf685a55211a5c8a"/>
                            <w:lock w:val="sdtLocked"/>
                            <w:richText/>
                          </w:sdtPr>
                          <w:sdtContent>
                            <w:p>
                              <w:pPr>
                                <w:spacing w:line="360" w:lineRule="auto"/>
                                <w:ind w:firstLine="720"/>
                                <w:jc w:val="both"/>
                                <w:rPr>
                                  <w:szCs w:val="24"/>
                                </w:rPr>
                              </w:pPr>
                              <w:sdt>
                                <w:sdtPr>
                                  <w:alias w:val="Numeris"/>
                                  <w:tag w:val="nr_09a0cef9f7404f4dbf685a55211a5c8a"/>
                                  <w:lock w:val="sdtLocked"/>
                                  <w:richText/>
                                </w:sdtPr>
                                <w:sdtContent>
                                  <w:r>
                                    <w:rPr>
                                      <w:szCs w:val="24"/>
                                    </w:rPr>
                                    <w:t>3</w:t>
                                  </w:r>
                                </w:sdtContent>
                              </w:sdt>
                              <w:r>
                                <w:rPr>
                                  <w:szCs w:val="24"/>
                                </w:rPr>
                                <w:t>) teikti raštu ar elektroninių ryšių priemonėmis paaiškinimus nagrinėjant bylą rašytinio proceso tvarka;</w:t>
                              </w:r>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452df8ae5e084982bc9da3b2f0dc9f85"/>
                            <w:lock w:val="sdtLocked"/>
                            <w:richText/>
                          </w:sdtPr>
                          <w:sdtContent>
                            <w:p>
                              <w:pPr>
                                <w:spacing w:line="360" w:lineRule="auto"/>
                                <w:ind w:firstLine="720"/>
                                <w:jc w:val="both"/>
                                <w:rPr>
                                  <w:szCs w:val="24"/>
                                </w:rPr>
                              </w:pPr>
                              <w:sdt>
                                <w:sdtPr>
                                  <w:alias w:val="Numeris"/>
                                  <w:tag w:val="nr_452df8ae5e084982bc9da3b2f0dc9f85"/>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p>
                          </w:sdtContent>
                        </w:sdt>
                      </w:sdtContent>
                    </w:sdt>
                    <w:sdt>
                      <w:sdtPr>
                        <w:alias w:val="579 str. 3 d."/>
                        <w:tag w:val="part_6f6dda368118491ab7c333758698fae1"/>
                        <w:lock w:val="sdtLocked"/>
                        <w:richText/>
                      </w:sdtPr>
                      <w:sdtContent>
                        <w:p>
                          <w:pPr>
                            <w:spacing w:line="360" w:lineRule="auto"/>
                            <w:ind w:firstLine="720"/>
                            <w:jc w:val="both"/>
                            <w:rPr>
                              <w:szCs w:val="24"/>
                            </w:rPr>
                          </w:pPr>
                          <w:sdt>
                            <w:sdtPr>
                              <w:alias w:val="Numeris"/>
                              <w:tag w:val="nr_6f6dda368118491ab7c333758698fae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p>
                          <w:pPr>
                            <w:spacing w:line="360" w:lineRule="auto"/>
                            <w:ind w:firstLine="720"/>
                            <w:jc w:val="both"/>
                            <w:rPr>
                              <w:szCs w:val="24"/>
                            </w:rPr>
                          </w:pPr>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26bcf83037ce498baebe689055507e56"/>
                        <w:lock w:val="sdtLocked"/>
                        <w:richText/>
                      </w:sdtPr>
                      <w:sdtContent>
                        <w:p>
                          <w:pPr>
                            <w:spacing w:line="360" w:lineRule="auto"/>
                            <w:ind w:firstLine="720"/>
                            <w:jc w:val="both"/>
                            <w:rPr>
                              <w:szCs w:val="24"/>
                            </w:rPr>
                          </w:pPr>
                          <w:sdt>
                            <w:sdtPr>
                              <w:alias w:val="Numeris"/>
                              <w:tag w:val="nr_26bcf83037ce498baebe689055507e56"/>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duoti teisingus parodymus, pranešti visa, kas jam žinoma byloje, ir atsakyti į jam duodamus klausimus.</w:t>
                          </w:r>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f3a7f15a6d6040aea566b98ed84e8336"/>
                    <w:lock w:val="sdtLocked"/>
                    <w:richText/>
                  </w:sdtPr>
                  <w:sdtContent>
                    <w:p>
                      <w:pPr>
                        <w:spacing w:line="360" w:lineRule="auto"/>
                        <w:ind w:firstLine="720"/>
                        <w:jc w:val="both"/>
                        <w:rPr>
                          <w:b/>
                          <w:bCs/>
                          <w:szCs w:val="24"/>
                          <w:lang w:eastAsia="lt-LT"/>
                        </w:rPr>
                      </w:pPr>
                      <w:sdt>
                        <w:sdtPr>
                          <w:alias w:val="Numeris"/>
                          <w:tag w:val="nr_f3a7f15a6d6040aea566b98ed84e8336"/>
                          <w:lock w:val="sdtLocked"/>
                          <w:richText/>
                        </w:sdtPr>
                        <w:sdtContent>
                          <w:r>
                            <w:rPr>
                              <w:b/>
                              <w:bCs/>
                              <w:szCs w:val="24"/>
                              <w:lang w:eastAsia="lt-LT"/>
                            </w:rPr>
                            <w:t>584</w:t>
                          </w:r>
                        </w:sdtContent>
                      </w:sdt>
                      <w:r>
                        <w:rPr>
                          <w:b/>
                          <w:bCs/>
                          <w:szCs w:val="24"/>
                          <w:lang w:eastAsia="lt-LT"/>
                        </w:rPr>
                        <w:t xml:space="preserve"> straipsnis. </w:t>
                      </w:r>
                      <w:sdt>
                        <w:sdtPr>
                          <w:alias w:val="Pavadinimas"/>
                          <w:tag w:val="title_f3a7f15a6d6040aea566b98ed84e8336"/>
                          <w:lock w:val="sdtLocked"/>
                          <w:richText/>
                        </w:sdtPr>
                        <w:sdtContent>
                          <w:r>
                            <w:rPr>
                              <w:b/>
                              <w:bCs/>
                              <w:szCs w:val="24"/>
                              <w:lang w:eastAsia="lt-LT"/>
                            </w:rPr>
                            <w:t>Atstovai pagal įstatymą</w:t>
                          </w:r>
                        </w:sdtContent>
                      </w:sdt>
                    </w:p>
                    <w:sdt>
                      <w:sdtPr>
                        <w:alias w:val="584 str. 1 d."/>
                        <w:tag w:val="part_eb559773d4c04019bb842b6af580197a"/>
                        <w:lock w:val="sdtLocked"/>
                        <w:richText/>
                      </w:sdtPr>
                      <w:sdtContent>
                        <w:p>
                          <w:pPr>
                            <w:spacing w:line="360" w:lineRule="auto"/>
                            <w:ind w:firstLine="720"/>
                            <w:jc w:val="both"/>
                            <w:rPr>
                              <w:szCs w:val="24"/>
                              <w:lang w:eastAsia="lt-LT"/>
                            </w:rPr>
                          </w:pPr>
                          <w:r>
                            <w:rPr>
                              <w:szCs w:val="24"/>
                              <w:lang w:eastAsia="lt-LT"/>
                            </w:rPr>
                            <w:t>Kai administracinėn atsakomybėn traukiamas asmuo ir nukentėjusysis yra nepilnamečiai arba dėl fizinių ar psichinių trūkumų negali patys pasinaudoti savo teisėmis administracinių nusižengimų bylose, jų interesams turi teisę atstovauti jų atstovai pagal įstatymą (tėvai, globėjai, rūpintojai).</w:t>
                          </w:r>
                        </w:p>
                        <w:p>
                          <w:pPr>
                            <w:spacing w:line="360" w:lineRule="auto"/>
                            <w:ind w:firstLine="720"/>
                            <w:jc w:val="both"/>
                            <w:rPr>
                              <w:szCs w:val="24"/>
                              <w:lang w:eastAsia="lt-LT"/>
                            </w:rPr>
                          </w:pPr>
                        </w:p>
                      </w:sdtContent>
                    </w:sdt>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d3e3a38d764944fd8cdb2a54fa8bb4be"/>
                        <w:lock w:val="sdtLocked"/>
                        <w:richText/>
                      </w:sdtPr>
                      <w:sdtContent>
                        <w:p>
                          <w:pPr>
                            <w:spacing w:line="360" w:lineRule="auto"/>
                            <w:ind w:firstLine="720"/>
                            <w:jc w:val="both"/>
                            <w:rPr>
                              <w:szCs w:val="24"/>
                              <w:lang w:eastAsia="lt-LT"/>
                            </w:rPr>
                          </w:pPr>
                          <w:sdt>
                            <w:sdtPr>
                              <w:alias w:val="Numeris"/>
                              <w:tag w:val="nr_d3e3a38d764944fd8cdb2a54fa8bb4be"/>
                              <w:lock w:val="sdtLocked"/>
                              <w:richText/>
                            </w:sdtPr>
                            <w:sdtContent>
                              <w:r>
                                <w:rPr>
                                  <w:szCs w:val="24"/>
                                  <w:lang w:eastAsia="lt-LT"/>
                                </w:rPr>
                                <w:t>2</w:t>
                              </w:r>
                            </w:sdtContent>
                          </w:sdt>
                          <w:r>
                            <w:rPr>
                              <w:szCs w:val="24"/>
                              <w:lang w:eastAsia="lt-LT"/>
                            </w:rPr>
                            <w:t xml:space="preserve">. Įgaliotas atstovas turi teisę susipažinti su bylos medžiaga, dalyvauti nagrinėjant bylą žodinio proceso tvarka, pareikšti prašymus, </w:t>
                          </w:r>
                          <w:r>
                            <w:rPr>
                              <w:szCs w:val="24"/>
                            </w:rPr>
                            <w:t>teikti raštu ar elektroninių ryšių priemonėmis paaiškinimus nagrinėjant bylą rašytinio proceso tvarka, nustatyta tvarka skųsti priimtus procesinius sprendimus</w:t>
                          </w:r>
                          <w:r>
                            <w:rPr>
                              <w:szCs w:val="24"/>
                              <w:lang w:eastAsia="lt-LT"/>
                            </w:rPr>
                            <w:t>.</w:t>
                          </w:r>
                        </w:p>
                      </w:sdtContent>
                    </w:sdt>
                    <w:sdt>
                      <w:sdtPr>
                        <w:alias w:val="585 str. 3 d."/>
                        <w:tag w:val="part_a242c902e0074129bbf810325fca7ec6"/>
                        <w:lock w:val="sdtLocked"/>
                        <w:richText/>
                      </w:sdtPr>
                      <w:sdtContent>
                        <w:p>
                          <w:pPr>
                            <w:spacing w:line="360" w:lineRule="auto"/>
                            <w:ind w:firstLine="720"/>
                            <w:jc w:val="both"/>
                            <w:rPr>
                              <w:szCs w:val="24"/>
                              <w:lang w:eastAsia="lt-LT"/>
                            </w:rPr>
                          </w:pPr>
                          <w:sdt>
                            <w:sdtPr>
                              <w:alias w:val="Numeris"/>
                              <w:tag w:val="nr_a242c902e0074129bbf810325fca7ec6"/>
                              <w:lock w:val="sdtLocked"/>
                              <w:richText/>
                            </w:sdtPr>
                            <w:sdtContent>
                              <w:r>
                                <w:rPr>
                                  <w:szCs w:val="24"/>
                                  <w:lang w:eastAsia="lt-LT"/>
                                </w:rPr>
                                <w:t>3</w:t>
                              </w:r>
                            </w:sdtContent>
                          </w:sdt>
                          <w:r>
                            <w:rPr>
                              <w:szCs w:val="24"/>
                              <w:lang w:eastAsia="lt-LT"/>
                            </w:rPr>
                            <w:t xml:space="preserve">. Advokato įgaliojimai patvirtinami advokatų kontoros išduodamu orderiu, kito įgalioto atstovo įgaliojimai –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 </w:t>
                          </w:r>
                        </w:p>
                        <w:p>
                          <w:pPr>
                            <w:keepNext/>
                            <w:spacing w:line="360" w:lineRule="auto"/>
                            <w:ind w:firstLine="720"/>
                            <w:outlineLvl w:val="2"/>
                            <w:rPr>
                              <w:b/>
                              <w:bCs/>
                              <w:szCs w:val="24"/>
                            </w:rPr>
                          </w:pPr>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5494a32677b24e17a1d52123deb2d663"/>
                        <w:lock w:val="sdtLocked"/>
                        <w:richText/>
                      </w:sdtPr>
                      <w:sdtContent>
                        <w:p>
                          <w:pPr>
                            <w:spacing w:line="360" w:lineRule="auto"/>
                            <w:ind w:firstLine="720"/>
                            <w:jc w:val="both"/>
                            <w:rPr>
                              <w:szCs w:val="24"/>
                            </w:rPr>
                          </w:pPr>
                          <w:sdt>
                            <w:sdtPr>
                              <w:alias w:val="Numeris"/>
                              <w:tag w:val="nr_5494a32677b24e17a1d52123deb2d663"/>
                              <w:lock w:val="sdtLocked"/>
                              <w:richText/>
                            </w:sdtPr>
                            <w:sdtContent>
                              <w:r>
                                <w:rPr>
                                  <w:szCs w:val="24"/>
                                </w:rPr>
                                <w:t>3</w:t>
                              </w:r>
                            </w:sdtContent>
                          </w:sdt>
                          <w:r>
                            <w:rPr>
                              <w:szCs w:val="24"/>
                            </w:rPr>
                            <w:t>. Ekspertas ir specialistas privalo atvykti pagal šaukimą ir duoti objektyvią išvadą ar paaiškinimus pateiktais klausimais.</w:t>
                          </w:r>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83b826ca19c042c98d23676f42cdb00d"/>
                        <w:lock w:val="sdtLocked"/>
                        <w:richText/>
                      </w:sdtPr>
                      <w:sdtContent>
                        <w:p>
                          <w:pPr>
                            <w:spacing w:line="360" w:lineRule="auto"/>
                            <w:ind w:firstLine="720"/>
                            <w:jc w:val="both"/>
                            <w:rPr>
                              <w:szCs w:val="24"/>
                            </w:rPr>
                          </w:pPr>
                          <w:sdt>
                            <w:sdtPr>
                              <w:alias w:val="Numeris"/>
                              <w:tag w:val="nr_83b826ca19c042c98d23676f42cdb00d"/>
                              <w:lock w:val="sdtLocked"/>
                              <w:richText/>
                            </w:sdtPr>
                            <w:sdtContent>
                              <w:r>
                                <w:rPr>
                                  <w:szCs w:val="24"/>
                                </w:rPr>
                                <w:t>1</w:t>
                              </w:r>
                            </w:sdtContent>
                          </w:sdt>
                          <w:r>
                            <w:rPr>
                              <w:szCs w:val="24"/>
                            </w:rPr>
                            <w:t>. Vertėjas yra vertimui reikiamas kalbas mokantis arba nebylio ar kurčiojo ženklus suprantantis asmuo, administracinį nusižengimą tiriančio ar bylą nagrinėjančio pareigūno ar teismo pakviestas dalyvauti byloje šio kodekso nustatytais atvejais.</w:t>
                          </w:r>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766b9bf539a74bb9866108149d1f45cc"/>
                            <w:lock w:val="sdtLocked"/>
                            <w:richText/>
                          </w:sdtPr>
                          <w:sdtContent>
                            <w:p>
                              <w:pPr>
                                <w:spacing w:line="360" w:lineRule="auto"/>
                                <w:ind w:firstLine="720"/>
                                <w:jc w:val="both"/>
                                <w:rPr>
                                  <w:szCs w:val="24"/>
                                </w:rPr>
                              </w:pPr>
                              <w:sdt>
                                <w:sdtPr>
                                  <w:alias w:val="Numeris"/>
                                  <w:tag w:val="nr_766b9bf539a74bb9866108149d1f45cc"/>
                                  <w:lock w:val="sdtLocked"/>
                                  <w:richText/>
                                </w:sdtPr>
                                <w:sdtContent>
                                  <w:r>
                                    <w:rPr>
                                      <w:color w:val="000000"/>
                                      <w:szCs w:val="24"/>
                                    </w:rPr>
                                    <w:t>7</w:t>
                                  </w:r>
                                </w:sdtContent>
                              </w:sdt>
                              <w:r>
                                <w:rPr>
                                  <w:color w:val="000000"/>
                                  <w:szCs w:val="24"/>
                                </w:rPr>
                                <w:t>) Lietuvos banko – dėl šio kodekso 196 straipsnio 2 dalyje, 198, 221, 222,</w:t>
                              </w:r>
                              <w:r>
                                <w:rPr>
                                  <w:b/>
                                  <w:color w:val="000000"/>
                                  <w:szCs w:val="24"/>
                                </w:rPr>
                                <w:t xml:space="preserve"> </w:t>
                              </w:r>
                              <w:r>
                                <w:rPr>
                                  <w:color w:val="000000"/>
                                  <w:szCs w:val="24"/>
                                </w:rPr>
                                <w:t>224,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589 str. 1 d. 8 p."/>
                            <w:tag w:val="part_e84be63440f44b5b87cdd272bda116e8"/>
                            <w:lock w:val="sdtLocked"/>
                            <w:richText/>
                          </w:sdtPr>
                          <w:sdtContent>
                            <w:p>
                              <w:pPr>
                                <w:spacing w:line="360" w:lineRule="auto"/>
                                <w:ind w:firstLine="720"/>
                                <w:jc w:val="both"/>
                                <w:rPr>
                                  <w:szCs w:val="24"/>
                                </w:rPr>
                              </w:pPr>
                              <w:sdt>
                                <w:sdtPr>
                                  <w:alias w:val="Numeris"/>
                                  <w:tag w:val="nr_e84be63440f44b5b87cdd272bda116e8"/>
                                  <w:lock w:val="sdtLocked"/>
                                  <w:richText/>
                                </w:sdtPr>
                                <w:sdtContent>
                                  <w:r>
                                    <w:rPr>
                                      <w:szCs w:val="24"/>
                                    </w:rPr>
                                    <w:t>8</w:t>
                                  </w:r>
                                </w:sdtContent>
                              </w:sdt>
                              <w:r>
                                <w:rPr>
                                  <w:szCs w:val="24"/>
                                </w:rPr>
                                <w:t>) Lietuvos radijo ir televizijos komisijos – dėl šio kodekso 79 straipsnio 5, 6 dalyse, 124 straipsnyje, 146, 226</w:t>
                              </w:r>
                              <w:r>
                                <w:rPr>
                                  <w:szCs w:val="24"/>
                                  <w:vertAlign w:val="superscript"/>
                                </w:rPr>
                                <w:t>1</w:t>
                              </w:r>
                              <w:r>
                                <w:rPr>
                                  <w:szCs w:val="24"/>
                                </w:rPr>
                                <w:t>, 477, 505, 507 straipsniuose, 548 straipsnio 3, 4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f4ed7ae6f34744d38fcdd502d735e41a"/>
                            <w:lock w:val="sdtLocked"/>
                            <w:richText/>
                          </w:sdtPr>
                          <w:sdtContent>
                            <w:p>
                              <w:pPr>
                                <w:spacing w:line="360" w:lineRule="auto"/>
                                <w:ind w:firstLine="720"/>
                                <w:jc w:val="both"/>
                                <w:rPr>
                                  <w:szCs w:val="24"/>
                                </w:rPr>
                              </w:pPr>
                              <w:sdt>
                                <w:sdtPr>
                                  <w:alias w:val="Numeris"/>
                                  <w:tag w:val="nr_f4ed7ae6f34744d38fcdd502d735e41a"/>
                                  <w:lock w:val="sdtLocked"/>
                                  <w:richText/>
                                </w:sdtPr>
                                <w:sdtContent>
                                  <w:r>
                                    <w:rPr>
                                      <w:szCs w:val="24"/>
                                    </w:rPr>
                                    <w:t>11</w:t>
                                  </w:r>
                                </w:sdtContent>
                              </w:sdt>
                              <w:r>
                                <w:rPr>
                                  <w:szCs w:val="24"/>
                                </w:rPr>
                                <w:t>) Lietuvos Respublikos valstybės kontrolės – dėl šio kodekso 186, 505, 507, 510 straipsniuose numatytų administracinių nusižengimų;</w:t>
                              </w:r>
                            </w:p>
                          </w:sdtContent>
                        </w:sdt>
                        <w:sdt>
                          <w:sdtPr>
                            <w:alias w:val="589 str. 1 d. 12 p."/>
                            <w:tag w:val="part_ba3d366bc13f48ba8d80c9c7915844f4"/>
                            <w:lock w:val="sdtLocked"/>
                            <w:richText/>
                          </w:sdtPr>
                          <w:sdtContent>
                            <w:p>
                              <w:pPr>
                                <w:spacing w:line="360" w:lineRule="auto"/>
                                <w:ind w:firstLine="720"/>
                                <w:jc w:val="both"/>
                                <w:rPr>
                                  <w:szCs w:val="24"/>
                                </w:rPr>
                              </w:pPr>
                              <w:sdt>
                                <w:sdtPr>
                                  <w:alias w:val="Numeris"/>
                                  <w:tag w:val="nr_ba3d366bc13f48ba8d80c9c7915844f4"/>
                                  <w:lock w:val="sdtLocked"/>
                                  <w:richText/>
                                </w:sdtPr>
                                <w:sdtContent>
                                  <w:r>
                                    <w:rPr>
                                      <w:bCs/>
                                      <w:szCs w:val="24"/>
                                      <w:lang w:eastAsia="lt-LT"/>
                                    </w:rPr>
                                    <w:t>12</w:t>
                                  </w:r>
                                </w:sdtContent>
                              </w:sdt>
                              <w:r>
                                <w:rPr>
                                  <w:bCs/>
                                  <w:szCs w:val="24"/>
                                  <w:lang w:eastAsia="lt-LT"/>
                                </w:rPr>
                                <w:t>) Lietuvos Respublikos valstybės saugumo departamento – dėl šio kodekso 506 straipsnio 4, 4</w:t>
                              </w:r>
                              <w:r>
                                <w:rPr>
                                  <w:bCs/>
                                  <w:szCs w:val="24"/>
                                  <w:vertAlign w:val="superscript"/>
                                  <w:lang w:eastAsia="lt-LT"/>
                                </w:rPr>
                                <w:t xml:space="preserve">1 </w:t>
                              </w:r>
                              <w:r>
                                <w:rPr>
                                  <w:bCs/>
                                  <w:szCs w:val="24"/>
                                  <w:lang w:eastAsia="lt-LT"/>
                                </w:rPr>
                                <w:t>dalyse, 508, 509, 553, 554, 555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f3d0b70260754bbfa27ae8a78b3c442e"/>
                            <w:lock w:val="sdtLocked"/>
                            <w:richText/>
                          </w:sdtPr>
                          <w:sdtContent>
                            <w:p>
                              <w:pPr>
                                <w:tabs>
                                  <w:tab w:val="left" w:pos="851"/>
                                </w:tabs>
                                <w:spacing w:line="400" w:lineRule="atLeast"/>
                                <w:ind w:firstLine="720"/>
                                <w:jc w:val="both"/>
                                <w:rPr>
                                  <w:szCs w:val="24"/>
                                </w:rPr>
                              </w:pPr>
                              <w:sdt>
                                <w:sdtPr>
                                  <w:alias w:val="Numeris"/>
                                  <w:tag w:val="nr_f3d0b70260754bbfa27ae8a78b3c442e"/>
                                  <w:lock w:val="sdtLocked"/>
                                  <w:richText/>
                                </w:sdtPr>
                                <w:sdtContent>
                                  <w:r>
                                    <w:rPr>
                                      <w:szCs w:val="24"/>
                                    </w:rPr>
                                    <w:t>14</w:t>
                                  </w:r>
                                </w:sdtContent>
                              </w:sdt>
                              <w:r>
                                <w:rPr>
                                  <w:szCs w:val="24"/>
                                </w:rPr>
                                <w:t>) Valstybinės energetikos reguliavimo tarybos – dėl šio kodekso 188</w:t>
                              </w:r>
                              <w:r>
                                <w:rPr>
                                  <w:szCs w:val="24"/>
                                  <w:vertAlign w:val="superscript"/>
                                </w:rPr>
                                <w:t>2</w:t>
                              </w:r>
                              <w:r>
                                <w:rPr>
                                  <w:szCs w:val="24"/>
                                </w:rPr>
                                <w:t xml:space="preserve"> straipsnyje, 323,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610af4af4b0b4f15ada58df8ab75183f"/>
                            <w:lock w:val="sdtLocked"/>
                            <w:richText/>
                          </w:sdtPr>
                          <w:sdtContent>
                            <w:p>
                              <w:pPr>
                                <w:spacing w:line="360" w:lineRule="auto"/>
                                <w:ind w:firstLine="720"/>
                                <w:jc w:val="both"/>
                                <w:rPr>
                                  <w:szCs w:val="24"/>
                                </w:rPr>
                              </w:pPr>
                              <w:sdt>
                                <w:sdtPr>
                                  <w:alias w:val="Numeris"/>
                                  <w:tag w:val="nr_610af4af4b0b4f15ada58df8ab75183f"/>
                                  <w:lock w:val="sdtLocked"/>
                                  <w:richText/>
                                </w:sdtPr>
                                <w:sdtContent>
                                  <w:r>
                                    <w:rPr>
                                      <w:szCs w:val="24"/>
                                    </w:rPr>
                                    <w:t>17</w:t>
                                  </w:r>
                                </w:sdtContent>
                              </w:sdt>
                              <w:r>
                                <w:rPr>
                                  <w:szCs w:val="24"/>
                                </w:rPr>
                                <w:t>) Lietuvos Respublikos finansų ministerijos – dėl šio kodekso 185, 195 straipsniuose, 196 straipsnio 1 dalyje, 505, 507 straipsniuose numatytų administracinių nusižengimų;</w:t>
                              </w:r>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21 p."/>
                            <w:tag w:val="part_7baf92352fac425b9b967fe207f51a49"/>
                            <w:lock w:val="sdtLocked"/>
                            <w:richText/>
                          </w:sdtPr>
                          <w:sdtContent>
                            <w:p>
                              <w:pPr>
                                <w:spacing w:line="360" w:lineRule="auto"/>
                                <w:ind w:firstLine="720"/>
                                <w:jc w:val="both"/>
                                <w:rPr>
                                  <w:szCs w:val="24"/>
                                </w:rPr>
                              </w:pPr>
                              <w:sdt>
                                <w:sdtPr>
                                  <w:alias w:val="Numeris"/>
                                  <w:tag w:val="nr_7baf92352fac425b9b967fe207f51a49"/>
                                  <w:lock w:val="sdtLocked"/>
                                  <w:richText/>
                                </w:sdtPr>
                                <w:sdtContent>
                                  <w:r>
                                    <w:rPr>
                                      <w:szCs w:val="24"/>
                                      <w:lang w:eastAsia="lt-LT"/>
                                    </w:rPr>
                                    <w:t>21</w:t>
                                  </w:r>
                                </w:sdtContent>
                              </w:sdt>
                              <w:r>
                                <w:rPr>
                                  <w:szCs w:val="24"/>
                                  <w:lang w:eastAsia="lt-LT"/>
                                </w:rPr>
                                <w:t xml:space="preserve">) Lietuvos Respublikos švietimo ir mokslo ministerijos ar jos įgaliotos įstaigos </w:t>
                              </w:r>
                              <w:r>
                                <w:rPr>
                                  <w:color w:val="000000"/>
                                  <w:szCs w:val="24"/>
                                </w:rPr>
                                <w:t>–</w:t>
                              </w:r>
                              <w:r>
                                <w:rPr>
                                  <w:szCs w:val="24"/>
                                  <w:lang w:eastAsia="lt-LT"/>
                                </w:rPr>
                                <w:t xml:space="preserve"> dėl šio kodekso 80, </w:t>
                              </w:r>
                              <w:r>
                                <w:rPr>
                                  <w:bCs/>
                                  <w:color w:val="000000"/>
                                  <w:szCs w:val="22"/>
                                </w:rPr>
                                <w:t>98</w:t>
                              </w:r>
                              <w:r>
                                <w:rPr>
                                  <w:bCs/>
                                  <w:color w:val="000000"/>
                                  <w:szCs w:val="22"/>
                                  <w:vertAlign w:val="superscript"/>
                                </w:rPr>
                                <w:t>1</w:t>
                              </w:r>
                              <w:r>
                                <w:rPr>
                                  <w:bCs/>
                                  <w:color w:val="000000"/>
                                  <w:szCs w:val="22"/>
                                </w:rPr>
                                <w:t xml:space="preserve">, </w:t>
                              </w:r>
                              <w:r>
                                <w:rPr>
                                  <w:szCs w:val="24"/>
                                  <w:lang w:eastAsia="lt-LT"/>
                                </w:rPr>
                                <w:t>226</w:t>
                              </w:r>
                              <w:r>
                                <w:rPr>
                                  <w:szCs w:val="24"/>
                                  <w:vertAlign w:val="superscript"/>
                                  <w:lang w:eastAsia="lt-LT"/>
                                </w:rPr>
                                <w:t>1</w:t>
                              </w:r>
                              <w:r>
                                <w:rPr>
                                  <w:szCs w:val="24"/>
                                  <w:lang w:eastAsia="lt-LT"/>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7d79fb1234f143f2a172ed8116120c2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zCs w:val="24"/>
                                </w:rPr>
                              </w:pPr>
                              <w:sdt>
                                <w:sdtPr>
                                  <w:alias w:val="Numeris"/>
                                  <w:tag w:val="nr_7d79fb1234f143f2a172ed8116120c2d"/>
                                  <w:lock w:val="sdtLocked"/>
                                  <w:richText/>
                                </w:sdtPr>
                                <w:sdtContent>
                                  <w:r>
                                    <w:rPr>
                                      <w:rFonts w:eastAsia="Calibri"/>
                                      <w:color w:val="000000"/>
                                      <w:szCs w:val="24"/>
                                      <w:bdr w:val="nil"/>
                                    </w:rPr>
                                    <w:t>23</w:t>
                                  </w:r>
                                </w:sdtContent>
                              </w:sdt>
                              <w:r>
                                <w:rPr>
                                  <w:rFonts w:eastAsia="Calibri"/>
                                  <w:color w:val="000000"/>
                                  <w:szCs w:val="24"/>
                                  <w:bdr w:val="nil"/>
                                </w:rPr>
                                <w:t xml:space="preserve">) Lietuvos Respublikos žemės ūkio ministerijos ir jos valdymo sričiai priskirtų įstaigų – dėl šio kodekso 48 straipsnio 1, 2 dalyse, 121, 178, 179, 181, </w:t>
                              </w:r>
                              <w:r>
                                <w:rPr>
                                  <w:rFonts w:eastAsia="Calibri"/>
                                  <w:bCs/>
                                  <w:color w:val="000000"/>
                                  <w:szCs w:val="24"/>
                                  <w:bdr w:val="nil"/>
                                </w:rPr>
                                <w:t xml:space="preserve">256, </w:t>
                              </w:r>
                              <w:r>
                                <w:rPr>
                                  <w:rFonts w:eastAsia="Calibri"/>
                                  <w:color w:val="000000"/>
                                  <w:szCs w:val="24"/>
                                  <w:bdr w:val="nil"/>
                                </w:rPr>
                                <w:t>312, 313, 335, 336, 348, 505, 507 straipsniuose</w:t>
                              </w:r>
                              <w:r>
                                <w:rPr>
                                  <w:rFonts w:eastAsia="Calibri"/>
                                  <w:bCs/>
                                  <w:color w:val="000000"/>
                                  <w:szCs w:val="24"/>
                                  <w:bdr w:val="nil"/>
                                </w:rPr>
                                <w:t xml:space="preserve"> </w:t>
                              </w:r>
                              <w:r>
                                <w:rPr>
                                  <w:rFonts w:eastAsia="Calibri"/>
                                  <w:color w:val="000000"/>
                                  <w:szCs w:val="24"/>
                                  <w:bdr w:val="nil"/>
                                </w:rPr>
                                <w:t>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89 str. 1 d. 24 p."/>
                            <w:tag w:val="part_f5d626dd05714883aa5b86949a5f6aa8"/>
                            <w:lock w:val="sdtLocked"/>
                            <w:richText/>
                          </w:sdtPr>
                          <w:sdtContent>
                            <w:p>
                              <w:pPr>
                                <w:spacing w:line="360" w:lineRule="auto"/>
                                <w:ind w:firstLine="720"/>
                                <w:jc w:val="both"/>
                                <w:rPr>
                                  <w:szCs w:val="24"/>
                                </w:rPr>
                              </w:pPr>
                              <w:sdt>
                                <w:sdtPr>
                                  <w:alias w:val="Numeris"/>
                                  <w:tag w:val="nr_f5d626dd05714883aa5b86949a5f6aa8"/>
                                  <w:lock w:val="sdtLocked"/>
                                  <w:richText/>
                                </w:sdtPr>
                                <w:sdtContent>
                                  <w:r>
                                    <w:rPr>
                                      <w:szCs w:val="24"/>
                                      <w:lang w:eastAsia="lt-LT"/>
                                    </w:rPr>
                                    <w:t>24</w:t>
                                  </w:r>
                                </w:sdtContent>
                              </w:sdt>
                              <w:r>
                                <w:rPr>
                                  <w:szCs w:val="24"/>
                                  <w:lang w:eastAsia="lt-LT"/>
                                </w:rPr>
                                <w:t>) Lietuvos Respublikos ryšių reguliavimo tarnybos – dėl šio kodekso 79 straipsnio 3, 4 dalyse, 79</w:t>
                              </w:r>
                              <w:r>
                                <w:rPr>
                                  <w:szCs w:val="24"/>
                                  <w:vertAlign w:val="superscript"/>
                                  <w:lang w:eastAsia="lt-LT"/>
                                </w:rPr>
                                <w:t>1</w:t>
                              </w:r>
                              <w:r>
                                <w:rPr>
                                  <w:szCs w:val="24"/>
                                  <w:lang w:eastAsia="lt-LT"/>
                                </w:rPr>
                                <w:t>, 147 straipsniuose, 224 straipsnio 1 dalyje, 464, 465, 466, 467, 468, 469, 470, 471, 472, 476 straipsniuose, 496 straipsnio 3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sdtContent>
                        </w:sdt>
                        <w:sdt>
                          <w:sdtPr>
                            <w:alias w:val="589 str. 1 d. 25 p."/>
                            <w:tag w:val="part_289e457588844aaca821488fecb24d75"/>
                            <w:lock w:val="sdtLocked"/>
                            <w:richText/>
                          </w:sdtPr>
                          <w:sdtContent>
                            <w:p>
                              <w:pPr>
                                <w:spacing w:line="360" w:lineRule="auto"/>
                                <w:ind w:firstLine="720"/>
                                <w:jc w:val="both"/>
                                <w:rPr>
                                  <w:szCs w:val="24"/>
                                </w:rPr>
                              </w:pPr>
                              <w:sdt>
                                <w:sdtPr>
                                  <w:alias w:val="Numeris"/>
                                  <w:tag w:val="nr_289e457588844aaca821488fecb24d75"/>
                                  <w:lock w:val="sdtLocked"/>
                                  <w:richText/>
                                </w:sdtPr>
                                <w:sdtContent>
                                  <w:r>
                                    <w:rPr>
                                      <w:szCs w:val="24"/>
                                    </w:rPr>
                                    <w:t>25</w:t>
                                  </w:r>
                                </w:sdtContent>
                              </w:sdt>
                              <w:r>
                                <w:rPr>
                                  <w:szCs w:val="24"/>
                                </w:rPr>
                                <w:t>) Lietuvos statistikos departamento – dėl šio kodekso 221, 222, 505, 507 straipsniuose numatytų administracinių nusižengimų;</w:t>
                              </w:r>
                            </w:p>
                          </w:sdtContent>
                        </w:sdt>
                        <w:sdt>
                          <w:sdtPr>
                            <w:alias w:val="589 str. 1 d. 26 p."/>
                            <w:tag w:val="part_22f01e0877df47f4a7f3f236d4f071f3"/>
                            <w:lock w:val="sdtLocked"/>
                            <w:richText/>
                          </w:sdtPr>
                          <w:sdtContent>
                            <w:p>
                              <w:pPr>
                                <w:spacing w:line="360" w:lineRule="auto"/>
                                <w:ind w:firstLine="720"/>
                                <w:jc w:val="both"/>
                                <w:rPr>
                                  <w:szCs w:val="24"/>
                                </w:rPr>
                              </w:pPr>
                              <w:sdt>
                                <w:sdtPr>
                                  <w:alias w:val="Numeris"/>
                                  <w:tag w:val="nr_22f01e0877df47f4a7f3f236d4f071f3"/>
                                  <w:lock w:val="sdtLocked"/>
                                  <w:richText/>
                                </w:sdtPr>
                                <w:sdtContent>
                                  <w:r>
                                    <w:rPr>
                                      <w:szCs w:val="24"/>
                                    </w:rPr>
                                    <w:t>26</w:t>
                                  </w:r>
                                </w:sdtContent>
                              </w:sdt>
                              <w:r>
                                <w:rPr>
                                  <w:szCs w:val="24"/>
                                </w:rPr>
                                <w:t>) Lietuvos vyriausiojo archyvaro tarnybos ir valstybės archyvų – dėl šio kodekso 116, 117, 118, 504, 505, 522 straipsniuose numatytų administracinių nusižengimų;</w:t>
                              </w:r>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060416f17d5041c6bf8d5640c71ca41a"/>
                            <w:lock w:val="sdtLocked"/>
                            <w:richText/>
                          </w:sdtPr>
                          <w:sdtContent>
                            <w:p>
                              <w:pPr>
                                <w:tabs>
                                  <w:tab w:val="left" w:pos="1276"/>
                                </w:tabs>
                                <w:spacing w:line="360" w:lineRule="auto"/>
                                <w:ind w:firstLine="720"/>
                                <w:jc w:val="both"/>
                                <w:rPr>
                                  <w:szCs w:val="24"/>
                                </w:rPr>
                              </w:pPr>
                              <w:sdt>
                                <w:sdtPr>
                                  <w:alias w:val="Numeris"/>
                                  <w:tag w:val="nr_060416f17d5041c6bf8d5640c71ca41a"/>
                                  <w:lock w:val="sdtLocked"/>
                                  <w:richText/>
                                </w:sdtPr>
                                <w:sdtContent>
                                  <w:r>
                                    <w:rPr>
                                      <w:szCs w:val="24"/>
                                    </w:rPr>
                                    <w:t>30</w:t>
                                  </w:r>
                                </w:sdtContent>
                              </w:sdt>
                              <w:r>
                                <w:rPr>
                                  <w:szCs w:val="24"/>
                                </w:rPr>
                                <w:t>) Valstybinės maisto ir veterinarijos tarnybos – dėl šio kodekso 45 straipsnyje, 49 straipsnio 1, 2, 4 dalyse, 51, 69, 70, 78 straipsniuose, 127 straipsnio 1, 2 dalyse, 139 straipsnyje, 144 straipsnio 4, 5 dalyse, 145, 152, 153, 155, 156, 157, 158, 160, 161, 162, 163, 181 straipsniuose, 209 straipsnio 1, 2, 3, 4, 5, 6, 7, 8 dalyse, 224, 256 straipsniuose, 291 straipsnio 5 dalyje, 299 straipsnio 2, 3, 4 dalyse, 304</w:t>
                              </w:r>
                              <w:r>
                                <w:rPr>
                                  <w:szCs w:val="24"/>
                                  <w:vertAlign w:val="superscript"/>
                                </w:rPr>
                                <w:t>1</w:t>
                              </w:r>
                              <w:r>
                                <w:rPr>
                                  <w:szCs w:val="24"/>
                                </w:rPr>
                                <w:t xml:space="preserve"> straipsnyje,</w:t>
                              </w:r>
                              <w:r>
                                <w:rPr>
                                  <w:szCs w:val="24"/>
                                  <w:vertAlign w:val="superscript"/>
                                </w:rPr>
                                <w:t xml:space="preserve"> </w:t>
                              </w:r>
                              <w:r>
                                <w:rPr>
                                  <w:szCs w:val="24"/>
                                </w:rPr>
                                <w:t>304</w:t>
                              </w:r>
                              <w:r>
                                <w:rPr>
                                  <w:szCs w:val="24"/>
                                  <w:vertAlign w:val="superscript"/>
                                </w:rPr>
                                <w:t>2</w:t>
                              </w:r>
                              <w:r>
                                <w:rPr>
                                  <w:szCs w:val="24"/>
                                </w:rPr>
                                <w:t xml:space="preserve"> straipsnio 2 dalyje, 312, 343, 344, 345,</w:t>
                              </w:r>
                              <w:r>
                                <w:rPr>
                                  <w:b/>
                                  <w:szCs w:val="24"/>
                                </w:rPr>
                                <w:t xml:space="preserve"> </w:t>
                              </w:r>
                              <w:r>
                                <w:rPr>
                                  <w:szCs w:val="24"/>
                                </w:rPr>
                                <w:t>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31 p."/>
                            <w:tag w:val="part_cdbcf45451aa489cb53eb67ea3e86dcb"/>
                            <w:lock w:val="sdtLocked"/>
                            <w:richText/>
                          </w:sdtPr>
                          <w:sdtContent>
                            <w:p>
                              <w:pPr>
                                <w:spacing w:line="360" w:lineRule="auto"/>
                                <w:ind w:firstLine="720"/>
                                <w:jc w:val="both"/>
                                <w:rPr>
                                  <w:szCs w:val="24"/>
                                </w:rPr>
                              </w:pPr>
                              <w:sdt>
                                <w:sdtPr>
                                  <w:alias w:val="Numeris"/>
                                  <w:tag w:val="nr_cdbcf45451aa489cb53eb67ea3e86dcb"/>
                                  <w:lock w:val="sdtLocked"/>
                                  <w:richText/>
                                </w:sdtPr>
                                <w:sdtContent>
                                  <w:r>
                                    <w:rPr>
                                      <w:color w:val="000000"/>
                                      <w:szCs w:val="24"/>
                                    </w:rPr>
                                    <w:t>31</w:t>
                                  </w:r>
                                </w:sdtContent>
                              </w:sdt>
                              <w:r>
                                <w:rPr>
                                  <w:color w:val="000000"/>
                                  <w:szCs w:val="24"/>
                                </w:rPr>
                                <w:t>) aplinkos apsaugos valstybinės kontrolės institucijų aplinkos apsaugos valstybinės kontrolės pareigūnai, valstybinių rezervatų, valstybinių parkų ir biosferos rezervatų direkcijų bei saugomų teritorijų valstybinio valdymo ir kontrolės įstaigų, kitų institucijų, kurių pareigūnams įstatymuose ir kituose teisės aktuose nustatyta tvarka suteikti įgaliojimai atlikti aplinkos apsaugos valstybinę kontrolę, – dėl šio kodekso 48 straipsnio 1, 2 dalyse, 110, 114, 235, 236, 236</w:t>
                              </w:r>
                              <w:r>
                                <w:rPr>
                                  <w:color w:val="000000"/>
                                  <w:szCs w:val="24"/>
                                  <w:vertAlign w:val="superscript"/>
                                </w:rPr>
                                <w:t>1</w:t>
                              </w:r>
                              <w:r>
                                <w:rPr>
                                  <w:color w:val="000000"/>
                                  <w:szCs w:val="24"/>
                                </w:rPr>
                                <w:t>, 237, 238, 239, 241, 242, 243, 243</w:t>
                              </w:r>
                              <w:r>
                                <w:rPr>
                                  <w:color w:val="000000"/>
                                  <w:szCs w:val="24"/>
                                  <w:vertAlign w:val="superscript"/>
                                </w:rPr>
                                <w:t>1</w:t>
                              </w:r>
                              <w:r>
                                <w:rPr>
                                  <w:color w:val="000000"/>
                                  <w:szCs w:val="24"/>
                                </w:rPr>
                                <w:t>, 244, 246, 247, 248, 249, 250, 251, 251</w:t>
                              </w:r>
                              <w:r>
                                <w:rPr>
                                  <w:color w:val="000000"/>
                                  <w:szCs w:val="24"/>
                                  <w:vertAlign w:val="superscript"/>
                                </w:rPr>
                                <w:t>1</w:t>
                              </w:r>
                              <w:r>
                                <w:rPr>
                                  <w:color w:val="000000"/>
                                  <w:szCs w:val="24"/>
                                </w:rPr>
                                <w:t>, 252, 253, 255, 256, 257, 258, 259, 260, 262, 264, 265, 266, 267, 268, 269, 270, 271, 272, 273, 274, 275 straipsniuose, 276 straipsnio 1, 2, 5, 6, 7, 8 dalyse, 277, 278, 279, 280, 281, 282, 283, 284, 285, 286, 287, 288, 289, 290, 291, 292, 293 straipsniuose, 294 straipsnio 2 dalyje, 295 straipsnio 1, 2 dalyse, 296 straipsnio 2 dalyje, 299 straipsnio 3 dalyje, 303, 304, 304</w:t>
                              </w:r>
                              <w:r>
                                <w:rPr>
                                  <w:color w:val="000000"/>
                                  <w:szCs w:val="24"/>
                                  <w:vertAlign w:val="superscript"/>
                                </w:rPr>
                                <w:t>1</w:t>
                              </w:r>
                              <w:r>
                                <w:rPr>
                                  <w:color w:val="000000"/>
                                  <w:szCs w:val="24"/>
                                </w:rPr>
                                <w:t>, 304</w:t>
                              </w:r>
                              <w:r>
                                <w:rPr>
                                  <w:color w:val="000000"/>
                                  <w:szCs w:val="24"/>
                                  <w:vertAlign w:val="superscript"/>
                                </w:rPr>
                                <w:t>2</w:t>
                              </w:r>
                              <w:r>
                                <w:rPr>
                                  <w:color w:val="000000"/>
                                  <w:szCs w:val="24"/>
                                </w:rPr>
                                <w:t>, 305, 306, 307, 308, 308</w:t>
                              </w:r>
                              <w:r>
                                <w:rPr>
                                  <w:color w:val="000000"/>
                                  <w:szCs w:val="24"/>
                                  <w:vertAlign w:val="superscript"/>
                                </w:rPr>
                                <w:t>1</w:t>
                              </w:r>
                              <w:r>
                                <w:rPr>
                                  <w:color w:val="000000"/>
                                  <w:szCs w:val="24"/>
                                </w:rPr>
                                <w:t xml:space="preserve">, 309, 310, 311, 312, 313, 315, 316, 317, 318, 346 straipsniuose, 369 straipsnio 13, 14, 17, 18, 19, 20, 21, 22 dalyse, 426 straipsnio 4 dalyje, 431 straipsnio 1, 2 dalyse, 505, 507, 546 straipsniuose numatytų administracinių nusižengimų, </w:t>
                              </w:r>
                              <w:r>
                                <w:rPr>
                                  <w:bCs/>
                                  <w:color w:val="000000"/>
                                  <w:szCs w:val="24"/>
                                </w:rPr>
                                <w:t>o aplinkos apsaugos valstybinės kontrolės institucijų aplinkos apsaugos valstybinės kontrolės pareigūnai – ir dėl šio kodekso 491 straipsnyje numatytų administracinių nusižengimų</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589 str. 1 d. 32 p."/>
                            <w:tag w:val="part_8dd69ea6e98c4dd5992077e75a4a6046"/>
                            <w:lock w:val="sdtLocked"/>
                            <w:richText/>
                          </w:sdtPr>
                          <w:sdtContent>
                            <w:p>
                              <w:pPr>
                                <w:spacing w:line="360" w:lineRule="auto"/>
                                <w:ind w:firstLine="720"/>
                                <w:jc w:val="both"/>
                                <w:rPr>
                                  <w:szCs w:val="24"/>
                                </w:rPr>
                              </w:pPr>
                              <w:sdt>
                                <w:sdtPr>
                                  <w:alias w:val="Numeris"/>
                                  <w:tag w:val="nr_8dd69ea6e98c4dd5992077e75a4a6046"/>
                                  <w:lock w:val="sdtLocked"/>
                                  <w:richText/>
                                </w:sdtPr>
                                <w:sdtContent>
                                  <w:r>
                                    <w:rPr>
                                      <w:bCs/>
                                      <w:szCs w:val="24"/>
                                      <w:lang w:eastAsia="lt-LT"/>
                                    </w:rPr>
                                    <w:t>32</w:t>
                                  </w:r>
                                </w:sdtContent>
                              </w:sdt>
                              <w:r>
                                <w:rPr>
                                  <w:bCs/>
                                  <w:szCs w:val="24"/>
                                  <w:lang w:eastAsia="lt-LT"/>
                                </w:rPr>
                                <w:t>) Finansinių nusikaltimų tyrimo tarnybos prie Vidaus reikalų ministerijos – dėl šio kodekso 95, 99, 127, 143, 150, 155, 158, 160, 161, 162, 163, 164, 165, 166, 168, 171, 172, 173, 174, 176, 185, 186, 187, 188, 193, 198, 205 straipsniuose, 209 straipsnio 1, 2, 3, 4, 5, 6, 7, 8 dalyse, 214, 224, 505 straipsniuose, 506 straipsnio 4, 4</w:t>
                              </w:r>
                              <w:r>
                                <w:rPr>
                                  <w:bCs/>
                                  <w:szCs w:val="24"/>
                                  <w:vertAlign w:val="superscript"/>
                                  <w:lang w:eastAsia="lt-LT"/>
                                </w:rPr>
                                <w:t xml:space="preserve">1 </w:t>
                              </w:r>
                              <w:r>
                                <w:rPr>
                                  <w:bCs/>
                                  <w:szCs w:val="24"/>
                                  <w:lang w:eastAsia="lt-LT"/>
                                </w:rPr>
                                <w:t>dalyse, 508,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33 p."/>
                            <w:tag w:val="part_1d39c4916f224fce98d4c8f120873a12"/>
                            <w:lock w:val="sdtLocked"/>
                            <w:richText/>
                          </w:sdtPr>
                          <w:sdtContent>
                            <w:p>
                              <w:pPr>
                                <w:spacing w:line="360" w:lineRule="auto"/>
                                <w:ind w:firstLine="720"/>
                                <w:jc w:val="both"/>
                                <w:rPr>
                                  <w:szCs w:val="24"/>
                                </w:rPr>
                              </w:pPr>
                              <w:sdt>
                                <w:sdtPr>
                                  <w:alias w:val="Numeris"/>
                                  <w:tag w:val="nr_1d39c4916f224fce98d4c8f120873a12"/>
                                  <w:lock w:val="sdtLocked"/>
                                  <w:richText/>
                                </w:sdtPr>
                                <w:sdtContent>
                                  <w:r>
                                    <w:rPr>
                                      <w:color w:val="000000"/>
                                      <w:szCs w:val="24"/>
                                    </w:rPr>
                                    <w:t>33</w:t>
                                  </w:r>
                                </w:sdtContent>
                              </w:sdt>
                              <w:r>
                                <w:rPr>
                                  <w:color w:val="000000"/>
                                  <w:szCs w:val="24"/>
                                </w:rPr>
                                <w:t>) Informacinės visuomenės plėtros komiteto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33-1 p."/>
                            <w:tag w:val="part_f1e26ca5df40461e98cc650bb9fb7237"/>
                            <w:lock w:val="sdtLocked"/>
                            <w:richText/>
                          </w:sdtPr>
                          <w:sdtContent>
                            <w:p>
                              <w:pPr>
                                <w:spacing w:line="360" w:lineRule="auto"/>
                                <w:ind w:firstLine="720"/>
                                <w:jc w:val="both"/>
                                <w:rPr>
                                  <w:szCs w:val="24"/>
                                </w:rPr>
                              </w:pPr>
                              <w:sdt>
                                <w:sdtPr>
                                  <w:alias w:val="Numeris"/>
                                  <w:tag w:val="nr_f1e26ca5df40461e98cc650bb9fb7237"/>
                                  <w:lock w:val="sdtLocked"/>
                                  <w:richText/>
                                </w:sdtPr>
                                <w:sdtContent>
                                  <w:r>
                                    <w:rPr>
                                      <w:bCs/>
                                      <w:szCs w:val="24"/>
                                      <w:lang w:eastAsia="lt-LT"/>
                                    </w:rPr>
                                    <w:t>33</w:t>
                                  </w:r>
                                  <w:r>
                                    <w:rPr>
                                      <w:bCs/>
                                      <w:szCs w:val="24"/>
                                      <w:vertAlign w:val="superscript"/>
                                      <w:lang w:eastAsia="lt-LT"/>
                                    </w:rPr>
                                    <w:t>1</w:t>
                                  </w:r>
                                </w:sdtContent>
                              </w:sdt>
                              <w:r>
                                <w:rPr>
                                  <w:bCs/>
                                  <w:szCs w:val="24"/>
                                  <w:lang w:eastAsia="lt-LT"/>
                                </w:rPr>
                                <w:t>) Kalėjimų departamento prie Lietuvos Respublikos teisingumo ministerijos ir jam pavaldžių įstaigų – dėl šio kodekso 71, 76, 77, 108, 109, 115, 137, 226, 481, 485, 490 straipsniuose, 506 straipsnio 4, 4</w:t>
                              </w:r>
                              <w:r>
                                <w:rPr>
                                  <w:bCs/>
                                  <w:szCs w:val="24"/>
                                  <w:vertAlign w:val="superscript"/>
                                  <w:lang w:eastAsia="lt-LT"/>
                                </w:rPr>
                                <w:t>1</w:t>
                              </w:r>
                              <w:r>
                                <w:rPr>
                                  <w:bCs/>
                                  <w:szCs w:val="24"/>
                                  <w:lang w:eastAsia="lt-LT"/>
                                </w:rPr>
                                <w:t xml:space="preserve"> dalyse, 507, 508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34 p."/>
                            <w:tag w:val="part_c33a1303814149adbe2af8f6fead4be9"/>
                            <w:lock w:val="sdtLocked"/>
                            <w:richText/>
                          </w:sdtPr>
                          <w:sdtContent>
                            <w:p>
                              <w:pPr>
                                <w:spacing w:line="360" w:lineRule="auto"/>
                                <w:ind w:firstLine="720"/>
                                <w:jc w:val="both"/>
                                <w:rPr>
                                  <w:szCs w:val="24"/>
                                </w:rPr>
                              </w:pPr>
                              <w:sdt>
                                <w:sdtPr>
                                  <w:alias w:val="Numeris"/>
                                  <w:tag w:val="nr_c33a1303814149adbe2af8f6fead4be9"/>
                                  <w:lock w:val="sdtLocked"/>
                                  <w:richText/>
                                </w:sdtPr>
                                <w:sdtContent>
                                  <w:r>
                                    <w:t>34</w:t>
                                  </w:r>
                                </w:sdtContent>
                              </w:sdt>
                              <w:r>
                                <w:t xml:space="preserve">) Karo policijos – dėl šio kodekso </w:t>
                              </w:r>
                              <w:r>
                                <w:rPr>
                                  <w:color w:val="000000"/>
                                </w:rPr>
                                <w:t xml:space="preserve">45 straipsnio 4 dalyje, 46 straipsnio 3 dalyje, </w:t>
                              </w:r>
                              <w:r>
                                <w:t>71, 108 straipsniuose, 385 straipsnio 4, 5 dalyse, 393 straipsnio 2, 3, 8, 9 dalyse, 416, 417, 420, 422, 423, 424 straipsniuose, 426 straipsnio 1, 2, 3, 5 dalyse, 427, 481, 505</w:t>
                              </w:r>
                              <w:r>
                                <w:rPr>
                                  <w:vertAlign w:val="superscript"/>
                                </w:rPr>
                                <w:t>2</w:t>
                              </w:r>
                              <w:r>
                                <w:t xml:space="preserve"> straipsniuose, 506 straipsnio 3, 4, </w:t>
                              </w:r>
                              <w:r>
                                <w:rPr>
                                  <w:color w:val="000000"/>
                                </w:rPr>
                                <w:t>4</w:t>
                              </w:r>
                              <w:r>
                                <w:rPr>
                                  <w:color w:val="000000"/>
                                  <w:vertAlign w:val="superscript"/>
                                </w:rPr>
                                <w:t>1</w:t>
                              </w:r>
                              <w:r>
                                <w:t xml:space="preserve"> dalyse, 508 straipsnyje, </w:t>
                              </w:r>
                              <w:r>
                                <w:rPr>
                                  <w:color w:val="000000"/>
                                </w:rPr>
                                <w:t>526 straipsnio 3 dalyje</w:t>
                              </w:r>
                              <w:r>
                                <w:t>, 556, 557, 557</w:t>
                              </w:r>
                              <w:r>
                                <w:rPr>
                                  <w:vertAlign w:val="superscript"/>
                                </w:rPr>
                                <w:t>1</w:t>
                              </w:r>
                              <w:r>
                                <w:t xml:space="preserve">, 562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589 str. 1 d. 35 p."/>
                            <w:tag w:val="part_e21d979e25e14e6fab75361b707518a2"/>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zCs w:val="24"/>
                                </w:rPr>
                              </w:pPr>
                              <w:sdt>
                                <w:sdtPr>
                                  <w:alias w:val="Numeris"/>
                                  <w:tag w:val="nr_e21d979e25e14e6fab75361b707518a2"/>
                                  <w:lock w:val="sdtLocked"/>
                                  <w:richText/>
                                </w:sdtPr>
                                <w:sdtContent>
                                  <w:r>
                                    <w:rPr>
                                      <w:rFonts w:eastAsia="Arial Unicode MS"/>
                                      <w:color w:val="000000"/>
                                      <w:szCs w:val="24"/>
                                      <w:bdr w:val="nil"/>
                                    </w:rPr>
                                    <w:t>35</w:t>
                                  </w:r>
                                </w:sdtContent>
                              </w:sdt>
                              <w:r>
                                <w:rPr>
                                  <w:rFonts w:eastAsia="Arial Unicode MS"/>
                                  <w:color w:val="000000"/>
                                  <w:szCs w:val="24"/>
                                  <w:bdr w:val="nil"/>
                                </w:rPr>
                                <w:t xml:space="preserve">) Kultūros paveldo departamento prie Kultūros ministerijos – dėl šio kodekso 92 straipsnio 1 dalyje, 144 straipsnio 1, 4, 5 dalyse, 177, 198, 224, </w:t>
                              </w:r>
                              <w:r>
                                <w:rPr>
                                  <w:rFonts w:eastAsia="Arial Unicode MS"/>
                                  <w:bCs/>
                                  <w:color w:val="000000"/>
                                  <w:szCs w:val="24"/>
                                  <w:bdr w:val="nil"/>
                                </w:rPr>
                                <w:t xml:space="preserve">256, </w:t>
                              </w:r>
                              <w:r>
                                <w:rPr>
                                  <w:rFonts w:eastAsia="Arial Unicode MS"/>
                                  <w:color w:val="000000"/>
                                  <w:szCs w:val="24"/>
                                  <w:bdr w:val="nil"/>
                                </w:rPr>
                                <w:t>314,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89 str. 1 d. 36 p."/>
                            <w:tag w:val="part_579b3c96c1e44c4abdbdde2e3df990d9"/>
                            <w:lock w:val="sdtLocked"/>
                            <w:richText/>
                          </w:sdtPr>
                          <w:sdtContent>
                            <w:p>
                              <w:pPr>
                                <w:pStyle w:val="PlainText"/>
                                <w:ind w:firstLine="567"/>
                                <w:jc w:val="both"/>
                                <w:rPr>
                                  <w:rFonts w:ascii="Times New Roman" w:hAnsi="Times New Roman"/>
                                  <w:b/>
                                  <w:bCs/>
                                  <w:sz w:val="22"/>
                                </w:rPr>
                              </w:pPr>
                              <w:r>
                                <w:rPr>
                                  <w:rFonts w:ascii="Times New Roman" w:hAnsi="Times New Roman"/>
                                  <w:sz w:val="22"/>
                                </w:rPr>
                                <w:t>36</w:t>
                              </w:r>
                              <w:r>
                                <w:rPr>
                                  <w:rFonts w:ascii="Times New Roman" w:hAnsi="Times New Roman"/>
                                  <w:sz w:val="22"/>
                                </w:rPr>
                                <w:t>)</w:t>
                              </w:r>
                              <w:r>
                                <w:rPr>
                                  <w:rFonts w:ascii="Times New Roman" w:eastAsia="MS Mincho" w:hAnsi="Times New Roman"/>
                                  <w:sz w:val="20"/>
                                  <w:i/>
                                  <w:iCs/>
                                </w:rPr>
                                <w:t xml:space="preserve"> Neteko galios nuo 2020-09-01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17d21df822024f31b9db9bbf5a01d535"/>
                            <w:lock w:val="sdtLocked"/>
                            <w:richText/>
                          </w:sdtPr>
                          <w:sdtContent>
                            <w:p>
                              <w:pPr>
                                <w:spacing w:line="360" w:lineRule="auto"/>
                                <w:ind w:firstLine="720"/>
                                <w:jc w:val="both"/>
                                <w:rPr>
                                  <w:szCs w:val="24"/>
                                </w:rPr>
                              </w:pPr>
                              <w:sdt>
                                <w:sdtPr>
                                  <w:alias w:val="Numeris"/>
                                  <w:tag w:val="nr_17d21df822024f31b9db9bbf5a01d535"/>
                                  <w:lock w:val="sdtLocked"/>
                                  <w:richText/>
                                </w:sdtPr>
                                <w:sdtContent>
                                  <w:r>
                                    <w:rPr>
                                      <w:color w:val="000000"/>
                                      <w:szCs w:val="24"/>
                                      <w:bdr w:val="none" w:sz="0" w:space="0" w:color="auto" w:frame="1"/>
                                    </w:rPr>
                                    <w:t>37</w:t>
                                  </w:r>
                                </w:sdtContent>
                              </w:sdt>
                              <w:r>
                                <w:rPr>
                                  <w:color w:val="000000"/>
                                  <w:szCs w:val="24"/>
                                  <w:bdr w:val="none" w:sz="0" w:space="0" w:color="auto" w:frame="1"/>
                                </w:rPr>
                                <w:t>) Lietuvos geologijos tarnybos prie Aplinkos ministerijos – dėl šio kodekso 239, 253, 256, 262, 263 straipsniuose, 265 straipsnio 5 dalyje, 311,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589 str. 1 d. 39 p."/>
                            <w:tag w:val="part_c1360994824c4c6098e294e1dfaf50cc"/>
                            <w:lock w:val="sdtLocked"/>
                            <w:richText/>
                          </w:sdtPr>
                          <w:sdtContent>
                            <w:p>
                              <w:pPr>
                                <w:spacing w:line="360" w:lineRule="auto"/>
                                <w:ind w:firstLine="720"/>
                                <w:jc w:val="both"/>
                                <w:rPr>
                                  <w:szCs w:val="24"/>
                                </w:rPr>
                              </w:pPr>
                              <w:sdt>
                                <w:sdtPr>
                                  <w:alias w:val="Numeris"/>
                                  <w:tag w:val="nr_c1360994824c4c6098e294e1dfaf50cc"/>
                                  <w:lock w:val="sdtLocked"/>
                                  <w:richText/>
                                </w:sdtPr>
                                <w:sdtContent>
                                  <w:r>
                                    <w:rPr>
                                      <w:szCs w:val="24"/>
                                    </w:rPr>
                                    <w:t>39</w:t>
                                  </w:r>
                                </w:sdtContent>
                              </w:sdt>
                              <w:r>
                                <w:rPr>
                                  <w:szCs w:val="24"/>
                                </w:rPr>
                                <w:t>)</w:t>
                              </w:r>
                              <w:r>
                                <w:rPr>
                                  <w:i/>
                                  <w:sz w:val="20"/>
                                </w:rPr>
                                <w:t xml:space="preserve"> netenka galios 2020-07-01;</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3dc820225311eabe008ea93139d588">
                                <w:r w:rsidRPr="00532B9F">
                                  <w:rPr>
                                    <w:rFonts w:ascii="Times New Roman" w:eastAsia="MS Mincho" w:hAnsi="Times New Roman"/>
                                    <w:sz w:val="20"/>
                                    <w:i/>
                                    <w:iCs/>
                                    <w:color w:val="0000FF" w:themeColor="hyperlink"/>
                                    <w:u w:val="single"/>
                                  </w:rPr>
                                  <w:t>XIII-2624</w:t>
                                </w:r>
                              </w:fldSimple>
                              <w:r>
                                <w:rPr>
                                  <w:rFonts w:ascii="Times New Roman" w:eastAsia="MS Mincho" w:hAnsi="Times New Roman"/>
                                  <w:sz w:val="20"/>
                                  <w:i/>
                                  <w:iCs/>
                                </w:rPr>
                                <w:t>,
2019-12-05,
paskelbta TAR 2019-12-19, i. k. 2019-20653            </w:t>
                              </w:r>
                            </w:p>
                            <w:p/>
                          </w:sdtContent>
                        </w:sdt>
                        <w:sdt>
                          <w:sdtPr>
                            <w:alias w:val="589 str. 1 d. 40 p."/>
                            <w:tag w:val="part_b0bed818bbbd4e2c92d5590cfb8899c8"/>
                            <w:lock w:val="sdtLocked"/>
                            <w:richText/>
                          </w:sdtPr>
                          <w:sdtContent>
                            <w:p>
                              <w:pPr>
                                <w:spacing w:line="360" w:lineRule="auto"/>
                                <w:ind w:firstLine="720"/>
                                <w:jc w:val="both"/>
                                <w:rPr>
                                  <w:szCs w:val="24"/>
                                </w:rPr>
                              </w:pPr>
                              <w:sdt>
                                <w:sdtPr>
                                  <w:alias w:val="Numeris"/>
                                  <w:tag w:val="nr_b0bed818bbbd4e2c92d5590cfb8899c8"/>
                                  <w:lock w:val="sdtLocked"/>
                                  <w:richText/>
                                </w:sdtPr>
                                <w:sdtContent>
                                  <w:r>
                                    <w:rPr>
                                      <w:color w:val="000000"/>
                                      <w:szCs w:val="24"/>
                                    </w:rPr>
                                    <w:t>40</w:t>
                                  </w:r>
                                </w:sdtContent>
                              </w:sdt>
                              <w:r>
                                <w:rPr>
                                  <w:color w:val="000000"/>
                                  <w:szCs w:val="24"/>
                                </w:rPr>
                                <w:t xml:space="preserve">) Lietuvos Respublikos muitinės – dėl šio kodekso 47 straipsnio 3 dalyje, 49 straipsnio 5 dalyje, 63 straipsnio 6 dalyje, 64 straipsnyje, 65 straipsnio 3 dalyje, 66 straipsnio 5 dalyje, 69, 121, 122, 125 straipsniuose, 140 straipsnio 1, 2 dalyse, 141, </w:t>
                              </w:r>
                              <w:r>
                                <w:rPr>
                                  <w:szCs w:val="24"/>
                                  <w:lang w:eastAsia="lt-LT"/>
                                </w:rPr>
                                <w:t>141</w:t>
                              </w:r>
                              <w:r>
                                <w:rPr>
                                  <w:szCs w:val="24"/>
                                  <w:vertAlign w:val="superscript"/>
                                  <w:lang w:eastAsia="lt-LT"/>
                                </w:rPr>
                                <w:t>1</w:t>
                              </w:r>
                              <w:r>
                                <w:rPr>
                                  <w:color w:val="000000"/>
                                  <w:szCs w:val="24"/>
                                </w:rPr>
                                <w:t>, 143, 173, 174, 176, 187, 208 straipsniuose, 209 straipsnio 1, 2, 3, 4, 5, 6, 7, 8 dalyse, 210, 211, 212, 213, 214, 215, 216, 217, 217</w:t>
                              </w:r>
                              <w:r>
                                <w:rPr>
                                  <w:color w:val="000000"/>
                                  <w:szCs w:val="24"/>
                                  <w:vertAlign w:val="superscript"/>
                                </w:rPr>
                                <w:t>1</w:t>
                              </w:r>
                              <w:r>
                                <w:rPr>
                                  <w:color w:val="000000"/>
                                  <w:szCs w:val="24"/>
                                </w:rPr>
                                <w:t>, 218, 219, 224 straipsniuose, 234 straipsnio 1 dalyje, 245 straipsnyje, 251 straipsnio 1, 2, 3, 5, 6, 7, 8, 9, 10, 11, 12, 13, 14, 15, 16, 17, 18, 19 dalyse, 284 straipsnio 5, 6 dalyse, 285 straipsnio 1 dalyje, 303 straipsnio 1, 2, 3 dalyse, 304</w:t>
                              </w:r>
                              <w:r>
                                <w:rPr>
                                  <w:color w:val="000000"/>
                                  <w:szCs w:val="24"/>
                                  <w:vertAlign w:val="superscript"/>
                                </w:rPr>
                                <w:t>2</w:t>
                              </w:r>
                              <w:r>
                                <w:rPr>
                                  <w:color w:val="000000"/>
                                  <w:szCs w:val="24"/>
                                </w:rPr>
                                <w:t xml:space="preserve"> straipsnio 2 dalyje, 308 straipsnio 6 dalyje, 308</w:t>
                              </w:r>
                              <w:r>
                                <w:rPr>
                                  <w:color w:val="000000"/>
                                  <w:szCs w:val="24"/>
                                  <w:vertAlign w:val="superscript"/>
                                </w:rPr>
                                <w:t>1</w:t>
                              </w:r>
                              <w:r>
                                <w:rPr>
                                  <w:color w:val="000000"/>
                                  <w:szCs w:val="24"/>
                                </w:rPr>
                                <w:t> straipsnio 2, 3, 5, 7, 8 dalyse, 309 straipsnio 6, 9 dalyse, 310 straipsnio 12, 13 dalyse, 312 straipsnio 1, 3, 4 dalyse, 341 straipsnyje, 342 straipsnio 5, 6 dalyse, 408, 412 straipsniuose, 426 straipsnio 4 dalyje, 431 straipsnio 1, 2 dalyse, 436, 437, 450 straipsniuose, 459 straipsnio 4, 5, 6, 9 dalyse, 463, 464, 475, 504, 505 straipsniuose, 506 straipsnio 4, 4</w:t>
                              </w:r>
                              <w:r>
                                <w:rPr>
                                  <w:color w:val="000000"/>
                                  <w:szCs w:val="24"/>
                                  <w:vertAlign w:val="superscript"/>
                                </w:rPr>
                                <w:t>1</w:t>
                              </w:r>
                              <w:r>
                                <w:rPr>
                                  <w:color w:val="000000"/>
                                  <w:szCs w:val="24"/>
                                </w:rPr>
                                <w:t xml:space="preserve"> dalyse, 508, 510</w:t>
                              </w:r>
                              <w:r>
                                <w:rPr>
                                  <w:color w:val="000000"/>
                                  <w:szCs w:val="24"/>
                                  <w:vertAlign w:val="superscript"/>
                                </w:rPr>
                                <w:t>1</w:t>
                              </w:r>
                              <w:r>
                                <w:rPr>
                                  <w:color w:val="000000"/>
                                  <w:szCs w:val="24"/>
                                </w:rPr>
                                <w:t>,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b7794a2be7ad4c4289d37fae5cb5b845"/>
                            <w:lock w:val="sdtLocked"/>
                            <w:richText/>
                          </w:sdtPr>
                          <w:sdtContent>
                            <w:p>
                              <w:pPr>
                                <w:tabs>
                                  <w:tab w:val="left" w:pos="2460"/>
                                </w:tabs>
                                <w:spacing w:line="360" w:lineRule="auto"/>
                                <w:ind w:firstLine="720"/>
                                <w:jc w:val="both"/>
                                <w:rPr>
                                  <w:szCs w:val="24"/>
                                </w:rPr>
                              </w:pPr>
                              <w:sdt>
                                <w:sdtPr>
                                  <w:alias w:val="Numeris"/>
                                  <w:tag w:val="nr_b7794a2be7ad4c4289d37fae5cb5b845"/>
                                  <w:lock w:val="sdtLocked"/>
                                  <w:richText/>
                                </w:sdtPr>
                                <w:sdtContent>
                                  <w:r>
                                    <w:rPr>
                                      <w:szCs w:val="24"/>
                                    </w:rPr>
                                    <w:t>42</w:t>
                                  </w:r>
                                </w:sdtContent>
                              </w:sdt>
                              <w:r>
                                <w:rPr>
                                  <w:szCs w:val="24"/>
                                </w:rPr>
                                <w:t>) Lošimų priežiūros tarnybos prie Lietuvos Respublikos finansų ministerijos – dėl šio kodekso 134, 198,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sdtContent>
                        </w:sdt>
                        <w:sdt>
                          <w:sdtPr>
                            <w:alias w:val="589 str. 1 d. 43 p."/>
                            <w:tag w:val="part_b80efc95cb71416e82d15e7950412057"/>
                            <w:lock w:val="sdtLocked"/>
                            <w:richText/>
                          </w:sdtPr>
                          <w:sdtContent>
                            <w:p>
                              <w:pPr>
                                <w:spacing w:line="360" w:lineRule="auto"/>
                                <w:ind w:firstLine="720"/>
                                <w:jc w:val="both"/>
                                <w:rPr>
                                  <w:szCs w:val="24"/>
                                </w:rPr>
                              </w:pPr>
                              <w:sdt>
                                <w:sdtPr>
                                  <w:alias w:val="Numeris"/>
                                  <w:tag w:val="nr_b80efc95cb71416e82d15e7950412057"/>
                                  <w:lock w:val="sdtLocked"/>
                                  <w:richText/>
                                </w:sdtPr>
                                <w:sdtContent>
                                  <w:r>
                                    <w:rPr>
                                      <w:szCs w:val="24"/>
                                    </w:rPr>
                                    <w:t>43</w:t>
                                  </w:r>
                                </w:sdtContent>
                              </w:sdt>
                              <w:r>
                                <w:rPr>
                                  <w:szCs w:val="24"/>
                                </w:rPr>
                                <w:t>) miškų urėdijos valstybiniai miškų pareigūnai – dėl šio kodekso 110, 112, 114 straipsniuose, 247 straipsnio 1, 2, 3, 4, 5, 6, 7, 8, 9, 10, 11, 12, 13, 14, 15, 16 dalyse, 256, 261, 264, 270, 271, 272, 273, 274, 275 straipsniuose, 276 straipsnio 1, 2, 5, 6, 7, 8 dalyse, 277, 278, 279, 280, 282, 283 straipsniuose, 284 straipsnio 1, 3, 4 dalyse, 286, 290, 305, 364 straipsniuose, 426 straipsnio 4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1bec10225511eabe008ea93139d588">
                                <w:r w:rsidRPr="00532B9F">
                                  <w:rPr>
                                    <w:rFonts w:ascii="Times New Roman" w:eastAsia="MS Mincho" w:hAnsi="Times New Roman"/>
                                    <w:sz w:val="20"/>
                                    <w:i/>
                                    <w:iCs/>
                                    <w:color w:val="0000FF" w:themeColor="hyperlink"/>
                                    <w:u w:val="single"/>
                                  </w:rPr>
                                  <w:t>XIII-2636</w:t>
                                </w:r>
                              </w:fldSimple>
                              <w:r>
                                <w:rPr>
                                  <w:rFonts w:ascii="Times New Roman" w:eastAsia="MS Mincho" w:hAnsi="Times New Roman"/>
                                  <w:sz w:val="20"/>
                                  <w:i/>
                                  <w:iCs/>
                                </w:rPr>
                                <w:t>,
2019-12-10,
paskelbta TAR 2019-12-19, i. k. 2019-20658            </w:t>
                              </w:r>
                            </w:p>
                            <w:p/>
                          </w:sdtContent>
                        </w:sdt>
                        <w:sdt>
                          <w:sdtPr>
                            <w:alias w:val="589 str. 1 d. 44 p."/>
                            <w:tag w:val="part_f93589d330614ab4b6b24eff069a2325"/>
                            <w:lock w:val="sdtLocked"/>
                            <w:richText/>
                          </w:sdtPr>
                          <w:sdtContent>
                            <w:p>
                              <w:pPr>
                                <w:spacing w:line="400" w:lineRule="atLeast"/>
                                <w:ind w:firstLine="720"/>
                                <w:jc w:val="both"/>
                                <w:rPr>
                                  <w:szCs w:val="24"/>
                                </w:rPr>
                              </w:pPr>
                              <w:sdt>
                                <w:sdtPr>
                                  <w:alias w:val="Numeris"/>
                                  <w:tag w:val="nr_f93589d330614ab4b6b24eff069a2325"/>
                                  <w:lock w:val="sdtLocked"/>
                                  <w:richText/>
                                </w:sdtPr>
                                <w:sdtContent>
                                  <w:r>
                                    <w:rPr>
                                      <w:szCs w:val="24"/>
                                    </w:rPr>
                                    <w:t>44</w:t>
                                  </w:r>
                                </w:sdtContent>
                              </w:sdt>
                              <w:r>
                                <w:rPr>
                                  <w:szCs w:val="24"/>
                                </w:rPr>
                                <w:t xml:space="preserve">) Mobilizacijos ir pilietinio pasipriešinimo departamento prie Krašto apsaugos ministerijos – dėl šio kodekso 505, 507, 516, 517, </w:t>
                              </w:r>
                              <w:r>
                                <w:rPr>
                                  <w:bCs/>
                                  <w:szCs w:val="24"/>
                                </w:rPr>
                                <w:t>517</w:t>
                              </w:r>
                              <w:r>
                                <w:rPr>
                                  <w:bCs/>
                                  <w:szCs w:val="24"/>
                                  <w:vertAlign w:val="superscript"/>
                                </w:rPr>
                                <w:t>4</w:t>
                              </w:r>
                              <w:r>
                                <w:rPr>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45 p."/>
                            <w:tag w:val="part_30a627eda6314112996a9622d459fb32"/>
                            <w:lock w:val="sdtLocked"/>
                            <w:richText/>
                          </w:sdtPr>
                          <w:sdtContent>
                            <w:p>
                              <w:pPr>
                                <w:spacing w:line="360" w:lineRule="auto"/>
                                <w:ind w:firstLine="720"/>
                                <w:jc w:val="both"/>
                                <w:rPr>
                                  <w:szCs w:val="24"/>
                                </w:rPr>
                              </w:pPr>
                              <w:sdt>
                                <w:sdtPr>
                                  <w:alias w:val="Numeris"/>
                                  <w:tag w:val="nr_30a627eda6314112996a9622d459fb32"/>
                                  <w:lock w:val="sdtLocked"/>
                                  <w:richText/>
                                </w:sdtPr>
                                <w:sdtContent>
                                  <w:r>
                                    <w:rPr>
                                      <w:szCs w:val="24"/>
                                    </w:rPr>
                                    <w:t>45</w:t>
                                  </w:r>
                                </w:sdtContent>
                              </w:sdt>
                              <w:r>
                                <w:rPr>
                                  <w:szCs w:val="24"/>
                                </w:rPr>
                                <w:t>) Nacionalinės žemės tarnybos prie Žemės ūkio ministerijos – dėl šio kodekso 110, 112, 113, 257, 258, 261</w:t>
                              </w:r>
                              <w:r>
                                <w:rPr>
                                  <w:b/>
                                  <w:szCs w:val="24"/>
                                </w:rPr>
                                <w:t xml:space="preserve"> </w:t>
                              </w:r>
                              <w:r>
                                <w:rPr>
                                  <w:szCs w:val="24"/>
                                </w:rPr>
                                <w:t>straipsniuose, 276 straipsnio 3, 4 dalyse, 333, 334, 364,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589 str. 1 d. 46 p."/>
                            <w:tag w:val="part_e743a9aff0774c509d10c7d26d3665bf"/>
                            <w:lock w:val="sdtLocked"/>
                            <w:richText/>
                          </w:sdtPr>
                          <w:sdtContent>
                            <w:p>
                              <w:pPr>
                                <w:spacing w:line="360" w:lineRule="auto"/>
                                <w:ind w:firstLine="720"/>
                                <w:jc w:val="both"/>
                                <w:rPr>
                                  <w:szCs w:val="24"/>
                                </w:rPr>
                              </w:pPr>
                              <w:sdt>
                                <w:sdtPr>
                                  <w:alias w:val="Numeris"/>
                                  <w:tag w:val="nr_e743a9aff0774c509d10c7d26d3665bf"/>
                                  <w:lock w:val="sdtLocked"/>
                                  <w:richText/>
                                </w:sdtPr>
                                <w:sdtContent>
                                  <w:r>
                                    <w:rPr>
                                      <w:szCs w:val="24"/>
                                      <w:lang w:eastAsia="lt-LT"/>
                                    </w:rPr>
                                    <w:t>46</w:t>
                                  </w:r>
                                </w:sdtContent>
                              </w:sdt>
                              <w:r>
                                <w:rPr>
                                  <w:szCs w:val="24"/>
                                  <w:lang w:eastAsia="lt-LT"/>
                                </w:rPr>
                                <w:t>) Nacionalinio kibernetinio saugumo centro – dėl šio kodekso 479 straipsnio 1, 2, 4 dalyse, 480,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49 p."/>
                            <w:tag w:val="part_39a35eba147e4cfda6714aff2055c654"/>
                            <w:lock w:val="sdtLocked"/>
                            <w:richText/>
                          </w:sdtPr>
                          <w:sdtContent>
                            <w:p>
                              <w:pPr>
                                <w:spacing w:line="360" w:lineRule="auto"/>
                                <w:ind w:firstLine="720"/>
                                <w:jc w:val="both"/>
                                <w:rPr>
                                  <w:szCs w:val="24"/>
                                </w:rPr>
                              </w:pPr>
                              <w:sdt>
                                <w:sdtPr>
                                  <w:alias w:val="Numeris"/>
                                  <w:tag w:val="nr_39a35eba147e4cfda6714aff2055c654"/>
                                  <w:lock w:val="sdtLocked"/>
                                  <w:richText/>
                                </w:sdtPr>
                                <w:sdtContent>
                                  <w:r>
                                    <w:rPr>
                                      <w:szCs w:val="24"/>
                                      <w:lang w:eastAsia="lt-LT"/>
                                    </w:rPr>
                                    <w:t>49</w:t>
                                  </w:r>
                                </w:sdtContent>
                              </w:sdt>
                              <w:r>
                                <w:rPr>
                                  <w:szCs w:val="24"/>
                                  <w:lang w:eastAsia="lt-LT"/>
                                </w:rPr>
                                <w:t>) policijos – dėl šio kodekso 45 straipsnio 4 dalyje, 46 straipsnio 3 dalyje, 48, 62, 63, 65, 69, 71, 72, 73, 74 straipsniuose, 75 straipsnio 1 dalyje, 76, 77, 78, 80, 88, 89, 95 straipsniuose, 98 straipsnio 1 dalyje, 108, 109, 115, 122, 125, 127, 130, 131, 133, 134, 137, 142, 143, 150, 151, 152, 153, 154, 155, 159, 160, 161, 162, 163, 164, 166, 167, 168, 169, 170, 171 straipsniuose, 172 straipsnio 1, 2 dalyse, 173, 174, 176, 182, 183, 192, 206, 207, 208, 209, 209</w:t>
                              </w:r>
                              <w:r>
                                <w:rPr>
                                  <w:szCs w:val="24"/>
                                  <w:vertAlign w:val="superscript"/>
                                  <w:lang w:eastAsia="lt-LT"/>
                                </w:rPr>
                                <w:t>1</w:t>
                              </w:r>
                              <w:r>
                                <w:rPr>
                                  <w:szCs w:val="24"/>
                                  <w:lang w:eastAsia="lt-LT"/>
                                </w:rPr>
                                <w:t>, 214, 219, 220, 224, 225, 226, 227, 228, 229, 230, 231, 232, 233, 234, 234</w:t>
                              </w:r>
                              <w:r>
                                <w:rPr>
                                  <w:szCs w:val="24"/>
                                  <w:vertAlign w:val="superscript"/>
                                  <w:lang w:eastAsia="lt-LT"/>
                                </w:rPr>
                                <w:t>1</w:t>
                              </w:r>
                              <w:r>
                                <w:rPr>
                                  <w:szCs w:val="24"/>
                                  <w:lang w:eastAsia="lt-LT"/>
                                </w:rPr>
                                <w:t>, 234</w:t>
                              </w:r>
                              <w:r>
                                <w:rPr>
                                  <w:szCs w:val="24"/>
                                  <w:vertAlign w:val="superscript"/>
                                  <w:lang w:eastAsia="lt-LT"/>
                                </w:rPr>
                                <w:t>2 </w:t>
                              </w:r>
                              <w:r>
                                <w:rPr>
                                  <w:szCs w:val="24"/>
                                  <w:lang w:eastAsia="lt-LT"/>
                                </w:rPr>
                                <w:t>straipsniuose, 281 straipsnio 1, 2 dalyse, 282, 290, 306, 307, 321, 336, 339, 340, 342, 346, 366, 367, 368 straipsniuose, 369 straipsnio 5, 6, 11, 12, 15, 16 </w:t>
                              </w:r>
                              <w:r>
                                <w:rPr>
                                  <w:color w:val="000000"/>
                                  <w:szCs w:val="24"/>
                                  <w:shd w:val="clear" w:color="auto" w:fill="FFFFFF"/>
                                  <w:lang w:eastAsia="lt-LT"/>
                                </w:rPr>
                                <w:t>dalyse, 414, 415, 416, 417, 420, 421, 422, 423, 424 straipsniuose, 426 straipsnio 1, 2, 3, 5 dalyse, 427, 428, 429, 430, 431, 432, 433 straipsniuose, 434 straipsnio 1, 3 dalyse, 436, 438 straipsniuose, 439 straipsnio 2 dalyje, 450, 451, 452, 453, 454, 455, 456, 458, 459, 460, 461, 462, 463, 473, 474 straipsniuose, 479 straipsnio 3, 4 dalyse, 480 straipsnio 1 dalyje, 481, 482, 483, 484, 484</w:t>
                              </w:r>
                              <w:r>
                                <w:rPr>
                                  <w:color w:val="000000"/>
                                  <w:szCs w:val="24"/>
                                  <w:shd w:val="clear" w:color="auto" w:fill="FFFFFF"/>
                                  <w:vertAlign w:val="superscript"/>
                                  <w:lang w:eastAsia="lt-LT"/>
                                </w:rPr>
                                <w:t>1</w:t>
                              </w:r>
                              <w:r>
                                <w:rPr>
                                  <w:color w:val="000000"/>
                                  <w:szCs w:val="24"/>
                                  <w:shd w:val="clear" w:color="auto" w:fill="FFFFFF"/>
                                  <w:lang w:eastAsia="lt-LT"/>
                                </w:rPr>
                                <w:t>, 485, 486, 487, 488, 489, 490, 491, 492, 493, 494, 494</w:t>
                              </w:r>
                              <w:r>
                                <w:rPr>
                                  <w:color w:val="000000"/>
                                  <w:szCs w:val="24"/>
                                  <w:shd w:val="clear" w:color="auto" w:fill="FFFFFF"/>
                                  <w:vertAlign w:val="superscript"/>
                                  <w:lang w:eastAsia="lt-LT"/>
                                </w:rPr>
                                <w:t>1</w:t>
                              </w:r>
                              <w:r>
                                <w:rPr>
                                  <w:color w:val="000000"/>
                                  <w:szCs w:val="24"/>
                                  <w:shd w:val="clear" w:color="auto" w:fill="FFFFFF"/>
                                  <w:lang w:eastAsia="lt-LT"/>
                                </w:rPr>
                                <w:t>, 495 straipsniuose, 496 straipsnio 1, 2 dalyse, 506 straipsnio 1, 2, 4, 4</w:t>
                              </w:r>
                              <w:r>
                                <w:rPr>
                                  <w:color w:val="000000"/>
                                  <w:szCs w:val="24"/>
                                  <w:shd w:val="clear" w:color="auto" w:fill="FFFFFF"/>
                                  <w:vertAlign w:val="superscript"/>
                                  <w:lang w:eastAsia="lt-LT"/>
                                </w:rPr>
                                <w:t>1</w:t>
                              </w:r>
                              <w:r>
                                <w:rPr>
                                  <w:color w:val="000000"/>
                                  <w:szCs w:val="24"/>
                                  <w:shd w:val="clear" w:color="auto" w:fill="FFFFFF"/>
                                  <w:lang w:eastAsia="lt-LT"/>
                                </w:rPr>
                                <w:t>, 5, 6 dalyse,</w:t>
                              </w:r>
                              <w:r>
                                <w:rPr>
                                  <w:bCs/>
                                  <w:color w:val="000000"/>
                                  <w:szCs w:val="24"/>
                                  <w:shd w:val="clear" w:color="auto" w:fill="FFFFFF"/>
                                  <w:lang w:eastAsia="lt-LT"/>
                                </w:rPr>
                                <w:t> </w:t>
                              </w:r>
                              <w:r>
                                <w:rPr>
                                  <w:color w:val="000000"/>
                                  <w:szCs w:val="24"/>
                                  <w:shd w:val="clear" w:color="auto" w:fill="FFFFFF"/>
                                  <w:lang w:eastAsia="lt-LT"/>
                                </w:rPr>
                                <w:t>508, 510</w:t>
                              </w:r>
                              <w:r>
                                <w:rPr>
                                  <w:color w:val="000000"/>
                                  <w:szCs w:val="24"/>
                                  <w:shd w:val="clear" w:color="auto" w:fill="FFFFFF"/>
                                  <w:vertAlign w:val="superscript"/>
                                  <w:lang w:eastAsia="lt-LT"/>
                                </w:rPr>
                                <w:t>1</w:t>
                              </w:r>
                              <w:r>
                                <w:rPr>
                                  <w:color w:val="000000"/>
                                  <w:szCs w:val="24"/>
                                  <w:shd w:val="clear" w:color="auto" w:fill="FFFFFF"/>
                                  <w:lang w:eastAsia="lt-LT"/>
                                </w:rPr>
                                <w:t xml:space="preserve">, 511, 512, 513, 518, 519, 520, 521, 523, 524 straipsniuose, </w:t>
                              </w:r>
                              <w:r>
                                <w:rPr>
                                  <w:szCs w:val="24"/>
                                  <w:lang w:eastAsia="lt-LT"/>
                                </w:rPr>
                                <w:t>526 straipsnio 3 dalyje,</w:t>
                              </w:r>
                              <w:r>
                                <w:rPr>
                                  <w:color w:val="000000"/>
                                  <w:szCs w:val="24"/>
                                  <w:shd w:val="clear" w:color="auto" w:fill="FFFFFF"/>
                                  <w:lang w:eastAsia="lt-LT"/>
                                </w:rPr>
                                <w:t xml:space="preserve"> 527, 528, 530, 534, 535, 538, 540, 546, 553, 555</w:t>
                              </w:r>
                              <w:r>
                                <w:rPr>
                                  <w:color w:val="000000"/>
                                  <w:szCs w:val="24"/>
                                  <w:shd w:val="clear" w:color="auto" w:fill="FFFFFF"/>
                                  <w:vertAlign w:val="superscript"/>
                                  <w:lang w:eastAsia="lt-LT"/>
                                </w:rPr>
                                <w:t>1</w:t>
                              </w:r>
                              <w:r>
                                <w:rPr>
                                  <w:color w:val="000000"/>
                                  <w:szCs w:val="24"/>
                                  <w:shd w:val="clear" w:color="auto" w:fill="FFFFFF"/>
                                  <w:lang w:eastAsia="lt-LT"/>
                                </w:rPr>
                                <w:t>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0 p."/>
                            <w:tag w:val="part_08b69d7e579a4d57aa0537e060327a33"/>
                            <w:lock w:val="sdtLocked"/>
                            <w:richText/>
                          </w:sdtPr>
                          <w:sdtContent>
                            <w:p>
                              <w:pPr>
                                <w:spacing w:line="360" w:lineRule="auto"/>
                                <w:ind w:firstLine="720"/>
                                <w:jc w:val="both"/>
                                <w:rPr>
                                  <w:szCs w:val="24"/>
                                </w:rPr>
                              </w:pPr>
                              <w:sdt>
                                <w:sdtPr>
                                  <w:alias w:val="Numeris"/>
                                  <w:tag w:val="nr_08b69d7e579a4d57aa0537e060327a33"/>
                                  <w:lock w:val="sdtLocked"/>
                                  <w:richText/>
                                </w:sdtPr>
                                <w:sdtContent>
                                  <w:r>
                                    <w:rPr>
                                      <w:bCs/>
                                      <w:szCs w:val="24"/>
                                      <w:lang w:eastAsia="lt-LT"/>
                                    </w:rPr>
                                    <w:t>50</w:t>
                                  </w:r>
                                </w:sdtContent>
                              </w:sdt>
                              <w:r>
                                <w:rPr>
                                  <w:bCs/>
                                  <w:szCs w:val="24"/>
                                  <w:lang w:eastAsia="lt-LT"/>
                                </w:rPr>
                                <w:t>) Priešgaisrinės apsaugos ir gelbėjimo departamento prie Vidaus reikalų ministerijos – dėl šio kodekso 254, 279, 286, 288, 491, 493, 505 straipsniuose, 506 straipsnio 4, 4</w:t>
                              </w:r>
                              <w:r>
                                <w:rPr>
                                  <w:bCs/>
                                  <w:szCs w:val="24"/>
                                  <w:vertAlign w:val="superscript"/>
                                  <w:lang w:eastAsia="lt-LT"/>
                                </w:rPr>
                                <w:t>1</w:t>
                              </w:r>
                              <w:r>
                                <w:rPr>
                                  <w:bCs/>
                                  <w:szCs w:val="24"/>
                                  <w:lang w:eastAsia="lt-LT"/>
                                </w:rPr>
                                <w:t xml:space="preserve"> dalyse, 507,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1 p."/>
                            <w:tag w:val="part_6597dfa53f2640ada8d1f8e1a4879014"/>
                            <w:lock w:val="sdtLocked"/>
                            <w:richText/>
                          </w:sdtPr>
                          <w:sdtContent>
                            <w:p>
                              <w:pPr>
                                <w:spacing w:line="360" w:lineRule="auto"/>
                                <w:ind w:firstLine="720"/>
                                <w:jc w:val="both"/>
                                <w:rPr>
                                  <w:szCs w:val="24"/>
                                </w:rPr>
                              </w:pPr>
                              <w:sdt>
                                <w:sdtPr>
                                  <w:alias w:val="Numeris"/>
                                  <w:tag w:val="nr_6597dfa53f2640ada8d1f8e1a4879014"/>
                                  <w:lock w:val="sdtLocked"/>
                                  <w:richText/>
                                </w:sdtPr>
                                <w:sdtContent>
                                  <w:r>
                                    <w:rPr>
                                      <w:bCs/>
                                      <w:szCs w:val="24"/>
                                      <w:lang w:eastAsia="lt-LT"/>
                                    </w:rPr>
                                    <w:t>51</w:t>
                                  </w:r>
                                </w:sdtContent>
                              </w:sdt>
                              <w:r>
                                <w:rPr>
                                  <w:bCs/>
                                  <w:szCs w:val="24"/>
                                  <w:lang w:eastAsia="lt-LT"/>
                                </w:rPr>
                                <w:t>) Radiacinės saugos centro – dėl šio kodekso 47, 53 straipsniuose, 127 straipsnio 1, 2 dalyse, 139, 236, 240, 242, 245, 358, 359,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d2bac02b1011eb932eb1ed7f923910">
                                <w:r w:rsidRPr="00532B9F">
                                  <w:rPr>
                                    <w:rFonts w:ascii="Times New Roman" w:eastAsia="MS Mincho" w:hAnsi="Times New Roman"/>
                                    <w:sz w:val="20"/>
                                    <w:i/>
                                    <w:iCs/>
                                    <w:color w:val="0000FF" w:themeColor="hyperlink"/>
                                    <w:u w:val="single"/>
                                  </w:rPr>
                                  <w:t>XIII-3367</w:t>
                                </w:r>
                              </w:fldSimple>
                              <w:r>
                                <w:rPr>
                                  <w:rFonts w:ascii="Times New Roman" w:eastAsia="MS Mincho" w:hAnsi="Times New Roman"/>
                                  <w:sz w:val="20"/>
                                  <w:i/>
                                  <w:iCs/>
                                </w:rPr>
                                <w:t>,
2020-11-05,
paskelbta TAR 2020-11-20, i. k. 2020-24524            </w:t>
                              </w:r>
                            </w:p>
                            <w:p/>
                          </w:sdtContent>
                        </w:sdt>
                        <w:sdt>
                          <w:sdtPr>
                            <w:alias w:val="589 str. 1 d. 52 p."/>
                            <w:tag w:val="part_19320d21c8bd46af9af6ae76f177e377"/>
                            <w:lock w:val="sdtLocked"/>
                            <w:richText/>
                          </w:sdtPr>
                          <w:sdtContent>
                            <w:p>
                              <w:pPr>
                                <w:tabs>
                                  <w:tab w:val="left" w:pos="1276"/>
                                </w:tabs>
                                <w:spacing w:line="360" w:lineRule="auto"/>
                                <w:ind w:firstLine="720"/>
                                <w:jc w:val="both"/>
                                <w:rPr>
                                  <w:szCs w:val="24"/>
                                </w:rPr>
                              </w:pPr>
                              <w:sdt>
                                <w:sdtPr>
                                  <w:alias w:val="Numeris"/>
                                  <w:tag w:val="nr_19320d21c8bd46af9af6ae76f177e377"/>
                                  <w:lock w:val="sdtLocked"/>
                                  <w:richText/>
                                </w:sdtPr>
                                <w:sdtContent>
                                  <w:r>
                                    <w:rPr>
                                      <w:color w:val="000000"/>
                                      <w:szCs w:val="24"/>
                                    </w:rPr>
                                    <w:t>52</w:t>
                                  </w:r>
                                </w:sdtContent>
                              </w:sdt>
                              <w:r>
                                <w:rPr>
                                  <w:color w:val="000000"/>
                                  <w:szCs w:val="24"/>
                                </w:rPr>
                                <w:t>) Socialinių paslaugų priežiūros departamento prie Socialinės apsaugos ir darbo ministerijos – dėl šio kodekso 72 straipsnio 3 dalyje, 107, 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
                          <w:sdtPr>
                            <w:alias w:val="589 str. 1 d. 53 p."/>
                            <w:tag w:val="part_d111741eb50e48118b38dabbf443d379"/>
                            <w:lock w:val="sdtLocked"/>
                            <w:richText/>
                          </w:sdtPr>
                          <w:sdtContent>
                            <w:p>
                              <w:pPr>
                                <w:spacing w:line="360" w:lineRule="auto"/>
                                <w:ind w:firstLine="720"/>
                                <w:jc w:val="both"/>
                                <w:rPr>
                                  <w:szCs w:val="24"/>
                                </w:rPr>
                              </w:pPr>
                              <w:sdt>
                                <w:sdtPr>
                                  <w:alias w:val="Numeris"/>
                                  <w:tag w:val="nr_d111741eb50e48118b38dabbf443d379"/>
                                  <w:lock w:val="sdtLocked"/>
                                  <w:richText/>
                                </w:sdtPr>
                                <w:sdtContent>
                                  <w:r>
                                    <w:rPr>
                                      <w:szCs w:val="24"/>
                                    </w:rPr>
                                    <w:t>53</w:t>
                                  </w:r>
                                </w:sdtContent>
                              </w:sdt>
                              <w:r>
                                <w:rPr>
                                  <w:szCs w:val="24"/>
                                </w:rPr>
                                <w:t xml:space="preserve">) </w:t>
                              </w:r>
                              <w:r>
                                <w:t>Vadovybės apsaugos tarnybos – dėl šio kodekso 505 straipsnyje, 506 straipsnio 4, 4</w:t>
                              </w:r>
                              <w:r>
                                <w:rPr>
                                  <w:vertAlign w:val="superscript"/>
                                </w:rPr>
                                <w:t>1</w:t>
                              </w:r>
                              <w:r>
                                <w:t xml:space="preserve"> dalyse, 507, 514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b2ecceb8578147868188e0a5635ef326"/>
                            <w:lock w:val="sdtLocked"/>
                            <w:richText/>
                          </w:sdtPr>
                          <w:sdtContent>
                            <w:p>
                              <w:pPr>
                                <w:spacing w:line="360" w:lineRule="auto"/>
                                <w:ind w:firstLine="720"/>
                                <w:jc w:val="both"/>
                                <w:rPr>
                                  <w:szCs w:val="24"/>
                                </w:rPr>
                              </w:pPr>
                              <w:sdt>
                                <w:sdtPr>
                                  <w:alias w:val="Numeris"/>
                                  <w:tag w:val="nr_b2ecceb8578147868188e0a5635ef326"/>
                                  <w:lock w:val="sdtLocked"/>
                                  <w:richText/>
                                </w:sdtPr>
                                <w:sdtContent>
                                  <w:r>
                                    <w:rPr>
                                      <w:szCs w:val="24"/>
                                      <w:lang w:eastAsia="lt-LT"/>
                                    </w:rPr>
                                    <w:t>55</w:t>
                                  </w:r>
                                </w:sdtContent>
                              </w:sdt>
                              <w:r>
                                <w:rPr>
                                  <w:szCs w:val="24"/>
                                  <w:lang w:eastAsia="lt-LT"/>
                                </w:rPr>
                                <w:t xml:space="preserve">) Valstybės sienos apsaugos tarnybos prie Vidaus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374 straipsnyje, 406 straipsnio 1, 2, 3, 5 dalyse, 408 straipsnyje, 410 straipsnio 1 dalyje, 415 straipsnyje, 416 straipsnio 1, 2, 3, 4, 5, 6 dalyse, 417 straipsnio 1, 2, 3, 4, 6, 7 dalyse, 420 straipsnio 1, 2 dalyse, 421, 422, 424 straipsniuose, 426 straipsnio 4 dalyje, 428 straipsnio 1 dalyje, 431 straipsnio 1, 2 dalyse, 432, 436, 438 straipsniuose, 439 straipsnio 2 dalyje, 450, 481, 484, 491 straipsniuose, 506 straipsnio 4, </w:t>
                              </w:r>
                              <w:r>
                                <w:rPr>
                                  <w:bCs/>
                                  <w:szCs w:val="24"/>
                                  <w:lang w:eastAsia="lt-LT"/>
                                </w:rPr>
                                <w:t>4</w:t>
                              </w:r>
                              <w:r>
                                <w:rPr>
                                  <w:bCs/>
                                  <w:szCs w:val="24"/>
                                  <w:vertAlign w:val="superscript"/>
                                  <w:lang w:eastAsia="lt-LT"/>
                                </w:rPr>
                                <w:t>1</w:t>
                              </w:r>
                              <w:r>
                                <w:rPr>
                                  <w:bCs/>
                                  <w:szCs w:val="24"/>
                                  <w:lang w:eastAsia="lt-LT"/>
                                </w:rPr>
                                <w:t xml:space="preserve"> dalyse</w:t>
                              </w:r>
                              <w:r>
                                <w:rPr>
                                  <w:szCs w:val="24"/>
                                  <w:lang w:eastAsia="lt-LT"/>
                                </w:rPr>
                                <w:t>, 508, 524 straipsniuose, 526 straipsnio 3 dalyje, 536, 537, 538, 539, 540, 541, 543 straipsniuose numatytų administracinių nusižengimų</w:t>
                              </w:r>
                              <w:r>
                                <w:rPr>
                                  <w:color w:val="000000"/>
                                  <w:szCs w:val="24"/>
                                  <w:shd w:val="clear" w:color="auto" w:fill="FFFFFF"/>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6 p."/>
                            <w:tag w:val="part_09192f329fca4d008660627262c2faeb"/>
                            <w:lock w:val="sdtLocked"/>
                            <w:richText/>
                          </w:sdtPr>
                          <w:sdtContent>
                            <w:p>
                              <w:pPr>
                                <w:spacing w:line="360" w:lineRule="auto"/>
                                <w:ind w:firstLine="720"/>
                                <w:jc w:val="both"/>
                                <w:rPr>
                                  <w:szCs w:val="24"/>
                                </w:rPr>
                              </w:pPr>
                              <w:sdt>
                                <w:sdtPr>
                                  <w:alias w:val="Numeris"/>
                                  <w:tag w:val="nr_09192f329fca4d008660627262c2faeb"/>
                                  <w:lock w:val="sdtLocked"/>
                                  <w:richText/>
                                </w:sdtPr>
                                <w:sdtContent>
                                  <w:r>
                                    <w:rPr>
                                      <w:szCs w:val="24"/>
                                    </w:rPr>
                                    <w:t>56</w:t>
                                  </w:r>
                                </w:sdtContent>
                              </w:sdt>
                              <w:r>
                                <w:rPr>
                                  <w:szCs w:val="24"/>
                                </w:rPr>
                                <w:t>) Valstybinės akreditavimo sveikatos priežiūros veiklai tarnybos prie Sveikatos apsaugos ministerijos – dėl šio kodekso 54, 55, 59, 61, 505, 507 straipsniuose numatytų administracinių nusižengimų;</w:t>
                              </w:r>
                            </w:p>
                          </w:sdtContent>
                        </w:sdt>
                        <w:sdt>
                          <w:sdtPr>
                            <w:alias w:val="589 str. 1 d. 57 p."/>
                            <w:tag w:val="part_fc76825c13984c2999c36262db133511"/>
                            <w:lock w:val="sdtLocked"/>
                            <w:richText/>
                          </w:sdtPr>
                          <w:sdtContent>
                            <w:p>
                              <w:pPr>
                                <w:spacing w:line="360" w:lineRule="auto"/>
                                <w:ind w:firstLine="720"/>
                                <w:jc w:val="both"/>
                                <w:rPr>
                                  <w:szCs w:val="24"/>
                                </w:rPr>
                              </w:pPr>
                              <w:sdt>
                                <w:sdtPr>
                                  <w:alias w:val="Numeris"/>
                                  <w:tag w:val="nr_fc76825c13984c2999c36262db133511"/>
                                  <w:lock w:val="sdtLocked"/>
                                  <w:richText/>
                                </w:sdtPr>
                                <w:sdtContent>
                                  <w:r>
                                    <w:rPr>
                                      <w:szCs w:val="24"/>
                                    </w:rPr>
                                    <w:t>57</w:t>
                                  </w:r>
                                </w:sdtContent>
                              </w:sdt>
                              <w:r>
                                <w:rPr>
                                  <w:szCs w:val="24"/>
                                </w:rPr>
                                <w:t>) Valstybinės augalininkystės tarnybos prie Žemės ūkio ministerijos – dėl šio kodekso 139, 156, 224 straipsniuose, 308</w:t>
                              </w:r>
                              <w:r>
                                <w:rPr>
                                  <w:szCs w:val="24"/>
                                  <w:vertAlign w:val="superscript"/>
                                </w:rPr>
                                <w:t>1</w:t>
                              </w:r>
                              <w:r>
                                <w:rPr>
                                  <w:szCs w:val="24"/>
                                </w:rPr>
                                <w:t xml:space="preserve"> straipsnio 5,</w:t>
                              </w:r>
                              <w:r>
                                <w:rPr>
                                  <w:szCs w:val="24"/>
                                  <w:lang w:eastAsia="lt-LT"/>
                                </w:rPr>
                                <w:t xml:space="preserve"> 7 dalyse</w:t>
                              </w:r>
                              <w:r>
                                <w:rPr>
                                  <w:szCs w:val="24"/>
                                </w:rPr>
                                <w:t>, 312, 337, 338, 341, 342,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589 str. 1 d. 58 p."/>
                            <w:tag w:val="part_df6071af6aa94a97b59ff22b34dadad5"/>
                            <w:lock w:val="sdtLocked"/>
                            <w:richText/>
                          </w:sdtPr>
                          <w:sdtContent>
                            <w:p>
                              <w:pPr>
                                <w:spacing w:line="360" w:lineRule="auto"/>
                                <w:ind w:firstLine="720"/>
                                <w:jc w:val="both"/>
                                <w:rPr>
                                  <w:szCs w:val="24"/>
                                </w:rPr>
                              </w:pPr>
                              <w:r>
                                <w:rPr>
                                  <w:szCs w:val="24"/>
                                  <w:lang w:eastAsia="lt-LT"/>
                                </w:rPr>
                                <w:t>58) Valstybinės darbo inspekcijos prie Socialinės apsaugos ir darbo ministerijos – dėl šio kodekso 47</w:t>
                              </w:r>
                              <w:r>
                                <w:rPr>
                                  <w:szCs w:val="24"/>
                                  <w:vertAlign w:val="superscript"/>
                                  <w:lang w:eastAsia="lt-LT"/>
                                </w:rPr>
                                <w:t xml:space="preserve">1 </w:t>
                              </w:r>
                              <w:r>
                                <w:rPr>
                                  <w:szCs w:val="24"/>
                                  <w:lang w:eastAsia="lt-LT"/>
                                </w:rPr>
                                <w:t>straipsnyje, 72 straipsnio 3 dalyje, 95, 96, 97, 98, 98</w:t>
                              </w:r>
                              <w:r>
                                <w:rPr>
                                  <w:szCs w:val="24"/>
                                  <w:vertAlign w:val="superscript"/>
                                  <w:lang w:eastAsia="lt-LT"/>
                                </w:rPr>
                                <w:t>1</w:t>
                              </w:r>
                              <w:r>
                                <w:rPr>
                                  <w:szCs w:val="24"/>
                                  <w:lang w:eastAsia="lt-LT"/>
                                </w:rPr>
                                <w:t>, 99, 100, 101, 102, 103, 104, 105, 106, 127, 150, 224 straipsniuose, 234 straipsnio 4 dalyje, 308 straipsnio 1, 2, 11, 16, 19, 20, 21, 22 dalyse, 308</w:t>
                              </w:r>
                              <w:r>
                                <w:rPr>
                                  <w:szCs w:val="24"/>
                                  <w:vertAlign w:val="superscript"/>
                                  <w:lang w:eastAsia="lt-LT"/>
                                </w:rPr>
                                <w:t>1</w:t>
                              </w:r>
                              <w:r>
                                <w:rPr>
                                  <w:szCs w:val="24"/>
                                  <w:lang w:eastAsia="lt-LT"/>
                                </w:rPr>
                                <w:t xml:space="preserve"> straipsnio 4, 6, 7 dalyse, 454 straipsnio 7 dalyje, 455, 505, 507 straipsniuose, 542 straipsnio 2, 3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b133af08ad311eab005936df725feed">
                                <w:r w:rsidRPr="00532B9F">
                                  <w:rPr>
                                    <w:rFonts w:ascii="Times New Roman" w:eastAsia="MS Mincho" w:hAnsi="Times New Roman"/>
                                    <w:sz w:val="20"/>
                                    <w:i/>
                                    <w:iCs/>
                                    <w:color w:val="0000FF" w:themeColor="hyperlink"/>
                                    <w:u w:val="single"/>
                                  </w:rPr>
                                  <w:t>XIII-2870</w:t>
                                </w:r>
                              </w:fldSimple>
                              <w:r>
                                <w:rPr>
                                  <w:rFonts w:ascii="Times New Roman" w:eastAsia="MS Mincho" w:hAnsi="Times New Roman"/>
                                  <w:sz w:val="20"/>
                                  <w:i/>
                                  <w:iCs/>
                                </w:rPr>
                                <w:t>,
2020-04-28,
paskelbta TAR 2020-04-30, i. k. 2020-09208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63 p."/>
                            <w:tag w:val="part_1018eaa4c9a7471e9e6c994df0a7e8d0"/>
                            <w:lock w:val="sdtLocked"/>
                            <w:richText/>
                          </w:sdtPr>
                          <w:sdtContent>
                            <w:p>
                              <w:pPr>
                                <w:tabs>
                                  <w:tab w:val="left" w:pos="1134"/>
                                </w:tabs>
                                <w:spacing w:line="360" w:lineRule="auto"/>
                                <w:ind w:firstLine="720"/>
                                <w:jc w:val="both"/>
                                <w:rPr>
                                  <w:szCs w:val="24"/>
                                </w:rPr>
                              </w:pPr>
                              <w:sdt>
                                <w:sdtPr>
                                  <w:alias w:val="Numeris"/>
                                  <w:tag w:val="nr_1018eaa4c9a7471e9e6c994df0a7e8d0"/>
                                  <w:lock w:val="sdtLocked"/>
                                  <w:richText/>
                                </w:sdtPr>
                                <w:sdtContent>
                                  <w:r>
                                    <w:rPr>
                                      <w:szCs w:val="24"/>
                                      <w:shd w:val="clear" w:color="auto" w:fill="FFFFFF"/>
                                    </w:rPr>
                                    <w:t>63</w:t>
                                  </w:r>
                                </w:sdtContent>
                              </w:sdt>
                              <w:r>
                                <w:rPr>
                                  <w:szCs w:val="24"/>
                                  <w:shd w:val="clear" w:color="auto" w:fill="FFFFFF"/>
                                </w:rPr>
                                <w:t>) Lietuvos transporto saugos administracijos – dėl šio kodekso 127 straipsnio 1, 2 dalyse, 150, 256, 306, 307 straipsniuose, 369 straipsnio 5, 6 dalyse, 370, 370</w:t>
                              </w:r>
                              <w:r>
                                <w:rPr>
                                  <w:szCs w:val="24"/>
                                  <w:shd w:val="clear" w:color="auto" w:fill="FFFFFF"/>
                                  <w:vertAlign w:val="superscript"/>
                                </w:rPr>
                                <w:t>1</w:t>
                              </w:r>
                              <w:r>
                                <w:rPr>
                                  <w:szCs w:val="24"/>
                                  <w:shd w:val="clear" w:color="auto" w:fill="FFFFFF"/>
                                </w:rPr>
                                <w:t>, 372, 373, 374, 375, 376, 377, 378, 379, 380, 381, 382, 383, 384, 385, 386, 387, 388, 389, 390, 391, 392, 393, 394, 395, 396, 397, 398 straipsniuose, 401 straipsnio 1, 2, 3, 4, 5, 6, 7, 8, 9, 10, 11, 12, 13, 14, 15, 16, 17, 18, 19, 20, 21, 22, 23, 25, 26 dalyse, 402, 403, 404, 405, 406, 407, 409, 410, 411, 413 straipsniuose, 415 straipsnio 2 dalyje, 425 straipsnyje, 426 straipsnio 4 dalyje, 429 straipsnyje, 431 straipsnio 1, 2 dalyse, 434 straipsnio 1, 2, 3 dalyse, 435, 436, 437, 438, 439, 440, 441, 442, 443, 444, 445, 446, 447, 448, 449, 449</w:t>
                              </w:r>
                              <w:r>
                                <w:rPr>
                                  <w:szCs w:val="24"/>
                                  <w:shd w:val="clear" w:color="auto" w:fill="FFFFFF"/>
                                  <w:vertAlign w:val="superscript"/>
                                </w:rPr>
                                <w:t>1</w:t>
                              </w:r>
                              <w:r>
                                <w:rPr>
                                  <w:szCs w:val="24"/>
                                  <w:shd w:val="clear" w:color="auto" w:fill="FFFFFF"/>
                                </w:rPr>
                                <w:t>, 450, 451, 452, 453, 454, 455, 456, 457, 458 straipsniuose, 459 straipsnio 1, 2, 3, 4, 5, 6, 7, 9, 10 dalyse, 460, 461, 462, 463,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602059e83320422dbef8969807d0b477"/>
                            <w:lock w:val="sdtLocked"/>
                            <w:richText/>
                          </w:sdtPr>
                          <w:sdtContent>
                            <w:p>
                              <w:pPr>
                                <w:spacing w:line="360" w:lineRule="auto"/>
                                <w:ind w:firstLine="720"/>
                                <w:jc w:val="both"/>
                                <w:rPr>
                                  <w:szCs w:val="24"/>
                                </w:rPr>
                              </w:pPr>
                              <w:sdt>
                                <w:sdtPr>
                                  <w:alias w:val="Numeris"/>
                                  <w:tag w:val="nr_602059e83320422dbef8969807d0b477"/>
                                  <w:lock w:val="sdtLocked"/>
                                  <w:richText/>
                                </w:sdtPr>
                                <w:sdtContent>
                                  <w:r>
                                    <w:rPr>
                                      <w:bCs/>
                                      <w:szCs w:val="24"/>
                                      <w:lang w:eastAsia="lt-LT"/>
                                    </w:rPr>
                                    <w:t>65</w:t>
                                  </w:r>
                                </w:sdtContent>
                              </w:sdt>
                              <w:r>
                                <w:rPr>
                                  <w:bCs/>
                                  <w:szCs w:val="24"/>
                                  <w:lang w:eastAsia="lt-LT"/>
                                </w:rPr>
                                <w:t>) Valstybinės ligonių kasos prie Sveikatos apsaugos ministerijos ir teritorinių ligonių kasų – dėl šio kodekso 56, 57, 58, 505, 507 straipsniuose numatytų administracinių nusižengimų</w:t>
                              </w:r>
                              <w:r>
                                <w:rPr>
                                  <w:szCs w:val="24"/>
                                </w:rPr>
                                <w:t>;</w:t>
                              </w:r>
                            </w:p>
                          </w:sdtContent>
                        </w:sdt>
                        <w:sdt>
                          <w:sdtPr>
                            <w:alias w:val="589 str. 1 d. 66 p."/>
                            <w:tag w:val="part_bfed26b0acfc443988b256da46bcad92"/>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bfed26b0acfc443988b256da46bcad92"/>
                                  <w:lock w:val="sdtLocked"/>
                                  <w:richText/>
                                </w:sdtPr>
                                <w:sdtContent>
                                  <w:r>
                                    <w:rPr>
                                      <w:szCs w:val="24"/>
                                    </w:rPr>
                                    <w:t>66</w:t>
                                  </w:r>
                                </w:sdtContent>
                              </w:sdt>
                              <w:r>
                                <w:rPr>
                                  <w:szCs w:val="24"/>
                                </w:rPr>
                                <w:t>) Valstybinės mokesčių inspekcijos – dėl šio kodekso 93, 95, 99, 127, 132, 137, 143, 150, 151, 159, 160, 161, 162, 163, 164, 165, 166, 167, 168, 170, 172, 173, 174, 176, 178, 179, 180, 187, 188, 188</w:t>
                              </w:r>
                              <w:r>
                                <w:rPr>
                                  <w:szCs w:val="24"/>
                                  <w:vertAlign w:val="superscript"/>
                                </w:rPr>
                                <w:t>1</w:t>
                              </w:r>
                              <w:r>
                                <w:rPr>
                                  <w:szCs w:val="24"/>
                                </w:rPr>
                                <w:t>, 189, 190, 191, 192, 194, 198</w:t>
                              </w:r>
                              <w:r>
                                <w:rPr>
                                  <w:szCs w:val="24"/>
                                  <w:vertAlign w:val="superscript"/>
                                </w:rPr>
                                <w:t>1</w:t>
                              </w:r>
                              <w:r>
                                <w:rPr>
                                  <w:szCs w:val="24"/>
                                </w:rPr>
                                <w:t>, 205, 207 straipsniuose, 209 straipsnio 1, 2, 3, 4, 5, 6, 7, 8 dalyse, 214, 224, 449, 449</w:t>
                              </w:r>
                              <w:r>
                                <w:rPr>
                                  <w:szCs w:val="24"/>
                                  <w:vertAlign w:val="superscript"/>
                                </w:rPr>
                                <w:t>1</w:t>
                              </w:r>
                              <w:r>
                                <w:rPr>
                                  <w:szCs w:val="24"/>
                                </w:rPr>
                                <w:t xml:space="preserve">, 450, 505, 507, 546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715110ba1d11eab9d9cd0c85e0b745">
                                <w:r w:rsidRPr="00532B9F">
                                  <w:rPr>
                                    <w:rFonts w:ascii="Times New Roman" w:eastAsia="MS Mincho" w:hAnsi="Times New Roman"/>
                                    <w:sz w:val="20"/>
                                    <w:i/>
                                    <w:iCs/>
                                    <w:color w:val="0000FF" w:themeColor="hyperlink"/>
                                    <w:u w:val="single"/>
                                  </w:rPr>
                                  <w:t>XIII-3095</w:t>
                                </w:r>
                              </w:fldSimple>
                              <w:r>
                                <w:rPr>
                                  <w:rFonts w:ascii="Times New Roman" w:eastAsia="MS Mincho" w:hAnsi="Times New Roman"/>
                                  <w:sz w:val="20"/>
                                  <w:i/>
                                  <w:iCs/>
                                </w:rPr>
                                <w:t>,
2020-06-25,
paskelbta TAR 2020-06-29, i. k. 2020-14364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sdtContent>
                        </w:sdt>
                        <w:sdt>
                          <w:sdtPr>
                            <w:alias w:val="589 str. 1 d. 67 p."/>
                            <w:tag w:val="part_d8ea6361ca66479582641cda2cef5697"/>
                            <w:lock w:val="sdtLocked"/>
                            <w:richText/>
                          </w:sdtPr>
                          <w:sdtContent>
                            <w:p>
                              <w:pPr>
                                <w:spacing w:line="360" w:lineRule="auto"/>
                                <w:ind w:firstLine="720"/>
                                <w:jc w:val="both"/>
                                <w:rPr>
                                  <w:szCs w:val="24"/>
                                </w:rPr>
                              </w:pPr>
                              <w:sdt>
                                <w:sdtPr>
                                  <w:alias w:val="Numeris"/>
                                  <w:tag w:val="nr_d8ea6361ca66479582641cda2cef5697"/>
                                  <w:lock w:val="sdtLocked"/>
                                  <w:richText/>
                                </w:sdtPr>
                                <w:sdtContent>
                                  <w:r>
                                    <w:rPr>
                                      <w:szCs w:val="24"/>
                                      <w:lang w:eastAsia="lt-LT"/>
                                    </w:rPr>
                                    <w:t>67</w:t>
                                  </w:r>
                                </w:sdtContent>
                              </w:sdt>
                              <w:r>
                                <w:rPr>
                                  <w:szCs w:val="24"/>
                                  <w:lang w:eastAsia="lt-LT"/>
                                </w:rPr>
                                <w:t xml:space="preserve">) Valstybinės teritorijų planavimo ir statybos inspekcijos prie Aplinkos ministerijos – dėl šio kodekso 350, 351, 352, 353, 354, 355, 356, </w:t>
                              </w:r>
                              <w:r>
                                <w:rPr>
                                  <w:szCs w:val="24"/>
                                </w:rPr>
                                <w:t>356</w:t>
                              </w:r>
                              <w:r>
                                <w:rPr>
                                  <w:szCs w:val="24"/>
                                  <w:vertAlign w:val="superscript"/>
                                </w:rPr>
                                <w:t>1</w:t>
                              </w:r>
                              <w:r>
                                <w:rPr>
                                  <w:szCs w:val="24"/>
                                </w:rPr>
                                <w:t xml:space="preserve">, </w:t>
                              </w:r>
                              <w:r>
                                <w:rPr>
                                  <w:szCs w:val="24"/>
                                  <w:lang w:eastAsia="lt-LT"/>
                                </w:rPr>
                                <w:t>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358, 361, 362, 363, 364, 364</w:t>
                              </w:r>
                              <w:r>
                                <w:rPr>
                                  <w:szCs w:val="24"/>
                                  <w:vertAlign w:val="superscript"/>
                                  <w:lang w:eastAsia="lt-LT"/>
                                </w:rPr>
                                <w:t>1</w:t>
                              </w:r>
                              <w:r>
                                <w:rPr>
                                  <w:szCs w:val="24"/>
                                  <w:lang w:eastAsia="lt-LT"/>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589 str. 1 d. 68 p."/>
                            <w:tag w:val="part_2a0b492bc41648d48011a0de19107486"/>
                            <w:lock w:val="sdtLocked"/>
                            <w:richText/>
                          </w:sdtPr>
                          <w:sdtContent>
                            <w:p>
                              <w:pPr>
                                <w:spacing w:line="360" w:lineRule="auto"/>
                                <w:ind w:firstLine="720"/>
                                <w:jc w:val="both"/>
                                <w:rPr>
                                  <w:szCs w:val="24"/>
                                </w:rPr>
                              </w:pPr>
                              <w:sdt>
                                <w:sdtPr>
                                  <w:alias w:val="Numeris"/>
                                  <w:tag w:val="nr_2a0b492bc41648d48011a0de19107486"/>
                                  <w:lock w:val="sdtLocked"/>
                                  <w:richText/>
                                </w:sdtPr>
                                <w:sdtContent>
                                  <w:r>
                                    <w:rPr>
                                      <w:szCs w:val="24"/>
                                    </w:rPr>
                                    <w:t>68</w:t>
                                  </w:r>
                                </w:sdtContent>
                              </w:sdt>
                              <w:r>
                                <w:rPr>
                                  <w:szCs w:val="24"/>
                                </w:rPr>
                                <w:t xml:space="preserve">) </w:t>
                              </w:r>
                              <w:r>
                                <w:rPr>
                                  <w:bCs/>
                                  <w:szCs w:val="24"/>
                                  <w:lang w:eastAsia="lt-LT"/>
                                </w:rPr>
                                <w:t>Valstybinės vaistų kontrolės tarnybos prie Sveikatos apsaugos ministerijos – dėl šio kodekso 60 straipsnio 3 dalyje, 62, 63, 66, 67, 68 straipsniuose, 224 straipsnio 1 dalyje, 505, 507 straipsniuose numatytų administracinių nusižengimų</w:t>
                              </w:r>
                              <w:r>
                                <w:rPr>
                                  <w:szCs w:val="24"/>
                                </w:rPr>
                                <w:t>;</w:t>
                              </w:r>
                            </w:p>
                          </w:sdtContent>
                        </w:sdt>
                        <w:sdt>
                          <w:sdtPr>
                            <w:alias w:val="69 p."/>
                            <w:tag w:val="part_cb128b4ef2714acda9c263f1a6c881a5"/>
                            <w:lock w:val="sdtLocked"/>
                            <w:richText/>
                          </w:sdtPr>
                          <w:sdtContent>
                            <w:p>
                              <w:pPr>
                                <w:spacing w:line="360" w:lineRule="auto"/>
                                <w:ind w:firstLine="720"/>
                                <w:jc w:val="both"/>
                                <w:rPr>
                                  <w:szCs w:val="24"/>
                                </w:rPr>
                              </w:pPr>
                              <w:sdt>
                                <w:sdtPr>
                                  <w:alias w:val="Numeris"/>
                                  <w:tag w:val="nr_cb128b4ef2714acda9c263f1a6c881a5"/>
                                  <w:lock w:val="sdtLocked"/>
                                  <w:richText/>
                                </w:sdtPr>
                                <w:sdtContent>
                                  <w:r>
                                    <w:t>69</w:t>
                                  </w:r>
                                </w:sdtContent>
                              </w:sdt>
                              <w:r>
                                <w:t xml:space="preserve">) Valstybinės miškų tarnybos valstybiniai miškų pareigūnai – </w:t>
                              </w:r>
                              <w:r>
                                <w:rPr>
                                  <w:lang w:eastAsia="lt-LT"/>
                                </w:rPr>
                                <w:t>dėl šio kodekso 110, 112, 114 straipsniuose, 247 straipsnio 1, 2, 3, 4, 5, 6, 7, 8, 9, 10, 11, 12, 13, 14, 15, 16 dalyse, 253, 256, 261, 264, 270, 270</w:t>
                              </w:r>
                              <w:r>
                                <w:rPr>
                                  <w:vertAlign w:val="superscript"/>
                                  <w:lang w:eastAsia="lt-LT"/>
                                </w:rPr>
                                <w:t>1</w:t>
                              </w:r>
                              <w:r>
                                <w:rPr>
                                  <w:lang w:eastAsia="lt-LT"/>
                                </w:rPr>
                                <w:t>, 271, 272, 273, 274, 275, 276, 277, 278, 279, 280, 282, 283 straipsniuose, 284 straipsnio 1, 3, 4 dalyse, 286, 290, 305, 364 straipsniuose, 426 straipsnio 4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589 str. 1 d. 70 p."/>
                            <w:tag w:val="part_e4c41d58d5d442ee9fb0a3e1089b8ed4"/>
                            <w:lock w:val="sdtLocked"/>
                            <w:richText/>
                          </w:sdtPr>
                          <w:sdtContent>
                            <w:p>
                              <w:pPr>
                                <w:spacing w:line="400" w:lineRule="atLeast"/>
                                <w:ind w:firstLine="720"/>
                                <w:jc w:val="both"/>
                                <w:rPr>
                                  <w:szCs w:val="24"/>
                                </w:rPr>
                              </w:pPr>
                              <w:sdt>
                                <w:sdtPr>
                                  <w:alias w:val="Numeris"/>
                                  <w:tag w:val="nr_e4c41d58d5d442ee9fb0a3e1089b8ed4"/>
                                  <w:lock w:val="sdtLocked"/>
                                  <w:richText/>
                                </w:sdtPr>
                                <w:sdtContent>
                                  <w:r>
                                    <w:rPr>
                                      <w:bCs/>
                                      <w:szCs w:val="24"/>
                                    </w:rPr>
                                    <w:t>70</w:t>
                                  </w:r>
                                </w:sdtContent>
                              </w:sdt>
                              <w:r>
                                <w:rPr>
                                  <w:bCs/>
                                  <w:szCs w:val="24"/>
                                </w:rPr>
                                <w:t>) Valstybinės vartotojų teisių apsaugos tarnybos – dėl šio kodekso 45 straipsnyje, 49 straipsnio 3, 4, 5 dalyse, 49</w:t>
                              </w:r>
                              <w:r>
                                <w:rPr>
                                  <w:bCs/>
                                  <w:szCs w:val="24"/>
                                  <w:vertAlign w:val="superscript"/>
                                </w:rPr>
                                <w:t>1</w:t>
                              </w:r>
                              <w:r>
                                <w:rPr>
                                  <w:bCs/>
                                  <w:szCs w:val="24"/>
                                </w:rPr>
                                <w:t xml:space="preserve"> straipsnyje, 50 straipsnio 1, 2, 3, 4, 13, 14, 15, 16 dalyse, 70, 128, 129, 139 straipsniuose, 144 straipsnio 2, 3, 4, 5 dalyse, 145, 152, 155, 156, 157, 160, 161, 162, 163, 164, 173, 174, 188</w:t>
                              </w:r>
                              <w:r>
                                <w:rPr>
                                  <w:bCs/>
                                  <w:szCs w:val="24"/>
                                  <w:vertAlign w:val="superscript"/>
                                </w:rPr>
                                <w:t>2</w:t>
                              </w:r>
                              <w:r>
                                <w:rPr>
                                  <w:bCs/>
                                  <w:szCs w:val="24"/>
                                </w:rPr>
                                <w:t xml:space="preserve"> straipsniuose, 209 straipsnio 1, 2, 3, 4, 5, 6, 7, 8 dalyse, 224 straipsnyje, 234 straipsnio 1 dalyje, 270</w:t>
                              </w:r>
                              <w:r>
                                <w:rPr>
                                  <w:bCs/>
                                  <w:szCs w:val="24"/>
                                  <w:vertAlign w:val="superscript"/>
                                </w:rPr>
                                <w:t>1</w:t>
                              </w:r>
                              <w:r>
                                <w:rPr>
                                  <w:bCs/>
                                  <w:szCs w:val="24"/>
                                </w:rPr>
                                <w:t xml:space="preserve"> straipsnyje, 308 straipsnio 1, 2, 9, 10, 12, 15, 18, 20, 21, 22 dalyse, 308</w:t>
                              </w:r>
                              <w:r>
                                <w:rPr>
                                  <w:bCs/>
                                  <w:szCs w:val="24"/>
                                  <w:vertAlign w:val="superscript"/>
                                </w:rPr>
                                <w:t>1</w:t>
                              </w:r>
                              <w:r>
                                <w:rPr>
                                  <w:bCs/>
                                  <w:szCs w:val="24"/>
                                </w:rPr>
                                <w:t xml:space="preserve"> straipsnio 5, 7 dalyse, 309 straipsnio 6 dalyje, 310 straipsnio 10, 11, 12 dalyse, 473, 475,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71 p."/>
                            <w:tag w:val="part_9604a243b3244e70af0a2db84a93413a"/>
                            <w:lock w:val="sdtLocked"/>
                            <w:richText/>
                          </w:sdtPr>
                          <w:sdtContent>
                            <w:p>
                              <w:pPr>
                                <w:tabs>
                                  <w:tab w:val="left" w:pos="0"/>
                                  <w:tab w:val="left" w:pos="1560"/>
                                </w:tabs>
                                <w:spacing w:line="360" w:lineRule="auto"/>
                                <w:ind w:firstLine="720"/>
                                <w:jc w:val="both"/>
                                <w:rPr>
                                  <w:szCs w:val="24"/>
                                </w:rPr>
                              </w:pPr>
                              <w:sdt>
                                <w:sdtPr>
                                  <w:alias w:val="Numeris"/>
                                  <w:tag w:val="nr_9604a243b3244e70af0a2db84a93413a"/>
                                  <w:lock w:val="sdtLocked"/>
                                  <w:richText/>
                                </w:sdtPr>
                                <w:sdtContent>
                                  <w:r>
                                    <w:rPr>
                                      <w:szCs w:val="24"/>
                                    </w:rPr>
                                    <w:t>71</w:t>
                                  </w:r>
                                </w:sdtContent>
                              </w:sdt>
                              <w:r>
                                <w:rPr>
                                  <w:szCs w:val="24"/>
                                </w:rPr>
                                <w:t xml:space="preserve">) </w:t>
                              </w:r>
                              <w:r>
                                <w:rPr>
                                  <w:color w:val="000000"/>
                                  <w:szCs w:val="24"/>
                                </w:rPr>
                                <w:t>Valstybės vaiko teisių apsaugos ir įvaikinimo tarnybos – dėl šio kodekso 72, 73, 74, 75, 80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50ba21695247476d8202628a6fcba23e"/>
                            <w:lock w:val="sdtLocked"/>
                            <w:richText/>
                          </w:sdtPr>
                          <w:sdtContent>
                            <w:p>
                              <w:pPr>
                                <w:spacing w:line="360" w:lineRule="auto"/>
                                <w:ind w:firstLine="720"/>
                                <w:jc w:val="both"/>
                                <w:rPr>
                                  <w:szCs w:val="24"/>
                                </w:rPr>
                              </w:pPr>
                              <w:sdt>
                                <w:sdtPr>
                                  <w:alias w:val="Numeris"/>
                                  <w:tag w:val="nr_50ba21695247476d8202628a6fcba23e"/>
                                  <w:lock w:val="sdtLocked"/>
                                  <w:richText/>
                                </w:sdtPr>
                                <w:sdtContent>
                                  <w:r>
                                    <w:rPr>
                                      <w:szCs w:val="24"/>
                                      <w:lang w:eastAsia="lt-LT"/>
                                    </w:rPr>
                                    <w:t>74</w:t>
                                  </w:r>
                                </w:sdtContent>
                              </w:sdt>
                              <w:r>
                                <w:rPr>
                                  <w:szCs w:val="24"/>
                                  <w:lang w:eastAsia="lt-LT"/>
                                </w:rPr>
                                <w:t xml:space="preserve">) Viešojo saugumo tarnybos prie Vidaus reikalų ministerijos – dėl šio kodekso 45 straipsnio 4 dalyje, 46 straipsnio 3 dalyje, 506 straipsnio 4, </w:t>
                              </w:r>
                              <w:r>
                                <w:rPr>
                                  <w:bCs/>
                                  <w:szCs w:val="24"/>
                                  <w:lang w:eastAsia="lt-LT"/>
                                </w:rPr>
                                <w:t>4</w:t>
                              </w:r>
                              <w:r>
                                <w:rPr>
                                  <w:bCs/>
                                  <w:szCs w:val="24"/>
                                  <w:vertAlign w:val="superscript"/>
                                  <w:lang w:eastAsia="lt-LT"/>
                                </w:rPr>
                                <w:t>1</w:t>
                              </w:r>
                              <w:r>
                                <w:rPr>
                                  <w:bCs/>
                                  <w:szCs w:val="24"/>
                                  <w:lang w:eastAsia="lt-LT"/>
                                </w:rPr>
                                <w:t xml:space="preserve"> dalyse</w:t>
                              </w:r>
                              <w:r>
                                <w:rPr>
                                  <w:szCs w:val="24"/>
                                  <w:lang w:eastAsia="lt-LT"/>
                                </w:rPr>
                                <w:t>, 508 straipsnyje, 526 straipsnio 3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0e7b1c7c7c5340a6abbae6fa62f22732"/>
                            <w:lock w:val="sdtLocked"/>
                            <w:richText/>
                          </w:sdtPr>
                          <w:sdtContent>
                            <w:p>
                              <w:pPr>
                                <w:spacing w:line="360" w:lineRule="auto"/>
                                <w:ind w:firstLine="720"/>
                                <w:jc w:val="both"/>
                                <w:rPr>
                                  <w:szCs w:val="24"/>
                                </w:rPr>
                              </w:pPr>
                              <w:sdt>
                                <w:sdtPr>
                                  <w:alias w:val="Numeris"/>
                                  <w:tag w:val="nr_0e7b1c7c7c5340a6abbae6fa62f22732"/>
                                  <w:lock w:val="sdtLocked"/>
                                  <w:richText/>
                                </w:sdtPr>
                                <w:sdtContent>
                                  <w:r>
                                    <w:rPr>
                                      <w:color w:val="000000"/>
                                      <w:szCs w:val="24"/>
                                    </w:rPr>
                                    <w:t>77</w:t>
                                  </w:r>
                                </w:sdtContent>
                              </w:sdt>
                              <w:r>
                                <w:rPr>
                                  <w:color w:val="000000"/>
                                  <w:szCs w:val="24"/>
                                </w:rPr>
                                <w:t xml:space="preserve">) biudžetinių įstaigų ir viešųjų įstaigų, atsakingų už </w:t>
                              </w:r>
                              <w:r>
                                <w:rPr>
                                  <w:szCs w:val="24"/>
                                </w:rPr>
                                <w:t xml:space="preserve">Viešojo </w:t>
                              </w:r>
                              <w:r>
                                <w:rPr>
                                  <w:color w:val="000000"/>
                                  <w:szCs w:val="24"/>
                                </w:rPr>
                                <w:t xml:space="preserve">sektoriaus atskaitomybės įstatyme nustatytų viešojo sektoriaus subjektų grupių metinių konsoliduotųjų ataskaitų </w:t>
                              </w:r>
                              <w:r>
                                <w:rPr>
                                  <w:szCs w:val="24"/>
                                </w:rPr>
                                <w:t xml:space="preserve">ir (arba) metinės veiklos ataskaitos </w:t>
                              </w:r>
                              <w:r>
                                <w:rPr>
                                  <w:color w:val="000000"/>
                                  <w:szCs w:val="24"/>
                                </w:rPr>
                                <w:t>parengimą</w:t>
                              </w:r>
                              <w:r>
                                <w:rPr>
                                  <w:szCs w:val="24"/>
                                </w:rPr>
                                <w:t>, paskelbimą</w:t>
                              </w:r>
                              <w:r>
                                <w:rPr>
                                  <w:color w:val="000000"/>
                                  <w:szCs w:val="24"/>
                                </w:rPr>
                                <w:t xml:space="preserve"> ir </w:t>
                              </w:r>
                              <w:r>
                                <w:rPr>
                                  <w:szCs w:val="24"/>
                                </w:rPr>
                                <w:t xml:space="preserve">(arba) </w:t>
                              </w:r>
                              <w:r>
                                <w:rPr>
                                  <w:color w:val="000000"/>
                                  <w:szCs w:val="24"/>
                                </w:rPr>
                                <w:t>pateikimą laiku, – dėl šio kodekso 185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dfef4a9075ad4590b66e5bca73dfea78"/>
                            <w:lock w:val="sdtLocked"/>
                            <w:richText/>
                          </w:sdtPr>
                          <w:sdtContent>
                            <w:p>
                              <w:pPr>
                                <w:spacing w:line="360" w:lineRule="auto"/>
                                <w:ind w:firstLine="720"/>
                                <w:jc w:val="both"/>
                                <w:rPr>
                                  <w:szCs w:val="24"/>
                                </w:rPr>
                              </w:pPr>
                              <w:sdt>
                                <w:sdtPr>
                                  <w:alias w:val="Numeris"/>
                                  <w:tag w:val="nr_dfef4a9075ad4590b66e5bca73dfea78"/>
                                  <w:lock w:val="sdtLocked"/>
                                  <w:richText/>
                                </w:sdtPr>
                                <w:sdtContent>
                                  <w:r>
                                    <w:rPr>
                                      <w:szCs w:val="24"/>
                                    </w:rPr>
                                    <w:t>78</w:t>
                                  </w:r>
                                </w:sdtContent>
                              </w:sdt>
                              <w:r>
                                <w:rPr>
                                  <w:szCs w:val="24"/>
                                </w:rPr>
                                <w:t>) Lietuvos kariuomenės Karinių jūrų pajėgų Jūrų gelbėjimo koordinavimo centro – dėl šio kodekso 401 straipsnio 1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b23f56fbfa64444889dd8024fff2346d"/>
                            <w:lock w:val="sdtLocked"/>
                            <w:richText/>
                          </w:sdtPr>
                          <w:sdtContent>
                            <w:p>
                              <w:pPr>
                                <w:tabs>
                                  <w:tab w:val="left" w:pos="851"/>
                                </w:tabs>
                                <w:spacing w:line="400" w:lineRule="atLeast"/>
                                <w:ind w:firstLine="720"/>
                                <w:jc w:val="both"/>
                                <w:rPr>
                                  <w:bCs/>
                                  <w:szCs w:val="24"/>
                                </w:rPr>
                              </w:pPr>
                              <w:sdt>
                                <w:sdtPr>
                                  <w:alias w:val="Numeris"/>
                                  <w:tag w:val="nr_b23f56fbfa64444889dd8024fff2346d"/>
                                  <w:lock w:val="sdtLocked"/>
                                  <w:richText/>
                                </w:sdtPr>
                                <w:sdtContent>
                                  <w:r>
                                    <w:rPr>
                                      <w:szCs w:val="24"/>
                                    </w:rPr>
                                    <w:t>79</w:t>
                                  </w:r>
                                </w:sdtContent>
                              </w:sdt>
                              <w:r>
                                <w:rPr>
                                  <w:szCs w:val="24"/>
                                </w:rPr>
                                <w:t>) Lietuvos kariuomenės struktūrinio padalinio, administruojančio karo prievolę, – dėl šio kodekso 558, 559, 560, 560</w:t>
                              </w:r>
                              <w:r>
                                <w:rPr>
                                  <w:szCs w:val="24"/>
                                  <w:vertAlign w:val="superscript"/>
                                </w:rPr>
                                <w:t>1</w:t>
                              </w:r>
                              <w:r>
                                <w:rPr>
                                  <w:szCs w:val="24"/>
                                </w:rPr>
                                <w:t>, 561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f9ee96db88794728adeb042a96ea9600"/>
                            <w:lock w:val="sdtLocked"/>
                            <w:richText/>
                          </w:sdtPr>
                          <w:sdtContent>
                            <w:p>
                              <w:pPr>
                                <w:tabs>
                                  <w:tab w:val="left" w:pos="851"/>
                                </w:tabs>
                                <w:spacing w:line="400" w:lineRule="atLeast"/>
                                <w:ind w:firstLine="720"/>
                                <w:jc w:val="both"/>
                                <w:rPr>
                                  <w:szCs w:val="24"/>
                                </w:rPr>
                              </w:pPr>
                              <w:sdt>
                                <w:sdtPr>
                                  <w:alias w:val="Numeris"/>
                                  <w:tag w:val="nr_f9ee96db88794728adeb042a96ea9600"/>
                                  <w:lock w:val="sdtLocked"/>
                                  <w:richText/>
                                </w:sdtPr>
                                <w:sdtContent>
                                  <w:r>
                                    <w:rPr>
                                      <w:szCs w:val="24"/>
                                    </w:rPr>
                                    <w:t>82</w:t>
                                  </w:r>
                                </w:sdtContent>
                              </w:sdt>
                              <w:r>
                                <w:rPr>
                                  <w:szCs w:val="24"/>
                                </w:rPr>
                                <w:t>) savivaldybių administracijų – dėl šio kodekso 45, 46, 48, 78, 114 straipsniuose, 144 straipsnio 1, 4, 5 dalyse, 148, 149, 150, 152, 153, 154, 155, 156, 166, 167, 168, 178, 179, 180, 223, 224 straipsniuose, 225 straipsnio 1 dalyje, 281, 290, 291, 292, 294, 295, 296, 297, 298, 319, 332 straipsniuose, 333 straipsnio 7 dalyje, 335, 336, 344, 346, 347, 348, 349, 350, 359, 360, 365, 366, 367, 368 straipsniuose, 369 straipsnio 1, 2, 3, 4 dalyse, 371, 414 straipsniuose, 417 straipsnio 2 dalyje, 418, 419 straipsniuose, 426 straipsnio 4 dalyje, 431 straipsnyje, 434 straipsnio 2 dalyje, 439, 446, 447, 448, 449, 449</w:t>
                              </w:r>
                              <w:r>
                                <w:rPr>
                                  <w:szCs w:val="24"/>
                                  <w:vertAlign w:val="superscript"/>
                                </w:rPr>
                                <w:t>1</w:t>
                              </w:r>
                              <w:r>
                                <w:rPr>
                                  <w:szCs w:val="24"/>
                                </w:rPr>
                                <w:t>, 457, 459, 484, 484</w:t>
                              </w:r>
                              <w:r>
                                <w:rPr>
                                  <w:szCs w:val="24"/>
                                  <w:vertAlign w:val="superscript"/>
                                </w:rPr>
                                <w:t>1</w:t>
                              </w:r>
                              <w:r>
                                <w:rPr>
                                  <w:szCs w:val="24"/>
                                </w:rPr>
                                <w:t>, 485, 488, 491, 492, 497, 498, 499, 500, 501, 502, 503, 505, 505</w:t>
                              </w:r>
                              <w:r>
                                <w:rPr>
                                  <w:szCs w:val="24"/>
                                  <w:vertAlign w:val="superscript"/>
                                </w:rPr>
                                <w:t>1</w:t>
                              </w:r>
                              <w:r>
                                <w:rPr>
                                  <w:szCs w:val="24"/>
                                </w:rPr>
                                <w:t>, 507, 516, 517</w:t>
                              </w:r>
                              <w:r>
                                <w:rPr>
                                  <w:szCs w:val="24"/>
                                  <w:vertAlign w:val="superscript"/>
                                </w:rPr>
                                <w:t>1</w:t>
                              </w:r>
                              <w:r>
                                <w:rPr>
                                  <w:szCs w:val="24"/>
                                </w:rPr>
                                <w:t>, 517</w:t>
                              </w:r>
                              <w:r>
                                <w:rPr>
                                  <w:szCs w:val="24"/>
                                  <w:vertAlign w:val="superscript"/>
                                </w:rPr>
                                <w:t>2</w:t>
                              </w:r>
                              <w:r>
                                <w:rPr>
                                  <w:szCs w:val="24"/>
                                </w:rPr>
                                <w:t>, 517</w:t>
                              </w:r>
                              <w:r>
                                <w:rPr>
                                  <w:szCs w:val="24"/>
                                  <w:vertAlign w:val="superscript"/>
                                </w:rPr>
                                <w:t>3</w:t>
                              </w:r>
                              <w:r>
                                <w:rPr>
                                  <w:szCs w:val="24"/>
                                </w:rPr>
                                <w:t>, 517</w:t>
                              </w:r>
                              <w:r>
                                <w:rPr>
                                  <w:szCs w:val="24"/>
                                  <w:vertAlign w:val="superscript"/>
                                </w:rPr>
                                <w:t>4</w:t>
                              </w:r>
                              <w:r>
                                <w:rPr>
                                  <w:szCs w:val="24"/>
                                </w:rPr>
                                <w:t>, 518, 519, 526, 529, 530, 546,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59a0868589fa42d5bafb453dd6cf1a85"/>
                            <w:lock w:val="sdtLocked"/>
                            <w:richText/>
                          </w:sdtPr>
                          <w:sdtContent>
                            <w:p>
                              <w:pPr>
                                <w:tabs>
                                  <w:tab w:val="left" w:pos="1134"/>
                                </w:tabs>
                                <w:spacing w:line="360" w:lineRule="auto"/>
                                <w:ind w:firstLine="720"/>
                                <w:jc w:val="both"/>
                                <w:rPr>
                                  <w:szCs w:val="24"/>
                                </w:rPr>
                              </w:pPr>
                              <w:sdt>
                                <w:sdtPr>
                                  <w:alias w:val="Numeris"/>
                                  <w:tag w:val="nr_59a0868589fa42d5bafb453dd6cf1a85"/>
                                  <w:lock w:val="sdtLocked"/>
                                  <w:richText/>
                                </w:sdtPr>
                                <w:sdtContent>
                                  <w:r>
                                    <w:rPr>
                                      <w:szCs w:val="24"/>
                                    </w:rPr>
                                    <w:t>83</w:t>
                                  </w:r>
                                </w:sdtContent>
                              </w:sdt>
                              <w:r>
                                <w:rPr>
                                  <w:szCs w:val="24"/>
                                </w:rPr>
                                <w:t>) savivaldybių vykdomųjų institucijų įgaliotų įstaigų ar įmonių – dėl šio kodekso 224, 319 straipsniuose, 434 straipsnio 2 dalyje, 426 straipsnio 4 dalyje, 439, 446, 448, 449, 449</w:t>
                              </w:r>
                              <w:r>
                                <w:rPr>
                                  <w:szCs w:val="24"/>
                                  <w:vertAlign w:val="superscript"/>
                                </w:rPr>
                                <w:t>1</w:t>
                              </w:r>
                              <w:r>
                                <w:rPr>
                                  <w:szCs w:val="24"/>
                                </w:rPr>
                                <w:t>, 457,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00db039e95e246e68271378e8b0ce9c3"/>
                            <w:lock w:val="sdtLocked"/>
                            <w:richText/>
                          </w:sdtPr>
                          <w:sdtContent>
                            <w:p>
                              <w:pPr>
                                <w:spacing w:line="360" w:lineRule="auto"/>
                                <w:ind w:firstLine="720"/>
                                <w:jc w:val="both"/>
                                <w:rPr>
                                  <w:szCs w:val="24"/>
                                </w:rPr>
                              </w:pPr>
                              <w:sdt>
                                <w:sdtPr>
                                  <w:alias w:val="Numeris"/>
                                  <w:tag w:val="nr_00db039e95e246e68271378e8b0ce9c3"/>
                                  <w:lock w:val="sdtLocked"/>
                                  <w:richText/>
                                </w:sdtPr>
                                <w:sdtContent>
                                  <w:r>
                                    <w:rPr>
                                      <w:szCs w:val="24"/>
                                    </w:rPr>
                                    <w:t>89</w:t>
                                  </w:r>
                                </w:sdtContent>
                              </w:sdt>
                              <w:r>
                                <w:rPr>
                                  <w:szCs w:val="24"/>
                                </w:rPr>
                                <w:t xml:space="preserve">) </w:t>
                              </w:r>
                              <w:r>
                                <w:rPr>
                                  <w:bCs/>
                                  <w:szCs w:val="24"/>
                                  <w:lang w:eastAsia="lt-LT"/>
                                </w:rPr>
                                <w:t>valstybinių rezervatų, valstybinių parkų ir biosferos rezervatų direkcijų ir saugomų teritorijų valstybinio valdymo ir kontrolės įstaigų valstybiniai saugomų teritorijų pareigūnai – dėl šio kodekso 92 straipsnio 1 dalyje, 144 straipsnio 1, 4, 5 dalyse, 247 straipsnio 1, 2, 3, 4, 5, 6, 7, 8 dalyse, 256, 266, 278, 283 straipsniuose, 284 straipsnio 1, 2, 3, 4, 7, 8, 9 dalyse, 285, 287, 304, 304</w:t>
                              </w:r>
                              <w:r>
                                <w:rPr>
                                  <w:bCs/>
                                  <w:szCs w:val="24"/>
                                  <w:vertAlign w:val="superscript"/>
                                  <w:lang w:eastAsia="lt-LT"/>
                                </w:rPr>
                                <w:t>2</w:t>
                              </w:r>
                              <w:r>
                                <w:rPr>
                                  <w:bCs/>
                                  <w:szCs w:val="24"/>
                                  <w:lang w:eastAsia="lt-LT"/>
                                </w:rPr>
                                <w:t>, 305, 505, 507 straipsniuose numatytų administracinių nusižengimų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9b525c62054f4dfe97ad186201f57a16"/>
                            <w:lock w:val="sdtLocked"/>
                            <w:richText/>
                          </w:sdtPr>
                          <w:sdtContent>
                            <w:p>
                              <w:pPr>
                                <w:spacing w:line="360" w:lineRule="auto"/>
                                <w:ind w:firstLine="720"/>
                                <w:jc w:val="both"/>
                              </w:pPr>
                              <w:sdt>
                                <w:sdtPr>
                                  <w:alias w:val="Numeris"/>
                                  <w:tag w:val="nr_9b525c62054f4dfe97ad186201f57a16"/>
                                  <w:lock w:val="sdtLocked"/>
                                  <w:richText/>
                                </w:sdtPr>
                                <w:sdtContent>
                                  <w:r>
                                    <w:rPr>
                                      <w:szCs w:val="24"/>
                                    </w:rPr>
                                    <w:t>91</w:t>
                                  </w:r>
                                </w:sdtContent>
                              </w:sdt>
                              <w:r>
                                <w:rPr>
                                  <w:szCs w:val="24"/>
                                </w:rPr>
                                <w:t>) orlaivių avarijų ir incidentų tyrimų vadovas (vadovai) – dėl šio kodekso 396, 396</w:t>
                              </w:r>
                              <w:r>
                                <w:rPr>
                                  <w:szCs w:val="24"/>
                                  <w:vertAlign w:val="superscript"/>
                                </w:rPr>
                                <w:t>1</w:t>
                              </w:r>
                              <w:r>
                                <w:rPr>
                                  <w:szCs w:val="24"/>
                                </w:rPr>
                                <w:t>,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1a9a473bcbbf4c8f871ffec3f05d5025"/>
                            <w:lock w:val="sdtLocked"/>
                            <w:richText/>
                          </w:sdtPr>
                          <w:sdtContent>
                            <w:p>
                              <w:pPr>
                                <w:spacing w:line="360" w:lineRule="auto"/>
                                <w:ind w:firstLine="720"/>
                                <w:jc w:val="both"/>
                              </w:pPr>
                              <w:sdt>
                                <w:sdtPr>
                                  <w:alias w:val="Numeris"/>
                                  <w:tag w:val="nr_1a9a473bcbbf4c8f871ffec3f05d5025"/>
                                  <w:lock w:val="sdtLocked"/>
                                  <w:richText/>
                                </w:sdtPr>
                                <w:sdtContent>
                                  <w:r>
                                    <w:rPr>
                                      <w:szCs w:val="24"/>
                                    </w:rPr>
                                    <w:t>92</w:t>
                                  </w:r>
                                </w:sdtContent>
                              </w:sdt>
                              <w:r>
                                <w:rPr>
                                  <w:szCs w:val="24"/>
                                </w:rPr>
                                <w:t>) geležinkelių transporto katastrofų ar eismo įvykių ir riktų, kurie kitomis sąlygomis būtų galėję sukelti katastrofą, tyrimo vadovas (vadovai) – dėl šio kodekso 376 straipsnio 2 dalyje,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5f89474680bf4bc3bfa845102cc9f3a6"/>
                            <w:lock w:val="sdtLocked"/>
                            <w:richText/>
                          </w:sdtPr>
                          <w:sdtContent>
                            <w:p>
                              <w:pPr>
                                <w:spacing w:line="360" w:lineRule="auto"/>
                                <w:ind w:firstLine="720"/>
                                <w:jc w:val="both"/>
                                <w:rPr>
                                  <w:szCs w:val="24"/>
                                </w:rPr>
                              </w:pPr>
                              <w:sdt>
                                <w:sdtPr>
                                  <w:alias w:val="Numeris"/>
                                  <w:tag w:val="nr_5f89474680bf4bc3bfa845102cc9f3a6"/>
                                  <w:lock w:val="sdtLocked"/>
                                  <w:richText/>
                                </w:sdtPr>
                                <w:sdtContent>
                                  <w:r>
                                    <w:rPr>
                                      <w:iCs/>
                                      <w:szCs w:val="24"/>
                                    </w:rPr>
                                    <w:t>94</w:t>
                                  </w:r>
                                </w:sdtContent>
                              </w:sdt>
                              <w:r>
                                <w:rPr>
                                  <w:iCs/>
                                  <w:szCs w:val="24"/>
                                </w:rPr>
                                <w:t>) jūrų laivų avarijų ir incidentų tyrimo vadovas (vadovai) – dėl šio kodekso 401 straipsnio 1, 24 dalyse, 413</w:t>
                              </w:r>
                              <w:r>
                                <w:rPr>
                                  <w:iCs/>
                                  <w:szCs w:val="24"/>
                                  <w:vertAlign w:val="superscript"/>
                                </w:rPr>
                                <w:t>1</w:t>
                              </w:r>
                              <w:r>
                                <w:rPr>
                                  <w:iCs/>
                                  <w:szCs w:val="24"/>
                                </w:rPr>
                                <w:t>,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7e40cbc766034896bc03991d30d7ce4b"/>
                            <w:lock w:val="sdtLocked"/>
                            <w:richText/>
                          </w:sdtPr>
                          <w:sdtContent>
                            <w:p>
                              <w:pPr>
                                <w:spacing w:line="360" w:lineRule="auto"/>
                                <w:ind w:firstLine="720"/>
                                <w:jc w:val="both"/>
                                <w:rPr>
                                  <w:szCs w:val="24"/>
                                </w:rPr>
                              </w:pPr>
                              <w:sdt>
                                <w:sdtPr>
                                  <w:alias w:val="Numeris"/>
                                  <w:tag w:val="nr_7e40cbc766034896bc03991d30d7ce4b"/>
                                  <w:lock w:val="sdtLocked"/>
                                  <w:richText/>
                                </w:sdtPr>
                                <w:sdtContent>
                                  <w:r>
                                    <w:rPr>
                                      <w:szCs w:val="24"/>
                                    </w:rPr>
                                    <w:t>95</w:t>
                                  </w:r>
                                </w:sdtContent>
                              </w:sdt>
                              <w:r>
                                <w:rPr>
                                  <w:szCs w:val="24"/>
                                </w:rPr>
                                <w:t>) jūrų uosto administracijos – dėl šio kodekso 399, 400 straipsniuose, 434 straipsnio 3 dalyje, 458,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644d63b20f5247188fda9a5b9f122524"/>
                            <w:lock w:val="sdtLocked"/>
                            <w:richText/>
                          </w:sdtPr>
                          <w:sdtContent>
                            <w:p>
                              <w:pPr>
                                <w:spacing w:line="360" w:lineRule="auto"/>
                                <w:ind w:firstLine="720"/>
                                <w:jc w:val="both"/>
                                <w:rPr>
                                  <w:szCs w:val="24"/>
                                </w:rPr>
                              </w:pPr>
                              <w:sdt>
                                <w:sdtPr>
                                  <w:alias w:val="Numeris"/>
                                  <w:tag w:val="nr_644d63b20f5247188fda9a5b9f122524"/>
                                  <w:lock w:val="sdtLocked"/>
                                  <w:richText/>
                                </w:sdtPr>
                                <w:sdtContent>
                                  <w:r>
                                    <w:rPr>
                                      <w:szCs w:val="24"/>
                                    </w:rPr>
                                    <w:t>96</w:t>
                                  </w:r>
                                </w:sdtContent>
                              </w:sdt>
                              <w:r>
                                <w:rPr>
                                  <w:szCs w:val="24"/>
                                </w:rPr>
                                <w:t>) valstybės įmonės Lietuvos prabavimo rūmų – dėl šio kodekso 142, 198 straipsniuose, 308 straipsnio 20 dalyje, 505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55b1ae38834d4976a18dd0daa95f4c53"/>
                            <w:lock w:val="sdtLocked"/>
                            <w:richText/>
                          </w:sdtPr>
                          <w:sdtContent>
                            <w:p>
                              <w:pPr>
                                <w:spacing w:line="360" w:lineRule="auto"/>
                                <w:ind w:firstLine="720"/>
                                <w:jc w:val="both"/>
                                <w:rPr>
                                  <w:szCs w:val="24"/>
                                </w:rPr>
                              </w:pPr>
                              <w:sdt>
                                <w:sdtPr>
                                  <w:alias w:val="Numeris"/>
                                  <w:tag w:val="nr_55b1ae38834d4976a18dd0daa95f4c53"/>
                                  <w:lock w:val="sdtLocked"/>
                                  <w:richText/>
                                </w:sdtPr>
                                <w:sdtContent>
                                  <w:r>
                                    <w:rPr>
                                      <w:szCs w:val="24"/>
                                    </w:rPr>
                                    <w:t>97</w:t>
                                  </w:r>
                                </w:sdtContent>
                              </w:sdt>
                              <w:r>
                                <w:rPr>
                                  <w:szCs w:val="24"/>
                                </w:rPr>
                                <w:t xml:space="preserve">) </w:t>
                              </w:r>
                              <w:r>
                                <w:rPr>
                                  <w:bCs/>
                                  <w:szCs w:val="24"/>
                                  <w:lang w:eastAsia="lt-LT"/>
                                </w:rPr>
                                <w:t>valstybės įmonės Registrų centro – dėl šio kodekso 223, 505 straipsniuose numatytų administracinių nusižengimų</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a4d6c02409dd4413a252f9b7572c7600"/>
                            <w:lock w:val="sdtLocked"/>
                            <w:richText/>
                          </w:sdtPr>
                          <w:sdtContent>
                            <w:p>
                              <w:pPr>
                                <w:spacing w:line="360" w:lineRule="auto"/>
                                <w:ind w:firstLine="720"/>
                                <w:jc w:val="both"/>
                                <w:rPr>
                                  <w:szCs w:val="24"/>
                                </w:rPr>
                              </w:pPr>
                              <w:sdt>
                                <w:sdtPr>
                                  <w:alias w:val="Numeris"/>
                                  <w:tag w:val="nr_a4d6c02409dd4413a252f9b7572c7600"/>
                                  <w:lock w:val="sdtLocked"/>
                                  <w:richText/>
                                </w:sdtPr>
                                <w:sdtContent>
                                  <w:r>
                                    <w:rPr>
                                      <w:szCs w:val="24"/>
                                    </w:rPr>
                                    <w:t>98</w:t>
                                  </w:r>
                                </w:sdtContent>
                              </w:sdt>
                              <w:r>
                                <w:rPr>
                                  <w:szCs w:val="24"/>
                                </w:rPr>
                                <w:t>) Audito, apskaitos, turto vertinimo ir nemokumo valdymo tarnybos prie Lietuvos Respublikos finansų ministerijos – dėl šio kodekso 127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1daadd7191f4bcf9c582242901e8e46"/>
                            <w:lock w:val="sdtLocked"/>
                            <w:richText/>
                          </w:sdtPr>
                          <w:sdtContent>
                            <w:p>
                              <w:pPr>
                                <w:spacing w:line="360" w:lineRule="auto"/>
                                <w:ind w:firstLine="720"/>
                                <w:jc w:val="both"/>
                              </w:pPr>
                              <w:sdt>
                                <w:sdtPr>
                                  <w:alias w:val="Numeris"/>
                                  <w:tag w:val="nr_21daadd7191f4bcf9c582242901e8e46"/>
                                  <w:lock w:val="sdtLocked"/>
                                  <w:richText/>
                                </w:sdtPr>
                                <w:sdtContent>
                                  <w:r>
                                    <w:rPr>
                                      <w:bCs/>
                                      <w:szCs w:val="24"/>
                                    </w:rPr>
                                    <w:t>101</w:t>
                                  </w:r>
                                </w:sdtContent>
                              </w:sdt>
                              <w:r>
                                <w:rPr>
                                  <w:bCs/>
                                  <w:szCs w:val="24"/>
                                </w:rPr>
                                <w:t>) kitų oficialiąją statistiką tvarkančių įstaigų – dėl šio kodekso 221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e71830087a11ebb74de75171d26d52">
                                <w:r w:rsidRPr="00532B9F">
                                  <w:rPr>
                                    <w:rFonts w:ascii="Times New Roman" w:eastAsia="MS Mincho" w:hAnsi="Times New Roman"/>
                                    <w:sz w:val="20"/>
                                    <w:i/>
                                    <w:iCs/>
                                    <w:color w:val="0000FF" w:themeColor="hyperlink"/>
                                    <w:u w:val="single"/>
                                  </w:rPr>
                                  <w:t>XIII-3307</w:t>
                                </w:r>
                              </w:fldSimple>
                              <w:r>
                                <w:rPr>
                                  <w:rFonts w:ascii="Times New Roman" w:eastAsia="MS Mincho" w:hAnsi="Times New Roman"/>
                                  <w:sz w:val="20"/>
                                  <w:i/>
                                  <w:iCs/>
                                </w:rPr>
                                <w:t>,
2020-09-29,
paskelbta TAR 2020-10-07, i. k. 2020-20892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1688ecc4ecf74b1796a8e7e0957fe1d0"/>
                            <w:lock w:val="sdtLocked"/>
                            <w:richText/>
                          </w:sdtPr>
                          <w:sdtContent>
                            <w:p>
                              <w:pPr>
                                <w:tabs>
                                  <w:tab w:val="left" w:pos="851"/>
                                </w:tabs>
                                <w:spacing w:line="360" w:lineRule="auto"/>
                                <w:ind w:firstLine="720"/>
                                <w:jc w:val="both"/>
                                <w:rPr>
                                  <w:szCs w:val="24"/>
                                </w:rPr>
                              </w:pPr>
                              <w:sdt>
                                <w:sdtPr>
                                  <w:alias w:val="Numeris"/>
                                  <w:tag w:val="nr_1688ecc4ecf74b1796a8e7e0957fe1d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5 d."/>
                        <w:tag w:val="part_2bb05e35bfa842b8b63bb86faadfbb53"/>
                        <w:lock w:val="sdtLocked"/>
                        <w:richText/>
                      </w:sdtPr>
                      <w:sdtContent>
                        <w:p>
                          <w:pPr>
                            <w:tabs>
                              <w:tab w:val="left" w:pos="851"/>
                            </w:tabs>
                            <w:spacing w:line="360" w:lineRule="auto"/>
                            <w:ind w:firstLine="720"/>
                            <w:jc w:val="both"/>
                            <w:rPr>
                              <w:szCs w:val="24"/>
                            </w:rPr>
                          </w:pPr>
                          <w:sdt>
                            <w:sdtPr>
                              <w:alias w:val="Numeris"/>
                              <w:tag w:val="nr_2bb05e35bfa842b8b63bb86faadfbb53"/>
                              <w:lock w:val="sdtLocked"/>
                              <w:richText/>
                            </w:sdtPr>
                            <w:sdtContent>
                              <w:r>
                                <w:rPr>
                                  <w:szCs w:val="24"/>
                                </w:rPr>
                                <w:t>5</w:t>
                              </w:r>
                            </w:sdtContent>
                          </w:sdt>
                          <w:r>
                            <w:rPr>
                              <w:szCs w:val="24"/>
                            </w:rPr>
                            <w:t xml:space="preserve">. Administracinių nusižengimų teisena dėl šio kodekso 492 straipsnio 1, 2 dalyse numatytų administracinių nusižengimų, </w:t>
                          </w:r>
                          <w:r>
                            <w:rPr>
                              <w:szCs w:val="24"/>
                              <w:lang w:eastAsia="lt-LT"/>
                            </w:rPr>
                            <w:t xml:space="preserve">rūkymo </w:t>
                          </w:r>
                          <w:r>
                            <w:rPr>
                              <w:bCs/>
                              <w:szCs w:val="24"/>
                            </w:rPr>
                            <w:t>daugiabučių namų balkonuose, terasose, lodžijose, nuosavybės teise priklausančiuose atskiriems savininkams, kai bent vienas namo gyventojas prieštarauja rūkymui,</w:t>
                          </w:r>
                          <w:r>
                            <w:rPr>
                              <w:szCs w:val="24"/>
                            </w:rPr>
                            <w:t xml:space="preserve"> pradedama tik pagal</w:t>
                          </w:r>
                          <w:r>
                            <w:rPr>
                              <w:bCs/>
                              <w:szCs w:val="24"/>
                            </w:rPr>
                            <w:t xml:space="preserve"> to daugiabučio namo gyventojo, deklaravusio gyvenamąją vietą tame daugiabučiame name, arba asmens, gyvenančio tame daugiabučiame name ir Lietuvos Respublikos gyvenamosios vietos deklaravimo įstatymo nustatyta tvarka atleisto nuo pareigos deklaruoti gyvenamąją vietą, arba šio asmens įgalioto atstovo ar atstovo pagal įstatymą pareiškimą, su kuriuo turi būti pateikti duomenys, patvirtinantys </w:t>
                          </w:r>
                          <w:r>
                            <w:rPr>
                              <w:szCs w:val="24"/>
                              <w:lang w:eastAsia="lt-LT"/>
                            </w:rPr>
                            <w:t xml:space="preserve">rūkymo </w:t>
                          </w:r>
                          <w:r>
                            <w:rPr>
                              <w:bCs/>
                              <w:szCs w:val="24"/>
                            </w:rPr>
                            <w:t>daugiabučio namo balkone, terasoje, lodžijoje faktą ir aplinkybes, išskyrus atvejus, kai šioje dalyje nurodyto administracinio nusižengimo teisena pradedama pagal šio straipsnio 1 dalį.</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Content>
                </w:sdt>
                <w:sdt>
                  <w:sdtPr>
                    <w:alias w:val="591 str."/>
                    <w:tag w:val="part_d058650bdaa445459cf0a4e716f6b1ef"/>
                    <w:lock w:val="sdtLocked"/>
                    <w:richText/>
                  </w:sdtPr>
                  <w:sdtContent>
                    <w:p>
                      <w:pPr>
                        <w:keepNext/>
                        <w:spacing w:line="360" w:lineRule="auto"/>
                        <w:ind w:firstLine="720"/>
                        <w:outlineLvl w:val="2"/>
                        <w:rPr>
                          <w:b/>
                          <w:bCs/>
                          <w:szCs w:val="24"/>
                        </w:rPr>
                      </w:pPr>
                      <w:sdt>
                        <w:sdtPr>
                          <w:alias w:val="Numeris"/>
                          <w:tag w:val="nr_d058650bdaa445459cf0a4e716f6b1ef"/>
                          <w:lock w:val="sdtLocked"/>
                          <w:richText/>
                        </w:sdtPr>
                        <w:sdtContent>
                          <w:r>
                            <w:rPr>
                              <w:b/>
                              <w:bCs/>
                              <w:szCs w:val="24"/>
                            </w:rPr>
                            <w:t>591</w:t>
                          </w:r>
                        </w:sdtContent>
                      </w:sdt>
                      <w:r>
                        <w:rPr>
                          <w:b/>
                          <w:bCs/>
                          <w:szCs w:val="24"/>
                        </w:rPr>
                        <w:t xml:space="preserve"> straipsnis. </w:t>
                      </w:r>
                      <w:sdt>
                        <w:sdtPr>
                          <w:alias w:val="Pavadinimas"/>
                          <w:tag w:val="title_d058650bdaa445459cf0a4e716f6b1ef"/>
                          <w:lock w:val="sdtLocked"/>
                          <w:richText/>
                        </w:sdtPr>
                        <w:sdtContent>
                          <w:r>
                            <w:rPr>
                              <w:b/>
                              <w:bCs/>
                              <w:szCs w:val="24"/>
                            </w:rPr>
                            <w:t>Aplinkybės, dėl kurių administracinių nusižengimų teisena negalima</w:t>
                          </w:r>
                        </w:sdtContent>
                      </w:sdt>
                    </w:p>
                    <w:sdt>
                      <w:sdtPr>
                        <w:alias w:val="591 str. 1 d."/>
                        <w:tag w:val="part_e7ccc3ecb8034b7594273c76cc000a5c"/>
                        <w:lock w:val="sdtLocked"/>
                        <w:richText/>
                      </w:sdtPr>
                      <w:sdtContent>
                        <w:p>
                          <w:pPr>
                            <w:spacing w:line="360" w:lineRule="auto"/>
                            <w:ind w:firstLine="720"/>
                            <w:jc w:val="both"/>
                            <w:rPr>
                              <w:szCs w:val="24"/>
                            </w:rPr>
                          </w:pPr>
                          <w:r>
                            <w:rPr>
                              <w:szCs w:val="24"/>
                            </w:rPr>
                            <w:t>Administracinių nusižengimų teisena negali būti pradėta, o pradėtoji turi būti nutraukta, kai:</w:t>
                          </w:r>
                        </w:p>
                        <w:sdt>
                          <w:sdtPr>
                            <w:alias w:val="591 str. 1 d. 1 p."/>
                            <w:tag w:val="part_9e78a4ed2c8a4d46a292d5c8e9f6ce93"/>
                            <w:lock w:val="sdtLocked"/>
                            <w:richText/>
                          </w:sdtPr>
                          <w:sdtContent>
                            <w:p>
                              <w:pPr>
                                <w:spacing w:line="360" w:lineRule="auto"/>
                                <w:ind w:firstLine="720"/>
                                <w:jc w:val="both"/>
                                <w:rPr>
                                  <w:szCs w:val="24"/>
                                </w:rPr>
                              </w:pPr>
                              <w:sdt>
                                <w:sdtPr>
                                  <w:alias w:val="Numeris"/>
                                  <w:tag w:val="nr_9e78a4ed2c8a4d46a292d5c8e9f6ce93"/>
                                  <w:lock w:val="sdtLocked"/>
                                  <w:richText/>
                                </w:sdtPr>
                                <w:sdtContent>
                                  <w:r>
                                    <w:rPr>
                                      <w:szCs w:val="24"/>
                                    </w:rPr>
                                    <w:t>1</w:t>
                                  </w:r>
                                </w:sdtContent>
                              </w:sdt>
                              <w:r>
                                <w:rPr>
                                  <w:szCs w:val="24"/>
                                </w:rPr>
                                <w:t>) padaryta veika neturi administracinio nusižengimo požymių;</w:t>
                              </w:r>
                            </w:p>
                          </w:sdtContent>
                        </w:sdt>
                        <w:sdt>
                          <w:sdtPr>
                            <w:alias w:val="591 str. 1 d. 2 p."/>
                            <w:tag w:val="part_802ef6af31574c7eaf0497b0caf7f8fa"/>
                            <w:lock w:val="sdtLocked"/>
                            <w:richText/>
                          </w:sdtPr>
                          <w:sdtContent>
                            <w:p>
                              <w:pPr>
                                <w:spacing w:line="360" w:lineRule="auto"/>
                                <w:ind w:firstLine="720"/>
                                <w:jc w:val="both"/>
                                <w:rPr>
                                  <w:szCs w:val="24"/>
                                </w:rPr>
                              </w:pPr>
                              <w:sdt>
                                <w:sdtPr>
                                  <w:alias w:val="Numeris"/>
                                  <w:tag w:val="nr_802ef6af31574c7eaf0497b0caf7f8fa"/>
                                  <w:lock w:val="sdtLocked"/>
                                  <w:richText/>
                                </w:sdtPr>
                                <w:sdtContent>
                                  <w:r>
                                    <w:rPr>
                                      <w:szCs w:val="24"/>
                                    </w:rPr>
                                    <w:t>2</w:t>
                                  </w:r>
                                </w:sdtContent>
                              </w:sdt>
                              <w:r>
                                <w:rPr>
                                  <w:szCs w:val="24"/>
                                </w:rPr>
                                <w:t>) priešingą teisei veiką padarė jaunesnis negu šešiolikos metų asmuo;</w:t>
                              </w:r>
                            </w:p>
                          </w:sdtContent>
                        </w:sdt>
                        <w:sdt>
                          <w:sdtPr>
                            <w:alias w:val="591 str. 1 d. 3 p."/>
                            <w:tag w:val="part_4403ff62600a4514a1eb651611cf741d"/>
                            <w:lock w:val="sdtLocked"/>
                            <w:richText/>
                          </w:sdtPr>
                          <w:sdtContent>
                            <w:p>
                              <w:pPr>
                                <w:spacing w:line="360" w:lineRule="auto"/>
                                <w:ind w:firstLine="720"/>
                                <w:jc w:val="both"/>
                                <w:rPr>
                                  <w:szCs w:val="24"/>
                                </w:rPr>
                              </w:pPr>
                              <w:sdt>
                                <w:sdtPr>
                                  <w:alias w:val="Numeris"/>
                                  <w:tag w:val="nr_4403ff62600a4514a1eb651611cf741d"/>
                                  <w:lock w:val="sdtLocked"/>
                                  <w:richText/>
                                </w:sdtPr>
                                <w:sdtContent>
                                  <w:r>
                                    <w:rPr>
                                      <w:szCs w:val="24"/>
                                    </w:rPr>
                                    <w:t>3</w:t>
                                  </w:r>
                                </w:sdtContent>
                              </w:sdt>
                              <w:r>
                                <w:rPr>
                                  <w:szCs w:val="24"/>
                                </w:rPr>
                                <w:t>) padaręs priešingą teisei veiką asmuo yra nepakaltinamas;</w:t>
                              </w:r>
                            </w:p>
                          </w:sdtContent>
                        </w:sdt>
                        <w:sdt>
                          <w:sdtPr>
                            <w:alias w:val="591 str. 1 d. 4 p."/>
                            <w:tag w:val="part_e120418359e54ed4b66a435fe3c7c27c"/>
                            <w:lock w:val="sdtLocked"/>
                            <w:richText/>
                          </w:sdtPr>
                          <w:sdtContent>
                            <w:p>
                              <w:pPr>
                                <w:spacing w:line="360" w:lineRule="auto"/>
                                <w:ind w:firstLine="720"/>
                                <w:jc w:val="both"/>
                                <w:rPr>
                                  <w:szCs w:val="24"/>
                                </w:rPr>
                              </w:pPr>
                              <w:sdt>
                                <w:sdtPr>
                                  <w:alias w:val="Numeris"/>
                                  <w:tag w:val="nr_e120418359e54ed4b66a435fe3c7c27c"/>
                                  <w:lock w:val="sdtLocked"/>
                                  <w:richText/>
                                </w:sdtPr>
                                <w:sdtContent>
                                  <w:r>
                                    <w:rPr>
                                      <w:szCs w:val="24"/>
                                    </w:rPr>
                                    <w:t>4</w:t>
                                  </w:r>
                                </w:sdtContent>
                              </w:sdt>
                              <w:r>
                                <w:rPr>
                                  <w:szCs w:val="24"/>
                                </w:rPr>
                                <w:t>) yra šio kodekso IV skyriuje nurodyta aplinkybė;</w:t>
                              </w:r>
                            </w:p>
                          </w:sdtContent>
                        </w:sdt>
                        <w:sdt>
                          <w:sdtPr>
                            <w:alias w:val="591 str. 1 d. 5 p."/>
                            <w:tag w:val="part_5d208308c8114062b2e335e83e80f51e"/>
                            <w:lock w:val="sdtLocked"/>
                            <w:richText/>
                          </w:sdtPr>
                          <w:sdtContent>
                            <w:p>
                              <w:pPr>
                                <w:spacing w:line="360" w:lineRule="auto"/>
                                <w:ind w:firstLine="720"/>
                                <w:jc w:val="both"/>
                                <w:rPr>
                                  <w:szCs w:val="24"/>
                                </w:rPr>
                              </w:pPr>
                              <w:sdt>
                                <w:sdtPr>
                                  <w:alias w:val="Numeris"/>
                                  <w:tag w:val="nr_5d208308c8114062b2e335e83e80f51e"/>
                                  <w:lock w:val="sdtLocked"/>
                                  <w:richText/>
                                </w:sdtPr>
                                <w:sdtContent>
                                  <w:r>
                                    <w:rPr>
                                      <w:szCs w:val="24"/>
                                    </w:rPr>
                                    <w:t>5</w:t>
                                  </w:r>
                                </w:sdtContent>
                              </w:sdt>
                              <w:r>
                                <w:rPr>
                                  <w:szCs w:val="24"/>
                                </w:rPr>
                                <w:t>) priimamas amnestijos aktas, kuriuo panaikinamas administracinės nuobaudos skyrimas;</w:t>
                              </w:r>
                            </w:p>
                          </w:sdtContent>
                        </w:sdt>
                        <w:sdt>
                          <w:sdtPr>
                            <w:alias w:val="591 str. 1 d. 6 p."/>
                            <w:tag w:val="part_d919fed810374151bca23dfbd13501f8"/>
                            <w:lock w:val="sdtLocked"/>
                            <w:richText/>
                          </w:sdtPr>
                          <w:sdtContent>
                            <w:p>
                              <w:pPr>
                                <w:spacing w:line="360" w:lineRule="auto"/>
                                <w:ind w:firstLine="720"/>
                                <w:jc w:val="both"/>
                                <w:rPr>
                                  <w:szCs w:val="24"/>
                                </w:rPr>
                              </w:pPr>
                              <w:sdt>
                                <w:sdtPr>
                                  <w:alias w:val="Numeris"/>
                                  <w:tag w:val="nr_d919fed810374151bca23dfbd13501f8"/>
                                  <w:lock w:val="sdtLocked"/>
                                  <w:richText/>
                                </w:sdtPr>
                                <w:sdtContent>
                                  <w:r>
                                    <w:rPr>
                                      <w:szCs w:val="24"/>
                                    </w:rPr>
                                    <w:t>6</w:t>
                                  </w:r>
                                </w:sdtContent>
                              </w:sdt>
                              <w:r>
                                <w:rPr>
                                  <w:szCs w:val="24"/>
                                </w:rPr>
                                <w:t>) panaikinamas administracinę atsakomybę nustatantis aktas;</w:t>
                              </w:r>
                            </w:p>
                          </w:sdtContent>
                        </w:sdt>
                        <w:sdt>
                          <w:sdtPr>
                            <w:alias w:val="591 str. 1 d. 7 p."/>
                            <w:tag w:val="part_8544d35bac1740d6b0844bbe3388c225"/>
                            <w:lock w:val="sdtLocked"/>
                            <w:richText/>
                          </w:sdtPr>
                          <w:sdtContent>
                            <w:p>
                              <w:pPr>
                                <w:spacing w:line="360" w:lineRule="auto"/>
                                <w:ind w:firstLine="720"/>
                                <w:jc w:val="both"/>
                                <w:rPr>
                                  <w:szCs w:val="24"/>
                                </w:rPr>
                              </w:pPr>
                              <w:sdt>
                                <w:sdtPr>
                                  <w:alias w:val="Numeris"/>
                                  <w:tag w:val="nr_8544d35bac1740d6b0844bbe3388c225"/>
                                  <w:lock w:val="sdtLocked"/>
                                  <w:richText/>
                                </w:sdtPr>
                                <w:sdtContent>
                                  <w:r>
                                    <w:rPr>
                                      <w:szCs w:val="24"/>
                                    </w:rPr>
                                    <w:t>7</w:t>
                                  </w:r>
                                </w:sdtContent>
                              </w:sdt>
                              <w:r>
                                <w:rPr>
                                  <w:szCs w:val="24"/>
                                </w:rPr>
                                <w:t>) iki administracinio nusižengimo bylos nagrinėjimo pasibaigia šio kodekso 39 straipsnyje nurodytas terminas;</w:t>
                              </w:r>
                            </w:p>
                          </w:sdtContent>
                        </w:sdt>
                        <w:sdt>
                          <w:sdtPr>
                            <w:alias w:val="591 str. 1 d. 8 p."/>
                            <w:tag w:val="part_71cc1835e37441d281390e8e7524a69b"/>
                            <w:lock w:val="sdtLocked"/>
                            <w:richText/>
                          </w:sdtPr>
                          <w:sdtContent>
                            <w:p>
                              <w:pPr>
                                <w:spacing w:line="360" w:lineRule="auto"/>
                                <w:ind w:firstLine="720"/>
                                <w:jc w:val="both"/>
                                <w:rPr>
                                  <w:szCs w:val="24"/>
                                </w:rPr>
                              </w:pPr>
                              <w:sdt>
                                <w:sdtPr>
                                  <w:alias w:val="Numeris"/>
                                  <w:tag w:val="nr_71cc1835e37441d281390e8e7524a69b"/>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91 str. 1 d. 9 p."/>
                            <w:tag w:val="part_6472bcaeb97a4008a86fc7a2c96fa14c"/>
                            <w:lock w:val="sdtLocked"/>
                            <w:richText/>
                          </w:sdtPr>
                          <w:sdtContent>
                            <w:p>
                              <w:pPr>
                                <w:spacing w:line="360" w:lineRule="auto"/>
                                <w:ind w:firstLine="720"/>
                                <w:jc w:val="both"/>
                                <w:rPr>
                                  <w:szCs w:val="24"/>
                                </w:rPr>
                              </w:pPr>
                              <w:sdt>
                                <w:sdtPr>
                                  <w:alias w:val="Numeris"/>
                                  <w:tag w:val="nr_6472bcaeb97a4008a86fc7a2c96fa14c"/>
                                  <w:lock w:val="sdtLocked"/>
                                  <w:richText/>
                                </w:sdtPr>
                                <w:sdtContent>
                                  <w:r>
                                    <w:rPr>
                                      <w:szCs w:val="24"/>
                                    </w:rPr>
                                    <w:t>9</w:t>
                                  </w:r>
                                </w:sdtContent>
                              </w:sdt>
                              <w:r>
                                <w:rPr>
                                  <w:szCs w:val="24"/>
                                </w:rPr>
                                <w:t>) mirė asmuo, kuriam buvo pradėta administracinio nusižengimo teisena.</w:t>
                              </w:r>
                            </w:p>
                            <w:p>
                              <w:pPr>
                                <w:spacing w:line="360" w:lineRule="auto"/>
                                <w:ind w:firstLine="720"/>
                                <w:jc w:val="both"/>
                                <w:rPr>
                                  <w:szCs w:val="24"/>
                                </w:rPr>
                              </w:pPr>
                            </w:p>
                          </w:sdtContent>
                        </w:sdt>
                      </w:sdtContent>
                    </w:sdt>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594 str. 2 d."/>
                        <w:tag w:val="part_caef23ea4d13461d826c0d753278f901"/>
                        <w:lock w:val="sdtLocked"/>
                        <w:richText/>
                      </w:sdtPr>
                      <w:sdtContent>
                        <w:p>
                          <w:pPr>
                            <w:spacing w:line="360" w:lineRule="auto"/>
                            <w:ind w:firstLine="720"/>
                            <w:jc w:val="both"/>
                            <w:rPr>
                              <w:szCs w:val="24"/>
                            </w:rPr>
                          </w:pPr>
                          <w:sdt>
                            <w:sdtPr>
                              <w:alias w:val="Numeris"/>
                              <w:tag w:val="nr_caef23ea4d13461d826c0d753278f901"/>
                              <w:lock w:val="sdtLocked"/>
                              <w:richText/>
                            </w:sdtPr>
                            <w:sdtContent>
                              <w:r>
                                <w:rPr>
                                  <w:szCs w:val="24"/>
                                </w:rPr>
                                <w:t>2</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sdtContent>
                    </w:sdt>
                    <w:sdt>
                      <w:sdtPr>
                        <w:alias w:val="594 str. 3 d."/>
                        <w:tag w:val="part_9874dc8e37de4729a8db5554659f936a"/>
                        <w:lock w:val="sdtLocked"/>
                        <w:richText/>
                      </w:sdtPr>
                      <w:sdtContent>
                        <w:p>
                          <w:pPr>
                            <w:spacing w:line="360" w:lineRule="auto"/>
                            <w:ind w:firstLine="720"/>
                            <w:jc w:val="both"/>
                            <w:rPr>
                              <w:szCs w:val="24"/>
                            </w:rPr>
                          </w:pPr>
                          <w:sdt>
                            <w:sdtPr>
                              <w:alias w:val="Numeris"/>
                              <w:tag w:val="nr_9874dc8e37de4729a8db5554659f936a"/>
                              <w:lock w:val="sdtLocked"/>
                              <w:richText/>
                            </w:sdtPr>
                            <w:sdtContent>
                              <w:r>
                                <w:rPr>
                                  <w:szCs w:val="24"/>
                                </w:rPr>
                                <w:t>3</w:t>
                              </w:r>
                            </w:sdtContent>
                          </w:sdt>
                          <w:r>
                            <w:rPr>
                              <w:szCs w:val="24"/>
                            </w:rPr>
                            <w:t xml:space="preserve">. 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w:t>
                          </w:r>
                        </w:p>
                      </w:sdtContent>
                    </w:sdt>
                    <w:sdt>
                      <w:sdtPr>
                        <w:alias w:val="594 str. 4 d."/>
                        <w:tag w:val="part_c7b0c898692b448ca28c3c2b808d8b5c"/>
                        <w:lock w:val="sdtLocked"/>
                        <w:richText/>
                      </w:sdtPr>
                      <w:sdtContent>
                        <w:p>
                          <w:pPr>
                            <w:spacing w:line="360" w:lineRule="auto"/>
                            <w:ind w:firstLine="720"/>
                            <w:jc w:val="both"/>
                            <w:rPr>
                              <w:szCs w:val="24"/>
                            </w:rPr>
                          </w:pPr>
                          <w:sdt>
                            <w:sdtPr>
                              <w:alias w:val="Numeris"/>
                              <w:tag w:val="nr_c7b0c898692b448ca28c3c2b808d8b5c"/>
                              <w:lock w:val="sdtLocked"/>
                              <w:richText/>
                            </w:sdtPr>
                            <w:sdtContent>
                              <w:r>
                                <w:rPr>
                                  <w:szCs w:val="24"/>
                                </w:rPr>
                                <w:t>4</w:t>
                              </w:r>
                            </w:sdtContent>
                          </w:sdt>
                          <w:r>
                            <w:rPr>
                              <w:szCs w:val="24"/>
                            </w:rPr>
                            <w:t>. Tyrimo veiksmo protokole daromi pakeitimai, taisymai ir papildymai turi būti aptariami ir patvirtinami surašant protokolą dalyvavusių asmenų parašais.</w:t>
                          </w:r>
                        </w:p>
                      </w:sdtContent>
                    </w:sdt>
                    <w:sdt>
                      <w:sdtPr>
                        <w:alias w:val="594 str. 5 d."/>
                        <w:tag w:val="part_53c8c835379e4144b1d80f01630922fe"/>
                        <w:lock w:val="sdtLocked"/>
                        <w:richText/>
                      </w:sdtPr>
                      <w:sdtContent>
                        <w:p>
                          <w:pPr>
                            <w:spacing w:line="360" w:lineRule="auto"/>
                            <w:ind w:firstLine="720"/>
                            <w:jc w:val="both"/>
                            <w:rPr>
                              <w:szCs w:val="24"/>
                            </w:rPr>
                          </w:pPr>
                          <w:sdt>
                            <w:sdtPr>
                              <w:alias w:val="Numeris"/>
                              <w:tag w:val="nr_53c8c835379e4144b1d80f01630922fe"/>
                              <w:lock w:val="sdtLocked"/>
                              <w:richText/>
                            </w:sdtPr>
                            <w:sdtContent>
                              <w:r>
                                <w:rPr>
                                  <w:szCs w:val="24"/>
                                </w:rPr>
                                <w:t>5</w:t>
                              </w:r>
                            </w:sdtContent>
                          </w:sdt>
                          <w:r>
                            <w:rPr>
                              <w:szCs w:val="24"/>
                            </w:rPr>
                            <w:t>. Nuotraukos, negatyvai, skaitmeninės informacijos laikmenos,</w:t>
                          </w:r>
                          <w:r>
                            <w:rPr>
                              <w:b/>
                              <w:szCs w:val="24"/>
                            </w:rPr>
                            <w:t xml:space="preserve"> </w:t>
                          </w:r>
                          <w:r>
                            <w:rPr>
                              <w:szCs w:val="24"/>
                            </w:rPr>
                            <w:t>garso ir vaizdo įrašai ir kiti techninių priemonių panaudojimo atliekant tyrimo veiksmus rezultatai yra tyrimo veiksmo protokolo priedai, o šio straipsnio 6 dalyje numatytu atveju – administracinio nusižengimo protokolo priedai.</w:t>
                          </w:r>
                        </w:p>
                      </w:sdtContent>
                    </w:sdt>
                    <w:sdt>
                      <w:sdtPr>
                        <w:alias w:val="594 str. 6 d."/>
                        <w:tag w:val="part_627170914dda46378ebfbe6fa3160f4a"/>
                        <w:lock w:val="sdtLocked"/>
                        <w:richText/>
                      </w:sdtPr>
                      <w:sdtContent>
                        <w:p>
                          <w:pPr>
                            <w:spacing w:line="360" w:lineRule="auto"/>
                            <w:ind w:firstLine="720"/>
                            <w:jc w:val="both"/>
                            <w:rPr>
                              <w:szCs w:val="24"/>
                            </w:rPr>
                          </w:pPr>
                          <w:sdt>
                            <w:sdtPr>
                              <w:alias w:val="Numeris"/>
                              <w:tag w:val="nr_627170914dda46378ebfbe6fa3160f4a"/>
                              <w:lock w:val="sdtLocked"/>
                              <w:richText/>
                            </w:sdtPr>
                            <w:sdtContent>
                              <w:r>
                                <w:rPr>
                                  <w:szCs w:val="24"/>
                                </w:rPr>
                                <w:t>6</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88d14d3d586249dd9fbcf8cbac46a6dc"/>
                            <w:lock w:val="sdtLocked"/>
                            <w:richText/>
                          </w:sdtPr>
                          <w:sdtContent>
                            <w:p>
                              <w:pPr>
                                <w:spacing w:line="360" w:lineRule="auto"/>
                                <w:ind w:firstLine="720"/>
                                <w:jc w:val="both"/>
                                <w:rPr>
                                  <w:szCs w:val="24"/>
                                </w:rPr>
                              </w:pPr>
                              <w:sdt>
                                <w:sdtPr>
                                  <w:alias w:val="Numeris"/>
                                  <w:tag w:val="nr_88d14d3d586249dd9fbcf8cbac46a6dc"/>
                                  <w:lock w:val="sdtLocked"/>
                                  <w:richText/>
                                </w:sdtPr>
                                <w:sdtContent>
                                  <w:r>
                                    <w:rPr>
                                      <w:szCs w:val="24"/>
                                    </w:rPr>
                                    <w:t>6</w:t>
                                  </w:r>
                                </w:sdtContent>
                              </w:sdt>
                              <w:r>
                                <w:rPr>
                                  <w:szCs w:val="24"/>
                                </w:rPr>
                                <w:t xml:space="preserve">) </w:t>
                              </w:r>
                              <w:r>
                                <w:t xml:space="preserve">Vadovybės apsaugos tarnybos </w:t>
                              </w:r>
                              <w:r>
                                <w:rPr>
                                  <w:szCs w:val="24"/>
                                </w:rPr>
                                <w:t>pareigūnai.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Content>
                    </w:sdt>
                    <w:sdt>
                      <w:sdtPr>
                        <w:alias w:val="597 str. 10 d."/>
                        <w:tag w:val="part_f8f7d03fb0db4b48ac9ee50e445b7a45"/>
                        <w:lock w:val="sdtLocked"/>
                        <w:richText/>
                      </w:sdtPr>
                      <w:sdtContent>
                        <w:p>
                          <w:pPr>
                            <w:spacing w:line="360" w:lineRule="auto"/>
                            <w:ind w:firstLine="720"/>
                            <w:jc w:val="both"/>
                            <w:rPr>
                              <w:szCs w:val="24"/>
                            </w:rPr>
                          </w:pPr>
                          <w:sdt>
                            <w:sdtPr>
                              <w:alias w:val="Numeris"/>
                              <w:tag w:val="nr_f8f7d03fb0db4b48ac9ee50e445b7a45"/>
                              <w:lock w:val="sdtLocked"/>
                              <w:richText/>
                            </w:sdtPr>
                            <w:sdtContent>
                              <w:r>
                                <w:rPr>
                                  <w:szCs w:val="24"/>
                                </w:rPr>
                                <w:t>10</w:t>
                              </w:r>
                            </w:sdtContent>
                          </w:sdt>
                          <w:r>
                            <w:rPr>
                              <w:szCs w:val="24"/>
                            </w:rPr>
                            <w:t>.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kol atvyks policijos ar Karo policijos pareigūnai, bet ne ilgiau negu dvi valandas. Kai administracinis nusižengimas padaromas laisvės atėmimo vietose ar jų prieigose, laisvės atėmimo vietos direktoriaus ar jo įgalioto pareigūno nurodymu administracinėn atsakomybėn traukiamas asmuo gali būti sulaikytas, kol atvyks policijos pareigūnai, bet ne ilgiau negu dvi valandas.</w:t>
                          </w:r>
                        </w:p>
                        <w:p>
                          <w:pPr>
                            <w:spacing w:line="360" w:lineRule="auto"/>
                            <w:ind w:firstLine="720"/>
                            <w:jc w:val="both"/>
                            <w:rPr>
                              <w:szCs w:val="24"/>
                            </w:rPr>
                          </w:pPr>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
                      <w:sdtPr>
                        <w:alias w:val="602 str. 1 d."/>
                        <w:tag w:val="part_d3e177f6a9044d6085e808379584be08"/>
                        <w:lock w:val="sdtLocked"/>
                        <w:richText/>
                      </w:sdtPr>
                      <w:sdtContent>
                        <w:p>
                          <w:pPr>
                            <w:spacing w:line="360" w:lineRule="auto"/>
                            <w:ind w:firstLine="720"/>
                            <w:jc w:val="both"/>
                            <w:rPr>
                              <w:bCs/>
                              <w:szCs w:val="24"/>
                            </w:rPr>
                          </w:pPr>
                          <w:sdt>
                            <w:sdtPr>
                              <w:alias w:val="Numeris"/>
                              <w:tag w:val="nr_d3e177f6a9044d6085e808379584be08"/>
                              <w:lock w:val="sdtLocked"/>
                              <w:richText/>
                            </w:sdtPr>
                            <w:sdtContent>
                              <w:r>
                                <w:rPr>
                                  <w:szCs w:val="24"/>
                                </w:rPr>
                                <w:t>1</w:t>
                              </w:r>
                            </w:sdtContent>
                          </w:sdt>
                          <w:r>
                            <w:rPr>
                              <w:szCs w:val="24"/>
                            </w:rPr>
                            <w:t xml:space="preserve">. Kai </w:t>
                          </w:r>
                          <w:r>
                            <w:rPr>
                              <w:bCs/>
                              <w:szCs w:val="24"/>
                            </w:rPr>
                            <w:t>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laipsnio diplomas, kvalifikacijos liudijimas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laipsnio diplomas, kvalifikacijos liudijimas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w:t>
                          </w:r>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afd094c2cfa45d8b3c2573a20ddd9ac"/>
                        <w:lock w:val="sdtLocked"/>
                        <w:richText/>
                      </w:sdtPr>
                      <w:sdtContent>
                        <w:p>
                          <w:pPr>
                            <w:spacing w:line="360" w:lineRule="auto"/>
                            <w:ind w:firstLine="720"/>
                            <w:jc w:val="both"/>
                            <w:rPr>
                              <w:szCs w:val="24"/>
                            </w:rPr>
                          </w:pPr>
                          <w:sdt>
                            <w:sdtPr>
                              <w:alias w:val="Numeris"/>
                              <w:tag w:val="nr_2afd094c2cfa45d8b3c2573a20ddd9ac"/>
                              <w:lock w:val="sdtLocked"/>
                              <w:richText/>
                            </w:sdtPr>
                            <w:sdtContent>
                              <w:r>
                                <w:rPr>
                                  <w:color w:val="000000"/>
                                  <w:szCs w:val="24"/>
                                  <w:lang w:eastAsia="lt-LT"/>
                                </w:rPr>
                                <w:t>4</w:t>
                              </w:r>
                            </w:sdtContent>
                          </w:sdt>
                          <w:r>
                            <w:rPr>
                              <w:color w:val="000000"/>
                              <w:szCs w:val="24"/>
                              <w:lang w:eastAsia="lt-LT"/>
                            </w:rPr>
                            <w:t>.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w:t>
                          </w:r>
                          <w:r>
                            <w:rPr>
                              <w:bCs/>
                              <w:color w:val="000000"/>
                              <w:szCs w:val="24"/>
                              <w:lang w:eastAsia="lt-LT"/>
                            </w:rPr>
                            <w:t xml:space="preserve"> (nustatytas daugiau negu 0,4 promilės, bet ne daugiau negu 1,5 promilės neblaivumas), </w:t>
                          </w:r>
                          <w:r>
                            <w:rPr>
                              <w:color w:val="000000"/>
                              <w:szCs w:val="24"/>
                              <w:lang w:eastAsia="lt-LT"/>
                            </w:rPr>
                            <w:t>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
                  <w:sdtPr>
                    <w:alias w:val="603 str."/>
                    <w:tag w:val="part_b480f73fd8944bc4b1f0fc3a22f08dee"/>
                    <w:lock w:val="sdtLocked"/>
                    <w:richText/>
                  </w:sdtPr>
                  <w:sdtContent>
                    <w:p>
                      <w:pPr>
                        <w:spacing w:line="360" w:lineRule="auto"/>
                        <w:ind w:firstLine="720"/>
                        <w:jc w:val="both"/>
                        <w:rPr>
                          <w:szCs w:val="24"/>
                          <w:lang w:eastAsia="lt-LT"/>
                        </w:rPr>
                      </w:pPr>
                      <w:sdt>
                        <w:sdtPr>
                          <w:alias w:val="Numeris"/>
                          <w:tag w:val="nr_b480f73fd8944bc4b1f0fc3a22f08dee"/>
                          <w:lock w:val="sdtLocked"/>
                          <w:richText/>
                        </w:sdtPr>
                        <w:sdtContent>
                          <w:r>
                            <w:rPr>
                              <w:b/>
                              <w:bCs/>
                              <w:szCs w:val="24"/>
                            </w:rPr>
                            <w:t>603</w:t>
                          </w:r>
                        </w:sdtContent>
                      </w:sdt>
                      <w:r>
                        <w:rPr>
                          <w:b/>
                          <w:bCs/>
                          <w:szCs w:val="24"/>
                        </w:rPr>
                        <w:t xml:space="preserve"> straipsnis. </w:t>
                      </w:r>
                      <w:sdt>
                        <w:sdtPr>
                          <w:alias w:val="Pavadinimas"/>
                          <w:tag w:val="title_b480f73fd8944bc4b1f0fc3a22f08dee"/>
                          <w:lock w:val="sdtLocked"/>
                          <w:richText/>
                        </w:sdtPr>
                        <w:sdtContent>
                          <w:r>
                            <w:rPr>
                              <w:b/>
                              <w:bCs/>
                              <w:szCs w:val="24"/>
                            </w:rPr>
                            <w:t>Priverstinis transporto priemonės nuvežimas</w:t>
                          </w:r>
                        </w:sdtContent>
                      </w:sdt>
                    </w:p>
                    <w:sdt>
                      <w:sdtPr>
                        <w:alias w:val="603 str. 1 d."/>
                        <w:tag w:val="part_4623a0328d5646d1878b064c6c8f2878"/>
                        <w:lock w:val="sdtLocked"/>
                        <w:richText/>
                      </w:sdtPr>
                      <w:sdtContent>
                        <w:p>
                          <w:pPr>
                            <w:spacing w:line="360" w:lineRule="auto"/>
                            <w:ind w:firstLine="720"/>
                            <w:jc w:val="both"/>
                            <w:rPr>
                              <w:szCs w:val="24"/>
                            </w:rPr>
                          </w:pPr>
                          <w:r>
                            <w:rPr>
                              <w:szCs w:val="24"/>
                            </w:rPr>
                            <w:t xml:space="preserve">Padarius šio kodekso 417 straipsnio 2 dalyje (sustojimas ar stovėjimas vietose, kuriose pagal Kelių eismo taisykles draudžiama sustoti ar stovėti, sustojimas ar stovėjimas nesilaikant kelio ženklų ir ženklinimo reikalavimų), 420 straipsnyje, 422 straipsnio 2, 3, 4, 5 dalyse, 423 straipsnyje, 424 straipsnio 2, 3, 4 dalyse, 426 straipsnio 1, 2, 4, 5 dalyse, 427 straipsnyje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policijos pareigūnai 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ar šio straipsnio nustatyta tvarka realizuojama arba sunaikinama)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w:t>
                          </w:r>
                          <w:r>
                            <w:rPr>
                              <w:szCs w:val="24"/>
                              <w:lang w:eastAsia="lt-LT"/>
                            </w:rPr>
                            <w:t xml:space="preserve">Kai byloje įsiteisėja teismo nutarimas (nutartis), kuriuo (kuria) nepriimtas sprendimas konfiskuoti transporto priemonę, teisėtam valdytojui </w:t>
                          </w:r>
                          <w:r>
                            <w:rPr>
                              <w:szCs w:val="24"/>
                            </w:rPr>
                            <w:t>atlyginama realizuotos arba sunaikintos transporto priemonės vertė.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04 str."/>
                    <w:tag w:val="part_85af7f2d365d49cfa8b044ff2d1ac023"/>
                    <w:lock w:val="sdtLocked"/>
                    <w:richText/>
                  </w:sdtPr>
                  <w:sdtContent>
                    <w:p>
                      <w:pPr>
                        <w:spacing w:line="360" w:lineRule="auto"/>
                        <w:ind w:left="2552" w:hanging="1832"/>
                        <w:jc w:val="both"/>
                        <w:rPr>
                          <w:b/>
                          <w:bCs/>
                          <w:szCs w:val="24"/>
                        </w:rPr>
                      </w:pPr>
                      <w:sdt>
                        <w:sdtPr>
                          <w:alias w:val="Numeris"/>
                          <w:tag w:val="nr_85af7f2d365d49cfa8b044ff2d1ac023"/>
                          <w:lock w:val="sdtLocked"/>
                          <w:richText/>
                        </w:sdtPr>
                        <w:sdtContent>
                          <w:r>
                            <w:rPr>
                              <w:b/>
                              <w:bCs/>
                              <w:szCs w:val="24"/>
                            </w:rPr>
                            <w:t>604</w:t>
                          </w:r>
                        </w:sdtContent>
                      </w:sdt>
                      <w:r>
                        <w:rPr>
                          <w:b/>
                          <w:bCs/>
                          <w:szCs w:val="24"/>
                        </w:rPr>
                        <w:t xml:space="preserve"> straipsnis. </w:t>
                      </w:r>
                      <w:sdt>
                        <w:sdtPr>
                          <w:alias w:val="Pavadinimas"/>
                          <w:tag w:val="title_85af7f2d365d49cfa8b044ff2d1ac023"/>
                          <w:lock w:val="sdtLocked"/>
                          <w:richText/>
                        </w:sdtPr>
                        <w:sdtContent>
                          <w:r>
                            <w:rPr>
                              <w:b/>
                              <w:bCs/>
                              <w:szCs w:val="24"/>
                            </w:rPr>
                            <w:t>Neteisėtai pastatytų, laikomų ar apgyvendinimui, nakvynei, maitinimui ar kitiems tikslams</w:t>
                          </w:r>
                          <w:r>
                            <w:rPr>
                              <w:bCs/>
                              <w:szCs w:val="24"/>
                            </w:rPr>
                            <w:t xml:space="preserve"> </w:t>
                          </w:r>
                          <w:r>
                            <w:rPr>
                              <w:b/>
                              <w:bCs/>
                              <w:szCs w:val="24"/>
                            </w:rPr>
                            <w:t>naudojamų vagonėlių, kitų kilnojamųjų objektų arba įrenginių priverstinis nuvežimas</w:t>
                          </w:r>
                        </w:sdtContent>
                      </w:sdt>
                    </w:p>
                    <w:sdt>
                      <w:sdtPr>
                        <w:alias w:val="604 str. 1 d."/>
                        <w:tag w:val="part_c981ef1f9d3a4f92a94fae999ae522ee"/>
                        <w:lock w:val="sdtLocked"/>
                        <w:richText/>
                      </w:sdtPr>
                      <w:sdtContent>
                        <w:p>
                          <w:pPr>
                            <w:spacing w:line="360" w:lineRule="auto"/>
                            <w:ind w:firstLine="720"/>
                            <w:jc w:val="both"/>
                            <w:rPr>
                              <w:szCs w:val="24"/>
                            </w:rPr>
                          </w:pPr>
                          <w:r>
                            <w:rPr>
                              <w:bCs/>
                              <w:szCs w:val="24"/>
                            </w:rPr>
                            <w:t>Padarius šio kodekso 305 straipsnio 11 dalyje numatytą administracinį nusižengimą, valstybiniai saugomų teritorijų pareigūnai ir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p>
                          <w:pPr>
                            <w:spacing w:line="360" w:lineRule="auto"/>
                            <w:ind w:firstLine="720"/>
                            <w:jc w:val="both"/>
                            <w:rPr>
                              <w:b/>
                              <w:bCs/>
                              <w:szCs w:val="24"/>
                            </w:rPr>
                          </w:pPr>
                        </w:p>
                      </w:sdtContent>
                    </w:sdt>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849a6fbb4cdb4fbebdcdd7ccfd34aaed"/>
                    <w:lock w:val="sdtLocked"/>
                    <w:richText/>
                  </w:sdtPr>
                  <w:sdtContent>
                    <w:p>
                      <w:pPr>
                        <w:keepNext/>
                        <w:spacing w:line="360" w:lineRule="auto"/>
                        <w:ind w:left="2552" w:hanging="1832"/>
                        <w:jc w:val="both"/>
                        <w:outlineLvl w:val="2"/>
                        <w:rPr>
                          <w:szCs w:val="24"/>
                        </w:rPr>
                      </w:pPr>
                      <w:sdt>
                        <w:sdtPr>
                          <w:alias w:val="Numeris"/>
                          <w:tag w:val="nr_849a6fbb4cdb4fbebdcdd7ccfd34aaed"/>
                          <w:lock w:val="sdtLocked"/>
                          <w:richText/>
                        </w:sdtPr>
                        <w:sdtContent>
                          <w:r>
                            <w:rPr>
                              <w:b/>
                              <w:bCs/>
                              <w:szCs w:val="24"/>
                            </w:rPr>
                            <w:t>607</w:t>
                          </w:r>
                        </w:sdtContent>
                      </w:sdt>
                      <w:r>
                        <w:rPr>
                          <w:b/>
                          <w:bCs/>
                          <w:szCs w:val="24"/>
                        </w:rPr>
                        <w:t xml:space="preserve"> straipsnis. </w:t>
                      </w:r>
                      <w:sdt>
                        <w:sdtPr>
                          <w:alias w:val="Pavadinimas"/>
                          <w:tag w:val="title_849a6fbb4cdb4fbebdcdd7ccfd34aaed"/>
                          <w:lock w:val="sdtLocked"/>
                          <w:richText/>
                        </w:sdtPr>
                        <w:sdtContent>
                          <w:r>
                            <w:rPr>
                              <w:b/>
                              <w:bCs/>
                              <w:szCs w:val="24"/>
                            </w:rPr>
                            <w:t>Administracinių nusižengimų teisenos užtikrinimo prievartos priemonių apskundimas</w:t>
                          </w:r>
                        </w:sdtContent>
                      </w:sdt>
                    </w:p>
                    <w:sdt>
                      <w:sdtPr>
                        <w:alias w:val="607 str. 1 d."/>
                        <w:tag w:val="part_09ad6a5b480849ec9628d4224355e3d7"/>
                        <w:lock w:val="sdtLocked"/>
                        <w:richText/>
                      </w:sdtPr>
                      <w:sdtContent>
                        <w:p>
                          <w:pPr>
                            <w:spacing w:line="360" w:lineRule="auto"/>
                            <w:ind w:firstLine="720"/>
                            <w:jc w:val="both"/>
                            <w:rPr>
                              <w:szCs w:val="24"/>
                            </w:rPr>
                          </w:pPr>
                          <w:sdt>
                            <w:sdtPr>
                              <w:alias w:val="Numeris"/>
                              <w:tag w:val="nr_09ad6a5b480849ec9628d4224355e3d7"/>
                              <w:lock w:val="sdtLocked"/>
                              <w:richText/>
                            </w:sdtPr>
                            <w:sdtContent>
                              <w:r>
                                <w:rPr>
                                  <w:szCs w:val="24"/>
                                </w:rPr>
                                <w:t>1</w:t>
                              </w:r>
                            </w:sdtContent>
                          </w:sdt>
                          <w:r>
                            <w:rPr>
                              <w:szCs w:val="24"/>
                            </w:rPr>
                            <w:t>. Asmuo, kuriam taikomos šiame skyriuje nustatytos administracinių nusižengimų teisenos užtikrinimo prievartos priemonės, turi teisę jas apskųsti aukštesniajai institucijai (pareigūnui) ar apylinkės teismui. Ši institucija (pareigūnas) ar teismas skundą turi išnagrinėti per penkias darbo dienas nuo skundo gavimo. Institucija (pareigūnas) ar apylinkės teismas priima vieną iš šių nutarimų:</w:t>
                          </w:r>
                        </w:p>
                        <w:sdt>
                          <w:sdtPr>
                            <w:alias w:val="607 str. 1 d. 1 p."/>
                            <w:tag w:val="part_8b97b13c906a4b8e917c9021ee8e0979"/>
                            <w:lock w:val="sdtLocked"/>
                            <w:richText/>
                          </w:sdtPr>
                          <w:sdtContent>
                            <w:p>
                              <w:pPr>
                                <w:spacing w:line="360" w:lineRule="auto"/>
                                <w:ind w:firstLine="720"/>
                                <w:jc w:val="both"/>
                                <w:rPr>
                                  <w:szCs w:val="24"/>
                                </w:rPr>
                              </w:pPr>
                              <w:sdt>
                                <w:sdtPr>
                                  <w:alias w:val="Numeris"/>
                                  <w:tag w:val="nr_8b97b13c906a4b8e917c9021ee8e0979"/>
                                  <w:lock w:val="sdtLocked"/>
                                  <w:richText/>
                                </w:sdtPr>
                                <w:sdtContent>
                                  <w:r>
                                    <w:rPr>
                                      <w:szCs w:val="24"/>
                                    </w:rPr>
                                    <w:t>1</w:t>
                                  </w:r>
                                </w:sdtContent>
                              </w:sdt>
                              <w:r>
                                <w:rPr>
                                  <w:szCs w:val="24"/>
                                </w:rPr>
                                <w:t>) skundą atmesti;</w:t>
                              </w:r>
                            </w:p>
                          </w:sdtContent>
                        </w:sdt>
                        <w:sdt>
                          <w:sdtPr>
                            <w:alias w:val="607 str. 1 d. 2 p."/>
                            <w:tag w:val="part_9adca20340ea415394f62630df141912"/>
                            <w:lock w:val="sdtLocked"/>
                            <w:richText/>
                          </w:sdtPr>
                          <w:sdtContent>
                            <w:p>
                              <w:pPr>
                                <w:tabs>
                                  <w:tab w:val="left" w:pos="-4820"/>
                                </w:tabs>
                                <w:spacing w:line="360" w:lineRule="auto"/>
                                <w:ind w:firstLine="720"/>
                                <w:jc w:val="both"/>
                                <w:rPr>
                                  <w:szCs w:val="24"/>
                                </w:rPr>
                              </w:pPr>
                              <w:sdt>
                                <w:sdtPr>
                                  <w:alias w:val="Numeris"/>
                                  <w:tag w:val="nr_9adca20340ea415394f62630df141912"/>
                                  <w:lock w:val="sdtLocked"/>
                                  <w:richText/>
                                </w:sdtPr>
                                <w:sdtContent>
                                  <w:r>
                                    <w:rPr>
                                      <w:szCs w:val="24"/>
                                    </w:rPr>
                                    <w:t>2</w:t>
                                  </w:r>
                                </w:sdtContent>
                              </w:sdt>
                              <w:r>
                                <w:rPr>
                                  <w:szCs w:val="24"/>
                                </w:rPr>
                                <w:t>) skundą patenkinti ir panaikinti administracinio nusižengimo teisenos užtikrinimo prievartos priemonę.</w:t>
                              </w:r>
                            </w:p>
                          </w:sdtContent>
                        </w:sdt>
                      </w:sdtContent>
                    </w:sdt>
                    <w:sdt>
                      <w:sdtPr>
                        <w:alias w:val="607 str. 2 d."/>
                        <w:tag w:val="part_549d66bfd4c34f2796e591c02bac18b4"/>
                        <w:lock w:val="sdtLocked"/>
                        <w:richText/>
                      </w:sdtPr>
                      <w:sdtContent>
                        <w:p>
                          <w:pPr>
                            <w:spacing w:line="360" w:lineRule="auto"/>
                            <w:ind w:firstLine="720"/>
                            <w:jc w:val="both"/>
                            <w:rPr>
                              <w:szCs w:val="24"/>
                            </w:rPr>
                          </w:pPr>
                          <w:sdt>
                            <w:sdtPr>
                              <w:alias w:val="Numeris"/>
                              <w:tag w:val="nr_549d66bfd4c34f2796e591c02bac18b4"/>
                              <w:lock w:val="sdtLocked"/>
                              <w:richText/>
                            </w:sdtPr>
                            <w:sdtContent>
                              <w:r>
                                <w:rPr>
                                  <w:szCs w:val="24"/>
                                </w:rPr>
                                <w:t>2</w:t>
                              </w:r>
                            </w:sdtContent>
                          </w:sdt>
                          <w:r>
                            <w:rPr>
                              <w:szCs w:val="24"/>
                            </w:rPr>
                            <w:t>. Institucijai (pareigūnui) ar apylinkės teismui priėmus sprendimą panaikinti administracinio nusižengimo teisenos užtikrinimo prievartos priemonę:</w:t>
                          </w:r>
                        </w:p>
                        <w:sdt>
                          <w:sdtPr>
                            <w:alias w:val="607 str. 2 d. 1 p."/>
                            <w:tag w:val="part_12b59b78be3940b19b6554ba68f37a23"/>
                            <w:lock w:val="sdtLocked"/>
                            <w:richText/>
                          </w:sdtPr>
                          <w:sdtContent>
                            <w:p>
                              <w:pPr>
                                <w:spacing w:line="360" w:lineRule="auto"/>
                                <w:ind w:firstLine="720"/>
                                <w:jc w:val="both"/>
                                <w:rPr>
                                  <w:szCs w:val="24"/>
                                </w:rPr>
                              </w:pPr>
                              <w:sdt>
                                <w:sdtPr>
                                  <w:alias w:val="Numeris"/>
                                  <w:tag w:val="nr_12b59b78be3940b19b6554ba68f37a23"/>
                                  <w:lock w:val="sdtLocked"/>
                                  <w:richText/>
                                </w:sdtPr>
                                <w:sdtContent>
                                  <w:r>
                                    <w:rPr>
                                      <w:szCs w:val="24"/>
                                    </w:rPr>
                                    <w:t>1</w:t>
                                  </w:r>
                                </w:sdtContent>
                              </w:sdt>
                              <w:r>
                                <w:rPr>
                                  <w:szCs w:val="24"/>
                                </w:rPr>
                                <w:t>) prievartos priemonės taikymas turi būti nutrauktas tuo atveju, kai jos taikymas nėra baigtas;</w:t>
                              </w:r>
                            </w:p>
                          </w:sdtContent>
                        </w:sdt>
                        <w:sdt>
                          <w:sdtPr>
                            <w:alias w:val="607 str. 2 d. 2 p."/>
                            <w:tag w:val="part_82a86014e23d4540827d033c62470708"/>
                            <w:lock w:val="sdtLocked"/>
                            <w:richText/>
                          </w:sdtPr>
                          <w:sdtContent>
                            <w:p>
                              <w:pPr>
                                <w:spacing w:line="360" w:lineRule="auto"/>
                                <w:ind w:firstLine="720"/>
                                <w:jc w:val="both"/>
                                <w:rPr>
                                  <w:szCs w:val="24"/>
                                </w:rPr>
                              </w:pPr>
                              <w:sdt>
                                <w:sdtPr>
                                  <w:alias w:val="Numeris"/>
                                  <w:tag w:val="nr_82a86014e23d4540827d033c62470708"/>
                                  <w:lock w:val="sdtLocked"/>
                                  <w:richText/>
                                </w:sdtPr>
                                <w:sdtContent>
                                  <w:r>
                                    <w:rPr>
                                      <w:szCs w:val="24"/>
                                    </w:rPr>
                                    <w:t>2</w:t>
                                  </w:r>
                                </w:sdtContent>
                              </w:sdt>
                              <w:r>
                                <w:rPr>
                                  <w:szCs w:val="24"/>
                                </w:rPr>
                                <w:t>) taikant prievartos priemonę paimti daiktai ir dokumentai, išskyrus daiktus, kurių apyvarta yra uždrausta, grąžinami asmeniui, iš kurio buvo paimti;</w:t>
                              </w:r>
                            </w:p>
                          </w:sdtContent>
                        </w:sdt>
                        <w:sdt>
                          <w:sdtPr>
                            <w:alias w:val="607 str. 2 d. 3 p."/>
                            <w:tag w:val="part_86777df5f9784e72a8c36f67e776cd91"/>
                            <w:lock w:val="sdtLocked"/>
                            <w:richText/>
                          </w:sdtPr>
                          <w:sdtContent>
                            <w:p>
                              <w:pPr>
                                <w:spacing w:line="360" w:lineRule="auto"/>
                                <w:ind w:firstLine="720"/>
                                <w:jc w:val="both"/>
                                <w:rPr>
                                  <w:szCs w:val="24"/>
                                </w:rPr>
                              </w:pPr>
                              <w:sdt>
                                <w:sdtPr>
                                  <w:alias w:val="Numeris"/>
                                  <w:tag w:val="nr_86777df5f9784e72a8c36f67e776cd91"/>
                                  <w:lock w:val="sdtLocked"/>
                                  <w:richText/>
                                </w:sdtPr>
                                <w:sdtContent>
                                  <w:r>
                                    <w:rPr>
                                      <w:szCs w:val="24"/>
                                    </w:rPr>
                                    <w:t>3</w:t>
                                  </w:r>
                                </w:sdtContent>
                              </w:sdt>
                              <w:r>
                                <w:rPr>
                                  <w:szCs w:val="24"/>
                                </w:rPr>
                                <w:t xml:space="preserve">) jeigu taikant prievartos priemonę jos taikymo protokole buvo fiksuojami įrodymai, jais administracinio nusižengimo byloje negalima remtis. </w:t>
                              </w:r>
                            </w:p>
                          </w:sdtContent>
                        </w:sdt>
                      </w:sdtContent>
                    </w:sdt>
                    <w:sdt>
                      <w:sdtPr>
                        <w:alias w:val="607 str. 3 d."/>
                        <w:tag w:val="part_ebdade7a7a6b44b98c28e3e707fcfafe"/>
                        <w:lock w:val="sdtLocked"/>
                        <w:richText/>
                      </w:sdtPr>
                      <w:sdtContent>
                        <w:p>
                          <w:pPr>
                            <w:spacing w:line="360" w:lineRule="auto"/>
                            <w:ind w:firstLine="720"/>
                            <w:jc w:val="both"/>
                            <w:rPr>
                              <w:szCs w:val="24"/>
                            </w:rPr>
                          </w:pPr>
                          <w:sdt>
                            <w:sdtPr>
                              <w:alias w:val="Numeris"/>
                              <w:tag w:val="nr_ebdade7a7a6b44b98c28e3e707fcfafe"/>
                              <w:lock w:val="sdtLocked"/>
                              <w:richText/>
                            </w:sdtPr>
                            <w:sdtContent>
                              <w:r>
                                <w:rPr>
                                  <w:szCs w:val="24"/>
                                </w:rPr>
                                <w:t>3</w:t>
                              </w:r>
                            </w:sdtContent>
                          </w:sdt>
                          <w:r>
                            <w:rPr>
                              <w:szCs w:val="24"/>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p>
                        <w:p>
                          <w:pPr>
                            <w:spacing w:line="360" w:lineRule="auto"/>
                            <w:ind w:firstLine="720"/>
                            <w:jc w:val="both"/>
                            <w:rPr>
                              <w:szCs w:val="24"/>
                            </w:rPr>
                          </w:pPr>
                        </w:p>
                      </w:sdtContent>
                    </w:sdt>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c522b75b686645c9af11e20fb008633e"/>
                    <w:lock w:val="sdtLocked"/>
                    <w:richText/>
                  </w:sdtPr>
                  <w:sdtContent>
                    <w:p>
                      <w:pPr>
                        <w:spacing w:line="360" w:lineRule="auto"/>
                        <w:ind w:firstLine="720"/>
                        <w:jc w:val="both"/>
                        <w:rPr>
                          <w:szCs w:val="24"/>
                        </w:rPr>
                      </w:pPr>
                      <w:sdt>
                        <w:sdtPr>
                          <w:alias w:val="Numeris"/>
                          <w:tag w:val="nr_c522b75b686645c9af11e20fb008633e"/>
                          <w:lock w:val="sdtLocked"/>
                          <w:richText/>
                        </w:sdtPr>
                        <w:sdtContent>
                          <w:r>
                            <w:rPr>
                              <w:b/>
                              <w:bCs/>
                              <w:szCs w:val="24"/>
                            </w:rPr>
                            <w:t>608</w:t>
                          </w:r>
                        </w:sdtContent>
                      </w:sdt>
                      <w:r>
                        <w:rPr>
                          <w:b/>
                          <w:bCs/>
                          <w:szCs w:val="24"/>
                        </w:rPr>
                        <w:t xml:space="preserve"> straipsnis. </w:t>
                      </w:r>
                      <w:sdt>
                        <w:sdtPr>
                          <w:alias w:val="Pavadinimas"/>
                          <w:tag w:val="title_c522b75b686645c9af11e20fb008633e"/>
                          <w:lock w:val="sdtLocked"/>
                          <w:richText/>
                        </w:sdtPr>
                        <w:sdtContent>
                          <w:r>
                            <w:rPr>
                              <w:b/>
                              <w:bCs/>
                              <w:szCs w:val="24"/>
                            </w:rPr>
                            <w:t>Administracinio nusižengimo protokolo surašymas</w:t>
                          </w:r>
                        </w:sdtContent>
                      </w:sdt>
                    </w:p>
                    <w:sdt>
                      <w:sdtPr>
                        <w:alias w:val="608 str. 1 d."/>
                        <w:tag w:val="part_ea29efb9cf77419a8e73993b87d82212"/>
                        <w:lock w:val="sdtLocked"/>
                        <w:richText/>
                      </w:sdtPr>
                      <w:sdtContent>
                        <w:p>
                          <w:pPr>
                            <w:spacing w:line="360" w:lineRule="auto"/>
                            <w:ind w:firstLine="720"/>
                            <w:jc w:val="both"/>
                            <w:rPr>
                              <w:strike/>
                              <w:szCs w:val="24"/>
                            </w:rPr>
                          </w:pPr>
                          <w:sdt>
                            <w:sdtPr>
                              <w:alias w:val="Numeris"/>
                              <w:tag w:val="nr_ea29efb9cf77419a8e73993b87d82212"/>
                              <w:lock w:val="sdtLocked"/>
                              <w:richText/>
                            </w:sdtPr>
                            <w:sdtContent>
                              <w:r>
                                <w:rPr>
                                  <w:szCs w:val="24"/>
                                </w:rPr>
                                <w:t>1</w:t>
                              </w:r>
                            </w:sdtContent>
                          </w:sdt>
                          <w:r>
                            <w:rPr>
                              <w:szCs w:val="24"/>
                            </w:rPr>
                            <w:t>. Baigęs administracinio nusižengimo tyrimą, jį atlikęs pareigūnas surašo administracinio nusižengimo protokolą. Protokolas surašomas dalyvaujant administracinėn atsakomybėn traukiamam asmeniui.</w:t>
                          </w:r>
                        </w:p>
                      </w:sdtContent>
                    </w:sdt>
                    <w:sdt>
                      <w:sdtPr>
                        <w:alias w:val="608 str. 2 d."/>
                        <w:tag w:val="part_260d12554cdf412bb0f44197daf6ad13"/>
                        <w:lock w:val="sdtLocked"/>
                        <w:richText/>
                      </w:sdtPr>
                      <w:sdtContent>
                        <w:p>
                          <w:pPr>
                            <w:spacing w:line="360" w:lineRule="auto"/>
                            <w:ind w:firstLine="720"/>
                            <w:jc w:val="both"/>
                            <w:rPr>
                              <w:szCs w:val="24"/>
                            </w:rPr>
                          </w:pPr>
                          <w:sdt>
                            <w:sdtPr>
                              <w:alias w:val="Numeris"/>
                              <w:tag w:val="nr_260d12554cdf412bb0f44197daf6ad13"/>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70289f2a8cd54fab9ebedf11bdfe940b"/>
                            <w:lock w:val="sdtLocked"/>
                            <w:richText/>
                          </w:sdtPr>
                          <w:sdtContent>
                            <w:p>
                              <w:pPr>
                                <w:tabs>
                                  <w:tab w:val="left" w:pos="993"/>
                                </w:tabs>
                                <w:spacing w:line="360" w:lineRule="auto"/>
                                <w:ind w:firstLine="720"/>
                                <w:jc w:val="both"/>
                                <w:rPr>
                                  <w:szCs w:val="24"/>
                                </w:rPr>
                              </w:pPr>
                              <w:sdt>
                                <w:sdtPr>
                                  <w:alias w:val="Numeris"/>
                                  <w:tag w:val="nr_70289f2a8cd54fab9ebedf11bdfe940b"/>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608 str. 2 d. 2 p."/>
                            <w:tag w:val="part_5353411d0472499eaf70b1627f502ea0"/>
                            <w:lock w:val="sdtLocked"/>
                            <w:richText/>
                          </w:sdtPr>
                          <w:sdtContent>
                            <w:p>
                              <w:pPr>
                                <w:spacing w:line="360" w:lineRule="auto"/>
                                <w:ind w:firstLine="720"/>
                                <w:jc w:val="both"/>
                                <w:rPr>
                                  <w:szCs w:val="24"/>
                                </w:rPr>
                              </w:pPr>
                              <w:sdt>
                                <w:sdtPr>
                                  <w:alias w:val="Numeris"/>
                                  <w:tag w:val="nr_5353411d0472499eaf70b1627f502ea0"/>
                                  <w:lock w:val="sdtLocked"/>
                                  <w:richText/>
                                </w:sdtPr>
                                <w:sdtContent>
                                  <w:r>
                                    <w:rPr>
                                      <w:szCs w:val="24"/>
                                    </w:rPr>
                                    <w:t>2</w:t>
                                  </w:r>
                                </w:sdtContent>
                              </w:sdt>
                              <w:r>
                                <w:rPr>
                                  <w:szCs w:val="24"/>
                                </w:rPr>
                                <w:t>) dėl šio kodekso 431 straipsnio 1 ir 2 dalyse</w:t>
                              </w:r>
                              <w:r>
                                <w:rPr>
                                  <w:bCs/>
                                  <w:szCs w:val="24"/>
                                </w:rPr>
                                <w:t xml:space="preserve"> </w:t>
                              </w:r>
                              <w:r>
                                <w:rPr>
                                  <w:szCs w:val="24"/>
                                </w:rPr>
                                <w:t>numatytų administracinių nusižengimų, taip pat šio kodekso 611 straipsnyje numatytais atvejais;</w:t>
                              </w:r>
                            </w:p>
                          </w:sdtContent>
                        </w:sdt>
                        <w:sdt>
                          <w:sdtPr>
                            <w:alias w:val="608 str. 2 d. 3 p."/>
                            <w:tag w:val="part_6694fcda26f14d11ba117da5256ebefd"/>
                            <w:lock w:val="sdtLocked"/>
                            <w:richText/>
                          </w:sdtPr>
                          <w:sdtContent>
                            <w:p>
                              <w:pPr>
                                <w:spacing w:line="360" w:lineRule="auto"/>
                                <w:ind w:firstLine="720"/>
                                <w:jc w:val="both"/>
                                <w:rPr>
                                  <w:szCs w:val="24"/>
                                </w:rPr>
                              </w:pPr>
                              <w:sdt>
                                <w:sdtPr>
                                  <w:alias w:val="Numeris"/>
                                  <w:tag w:val="nr_6694fcda26f14d11ba117da5256ebefd"/>
                                  <w:lock w:val="sdtLocked"/>
                                  <w:richText/>
                                </w:sdtPr>
                                <w:sdtContent>
                                  <w:r>
                                    <w:rPr>
                                      <w:szCs w:val="24"/>
                                    </w:rPr>
                                    <w:t>3</w:t>
                                  </w:r>
                                </w:sdtContent>
                              </w:sdt>
                              <w:r>
                                <w:rPr>
                                  <w:szCs w:val="24"/>
                                </w:rPr>
                                <w:t>) dėl šio kodekso 130 straipsnio 3 ir 9 dalyse, 185 straipsnio 1 ir 2 dalyse, 187 straipsnio 1 ir 2 dalyse, 223 straipsnio 1 ir 2 dalyse, 236 straipsnio 1 ir 5 dalyse, 236</w:t>
                              </w:r>
                              <w:r>
                                <w:rPr>
                                  <w:szCs w:val="24"/>
                                  <w:vertAlign w:val="superscript"/>
                                </w:rPr>
                                <w:t>1</w:t>
                              </w:r>
                              <w:r>
                                <w:rPr>
                                  <w:szCs w:val="24"/>
                                </w:rPr>
                                <w:t xml:space="preserve"> straipsnio 2 dalyje, 241 straipsnio 1 dalyje, 243 straipsnio 2 dalyje, 243</w:t>
                              </w:r>
                              <w:r>
                                <w:rPr>
                                  <w:szCs w:val="24"/>
                                  <w:vertAlign w:val="superscript"/>
                                </w:rPr>
                                <w:t>1</w:t>
                              </w:r>
                              <w:r>
                                <w:rPr>
                                  <w:szCs w:val="24"/>
                                </w:rPr>
                                <w:t xml:space="preserve"> straipsnio 1 dalyje, 247 straipsnio 31 dalyje, 248 straipsnio 1 dalyje, 249 straipsnio 1 ir 11 dalyse, 250 straipsnio 1 ir 2 dalyse, 252 straipsnio 2 ir 9 dalyse, 254 straipsnio 1 ir 5 dalyse, 255 straipsnio 2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
                                  <w:szCs w:val="24"/>
                                </w:rPr>
                                <w:t xml:space="preserve"> </w:t>
                              </w:r>
                              <w:r>
                                <w:rPr>
                                  <w:szCs w:val="24"/>
                                </w:rPr>
                                <w:t>periodiškumą nustato Lietuvos Respublikos teisės aktai, nepateikimą nustatytais terminais.</w:t>
                              </w:r>
                            </w:p>
                          </w:sdtContent>
                        </w:sdt>
                      </w:sdtContent>
                    </w:sdt>
                    <w:sdt>
                      <w:sdtPr>
                        <w:alias w:val="608 str. 3 d."/>
                        <w:tag w:val="part_2bb95a3c2d5941aba0acf57c5bac8835"/>
                        <w:lock w:val="sdtLocked"/>
                        <w:richText/>
                      </w:sdtPr>
                      <w:sdtContent>
                        <w:p>
                          <w:pPr>
                            <w:spacing w:line="360" w:lineRule="auto"/>
                            <w:ind w:firstLine="720"/>
                            <w:jc w:val="both"/>
                            <w:rPr>
                              <w:szCs w:val="24"/>
                            </w:rPr>
                          </w:pPr>
                          <w:sdt>
                            <w:sdtPr>
                              <w:alias w:val="Numeris"/>
                              <w:tag w:val="nr_2bb95a3c2d5941aba0acf57c5bac8835"/>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c8fdf76faf48410ebf6b1b2b947aaae4"/>
                        <w:lock w:val="sdtLocked"/>
                        <w:richText/>
                      </w:sdtPr>
                      <w:sdtContent>
                        <w:p>
                          <w:pPr>
                            <w:spacing w:line="360" w:lineRule="auto"/>
                            <w:ind w:firstLine="720"/>
                            <w:jc w:val="both"/>
                            <w:rPr>
                              <w:szCs w:val="24"/>
                            </w:rPr>
                          </w:pPr>
                          <w:sdt>
                            <w:sdtPr>
                              <w:alias w:val="Numeris"/>
                              <w:tag w:val="nr_c8fdf76faf48410ebf6b1b2b947aaae4"/>
                              <w:lock w:val="sdtLocked"/>
                              <w:richText/>
                            </w:sdtPr>
                            <w:sdtContent>
                              <w:r>
                                <w:rPr>
                                  <w:szCs w:val="24"/>
                                </w:rPr>
                                <w:t>4</w:t>
                              </w:r>
                            </w:sdtContent>
                          </w:sdt>
                          <w:r>
                            <w:rPr>
                              <w:szCs w:val="24"/>
                            </w:rPr>
                            <w:t>. Administracinio nusižengimo protokolas surašomas dviem egzemplioriais; vienas protokolo egzempliorius nedelsiant įteikiamas, o šio straipsnio 2 dalyje numatytais atvejais nusiunčiamas administracinėn atsakomybėn traukiamam asmeniui.</w:t>
                          </w:r>
                          <w:r>
                            <w:rPr>
                              <w:bCs/>
                              <w:szCs w:val="24"/>
                            </w:rPr>
                            <w:t xml:space="preserve"> </w:t>
                          </w:r>
                          <w:r>
                            <w:rPr>
                              <w:szCs w:val="24"/>
                            </w:rPr>
                            <w:t>Administracinio nusižengimo protokolo kopija (nuorašas), laikantis asmens duomenų teisinės apsaugos reikalavimų, taip pat įteikiama arba siunčiama nukentėjusiajam.</w:t>
                          </w:r>
                        </w:p>
                      </w:sdtContent>
                    </w:sdt>
                    <w:sdt>
                      <w:sdtPr>
                        <w:alias w:val="608 str. 5 d."/>
                        <w:tag w:val="part_5254a1a5277649478f087da4fab62020"/>
                        <w:lock w:val="sdtLocked"/>
                        <w:richText/>
                      </w:sdtPr>
                      <w:sdtContent>
                        <w:p>
                          <w:pPr>
                            <w:spacing w:line="360" w:lineRule="auto"/>
                            <w:ind w:firstLine="720"/>
                            <w:jc w:val="both"/>
                            <w:rPr>
                              <w:szCs w:val="24"/>
                            </w:rPr>
                          </w:pPr>
                          <w:sdt>
                            <w:sdtPr>
                              <w:alias w:val="Numeris"/>
                              <w:tag w:val="nr_5254a1a5277649478f087da4fab62020"/>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eeb852c1cd3c4ac09be7e2ee11489059"/>
                        <w:lock w:val="sdtLocked"/>
                        <w:richText/>
                      </w:sdtPr>
                      <w:sdtContent>
                        <w:p>
                          <w:pPr>
                            <w:spacing w:line="360" w:lineRule="auto"/>
                            <w:ind w:firstLine="720"/>
                            <w:jc w:val="both"/>
                            <w:rPr>
                              <w:szCs w:val="24"/>
                            </w:rPr>
                          </w:pPr>
                          <w:sdt>
                            <w:sdtPr>
                              <w:alias w:val="Numeris"/>
                              <w:tag w:val="nr_eeb852c1cd3c4ac09be7e2ee11489059"/>
                              <w:lock w:val="sdtLocked"/>
                              <w:richText/>
                            </w:sdtPr>
                            <w:sdtContent>
                              <w:r>
                                <w:rPr>
                                  <w:szCs w:val="24"/>
                                </w:rPr>
                                <w:t>6</w:t>
                              </w:r>
                            </w:sdtContent>
                          </w:sdt>
                          <w:r>
                            <w:rPr>
                              <w:szCs w:val="24"/>
                            </w:rPr>
                            <w:t xml:space="preserve">. Atlikus administracinio nusižengimo tyrimą, kai nustatoma šio kodekso 591 straipsnyje numatyta aplinkybė, </w:t>
                          </w:r>
                          <w:r>
                            <w:rPr>
                              <w:bCs/>
                              <w:szCs w:val="24"/>
                            </w:rPr>
                            <w:t>institucija, kurios pareigūnas atliko tyrimą, priima nutarimą nutraukti administracinio nusižengimo teiseną.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a403d8923bae46f1bc9e1e60b7dc8a72"/>
                        <w:lock w:val="sdtLocked"/>
                        <w:richText/>
                      </w:sdtPr>
                      <w:sdtContent>
                        <w:p>
                          <w:pPr>
                            <w:spacing w:line="360" w:lineRule="auto"/>
                            <w:ind w:firstLine="720"/>
                            <w:jc w:val="both"/>
                            <w:rPr>
                              <w:szCs w:val="24"/>
                            </w:rPr>
                          </w:pPr>
                          <w:sdt>
                            <w:sdtPr>
                              <w:alias w:val="Numeris"/>
                              <w:tag w:val="nr_a403d8923bae46f1bc9e1e60b7dc8a72"/>
                              <w:lock w:val="sdtLocked"/>
                              <w:richText/>
                            </w:sdtPr>
                            <w:sdtContent>
                              <w:r>
                                <w:rPr>
                                  <w:szCs w:val="24"/>
                                  <w:lang w:eastAsia="lt-LT"/>
                                </w:rPr>
                                <w:t>1</w:t>
                              </w:r>
                            </w:sdtContent>
                          </w:sdt>
                          <w:r>
                            <w:rPr>
                              <w:szCs w:val="24"/>
                              <w:lang w:eastAsia="lt-LT"/>
                            </w:rPr>
                            <w:t>. Administracinio nusižengimo protokole nurodoma: jo surašymo data ir vieta, tyrimą atlikusio ir protokolą surašiusio asmens pareigos, vardas, pavardė; duomenys apie administracinėn atsakomybėn traukiamą asmenį (asmens vardas, pavardė, asmens kodas, adresas, darbo vieta, telefono numeris ir kt., užsienio valstybių piliečių gimimo metai); administracinio nusižengimo padarymo vieta, laikas ir esmė; šio kodekso straipsnis, straipsnio dalis ar kitas atsakomybę už šį nusižengimą nustatantis teisės aktas, kurio reikalavimus pažeidė asmuo; liudytojų ir nukentėjusiųjų, jeigu jų yra, vardai, pavardės, adresai, telefono numeriai 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w:t>
                          </w:r>
                          <w:r>
                            <w:rPr>
                              <w:bCs/>
                              <w:szCs w:val="24"/>
                              <w:lang w:eastAsia="lt-LT"/>
                            </w:rPr>
                            <w:t>;</w:t>
                          </w:r>
                          <w:r>
                            <w:rPr>
                              <w:b/>
                              <w:szCs w:val="24"/>
                              <w:lang w:eastAsia="lt-LT"/>
                            </w:rPr>
                            <w:t xml:space="preserve"> </w:t>
                          </w:r>
                          <w:r>
                            <w:rPr>
                              <w:szCs w:val="24"/>
                              <w:lang w:eastAsia="lt-LT"/>
                            </w:rPr>
                            <w:t>kiti bylai išnagrinėti būtini duomenys. Protokolą pasirašo jį surašęs asmuo ir administracinėn atsakomybėn traukiamas asmuo, išskyrus šio kodekso 608 straipsnio 1 dalyje nustatytus atvejus, kai protokolas gali būti surašytas administracinėn atsakomybėn traukiamam asmeniui nedalyvaujant; kai yra liudytojų ir nukentėjusiųjų, protokolą gali pasirašyti ir šie asmenys.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b824596e55dd4d33ad03c95513638844"/>
                            <w:lock w:val="sdtLocked"/>
                            <w:richText/>
                          </w:sdtPr>
                          <w:sdtContent>
                            <w:p>
                              <w:pPr>
                                <w:spacing w:line="360" w:lineRule="auto"/>
                                <w:ind w:firstLine="720"/>
                                <w:jc w:val="both"/>
                                <w:rPr>
                                  <w:szCs w:val="24"/>
                                </w:rPr>
                              </w:pPr>
                              <w:sdt>
                                <w:sdtPr>
                                  <w:alias w:val="Numeris"/>
                                  <w:tag w:val="nr_b824596e55dd4d33ad03c95513638844"/>
                                  <w:lock w:val="sdtLocked"/>
                                  <w:richText/>
                                </w:sdtPr>
                                <w:sdtContent>
                                  <w:r>
                                    <w:rPr>
                                      <w:szCs w:val="24"/>
                                    </w:rPr>
                                    <w:t>3</w:t>
                                  </w:r>
                                </w:sdtContent>
                              </w:sdt>
                              <w:r>
                                <w:rPr>
                                  <w:szCs w:val="24"/>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teismui ar kitai institucijai, kurios pareigūnai įgalioti nagrinėti administracinio nusižengimo bylą ne teismo tvarka;</w:t>
                              </w:r>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91f338d1375642e2ad0c4d79f8df9a4b"/>
                        <w:lock w:val="sdtLocked"/>
                        <w:richText/>
                      </w:sdtPr>
                      <w:sdtContent>
                        <w:p>
                          <w:pPr>
                            <w:spacing w:line="360" w:lineRule="auto"/>
                            <w:ind w:firstLine="720"/>
                            <w:jc w:val="both"/>
                            <w:rPr>
                              <w:szCs w:val="24"/>
                            </w:rPr>
                          </w:pPr>
                          <w:sdt>
                            <w:sdtPr>
                              <w:alias w:val="Numeris"/>
                              <w:tag w:val="nr_91f338d1375642e2ad0c4d79f8df9a4b"/>
                              <w:lock w:val="sdtLocked"/>
                              <w:richText/>
                            </w:sdtPr>
                            <w:sdtContent>
                              <w:r>
                                <w:rPr>
                                  <w:color w:val="000000"/>
                                  <w:szCs w:val="24"/>
                                </w:rPr>
                                <w:t>1</w:t>
                              </w:r>
                            </w:sdtContent>
                          </w:sdt>
                          <w:r>
                            <w:rPr>
                              <w:color w:val="000000"/>
                              <w:szCs w:val="24"/>
                            </w:rPr>
                            <w:t xml:space="preserve">.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415 straipsnio </w:t>
                            <w:br/>
                            <w:t>1, 2 ir 6 dalyse, 416 straipsnio 2, 3, 4 ir 5 dalyse, 417, 418, 419 straipsniuose,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rPr>
                              <w:b/>
                              <w:bCs/>
                              <w:color w:val="000000"/>
                              <w:szCs w:val="24"/>
                            </w:rPr>
                            <w:t xml:space="preserve"> </w:t>
                          </w:r>
                          <w:r>
                            <w:rPr>
                              <w:color w:val="000000"/>
                              <w:szCs w:val="24"/>
                            </w:rPr>
                            <w:t>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4a5a0ffc136946768d69848e48e7b330"/>
                            <w:lock w:val="sdtLocked"/>
                            <w:richText/>
                          </w:sdtPr>
                          <w:sdtContent>
                            <w:p>
                              <w:pPr>
                                <w:spacing w:line="360" w:lineRule="auto"/>
                                <w:ind w:firstLine="720"/>
                                <w:jc w:val="both"/>
                                <w:rPr>
                                  <w:szCs w:val="24"/>
                                </w:rPr>
                              </w:pPr>
                              <w:sdt>
                                <w:sdtPr>
                                  <w:alias w:val="Numeris"/>
                                  <w:tag w:val="nr_4a5a0ffc136946768d69848e48e7b330"/>
                                  <w:lock w:val="sdtLocked"/>
                                  <w:richText/>
                                </w:sdtPr>
                                <w:sdtContent>
                                  <w:r>
                                    <w:rPr>
                                      <w:color w:val="000000"/>
                                      <w:kern w:val="2"/>
                                      <w:szCs w:val="24"/>
                                    </w:rPr>
                                    <w:t>2</w:t>
                                  </w:r>
                                </w:sdtContent>
                              </w:sdt>
                              <w:r>
                                <w:rPr>
                                  <w:color w:val="000000"/>
                                  <w:kern w:val="2"/>
                                  <w:szCs w:val="24"/>
                                </w:rPr>
                                <w:t>) asmuo per metus padarė pakartotinį administracinį nusižengimą</w:t>
                              </w:r>
                              <w:r>
                                <w:rPr>
                                  <w:bCs/>
                                  <w:color w:val="000000"/>
                                  <w:kern w:val="2"/>
                                  <w:szCs w:val="24"/>
                                </w:rPr>
                                <w:t xml:space="preserve">, išskyrus šio kodekso 415 straipsnio 1, 2 ir 6 dalyse, 416 straipsnio 2, 3, 4 ir 5 dalyse, 417, </w:t>
                              </w:r>
                              <w:r>
                                <w:rPr>
                                  <w:kern w:val="2"/>
                                  <w:szCs w:val="24"/>
                                </w:rPr>
                                <w:t xml:space="preserve">418, 419 </w:t>
                              </w:r>
                              <w:r>
                                <w:rPr>
                                  <w:bCs/>
                                  <w:kern w:val="2"/>
                                  <w:szCs w:val="24"/>
                                </w:rPr>
                                <w:t>straipsn</w:t>
                              </w:r>
                              <w:r>
                                <w:rPr>
                                  <w:kern w:val="2"/>
                                  <w:szCs w:val="24"/>
                                </w:rPr>
                                <w:t>iuose</w:t>
                              </w:r>
                              <w:r>
                                <w:rPr>
                                  <w:bCs/>
                                  <w:color w:val="000000"/>
                                  <w:kern w:val="2"/>
                                  <w:szCs w:val="24"/>
                                </w:rPr>
                                <w:t>, 420 straipsnio 1 dalyje, 421 straipsnyje, 432 straipsnio 1 dalyje, 459 straipsnio 1, 4 ir 5 dalyse, 463 straipsnyje numatytus administracinius nusižengimus</w:t>
                              </w:r>
                              <w:r>
                                <w:rPr>
                                  <w:color w:val="000000"/>
                                  <w:kern w:val="2"/>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340578e9e6ad441280456af077cca71e"/>
                        <w:lock w:val="sdtLocked"/>
                        <w:richText/>
                      </w:sdtPr>
                      <w:sdtContent>
                        <w:p>
                          <w:pPr>
                            <w:spacing w:line="360" w:lineRule="auto"/>
                            <w:ind w:firstLine="720"/>
                            <w:jc w:val="both"/>
                            <w:rPr>
                              <w:szCs w:val="24"/>
                            </w:rPr>
                          </w:pPr>
                          <w:sdt>
                            <w:sdtPr>
                              <w:alias w:val="Numeris"/>
                              <w:tag w:val="nr_340578e9e6ad441280456af077cca71e"/>
                              <w:lock w:val="sdtLocked"/>
                              <w:richText/>
                            </w:sdtPr>
                            <w:sdtContent>
                              <w:r>
                                <w:rPr>
                                  <w:szCs w:val="24"/>
                                </w:rPr>
                                <w:t>3</w:t>
                              </w:r>
                            </w:sdtContent>
                          </w:sdt>
                          <w:r>
                            <w:rPr>
                              <w:szCs w:val="24"/>
                            </w:rPr>
                            <w:t>. Šio straipsnio 2 dalyje numatytais atvejais administracinio nusižengimo protokolas nustatyta tvarka perduodamas teismui ar administracinį nusižengimą ne teismo tvarka nagrinėjančiai institucijai (pareigūnui).</w:t>
                          </w:r>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c6a137efd8fe4dc4a1f4db22231b1267"/>
                    <w:lock w:val="sdtLocked"/>
                    <w:richText/>
                  </w:sdtPr>
                  <w:sdtContent>
                    <w:p>
                      <w:pPr>
                        <w:spacing w:line="360" w:lineRule="auto"/>
                        <w:ind w:left="2694" w:hanging="1974"/>
                        <w:jc w:val="both"/>
                        <w:rPr>
                          <w:kern w:val="2"/>
                          <w:szCs w:val="24"/>
                        </w:rPr>
                      </w:pPr>
                      <w:sdt>
                        <w:sdtPr>
                          <w:alias w:val="Numeris"/>
                          <w:tag w:val="nr_c6a137efd8fe4dc4a1f4db22231b1267"/>
                          <w:lock w:val="sdtLocked"/>
                          <w:richText/>
                        </w:sdtPr>
                        <w:sdtContent>
                          <w:r>
                            <w:rPr>
                              <w:b/>
                              <w:bCs/>
                              <w:color w:val="000000"/>
                              <w:kern w:val="2"/>
                              <w:szCs w:val="24"/>
                            </w:rPr>
                            <w:t>611</w:t>
                          </w:r>
                        </w:sdtContent>
                      </w:sdt>
                      <w:r>
                        <w:rPr>
                          <w:b/>
                          <w:bCs/>
                          <w:color w:val="000000"/>
                          <w:kern w:val="2"/>
                          <w:szCs w:val="24"/>
                        </w:rPr>
                        <w:t xml:space="preserve"> straipsnis. </w:t>
                      </w:r>
                      <w:sdt>
                        <w:sdtPr>
                          <w:alias w:val="Pavadinimas"/>
                          <w:tag w:val="title_c6a137efd8fe4dc4a1f4db22231b1267"/>
                          <w:lock w:val="sdtLocked"/>
                          <w:richText/>
                        </w:sdtPr>
                        <w:sdtContent>
                          <w:r>
                            <w:rPr>
                              <w:b/>
                              <w:bCs/>
                              <w:color w:val="000000"/>
                              <w:kern w:val="2"/>
                              <w:szCs w:val="24"/>
                            </w:rPr>
                            <w:t>Administracinio nusižengimo protokolo ir administracinio nurodymo surašymas tais atvejais, kai nusižengimas užfiksuotas ne asmens, įtariamo administracinio nusižengimo padarymu, akivaizdoje</w:t>
                          </w:r>
                        </w:sdtContent>
                      </w:sdt>
                    </w:p>
                    <w:sdt>
                      <w:sdtPr>
                        <w:alias w:val="611 str. 1 d."/>
                        <w:tag w:val="part_29e0f580b45142ac96538db1ce6dcf21"/>
                        <w:lock w:val="sdtLocked"/>
                        <w:richText/>
                      </w:sdtPr>
                      <w:sdtContent>
                        <w:p>
                          <w:pPr>
                            <w:spacing w:line="360" w:lineRule="auto"/>
                            <w:ind w:firstLine="720"/>
                            <w:jc w:val="both"/>
                            <w:rPr>
                              <w:kern w:val="2"/>
                              <w:szCs w:val="24"/>
                            </w:rPr>
                          </w:pPr>
                          <w:sdt>
                            <w:sdtPr>
                              <w:alias w:val="Numeris"/>
                              <w:tag w:val="nr_29e0f580b45142ac96538db1ce6dcf21"/>
                              <w:lock w:val="sdtLocked"/>
                              <w:richText/>
                            </w:sdtPr>
                            <w:sdtContent>
                              <w:r>
                                <w:rPr>
                                  <w:kern w:val="2"/>
                                  <w:szCs w:val="24"/>
                                </w:rPr>
                                <w:t>1</w:t>
                              </w:r>
                            </w:sdtContent>
                          </w:sdt>
                          <w:r>
                            <w:rPr>
                              <w:kern w:val="2"/>
                              <w:szCs w:val="24"/>
                            </w:rPr>
                            <w:t xml:space="preserve">. Kai šio kodekso 264 straipsnio 1 ir 2 dalyse (transporto priemonių važiavimas ar stovėjimas pažeidžiant nustatytus reikalavimus), 278 straipsnio 2 dalyje, 282 straipsnyje, 415 straipsnio 1 dalyje, 2 dalyje (transporto priemonių, kurios nustatyta tvarka neįregistruotos (neperregistruotos) arba be privalomosios techninės apžiūros, vairavimas), </w:t>
                          </w:r>
                          <w:r>
                            <w:rPr>
                              <w:bCs/>
                              <w:kern w:val="2"/>
                              <w:szCs w:val="24"/>
                            </w:rPr>
                            <w:t>6 ir 7 dalyse,</w:t>
                          </w:r>
                          <w:r>
                            <w:rPr>
                              <w:kern w:val="2"/>
                              <w:szCs w:val="24"/>
                            </w:rPr>
                            <w:t xml:space="preserve"> 416, 417, 418, 419 straipsniuose, 420 straipsnio 1 dalyje, 421, 432 straipsniuose, 459 straipsnio </w:t>
                          </w:r>
                          <w:r>
                            <w:rPr>
                              <w:bCs/>
                              <w:kern w:val="2"/>
                              <w:szCs w:val="24"/>
                            </w:rPr>
                            <w:t xml:space="preserve">1, </w:t>
                          </w:r>
                          <w:r>
                            <w:rPr>
                              <w:kern w:val="2"/>
                              <w:szCs w:val="24"/>
                            </w:rPr>
                            <w:t>4</w:t>
                          </w:r>
                          <w:r>
                            <w:rPr>
                              <w:bCs/>
                              <w:kern w:val="2"/>
                              <w:szCs w:val="24"/>
                            </w:rPr>
                            <w:t>,</w:t>
                          </w:r>
                          <w:r>
                            <w:rPr>
                              <w:kern w:val="2"/>
                              <w:szCs w:val="24"/>
                            </w:rPr>
                            <w:t xml:space="preserve"> 5</w:t>
                          </w:r>
                          <w:r>
                            <w:rPr>
                              <w:bCs/>
                              <w:kern w:val="2"/>
                              <w:szCs w:val="24"/>
                            </w:rPr>
                            <w:t>, 6</w:t>
                          </w:r>
                          <w:r>
                            <w:rPr>
                              <w:kern w:val="2"/>
                              <w:szCs w:val="24"/>
                            </w:rPr>
                            <w:t xml:space="preserve"> </w:t>
                          </w:r>
                          <w:r>
                            <w:rPr>
                              <w:bCs/>
                              <w:kern w:val="2"/>
                              <w:szCs w:val="24"/>
                            </w:rPr>
                            <w:t xml:space="preserve">ir 7 </w:t>
                          </w:r>
                          <w:r>
                            <w:rPr>
                              <w:kern w:val="2"/>
                              <w:szCs w:val="24"/>
                            </w:rPr>
                            <w:t>dalyse, 463 straipsnyje numatytas administracinis nusižengimas užfiksuotas ne asmens, įtariamo administracinio nusižengimo padarymu, akivaizdoje, administracinio nusižengimo protokolas su administraciniu nurodymu (tais atvejais, kai pagal šio kodekso 610 straipsnio 2 dal</w:t>
                          </w:r>
                          <w:r>
                            <w:rPr>
                              <w:bCs/>
                              <w:kern w:val="2"/>
                              <w:szCs w:val="24"/>
                            </w:rPr>
                            <w:t>į</w:t>
                          </w:r>
                          <w:r>
                            <w:rPr>
                              <w:kern w:val="2"/>
                              <w:szCs w:val="24"/>
                            </w:rPr>
                            <w:t xml:space="preserve"> administracinis nurodymas negali būti surašomas, – tik administracinio nusižengimo protokolas) surašomas ir siunčiamas transporto priemonės savininkui (valdytojui). Jei administracinį nusižengimą padarė kitas asmuo, transporto priemonės savininkas (valdytojas) turi per trisdešimt kalendorinių dienų nuo administracinio nusižengimo protokolo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w:t>
                          </w:r>
                          <w:r>
                            <w:rPr>
                              <w:bCs/>
                              <w:kern w:val="2"/>
                              <w:szCs w:val="24"/>
                            </w:rPr>
                            <w:t>į</w:t>
                          </w:r>
                          <w:r>
                            <w:rPr>
                              <w:kern w:val="2"/>
                              <w:szCs w:val="24"/>
                            </w:rPr>
                            <w:t xml:space="preserve"> administracinis nurodymas negali būti surašomas, – tik administracinio nusižengimo protokolas), o transporto priemonės savininkui (valdytojui) surašytas administracinio nusižengimo protokolas su administraciniu nurodymu (ar tik administracinio nusižengimo protokolas) pripažįstamas negaliojančiu.</w:t>
                          </w:r>
                        </w:p>
                      </w:sdtContent>
                    </w:sdt>
                    <w:sdt>
                      <w:sdtPr>
                        <w:alias w:val="611 str. 2 d."/>
                        <w:tag w:val="part_d829cd7f594f451f91bc79002e83c2ab"/>
                        <w:lock w:val="sdtLocked"/>
                        <w:richText/>
                      </w:sdtPr>
                      <w:sdtContent>
                        <w:p>
                          <w:pPr>
                            <w:spacing w:line="360" w:lineRule="auto"/>
                            <w:ind w:firstLine="720"/>
                            <w:jc w:val="both"/>
                            <w:rPr>
                              <w:kern w:val="2"/>
                              <w:szCs w:val="24"/>
                            </w:rPr>
                          </w:pPr>
                          <w:sdt>
                            <w:sdtPr>
                              <w:alias w:val="Numeris"/>
                              <w:tag w:val="nr_d829cd7f594f451f91bc79002e83c2ab"/>
                              <w:lock w:val="sdtLocked"/>
                              <w:richText/>
                            </w:sdtPr>
                            <w:sdtContent>
                              <w:r>
                                <w:rPr>
                                  <w:kern w:val="2"/>
                                  <w:szCs w:val="24"/>
                                </w:rPr>
                                <w:t>2</w:t>
                              </w:r>
                            </w:sdtContent>
                          </w:sdt>
                          <w:r>
                            <w:rPr>
                              <w:kern w:val="2"/>
                              <w:szCs w:val="24"/>
                            </w:rPr>
                            <w:t xml:space="preserve">. Kai transporto priemonės savininkas (valdytojas) yra juridinis asmuo, apie šio straipsnio 1 dalyje nurodytą administracinį nusižengimą pranešama šio juridinio asmens vadovui. Juridinio asmens vadovas ar kitas atsakingas asmuo per tris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ar 459 straipsnio </w:t>
                          </w:r>
                          <w:r>
                            <w:rPr>
                              <w:bCs/>
                              <w:kern w:val="2"/>
                              <w:szCs w:val="24"/>
                            </w:rPr>
                            <w:t>1,</w:t>
                          </w:r>
                          <w:r>
                            <w:rPr>
                              <w:kern w:val="2"/>
                              <w:szCs w:val="24"/>
                            </w:rPr>
                            <w:t xml:space="preserve"> 4, 5</w:t>
                          </w:r>
                          <w:r>
                            <w:rPr>
                              <w:bCs/>
                              <w:kern w:val="2"/>
                              <w:szCs w:val="24"/>
                            </w:rPr>
                            <w:t>, 6 ir 7</w:t>
                          </w:r>
                          <w:r>
                            <w:rPr>
                              <w:kern w:val="2"/>
                              <w:szCs w:val="24"/>
                            </w:rPr>
                            <w:t xml:space="preserve">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w:t>
                          </w:r>
                          <w:r>
                            <w:rPr>
                              <w:bCs/>
                              <w:kern w:val="2"/>
                              <w:szCs w:val="24"/>
                            </w:rPr>
                            <w:t>į</w:t>
                          </w:r>
                          <w:r>
                            <w:rPr>
                              <w:kern w:val="2"/>
                              <w:szCs w:val="24"/>
                            </w:rPr>
                            <w:t xml:space="preserve"> administracinis nurodymas negali būti surašomas, – tik administracinio nusižengimo protokolas).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p>
                      </w:sdtContent>
                    </w:sdt>
                    <w:sdt>
                      <w:sdtPr>
                        <w:alias w:val="611 str. 3 d."/>
                        <w:tag w:val="part_04da0b39fcf44e2ab1e78ce0fe64588a"/>
                        <w:lock w:val="sdtLocked"/>
                        <w:richText/>
                      </w:sdtPr>
                      <w:sdtContent>
                        <w:p>
                          <w:pPr>
                            <w:spacing w:line="360" w:lineRule="auto"/>
                            <w:ind w:firstLine="720"/>
                            <w:jc w:val="both"/>
                            <w:rPr>
                              <w:kern w:val="2"/>
                              <w:szCs w:val="24"/>
                            </w:rPr>
                          </w:pPr>
                          <w:sdt>
                            <w:sdtPr>
                              <w:alias w:val="Numeris"/>
                              <w:tag w:val="nr_04da0b39fcf44e2ab1e78ce0fe64588a"/>
                              <w:lock w:val="sdtLocked"/>
                              <w:richText/>
                            </w:sdtPr>
                            <w:sdtContent>
                              <w:r>
                                <w:rPr>
                                  <w:kern w:val="2"/>
                                  <w:szCs w:val="24"/>
                                </w:rPr>
                                <w:t>3</w:t>
                              </w:r>
                            </w:sdtContent>
                          </w:sdt>
                          <w:r>
                            <w:rPr>
                              <w:kern w:val="2"/>
                              <w:szCs w:val="24"/>
                            </w:rPr>
                            <w:t xml:space="preserve">. Nustatant šio straipsnio 1 dalyje nurodytus administracinius nusižengimus, daromos transporto priemonės nuotraukos </w:t>
                          </w:r>
                          <w:r>
                            <w:rPr>
                              <w:bCs/>
                              <w:kern w:val="2"/>
                              <w:szCs w:val="24"/>
                            </w:rPr>
                            <w:t>arba vaizdo įrašas</w:t>
                          </w:r>
                          <w:r>
                            <w:rPr>
                              <w:kern w:val="2"/>
                              <w:szCs w:val="24"/>
                            </w:rPr>
                            <w:t xml:space="preserve">, kuriose </w:t>
                          </w:r>
                          <w:r>
                            <w:rPr>
                              <w:bCs/>
                              <w:kern w:val="2"/>
                              <w:szCs w:val="24"/>
                            </w:rPr>
                            <w:t>(kuriame)</w:t>
                          </w:r>
                          <w:r>
                            <w:rPr>
                              <w:kern w:val="2"/>
                              <w:szCs w:val="24"/>
                            </w:rPr>
                            <w:t xml:space="preserve"> užfiksuojami nusižengimai, arba nusižengimai užfiksuojami stacionariomis ar mobiliosiomis teisės pažeidimų fiksavimo sistemomis.</w:t>
                          </w:r>
                        </w:p>
                      </w:sdtContent>
                    </w:sdt>
                    <w:sdt>
                      <w:sdtPr>
                        <w:alias w:val="611 str. 4 d."/>
                        <w:tag w:val="part_b7e0b074781f4bd28b7ae31b1a3c19e5"/>
                        <w:lock w:val="sdtLocked"/>
                        <w:richText/>
                      </w:sdtPr>
                      <w:sdtContent>
                        <w:p>
                          <w:pPr>
                            <w:spacing w:line="360" w:lineRule="auto"/>
                            <w:ind w:firstLine="720"/>
                            <w:jc w:val="both"/>
                            <w:rPr>
                              <w:szCs w:val="24"/>
                            </w:rPr>
                          </w:pPr>
                          <w:sdt>
                            <w:sdtPr>
                              <w:alias w:val="Numeris"/>
                              <w:tag w:val="nr_b7e0b074781f4bd28b7ae31b1a3c19e5"/>
                              <w:lock w:val="sdtLocked"/>
                              <w:richText/>
                            </w:sdtPr>
                            <w:sdtContent>
                              <w:r>
                                <w:rPr>
                                  <w:bCs/>
                                  <w:kern w:val="2"/>
                                  <w:szCs w:val="24"/>
                                </w:rPr>
                                <w:t>4</w:t>
                              </w:r>
                            </w:sdtContent>
                          </w:sdt>
                          <w:r>
                            <w:rPr>
                              <w:bCs/>
                              <w:kern w:val="2"/>
                              <w:szCs w:val="24"/>
                            </w:rPr>
                            <w:t>.</w:t>
                          </w:r>
                          <w:r>
                            <w:rPr>
                              <w:kern w:val="2"/>
                              <w:szCs w:val="24"/>
                            </w:rPr>
                            <w:t xml:space="preserve"> </w:t>
                          </w:r>
                          <w:r>
                            <w:rPr>
                              <w:bCs/>
                              <w:kern w:val="2"/>
                              <w:szCs w:val="24"/>
                            </w:rPr>
                            <w:t xml:space="preserve">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gali būti automatiškai suformuojamas Administracinių nusižengimų registre. Automatiškai suformuotame administracinio nusižengimo protokole nurodoma: </w:t>
                          </w:r>
                          <w:r>
                            <w:rPr>
                              <w:bCs/>
                              <w:color w:val="000000"/>
                              <w:kern w:val="2"/>
                              <w:szCs w:val="24"/>
                              <w:lang w:eastAsia="lt-LT"/>
                            </w:rPr>
                            <w:t>jo suformavimo data ir vieta, įstaigos, kurioje administracinio nusižengimo protokolas buvo suformuotas, pavadinimas; duomenys apie administracinėn atsakomybėn traukiamą asmenį (asmens vardas, pavardė, asmens kodas, adresas, užsienio valstybių piliečių gimimo metai); administracinio nusižengimo padarymo vieta, laikas ir esmė; šio kodekso straipsnis, straipsnio dalis ar kitas atsakomybę už šį nusižengimą nustatantis teisės aktas, kurio reikalavimus pažeidė asmuo; bylos nagrinėjimo data, laikas ir vieta, jei tai žinoma administracinio nusižengimo protokolo suformavimo metu; kiti bylai išnagrinėti būtini duomenys. 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nepasirašomas.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ffd9d5204bb44d798d7db846bd749c7f"/>
                    <w:lock w:val="sdtLocked"/>
                    <w:richText/>
                  </w:sdtPr>
                  <w:sdtContent>
                    <w:p>
                      <w:pPr>
                        <w:spacing w:line="360" w:lineRule="auto"/>
                        <w:ind w:left="2552" w:hanging="1832"/>
                        <w:jc w:val="both"/>
                        <w:rPr>
                          <w:b/>
                          <w:bCs/>
                          <w:szCs w:val="24"/>
                        </w:rPr>
                      </w:pPr>
                      <w:sdt>
                        <w:sdtPr>
                          <w:alias w:val="Numeris"/>
                          <w:tag w:val="nr_ffd9d5204bb44d798d7db846bd749c7f"/>
                          <w:lock w:val="sdtLocked"/>
                          <w:richText/>
                        </w:sdtPr>
                        <w:sdtContent>
                          <w:r>
                            <w:rPr>
                              <w:b/>
                              <w:bCs/>
                              <w:szCs w:val="24"/>
                            </w:rPr>
                            <w:t>613</w:t>
                          </w:r>
                        </w:sdtContent>
                      </w:sdt>
                      <w:r>
                        <w:rPr>
                          <w:b/>
                          <w:bCs/>
                          <w:szCs w:val="24"/>
                        </w:rPr>
                        <w:t xml:space="preserve"> straipsnis. </w:t>
                      </w:r>
                      <w:sdt>
                        <w:sdtPr>
                          <w:alias w:val="Pavadinimas"/>
                          <w:tag w:val="title_ffd9d5204bb44d798d7db846bd749c7f"/>
                          <w:lock w:val="sdtLocked"/>
                          <w:richText/>
                        </w:sdtPr>
                        <w:sdtContent>
                          <w:r>
                            <w:rPr>
                              <w:b/>
                              <w:bCs/>
                              <w:szCs w:val="24"/>
                            </w:rPr>
                            <w:t>Administracinio nusižengimo protokolo ir tyrimo medžiagos siuntimas bylai nagrinėti</w:t>
                          </w:r>
                        </w:sdtContent>
                      </w:sdt>
                    </w:p>
                    <w:sdt>
                      <w:sdtPr>
                        <w:alias w:val="613 str. 1 d."/>
                        <w:tag w:val="part_98286cf8e83b420fa58ca6ac51e2ca48"/>
                        <w:lock w:val="sdtLocked"/>
                        <w:richText/>
                      </w:sdtPr>
                      <w:sdtContent>
                        <w:p>
                          <w:pPr>
                            <w:suppressAutoHyphens/>
                            <w:spacing w:line="360" w:lineRule="auto"/>
                            <w:ind w:firstLine="720"/>
                            <w:jc w:val="both"/>
                            <w:textAlignment w:val="baseline"/>
                            <w:rPr>
                              <w:szCs w:val="24"/>
                            </w:rPr>
                          </w:pPr>
                          <w:sdt>
                            <w:sdtPr>
                              <w:alias w:val="Numeris"/>
                              <w:tag w:val="nr_98286cf8e83b420fa58ca6ac51e2ca48"/>
                              <w:lock w:val="sdtLocked"/>
                              <w:richText/>
                            </w:sdtPr>
                            <w:sdtContent>
                              <w:r>
                                <w:rPr>
                                  <w:kern w:val="3"/>
                                  <w:szCs w:val="24"/>
                                  <w:lang w:eastAsia="zh-CN"/>
                                </w:rPr>
                                <w:t>1</w:t>
                              </w:r>
                            </w:sdtContent>
                          </w:sdt>
                          <w:r>
                            <w:rPr>
                              <w:kern w:val="3"/>
                              <w:szCs w:val="24"/>
                              <w:lang w:eastAsia="zh-CN"/>
                            </w:rPr>
                            <w:t xml:space="preserve">. Administracinėn atsakomybėn traukiamam asmeniui neįvykdžius administracinio nurodymo, šis nurodymas laikomas negaliojančiu ir ne anksčiau kaip </w:t>
                          </w:r>
                          <w:r>
                            <w:rPr>
                              <w:bCs/>
                              <w:kern w:val="3"/>
                              <w:szCs w:val="24"/>
                              <w:lang w:eastAsia="zh-CN"/>
                            </w:rPr>
                            <w:t xml:space="preserve">po penkių, bet ne vėliau kaip po dešimt darbo dienų </w:t>
                          </w:r>
                          <w:r>
                            <w:rPr>
                              <w:kern w:val="3"/>
                              <w:szCs w:val="24"/>
                              <w:lang w:eastAsia="zh-CN"/>
                            </w:rPr>
                            <w:t>nuo šio kodekso 610 straipsnio 1 dalyje nustatytų terminų pabaigos administracinio nusižengimo protokolas išsiunčiamas teismui ar pateikiamas institucijai, kurios pareigūnas įgaliotas nagrinėti administracinio nusižengimo bylą ne teismo tvarka. Protokolas nesiunčiamas teismui ar kitai institucijai, kurios pareigūnas įgaliotas nagrinėti administracinio nusižengimo bylą ne teismo tvarka, jei asmuo nustatytu laiku įvykdo administracinį nurodymą.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13 str. 2 d."/>
                        <w:tag w:val="part_517c14ccc1364c3baaaf6d6d9cb4e34c"/>
                        <w:lock w:val="sdtLocked"/>
                        <w:richText/>
                      </w:sdtPr>
                      <w:sdtContent>
                        <w:p>
                          <w:pPr>
                            <w:spacing w:line="360" w:lineRule="auto"/>
                            <w:ind w:firstLine="720"/>
                            <w:jc w:val="both"/>
                            <w:rPr>
                              <w:szCs w:val="24"/>
                            </w:rPr>
                          </w:pPr>
                          <w:sdt>
                            <w:sdtPr>
                              <w:alias w:val="Numeris"/>
                              <w:tag w:val="nr_517c14ccc1364c3baaaf6d6d9cb4e34c"/>
                              <w:lock w:val="sdtLocked"/>
                              <w:richText/>
                            </w:sdtPr>
                            <w:sdtContent>
                              <w:r>
                                <w:rPr>
                                  <w:szCs w:val="24"/>
                                </w:rPr>
                                <w:t>2</w:t>
                              </w:r>
                            </w:sdtContent>
                          </w:sdt>
                          <w:r>
                            <w:rPr>
                              <w:szCs w:val="24"/>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siunčiamas nagrinėti teismui arba administracinio nusižengimo bylą ne teismo tvarka nagrinėsiančiai institucijai (pareigūnui).</w:t>
                          </w:r>
                        </w:p>
                      </w:sdtContent>
                    </w:sdt>
                    <w:sdt>
                      <w:sdtPr>
                        <w:alias w:val="613 str. 3 d."/>
                        <w:tag w:val="part_123d0e8ee1f140689678f260e27fcec2"/>
                        <w:lock w:val="sdtLocked"/>
                        <w:richText/>
                      </w:sdtPr>
                      <w:sdtContent>
                        <w:p>
                          <w:pPr>
                            <w:spacing w:line="360" w:lineRule="auto"/>
                            <w:ind w:firstLine="720"/>
                            <w:jc w:val="both"/>
                            <w:rPr>
                              <w:szCs w:val="24"/>
                            </w:rPr>
                          </w:pPr>
                          <w:sdt>
                            <w:sdtPr>
                              <w:alias w:val="Numeris"/>
                              <w:tag w:val="nr_123d0e8ee1f140689678f260e27fcec2"/>
                              <w:lock w:val="sdtLocked"/>
                              <w:richText/>
                            </w:sdtPr>
                            <w:sdtContent>
                              <w:r>
                                <w:rPr>
                                  <w:szCs w:val="24"/>
                                </w:rPr>
                                <w:t>3</w:t>
                              </w:r>
                            </w:sdtContent>
                          </w:sdt>
                          <w:r>
                            <w:rPr>
                              <w:szCs w:val="24"/>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išsiunčiamas teismui ar pateikiamas institucijai, kurios pareigūnas įgaliotas nagrinėti administracinio nusižengimo bylą ne teismo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8c2807906c6d46a8b7ac1147ae228964"/>
                        <w:lock w:val="sdtLocked"/>
                        <w:richText/>
                      </w:sdtPr>
                      <w:sdtContent>
                        <w:p>
                          <w:pPr>
                            <w:spacing w:line="360" w:lineRule="auto"/>
                            <w:ind w:firstLine="720"/>
                            <w:jc w:val="both"/>
                            <w:rPr>
                              <w:szCs w:val="24"/>
                            </w:rPr>
                          </w:pPr>
                          <w:sdt>
                            <w:sdtPr>
                              <w:alias w:val="Numeris"/>
                              <w:tag w:val="nr_8c2807906c6d46a8b7ac1147ae228964"/>
                              <w:lock w:val="sdtLocked"/>
                              <w:richText/>
                            </w:sdtPr>
                            <w:sdtContent>
                              <w:r>
                                <w:rPr>
                                  <w:szCs w:val="24"/>
                                </w:rPr>
                                <w:t>1</w:t>
                              </w:r>
                            </w:sdtContent>
                          </w:sdt>
                          <w:r>
                            <w:rPr>
                              <w:szCs w:val="24"/>
                            </w:rPr>
                            <w:t>. Teismas nagrinėja:</w:t>
                          </w:r>
                        </w:p>
                        <w:sdt>
                          <w:sdtPr>
                            <w:alias w:val="614 str. 1 d. 1 p."/>
                            <w:tag w:val="part_f31008b9bfb548a99b7da7ebb3573383"/>
                            <w:lock w:val="sdtLocked"/>
                            <w:richText/>
                          </w:sdtPr>
                          <w:sdtContent>
                            <w:p>
                              <w:pPr>
                                <w:spacing w:line="360" w:lineRule="auto"/>
                                <w:ind w:firstLine="720"/>
                                <w:jc w:val="both"/>
                                <w:rPr>
                                  <w:szCs w:val="24"/>
                                </w:rPr>
                              </w:pPr>
                              <w:sdt>
                                <w:sdtPr>
                                  <w:alias w:val="Numeris"/>
                                  <w:tag w:val="nr_f31008b9bfb548a99b7da7ebb3573383"/>
                                  <w:lock w:val="sdtLocked"/>
                                  <w:richText/>
                                </w:sdtPr>
                                <w:sdtContent>
                                  <w:r>
                                    <w:rPr>
                                      <w:szCs w:val="24"/>
                                    </w:rPr>
                                    <w:t>1</w:t>
                                  </w:r>
                                </w:sdtContent>
                              </w:sdt>
                              <w:r>
                                <w:rPr>
                                  <w:szCs w:val="24"/>
                                </w:rPr>
                                <w:t xml:space="preserve">) administracinių nusižengimų, už kuriuos pagal šio kodekso specialiosios dalies straipsnio ar straipsnio dalies sankciją numatyta bauda, kurios maksimalus dydis viršija vieną tūkstantį penkis šimtus eurų, bylas arba administracinių nusižengimų, už kuriuos pagal šio kodekso specialiosios dalies straipsnį gali būti skiriamas (arba privaloma skirti) turto, kuriam pagal Lietuvos Respublikos teisės aktus privaloma teisinė registracija, konfiskavimas, bylas; </w:t>
                              </w:r>
                            </w:p>
                          </w:sdtContent>
                        </w:sdt>
                        <w:sdt>
                          <w:sdtPr>
                            <w:alias w:val="614 str. 1 d. 2 p."/>
                            <w:tag w:val="part_1fb93cc9b5a94eb5ab02d10cbb0577fe"/>
                            <w:lock w:val="sdtLocked"/>
                            <w:richText/>
                          </w:sdtPr>
                          <w:sdtContent>
                            <w:p>
                              <w:pPr>
                                <w:spacing w:line="360" w:lineRule="auto"/>
                                <w:ind w:firstLine="720"/>
                                <w:jc w:val="both"/>
                                <w:rPr>
                                  <w:szCs w:val="24"/>
                                </w:rPr>
                              </w:pPr>
                              <w:sdt>
                                <w:sdtPr>
                                  <w:alias w:val="Numeris"/>
                                  <w:tag w:val="nr_1fb93cc9b5a94eb5ab02d10cbb0577fe"/>
                                  <w:lock w:val="sdtLocked"/>
                                  <w:richText/>
                                </w:sdtPr>
                                <w:sdtContent>
                                  <w:r>
                                    <w:rPr>
                                      <w:szCs w:val="24"/>
                                    </w:rPr>
                                    <w:t>2</w:t>
                                  </w:r>
                                </w:sdtContent>
                              </w:sdt>
                              <w:r>
                                <w:rPr>
                                  <w:szCs w:val="24"/>
                                </w:rPr>
                                <w:t xml:space="preserve">) šio kodekso 224 straipsnio 1 dalyje, 322, 400, 505, 506, 507, 508 straipsniuose, 556 straipsnio 3 dalyje numatytų administracinių nusižengimų bylas, kai asmuo traukiamas administracinėn atsakomybėn už pareigūnų teisėtų reikalavimų nevykdymą, kliudymą jiems atlikti pareigas, jų garbės ir orumo įžeidimą ar už panašius nusižengimus, kai šie nusižengimai buvo padaryti tos pačios institucijos pareigūnams, kurie surašė administracinio nusižengimo protokolą; </w:t>
                              </w:r>
                            </w:p>
                          </w:sdtContent>
                        </w:sdt>
                        <w:sdt>
                          <w:sdtPr>
                            <w:alias w:val="614 str. 1 d. 3 p."/>
                            <w:tag w:val="part_f245b66b21524fdd8625b877b4b034f0"/>
                            <w:lock w:val="sdtLocked"/>
                            <w:richText/>
                          </w:sdtPr>
                          <w:sdtContent>
                            <w:p>
                              <w:pPr>
                                <w:spacing w:line="360" w:lineRule="auto"/>
                                <w:ind w:firstLine="720"/>
                                <w:jc w:val="both"/>
                                <w:rPr>
                                  <w:szCs w:val="24"/>
                                </w:rPr>
                              </w:pPr>
                              <w:sdt>
                                <w:sdtPr>
                                  <w:alias w:val="Numeris"/>
                                  <w:tag w:val="nr_f245b66b21524fdd8625b877b4b034f0"/>
                                  <w:lock w:val="sdtLocked"/>
                                  <w:richText/>
                                </w:sdtPr>
                                <w:sdtContent>
                                  <w:r>
                                    <w:t>3</w:t>
                                  </w:r>
                                </w:sdtContent>
                              </w:sdt>
                              <w:r>
                                <w:t>) šio kodekso 119, 119</w:t>
                              </w:r>
                              <w:r>
                                <w:rPr>
                                  <w:vertAlign w:val="superscript"/>
                                </w:rPr>
                                <w:t>1</w:t>
                              </w:r>
                              <w:r>
                                <w:t xml:space="preserve">, 120, 204, 547 straipsniuose numatytų administracinių nusižengimų bylas, kai neatliekamas administracinio nusižengimo tyrimas ir nesurašomas administracinio nusižengimo protokolas;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614 str. 1 d. 4 p."/>
                            <w:tag w:val="part_166b63e1997741c2a9d39548778083ae"/>
                            <w:lock w:val="sdtLocked"/>
                            <w:richText/>
                          </w:sdtPr>
                          <w:sdtContent>
                            <w:p>
                              <w:pPr>
                                <w:spacing w:line="360" w:lineRule="auto"/>
                                <w:ind w:firstLine="720"/>
                                <w:jc w:val="both"/>
                                <w:rPr>
                                  <w:szCs w:val="24"/>
                                </w:rPr>
                              </w:pPr>
                              <w:sdt>
                                <w:sdtPr>
                                  <w:alias w:val="Numeris"/>
                                  <w:tag w:val="nr_166b63e1997741c2a9d39548778083ae"/>
                                  <w:lock w:val="sdtLocked"/>
                                  <w:richText/>
                                </w:sdtPr>
                                <w:sdtContent>
                                  <w:r>
                                    <w:rPr>
                                      <w:szCs w:val="24"/>
                                    </w:rPr>
                                    <w:t>4</w:t>
                                  </w:r>
                                </w:sdtContent>
                              </w:sdt>
                              <w:r>
                                <w:rPr>
                                  <w:szCs w:val="24"/>
                                </w:rPr>
                                <w:t>) administracinių nusižengimų bylas, kuriose administracinėn atsakomybėn traukiamas asmuo arba nukentėjusysis yra nepilnametis.</w:t>
                              </w:r>
                            </w:p>
                          </w:sdtContent>
                        </w:sdt>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0847577891694b49be58fca2097effcc"/>
                        <w:lock w:val="sdtLocked"/>
                        <w:richText/>
                      </w:sdtPr>
                      <w:sdtContent>
                        <w:p>
                          <w:pPr>
                            <w:tabs>
                              <w:tab w:val="left" w:pos="620"/>
                            </w:tabs>
                            <w:spacing w:line="360" w:lineRule="auto"/>
                            <w:ind w:firstLine="720"/>
                            <w:jc w:val="both"/>
                            <w:rPr>
                              <w:color w:val="00000A"/>
                              <w:szCs w:val="24"/>
                            </w:rPr>
                          </w:pPr>
                          <w:sdt>
                            <w:sdtPr>
                              <w:alias w:val="Numeris"/>
                              <w:tag w:val="nr_0847577891694b49be58fca2097effcc"/>
                              <w:lock w:val="sdtLocked"/>
                              <w:richText/>
                            </w:sdtPr>
                            <w:sdtContent>
                              <w:r>
                                <w:rPr>
                                  <w:color w:val="00000A"/>
                                  <w:szCs w:val="24"/>
                                </w:rPr>
                                <w:t>2</w:t>
                              </w:r>
                            </w:sdtContent>
                          </w:sdt>
                          <w:r>
                            <w:rPr>
                              <w:color w:val="00000A"/>
                              <w:szCs w:val="24"/>
                            </w:rPr>
                            <w:t>. J</w:t>
                          </w:r>
                          <w:r>
                            <w:rPr>
                              <w:bCs/>
                              <w:color w:val="00000A"/>
                              <w:szCs w:val="24"/>
                            </w:rPr>
                            <w:t xml:space="preserve">eigu paaiškinimai nebuvo pateikti administracinio nusižengimo tyrimo metu arba nagrinėti administracinio nusižengimo bylą įgaliotas pareigūnas nusprendžia, kad paaiškinimai yra nepakankami ir būtina juos papildyti, </w:t>
                          </w:r>
                          <w:r>
                            <w:rPr>
                              <w:color w:val="00000A"/>
                              <w:szCs w:val="24"/>
                            </w:rPr>
                            <w:t>institucija, gavusi administracinio nusižengimo protokolą ir kitą bylos medžiagą, registruotu paštu siunčia administracinėn atsakomybėn traukiamam asmeniui ir nukentėjusiajam prašymus pateikti paaiškinimus dėl administracinio nusižengimo, jo aplinkybių</w:t>
                          </w:r>
                          <w:r>
                            <w:rPr>
                              <w:bCs/>
                              <w:color w:val="00000A"/>
                              <w:szCs w:val="24"/>
                            </w:rPr>
                            <w:t>.</w:t>
                          </w:r>
                          <w:r>
                            <w:rPr>
                              <w:color w:val="00000A"/>
                              <w:szCs w:val="24"/>
                            </w:rPr>
                            <w:t xml:space="preserve">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p>
                      </w:sdtContent>
                    </w:sdt>
                    <w:sdt>
                      <w:sdtPr>
                        <w:alias w:val="616 str. 3 d."/>
                        <w:tag w:val="part_78c9e96038bf461f82ea9148c2d0491d"/>
                        <w:lock w:val="sdtLocked"/>
                        <w:richText/>
                      </w:sdtPr>
                      <w:sdtContent>
                        <w:p>
                          <w:pPr>
                            <w:tabs>
                              <w:tab w:val="left" w:pos="1080"/>
                            </w:tabs>
                            <w:spacing w:line="360" w:lineRule="auto"/>
                            <w:ind w:firstLine="720"/>
                            <w:jc w:val="both"/>
                            <w:rPr>
                              <w:szCs w:val="24"/>
                            </w:rPr>
                          </w:pPr>
                          <w:sdt>
                            <w:sdtPr>
                              <w:alias w:val="Numeris"/>
                              <w:tag w:val="nr_78c9e96038bf461f82ea9148c2d0491d"/>
                              <w:lock w:val="sdtLocked"/>
                              <w:richText/>
                            </w:sdtPr>
                            <w:sdtContent>
                              <w:r>
                                <w:rPr>
                                  <w:color w:val="000000"/>
                                  <w:szCs w:val="24"/>
                                </w:rPr>
                                <w:t>3</w:t>
                              </w:r>
                            </w:sdtContent>
                          </w:sdt>
                          <w:r>
                            <w:rPr>
                              <w:color w:val="000000"/>
                              <w:szCs w:val="24"/>
                            </w:rPr>
                            <w:t xml:space="preserve">. Administracinėn atsakomybėn traukiamo asmens reikalavimu bylos nagrinėjimas vyksta žodinio proceso tvarka. Apie tai pranešama administracinio nusižengimo teisenoje dalyvaujantiems asmenims. </w:t>
                          </w:r>
                          <w:r>
                            <w:rPr>
                              <w:bCs/>
                              <w:color w:val="000000"/>
                              <w:szCs w:val="24"/>
                            </w:rPr>
                            <w:t xml:space="preserve">Jeigu </w:t>
                          </w:r>
                          <w:r>
                            <w:rPr>
                              <w:szCs w:val="24"/>
                              <w:lang w:eastAsia="lt-LT"/>
                            </w:rPr>
                            <w:t>reikalavimas nagrinėti bylą žodinio proceso tvarka</w:t>
                          </w:r>
                          <w:r>
                            <w:rPr>
                              <w:bCs/>
                              <w:color w:val="000000"/>
                              <w:szCs w:val="24"/>
                            </w:rPr>
                            <w:t xml:space="preserve"> nebuvo įrašytas administracinio nusižengimo protokole, administracinėn atsakomybėn traukiamas asmuo turi teisę šį reikalavimą pateikti ne vėliau kaip iki administracinio nusižengimo bylos nagrinėjimo pradžios. </w:t>
                          </w:r>
                          <w:r>
                            <w:rPr>
                              <w:szCs w:val="24"/>
                            </w:rPr>
                            <w:t xml:space="preserve">Jeigu administracinio nusižengimo protokole nenurodyta, kad administracinėn atsakomybėn traukiamas asmuo reikalauja </w:t>
                          </w:r>
                          <w:r>
                            <w:rPr>
                              <w:szCs w:val="24"/>
                              <w:lang w:eastAsia="lt-LT"/>
                            </w:rPr>
                            <w:t xml:space="preserve">nagrinėti bylą žodinio proceso tvarka, </w:t>
                          </w:r>
                          <w:r>
                            <w:rPr>
                              <w:bCs/>
                              <w:color w:val="000000"/>
                              <w:szCs w:val="24"/>
                            </w:rPr>
                            <w:t>ir per šioje dalyje nustatytą terminą nepateiktas reikalavimas</w:t>
                          </w:r>
                          <w:r>
                            <w:rPr>
                              <w:szCs w:val="24"/>
                              <w:lang w:eastAsia="lt-LT"/>
                            </w:rPr>
                            <w:t xml:space="preserve"> nagrinėti bylą žodinio proceso tvarka</w:t>
                          </w:r>
                          <w:r>
                            <w:rPr>
                              <w:bCs/>
                              <w:color w:val="000000"/>
                              <w:szCs w:val="24"/>
                            </w:rPr>
                            <w:t xml:space="preserve"> arba</w:t>
                          </w:r>
                          <w:r>
                            <w:rPr>
                              <w:color w:val="000000"/>
                              <w:szCs w:val="24"/>
                            </w:rPr>
                            <w:t xml:space="preserve"> jeigu administracinėn atsakomybėn traukiamas asmuo ir nukentėjusysis neatvyksta į žodinį bylos nagrinėjimą, byla nagrinėjama jiems nedalyvaujant rašytinio proceso tvarka. Administracinių nusižengimų bylų nagrinėjimui žodinio proceso tvarka </w:t>
                          </w:r>
                          <w:r>
                            <w:rPr>
                              <w:i/>
                              <w:color w:val="000000"/>
                              <w:szCs w:val="24"/>
                            </w:rPr>
                            <w:t>mutatis mutandis</w:t>
                          </w:r>
                          <w:r>
                            <w:rPr>
                              <w:color w:val="000000"/>
                              <w:szCs w:val="24"/>
                            </w:rPr>
                            <w:t xml:space="preserve"> taikomos šio kodekso XXXV skyriaus nuostatos, reglamentuojančios administracinių nusižengimų bylų nagrinėjimą pirmosios instancijos teisme.</w:t>
                          </w:r>
                        </w:p>
                      </w:sdtContent>
                    </w:sdt>
                    <w:sdt>
                      <w:sdtPr>
                        <w:alias w:val="616 str. 4 d."/>
                        <w:tag w:val="part_05095f01390d491d97c497e223059398"/>
                        <w:lock w:val="sdtLocked"/>
                        <w:richText/>
                      </w:sdtPr>
                      <w:sdtContent>
                        <w:p>
                          <w:pPr>
                            <w:spacing w:line="360" w:lineRule="auto"/>
                            <w:ind w:firstLine="720"/>
                            <w:jc w:val="both"/>
                            <w:rPr>
                              <w:szCs w:val="24"/>
                            </w:rPr>
                          </w:pPr>
                          <w:sdt>
                            <w:sdtPr>
                              <w:alias w:val="Numeris"/>
                              <w:tag w:val="nr_05095f01390d491d97c497e223059398"/>
                              <w:lock w:val="sdtLocked"/>
                              <w:richText/>
                            </w:sdtPr>
                            <w:sdtContent>
                              <w:r>
                                <w:rPr>
                                  <w:szCs w:val="24"/>
                                </w:rPr>
                                <w:t>4</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a5372eabb44c4aba9da3d86775bb2024"/>
                    <w:lock w:val="sdtLocked"/>
                    <w:richText/>
                  </w:sdtPr>
                  <w:sdtContent>
                    <w:p>
                      <w:pPr>
                        <w:spacing w:line="360" w:lineRule="auto"/>
                        <w:ind w:left="2410" w:hanging="1690"/>
                        <w:jc w:val="both"/>
                        <w:rPr>
                          <w:b/>
                          <w:bCs/>
                          <w:szCs w:val="24"/>
                        </w:rPr>
                      </w:pPr>
                      <w:sdt>
                        <w:sdtPr>
                          <w:alias w:val="Numeris"/>
                          <w:tag w:val="nr_a5372eabb44c4aba9da3d86775bb2024"/>
                          <w:lock w:val="sdtLocked"/>
                          <w:richText/>
                        </w:sdtPr>
                        <w:sdtContent>
                          <w:r>
                            <w:rPr>
                              <w:b/>
                              <w:bCs/>
                              <w:szCs w:val="24"/>
                            </w:rPr>
                            <w:t>617</w:t>
                          </w:r>
                        </w:sdtContent>
                      </w:sdt>
                      <w:r>
                        <w:rPr>
                          <w:b/>
                          <w:bCs/>
                          <w:szCs w:val="24"/>
                        </w:rPr>
                        <w:t xml:space="preserve"> straipsnis. </w:t>
                      </w:r>
                      <w:sdt>
                        <w:sdtPr>
                          <w:alias w:val="Pavadinimas"/>
                          <w:tag w:val="title_a5372eabb44c4aba9da3d86775bb2024"/>
                          <w:lock w:val="sdtLocked"/>
                          <w:richText/>
                        </w:sdtPr>
                        <w:sdtContent>
                          <w:r>
                            <w:rPr>
                              <w:b/>
                              <w:bCs/>
                              <w:szCs w:val="24"/>
                            </w:rPr>
                            <w:t>Aplinkybės, nustatytinos nagrinėjant administracinio nusižengimo bylą ne teismo tvarka</w:t>
                          </w:r>
                        </w:sdtContent>
                      </w:sdt>
                    </w:p>
                    <w:sdt>
                      <w:sdtPr>
                        <w:alias w:val="617 str. 1 d."/>
                        <w:tag w:val="part_7d64a72f9cfd4d71a6d7f7ccb42b2647"/>
                        <w:lock w:val="sdtLocked"/>
                        <w:richText/>
                      </w:sdtPr>
                      <w:sdtContent>
                        <w:p>
                          <w:pPr>
                            <w:spacing w:line="360" w:lineRule="auto"/>
                            <w:ind w:firstLine="720"/>
                            <w:jc w:val="both"/>
                            <w:rPr>
                              <w:szCs w:val="24"/>
                            </w:rPr>
                          </w:pPr>
                          <w:sdt>
                            <w:sdtPr>
                              <w:alias w:val="Numeris"/>
                              <w:tag w:val="nr_7d64a72f9cfd4d71a6d7f7ccb42b2647"/>
                              <w:lock w:val="sdtLocked"/>
                              <w:richText/>
                            </w:sdtPr>
                            <w:sdtContent>
                              <w:r>
                                <w:rPr>
                                  <w:szCs w:val="24"/>
                                </w:rPr>
                                <w:t>1</w:t>
                              </w:r>
                            </w:sdtContent>
                          </w:sdt>
                          <w:r>
                            <w:rPr>
                              <w:szCs w:val="24"/>
                            </w:rPr>
                            <w:t>. Pareigūnas, nagrinėdamas administracinio nusižengimo bylą ne teismo tvarka, privalo nustatyti: ar buvo padarytas administracinis nusižengimas, ar šis asmuo kaltas dėl jo padarymo, ar jis trauktinas administracinėn atsakomybėn, ar nėra šio kodekso 591 straipsnyje nurodytų aplinkybių, ar yra atsakomybę lengvinančių ir sunkinančių aplinkybių, ar padaryta turtinė žala, taip pat kitas aplinkybes, turinčias reikšmės bylai teisingai išnagrinėti.</w:t>
                          </w:r>
                        </w:p>
                      </w:sdtContent>
                    </w:sdt>
                    <w:sdt>
                      <w:sdtPr>
                        <w:alias w:val="617 str. 2 d."/>
                        <w:tag w:val="part_b551b8eac5654d5ea2fead01c54f48c9"/>
                        <w:lock w:val="sdtLocked"/>
                        <w:richText/>
                      </w:sdtPr>
                      <w:sdtContent>
                        <w:p>
                          <w:pPr>
                            <w:spacing w:line="360" w:lineRule="auto"/>
                            <w:ind w:firstLine="720"/>
                            <w:jc w:val="both"/>
                            <w:rPr>
                              <w:szCs w:val="24"/>
                            </w:rPr>
                          </w:pPr>
                          <w:sdt>
                            <w:sdtPr>
                              <w:alias w:val="Numeris"/>
                              <w:tag w:val="nr_b551b8eac5654d5ea2fead01c54f48c9"/>
                              <w:lock w:val="sdtLocked"/>
                              <w:richText/>
                            </w:sdtPr>
                            <w:sdtContent>
                              <w:r>
                                <w:rPr>
                                  <w:szCs w:val="24"/>
                                </w:rPr>
                                <w:t>2</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p>
                        <w:p>
                          <w:pPr>
                            <w:spacing w:line="240" w:lineRule="atLeast"/>
                            <w:ind w:firstLine="720"/>
                            <w:jc w:val="both"/>
                            <w:rPr>
                              <w:szCs w:val="24"/>
                            </w:rPr>
                          </w:pPr>
                        </w:p>
                      </w:sdtContent>
                    </w:sdt>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db3fbb1edb0f48daa4c4d4cccb934047"/>
                        <w:lock w:val="sdtLocked"/>
                        <w:richText/>
                      </w:sdtPr>
                      <w:sdtContent>
                        <w:p>
                          <w:pPr>
                            <w:spacing w:line="360" w:lineRule="auto"/>
                            <w:ind w:firstLine="720"/>
                            <w:jc w:val="both"/>
                            <w:rPr>
                              <w:szCs w:val="24"/>
                            </w:rPr>
                          </w:pPr>
                          <w:sdt>
                            <w:sdtPr>
                              <w:alias w:val="Numeris"/>
                              <w:tag w:val="nr_db3fbb1edb0f48daa4c4d4cccb934047"/>
                              <w:lock w:val="sdtLocked"/>
                              <w:richText/>
                            </w:sdtPr>
                            <w:sdtContent>
                              <w:r>
                                <w:rPr>
                                  <w:szCs w:val="24"/>
                                </w:rPr>
                                <w:t>2</w:t>
                              </w:r>
                            </w:sdtContent>
                          </w:sdt>
                          <w:r>
                            <w:rPr>
                              <w:szCs w:val="24"/>
                            </w:rPr>
                            <w:t>. Šio straipsnio 1 dalyje nurodytame nutarime turi būti: nutarimą priėmusio pareigūno pareigos, vardas, pavardė; administracinio nusižengimo bylos nagrinėjimo data; duomenys apie administracinėn atsakomybėn traukiamą asmenį;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08c9c8ab5c41489da697841d9a6f7a27"/>
                        <w:lock w:val="sdtLocked"/>
                        <w:richText/>
                      </w:sdtPr>
                      <w:sdtContent>
                        <w:p>
                          <w:pPr>
                            <w:spacing w:line="360" w:lineRule="auto"/>
                            <w:ind w:firstLine="720"/>
                            <w:jc w:val="both"/>
                            <w:rPr>
                              <w:szCs w:val="24"/>
                            </w:rPr>
                          </w:pPr>
                          <w:sdt>
                            <w:sdtPr>
                              <w:alias w:val="Numeris"/>
                              <w:tag w:val="nr_08c9c8ab5c41489da697841d9a6f7a27"/>
                              <w:lock w:val="sdtLocked"/>
                              <w:richText/>
                            </w:sdtPr>
                            <w:sdtContent>
                              <w:r>
                                <w:rPr>
                                  <w:szCs w:val="24"/>
                                </w:rPr>
                                <w:t>2</w:t>
                              </w:r>
                            </w:sdtContent>
                          </w:sdt>
                          <w:r>
                            <w:rPr>
                              <w:szCs w:val="24"/>
                            </w:rPr>
                            <w:t>. Nutarimas nutraukti administracinio nusižengimo teiseną gali būti priimamas, kai yra bent viena iš šio kodekso 591 straipsnyje ir 592 straipsnio 1 dalyje nurodytų aplinkybių.</w:t>
                          </w:r>
                        </w:p>
                        <w:p>
                          <w:pPr>
                            <w:spacing w:line="240" w:lineRule="atLeast"/>
                            <w:ind w:firstLine="720"/>
                            <w:jc w:val="both"/>
                            <w:rPr>
                              <w:b/>
                              <w:szCs w:val="24"/>
                            </w:rPr>
                          </w:pPr>
                        </w:p>
                      </w:sdtContent>
                    </w:sdt>
                  </w:sdtContent>
                </w:sdt>
                <w:sdt>
                  <w:sdtPr>
                    <w:alias w:val="620 str."/>
                    <w:tag w:val="part_603b15db98914366a8bbc1f00fdeed8d"/>
                    <w:lock w:val="sdtLocked"/>
                    <w:richText/>
                  </w:sdtPr>
                  <w:sdtContent>
                    <w:p>
                      <w:pPr>
                        <w:spacing w:line="360" w:lineRule="auto"/>
                        <w:ind w:firstLine="720"/>
                        <w:jc w:val="both"/>
                        <w:rPr>
                          <w:b/>
                          <w:bCs/>
                          <w:szCs w:val="24"/>
                        </w:rPr>
                      </w:pPr>
                      <w:sdt>
                        <w:sdtPr>
                          <w:alias w:val="Numeris"/>
                          <w:tag w:val="nr_603b15db98914366a8bbc1f00fdeed8d"/>
                          <w:lock w:val="sdtLocked"/>
                          <w:richText/>
                        </w:sdtPr>
                        <w:sdtContent>
                          <w:r>
                            <w:rPr>
                              <w:b/>
                              <w:bCs/>
                              <w:szCs w:val="24"/>
                            </w:rPr>
                            <w:t>620</w:t>
                          </w:r>
                        </w:sdtContent>
                      </w:sdt>
                      <w:r>
                        <w:rPr>
                          <w:b/>
                          <w:bCs/>
                          <w:szCs w:val="24"/>
                        </w:rPr>
                        <w:t xml:space="preserve"> straipsnis. </w:t>
                      </w:r>
                      <w:sdt>
                        <w:sdtPr>
                          <w:alias w:val="Pavadinimas"/>
                          <w:tag w:val="title_603b15db98914366a8bbc1f00fdeed8d"/>
                          <w:lock w:val="sdtLocked"/>
                          <w:richText/>
                        </w:sdtPr>
                        <w:sdtContent>
                          <w:r>
                            <w:rPr>
                              <w:b/>
                              <w:bCs/>
                              <w:szCs w:val="24"/>
                            </w:rPr>
                            <w:t>Nutarimo kopijos (nuorašo) įteikimas</w:t>
                          </w:r>
                        </w:sdtContent>
                      </w:sdt>
                    </w:p>
                    <w:sdt>
                      <w:sdtPr>
                        <w:alias w:val="620 str. 1 d."/>
                        <w:tag w:val="part_7c9c252d25a0480bbd19e5d7113643ac"/>
                        <w:lock w:val="sdtLocked"/>
                        <w:richText/>
                      </w:sdtPr>
                      <w:sdtContent>
                        <w:p>
                          <w:pPr>
                            <w:spacing w:line="360" w:lineRule="auto"/>
                            <w:ind w:firstLine="720"/>
                            <w:jc w:val="both"/>
                            <w:rPr>
                              <w:szCs w:val="24"/>
                            </w:rPr>
                          </w:pPr>
                          <w:sdt>
                            <w:sdtPr>
                              <w:alias w:val="Numeris"/>
                              <w:tag w:val="nr_7c9c252d25a0480bbd19e5d7113643ac"/>
                              <w:lock w:val="sdtLocked"/>
                              <w:richText/>
                            </w:sdtPr>
                            <w:sdtContent>
                              <w:r>
                                <w:rPr>
                                  <w:color w:val="000000"/>
                                  <w:szCs w:val="24"/>
                                  <w:lang w:eastAsia="lt-LT"/>
                                </w:rPr>
                                <w:t>1</w:t>
                              </w:r>
                            </w:sdtContent>
                          </w:sdt>
                          <w:r>
                            <w:rPr>
                              <w:color w:val="000000"/>
                              <w:szCs w:val="24"/>
                              <w:lang w:eastAsia="lt-LT"/>
                            </w:rPr>
                            <w:t>. Nutarimo administracinio nusižengimo byloje kopija (nuorašas) per tris darbo dienas nuo nutarimo priėmimo dienos registruotu paštu išsiunčiama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573 straipsnio 4 dalyje nurodytais atveja</w:t>
                          </w:r>
                          <w:r>
                            <w:rPr>
                              <w:color w:val="000000"/>
                              <w:szCs w:val="24"/>
                              <w:shd w:val="clear" w:color="auto" w:fill="FFFFFF"/>
                              <w:lang w:eastAsia="lt-LT"/>
                            </w:rPr>
                            <w:t>is nutarimų kopijos (nuorašai) siunčiamos elektroninių ryšių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20 str. 2 d."/>
                        <w:tag w:val="part_4e302612bc294bd1aa6cc4e8b14bf106"/>
                        <w:lock w:val="sdtLocked"/>
                        <w:richText/>
                      </w:sdtPr>
                      <w:sdtContent>
                        <w:p>
                          <w:pPr>
                            <w:spacing w:line="360" w:lineRule="auto"/>
                            <w:ind w:firstLine="720"/>
                            <w:jc w:val="both"/>
                            <w:rPr>
                              <w:szCs w:val="24"/>
                            </w:rPr>
                          </w:pPr>
                          <w:sdt>
                            <w:sdtPr>
                              <w:alias w:val="Numeris"/>
                              <w:tag w:val="nr_4e302612bc294bd1aa6cc4e8b14bf106"/>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taip pat išsiunčiama ginklą ir šaudmenis patikėjusiam ar perdavusiam juridiniam asmeniui.</w:t>
                          </w:r>
                        </w:p>
                        <w:p>
                          <w:pPr>
                            <w:spacing w:line="360" w:lineRule="auto"/>
                            <w:ind w:firstLine="720"/>
                            <w:jc w:val="both"/>
                            <w:rPr>
                              <w:szCs w:val="24"/>
                            </w:rPr>
                          </w:pPr>
                        </w:p>
                      </w:sdtContent>
                    </w:sdt>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e90c6119cc2b4b568447816315b72b31"/>
                    <w:lock w:val="sdtLocked"/>
                    <w:richText/>
                  </w:sdtPr>
                  <w:sdtContent>
                    <w:p>
                      <w:pPr>
                        <w:spacing w:line="360" w:lineRule="auto"/>
                        <w:ind w:firstLine="720"/>
                        <w:jc w:val="both"/>
                        <w:rPr>
                          <w:b/>
                          <w:bCs/>
                          <w:color w:val="000000"/>
                          <w:szCs w:val="24"/>
                        </w:rPr>
                      </w:pPr>
                      <w:sdt>
                        <w:sdtPr>
                          <w:alias w:val="Numeris"/>
                          <w:tag w:val="nr_e90c6119cc2b4b568447816315b72b31"/>
                          <w:lock w:val="sdtLocked"/>
                          <w:richText/>
                        </w:sdtPr>
                        <w:sdtContent>
                          <w:r>
                            <w:rPr>
                              <w:b/>
                              <w:bCs/>
                              <w:color w:val="000000"/>
                              <w:szCs w:val="24"/>
                            </w:rPr>
                            <w:t>621</w:t>
                          </w:r>
                        </w:sdtContent>
                      </w:sdt>
                      <w:r>
                        <w:rPr>
                          <w:b/>
                          <w:bCs/>
                          <w:color w:val="000000"/>
                          <w:szCs w:val="24"/>
                        </w:rPr>
                        <w:t xml:space="preserve"> straipsnis. </w:t>
                      </w:r>
                      <w:sdt>
                        <w:sdtPr>
                          <w:alias w:val="Pavadinimas"/>
                          <w:tag w:val="title_e90c6119cc2b4b568447816315b72b31"/>
                          <w:lock w:val="sdtLocked"/>
                          <w:richText/>
                        </w:sdtPr>
                        <w:sdtContent>
                          <w:r>
                            <w:rPr>
                              <w:b/>
                              <w:bCs/>
                              <w:color w:val="000000"/>
                              <w:szCs w:val="24"/>
                            </w:rPr>
                            <w:t>Teisė apskųsti nutarimą administracinio nusižengimo byloje</w:t>
                          </w:r>
                        </w:sdtContent>
                      </w:sdt>
                    </w:p>
                    <w:sdt>
                      <w:sdtPr>
                        <w:alias w:val="621 str. 1 d."/>
                        <w:tag w:val="part_e485e5da6177431d816e5dbc85926e0c"/>
                        <w:lock w:val="sdtLocked"/>
                        <w:richText/>
                      </w:sdtPr>
                      <w:sdtContent>
                        <w:p>
                          <w:pPr>
                            <w:spacing w:line="360" w:lineRule="auto"/>
                            <w:ind w:firstLine="720"/>
                            <w:jc w:val="both"/>
                            <w:rPr>
                              <w:b/>
                              <w:bCs/>
                              <w:szCs w:val="24"/>
                            </w:rPr>
                          </w:pPr>
                          <w:r>
                            <w:rPr>
                              <w:color w:val="000000"/>
                              <w:szCs w:val="24"/>
                            </w:rPr>
                            <w:t>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96fbb46d9287409a851a655a6e6f23b2"/>
                        <w:lock w:val="sdtLocked"/>
                        <w:richText/>
                      </w:sdtPr>
                      <w:sdtContent>
                        <w:p>
                          <w:pPr>
                            <w:spacing w:line="360" w:lineRule="auto"/>
                            <w:ind w:firstLine="720"/>
                            <w:jc w:val="both"/>
                            <w:rPr>
                              <w:szCs w:val="24"/>
                            </w:rPr>
                          </w:pPr>
                          <w:sdt>
                            <w:sdtPr>
                              <w:alias w:val="Numeris"/>
                              <w:tag w:val="nr_96fbb46d9287409a851a655a6e6f23b2"/>
                              <w:lock w:val="sdtLocked"/>
                              <w:richText/>
                            </w:sdtPr>
                            <w:sdtContent>
                              <w:r>
                                <w:rPr>
                                  <w:szCs w:val="24"/>
                                </w:rPr>
                                <w:t>2</w:t>
                              </w:r>
                            </w:sdtContent>
                          </w:sdt>
                          <w:r>
                            <w:rPr>
                              <w:szCs w:val="24"/>
                            </w:rPr>
                            <w:t>.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kitiems šio kodekso 621 straipsnyje nurodytiems asmenims ir nutarimą ne teismo tvarka priėmusiai institucijai, išskyrus atvejus, kai pagal šio kodekso 573 straipsnio 4 dalį šiems asmenims procesiniai dokumentai įteikiami elektroninių ryšių priemonėmis. Skundas dėl ne teismo tvarka priimto nutarimo administracinio nusižengimo byloje gali būti paduodamas elektroninių ryšių priemonėmis. Institucija per penkias darbo dienas, jeigu įstatymuose nenustatytas kitas terminas, skundą dėl ne teismo tvarka priimto nutarimo administracinio nusižengimo byloje kartu su byla persiunčia atitinkamam apylinkės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5af4867e96ed46b78571b9d65bdd2d61"/>
                    <w:lock w:val="sdtLocked"/>
                    <w:richText/>
                  </w:sdtPr>
                  <w:sdtContent>
                    <w:p>
                      <w:pPr>
                        <w:spacing w:line="360" w:lineRule="auto"/>
                        <w:ind w:left="2410" w:hanging="1690"/>
                        <w:jc w:val="both"/>
                        <w:rPr>
                          <w:b/>
                          <w:szCs w:val="24"/>
                        </w:rPr>
                      </w:pPr>
                      <w:sdt>
                        <w:sdtPr>
                          <w:alias w:val="Numeris"/>
                          <w:tag w:val="nr_5af4867e96ed46b78571b9d65bdd2d61"/>
                          <w:lock w:val="sdtLocked"/>
                          <w:richText/>
                        </w:sdtPr>
                        <w:sdtContent>
                          <w:r>
                            <w:rPr>
                              <w:b/>
                              <w:bCs/>
                              <w:szCs w:val="24"/>
                            </w:rPr>
                            <w:t>624</w:t>
                          </w:r>
                        </w:sdtContent>
                      </w:sdt>
                      <w:r>
                        <w:rPr>
                          <w:b/>
                          <w:bCs/>
                          <w:szCs w:val="24"/>
                        </w:rPr>
                        <w:t xml:space="preserve"> straipsnis. </w:t>
                      </w:r>
                      <w:sdt>
                        <w:sdtPr>
                          <w:alias w:val="Pavadinimas"/>
                          <w:tag w:val="title_5af4867e96ed46b78571b9d65bdd2d61"/>
                          <w:lock w:val="sdtLocked"/>
                          <w:richText/>
                        </w:sdtPr>
                        <w:sdtContent>
                          <w:r>
                            <w:rPr>
                              <w:b/>
                              <w:bCs/>
                              <w:szCs w:val="24"/>
                            </w:rPr>
                            <w:t xml:space="preserve">Skundo </w:t>
                          </w:r>
                          <w:r>
                            <w:rPr>
                              <w:b/>
                              <w:szCs w:val="24"/>
                            </w:rPr>
                            <w:t xml:space="preserve">dėl ne teismo tvarka priimto nutarimo administracinio nusižengimo byloje </w:t>
                          </w:r>
                          <w:r>
                            <w:rPr>
                              <w:b/>
                              <w:bCs/>
                              <w:szCs w:val="24"/>
                            </w:rPr>
                            <w:t>turinys ir forma</w:t>
                          </w:r>
                        </w:sdtContent>
                      </w:sdt>
                    </w:p>
                    <w:sdt>
                      <w:sdtPr>
                        <w:alias w:val="624 str. 1 d."/>
                        <w:tag w:val="part_21744a771da44166b5ceef3983cf82d3"/>
                        <w:lock w:val="sdtLocked"/>
                        <w:richText/>
                      </w:sdtPr>
                      <w:sdtContent>
                        <w:p>
                          <w:pPr>
                            <w:spacing w:line="360" w:lineRule="auto"/>
                            <w:ind w:firstLine="720"/>
                            <w:jc w:val="both"/>
                            <w:rPr>
                              <w:szCs w:val="24"/>
                            </w:rPr>
                          </w:pPr>
                          <w:sdt>
                            <w:sdtPr>
                              <w:alias w:val="Numeris"/>
                              <w:tag w:val="nr_21744a771da44166b5ceef3983cf82d3"/>
                              <w:lock w:val="sdtLocked"/>
                              <w:richText/>
                            </w:sdtPr>
                            <w:sdtContent>
                              <w:r>
                                <w:rPr>
                                  <w:szCs w:val="24"/>
                                </w:rPr>
                                <w:t>1</w:t>
                              </w:r>
                            </w:sdtContent>
                          </w:sdt>
                          <w:r>
                            <w:rPr>
                              <w:szCs w:val="24"/>
                            </w:rPr>
                            <w:t xml:space="preserve">. Skundas dėl ne teismo tvarka priimto nutarimo administracinio nusižengimo byloje paduodamas raštu ir pasirašytas jį paduodančio asmens. </w:t>
                          </w:r>
                          <w:r>
                            <w:rPr>
                              <w:bCs/>
                              <w:szCs w:val="24"/>
                            </w:rPr>
                            <w:t xml:space="preserve">Skundas dėl ne teismo tvarka priimto nutarimo </w:t>
                          </w:r>
                          <w:r>
                            <w:rPr>
                              <w:szCs w:val="24"/>
                            </w:rPr>
                            <w:t xml:space="preserve">administracinio nusižengimo byloje, </w:t>
                          </w:r>
                          <w:r>
                            <w:rPr>
                              <w:bCs/>
                              <w:szCs w:val="24"/>
                            </w:rPr>
                            <w:t xml:space="preserve">pateiktas elektroninių ryšių priemonėmis asmens tapatybę patvirtinus </w:t>
                          </w:r>
                          <w:r>
                            <w:rPr>
                              <w:szCs w:val="24"/>
                            </w:rPr>
                            <w:t>Teismų įstatyme</w:t>
                          </w:r>
                          <w:r>
                            <w:rPr>
                              <w:bCs/>
                              <w:szCs w:val="24"/>
                            </w:rPr>
                            <w:t xml:space="preserve"> nustatytais būdais, laikomas pasirašytu. Skundų</w:t>
                          </w:r>
                          <w:r>
                            <w:rPr>
                              <w:szCs w:val="24"/>
                            </w:rPr>
                            <w:t xml:space="preserve"> dėl ne teismo tvarka priimtų nutarimų administracinių nusižengimų bylose</w:t>
                          </w:r>
                          <w:r>
                            <w:rPr>
                              <w:bCs/>
                              <w:szCs w:val="24"/>
                            </w:rPr>
                            <w:t xml:space="preserve"> pateikimo teismui elektroninių ryšių priemonėmis tvarką ir formą nustato teisingumo ministras</w:t>
                          </w:r>
                          <w:r>
                            <w:rPr>
                              <w:szCs w:val="24"/>
                            </w:rPr>
                            <w:t xml:space="preserve">. </w:t>
                          </w:r>
                        </w:p>
                      </w:sdtContent>
                    </w:sdt>
                    <w:sdt>
                      <w:sdtPr>
                        <w:alias w:val="624 str. 2 d."/>
                        <w:tag w:val="part_56d3ca8000fc4a5a896faa49d2df90dc"/>
                        <w:lock w:val="sdtLocked"/>
                        <w:richText/>
                      </w:sdtPr>
                      <w:sdtContent>
                        <w:p>
                          <w:pPr>
                            <w:spacing w:line="360" w:lineRule="auto"/>
                            <w:ind w:firstLine="720"/>
                            <w:jc w:val="both"/>
                            <w:rPr>
                              <w:szCs w:val="24"/>
                            </w:rPr>
                          </w:pPr>
                          <w:sdt>
                            <w:sdtPr>
                              <w:alias w:val="Numeris"/>
                              <w:tag w:val="nr_56d3ca8000fc4a5a896faa49d2df90dc"/>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Elektroninių ryšių priemonėmis paduodamame skunde turi būti nurodytas skundą paduodančio asmens ar jo atstovo </w:t>
                          </w:r>
                          <w:r>
                            <w:rPr>
                              <w:bCs/>
                              <w:szCs w:val="24"/>
                            </w:rPr>
                            <w:t>elektroninio pašto adresas, telefono ir fakso numeriai, kitų elektroninių ryšių priemonių adresai.</w:t>
                          </w:r>
                        </w:p>
                        <w:p>
                          <w:pPr>
                            <w:spacing w:line="360" w:lineRule="auto"/>
                            <w:ind w:firstLine="720"/>
                            <w:jc w:val="both"/>
                            <w:rPr>
                              <w:b/>
                              <w:szCs w:val="24"/>
                            </w:rPr>
                          </w:pPr>
                        </w:p>
                      </w:sdtContent>
                    </w:sdt>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c9dec4ef0c27418c81134ef82514c692"/>
                    <w:lock w:val="sdtLocked"/>
                    <w:richText/>
                  </w:sdtPr>
                  <w:sdtContent>
                    <w:p>
                      <w:pPr>
                        <w:spacing w:line="360" w:lineRule="auto"/>
                        <w:ind w:firstLine="720"/>
                        <w:jc w:val="both"/>
                        <w:rPr>
                          <w:b/>
                          <w:szCs w:val="24"/>
                        </w:rPr>
                      </w:pPr>
                      <w:sdt>
                        <w:sdtPr>
                          <w:alias w:val="Numeris"/>
                          <w:tag w:val="nr_c9dec4ef0c27418c81134ef82514c692"/>
                          <w:lock w:val="sdtLocked"/>
                          <w:richText/>
                        </w:sdtPr>
                        <w:sdtContent>
                          <w:r>
                            <w:rPr>
                              <w:b/>
                              <w:szCs w:val="24"/>
                            </w:rPr>
                            <w:t>627</w:t>
                          </w:r>
                        </w:sdtContent>
                      </w:sdt>
                      <w:r>
                        <w:rPr>
                          <w:b/>
                          <w:szCs w:val="24"/>
                        </w:rPr>
                        <w:t xml:space="preserve"> straipsnis. </w:t>
                      </w:r>
                      <w:sdt>
                        <w:sdtPr>
                          <w:alias w:val="Pavadinimas"/>
                          <w:tag w:val="title_c9dec4ef0c27418c81134ef82514c692"/>
                          <w:lock w:val="sdtLocked"/>
                          <w:richText/>
                        </w:sdtPr>
                        <w:sdtContent>
                          <w:r>
                            <w:rPr>
                              <w:b/>
                              <w:szCs w:val="24"/>
                            </w:rPr>
                            <w:t>Pasirengimas nagrinėti administracinio nusižengimo bylą</w:t>
                          </w:r>
                        </w:sdtContent>
                      </w:sdt>
                    </w:p>
                    <w:sdt>
                      <w:sdtPr>
                        <w:alias w:val="627 str. 1 d."/>
                        <w:tag w:val="part_c00c015a2f0d477299a4fb3dd755a910"/>
                        <w:lock w:val="sdtLocked"/>
                        <w:richText/>
                      </w:sdtPr>
                      <w:sdtContent>
                        <w:p>
                          <w:pPr>
                            <w:spacing w:line="360" w:lineRule="auto"/>
                            <w:ind w:firstLine="720"/>
                            <w:jc w:val="both"/>
                            <w:rPr>
                              <w:szCs w:val="24"/>
                            </w:rPr>
                          </w:pPr>
                          <w:sdt>
                            <w:sdtPr>
                              <w:alias w:val="Numeris"/>
                              <w:tag w:val="nr_c00c015a2f0d477299a4fb3dd755a910"/>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1bee2e17c5b24d50918cd1c638024b2b"/>
                            <w:lock w:val="sdtLocked"/>
                            <w:richText/>
                          </w:sdtPr>
                          <w:sdtContent>
                            <w:p>
                              <w:pPr>
                                <w:spacing w:line="360" w:lineRule="auto"/>
                                <w:ind w:firstLine="720"/>
                                <w:jc w:val="both"/>
                                <w:rPr>
                                  <w:szCs w:val="24"/>
                                </w:rPr>
                              </w:pPr>
                              <w:sdt>
                                <w:sdtPr>
                                  <w:alias w:val="Numeris"/>
                                  <w:tag w:val="nr_1bee2e17c5b24d50918cd1c638024b2b"/>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18eed021ace341e59ad199f03e366367"/>
                            <w:lock w:val="sdtLocked"/>
                            <w:richText/>
                          </w:sdtPr>
                          <w:sdtContent>
                            <w:p>
                              <w:pPr>
                                <w:spacing w:line="360" w:lineRule="auto"/>
                                <w:ind w:firstLine="720"/>
                                <w:jc w:val="both"/>
                                <w:rPr>
                                  <w:szCs w:val="24"/>
                                </w:rPr>
                              </w:pPr>
                              <w:sdt>
                                <w:sdtPr>
                                  <w:alias w:val="Numeris"/>
                                  <w:tag w:val="nr_18eed021ace341e59ad199f03e366367"/>
                                  <w:lock w:val="sdtLocked"/>
                                  <w:richText/>
                                </w:sdtPr>
                                <w:sdtContent>
                                  <w:r>
                                    <w:rPr>
                                      <w:szCs w:val="24"/>
                                    </w:rPr>
                                    <w:t>2</w:t>
                                  </w:r>
                                </w:sdtContent>
                              </w:sdt>
                              <w:r>
                                <w:rPr>
                                  <w:szCs w:val="24"/>
                                </w:rPr>
                                <w:t>) ar nėra šio kodekso 591 straipsnyje nurodytų aplinkybių, dėl kurių administracinio nusižengimo teisena negalima;</w:t>
                              </w:r>
                            </w:p>
                          </w:sdtContent>
                        </w:sdt>
                        <w:sdt>
                          <w:sdtPr>
                            <w:alias w:val="627 str. 1 d. 3 p."/>
                            <w:tag w:val="part_0a593482605342a891a8db0f98757552"/>
                            <w:lock w:val="sdtLocked"/>
                            <w:richText/>
                          </w:sdtPr>
                          <w:sdtContent>
                            <w:p>
                              <w:pPr>
                                <w:spacing w:line="360" w:lineRule="auto"/>
                                <w:ind w:firstLine="720"/>
                                <w:jc w:val="both"/>
                                <w:rPr>
                                  <w:szCs w:val="24"/>
                                </w:rPr>
                              </w:pPr>
                              <w:sdt>
                                <w:sdtPr>
                                  <w:alias w:val="Numeris"/>
                                  <w:tag w:val="nr_0a593482605342a891a8db0f98757552"/>
                                  <w:lock w:val="sdtLocked"/>
                                  <w:richText/>
                                </w:sdtPr>
                                <w:sdtContent>
                                  <w:r>
                                    <w:rPr>
                                      <w:szCs w:val="24"/>
                                    </w:rPr>
                                    <w:t>3</w:t>
                                  </w:r>
                                </w:sdtContent>
                              </w:sdt>
                              <w:r>
                                <w:rPr>
                                  <w:szCs w:val="24"/>
                                </w:rPr>
                                <w:t>) ar tinkamai surašytas administracinio nusižengimo protokolas;</w:t>
                              </w:r>
                            </w:p>
                          </w:sdtContent>
                        </w:sdt>
                        <w:sdt>
                          <w:sdtPr>
                            <w:alias w:val="627 str. 1 d. 4 p."/>
                            <w:tag w:val="part_00c57975db544601bfe526f1c22b8b42"/>
                            <w:lock w:val="sdtLocked"/>
                            <w:richText/>
                          </w:sdtPr>
                          <w:sdtContent>
                            <w:p>
                              <w:pPr>
                                <w:spacing w:line="360" w:lineRule="auto"/>
                                <w:ind w:firstLine="720"/>
                                <w:jc w:val="both"/>
                                <w:rPr>
                                  <w:szCs w:val="24"/>
                                </w:rPr>
                              </w:pPr>
                              <w:sdt>
                                <w:sdtPr>
                                  <w:alias w:val="Numeris"/>
                                  <w:tag w:val="nr_00c57975db544601bfe526f1c22b8b42"/>
                                  <w:lock w:val="sdtLocked"/>
                                  <w:richText/>
                                </w:sdtPr>
                                <w:sdtContent>
                                  <w:r>
                                    <w:rPr>
                                      <w:szCs w:val="24"/>
                                    </w:rPr>
                                    <w:t>4</w:t>
                                  </w:r>
                                </w:sdtContent>
                              </w:sdt>
                              <w:r>
                                <w:rPr>
                                  <w:szCs w:val="24"/>
                                </w:rPr>
                                <w:t>) ar reikia į teismo posėdį iškviesti specialistą, ekspertą ir liudytojus;</w:t>
                              </w:r>
                            </w:p>
                          </w:sdtContent>
                        </w:sdt>
                        <w:sdt>
                          <w:sdtPr>
                            <w:alias w:val="627 str. 1 d. 5 p."/>
                            <w:tag w:val="part_e3e5888533e64eeba5a2c4447768f1db"/>
                            <w:lock w:val="sdtLocked"/>
                            <w:richText/>
                          </w:sdtPr>
                          <w:sdtContent>
                            <w:p>
                              <w:pPr>
                                <w:spacing w:line="360" w:lineRule="auto"/>
                                <w:ind w:firstLine="720"/>
                                <w:jc w:val="both"/>
                                <w:rPr>
                                  <w:szCs w:val="24"/>
                                </w:rPr>
                              </w:pPr>
                              <w:sdt>
                                <w:sdtPr>
                                  <w:alias w:val="Numeris"/>
                                  <w:tag w:val="nr_e3e5888533e64eeba5a2c4447768f1db"/>
                                  <w:lock w:val="sdtLocked"/>
                                  <w:richText/>
                                </w:sdtPr>
                                <w:sdtContent>
                                  <w:r>
                                    <w:rPr>
                                      <w:szCs w:val="24"/>
                                    </w:rPr>
                                    <w:t>5</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6 p."/>
                            <w:tag w:val="part_94abd8c70e8d4357b807fc95a8927c1b"/>
                            <w:lock w:val="sdtLocked"/>
                            <w:richText/>
                          </w:sdtPr>
                          <w:sdtContent>
                            <w:p>
                              <w:pPr>
                                <w:spacing w:line="360" w:lineRule="auto"/>
                                <w:ind w:firstLine="720"/>
                                <w:jc w:val="both"/>
                                <w:rPr>
                                  <w:szCs w:val="24"/>
                                </w:rPr>
                              </w:pPr>
                              <w:sdt>
                                <w:sdtPr>
                                  <w:alias w:val="Numeris"/>
                                  <w:tag w:val="nr_94abd8c70e8d4357b807fc95a8927c1b"/>
                                  <w:lock w:val="sdtLocked"/>
                                  <w:richText/>
                                </w:sdtPr>
                                <w:sdtContent>
                                  <w:r>
                                    <w:rPr>
                                      <w:szCs w:val="24"/>
                                    </w:rPr>
                                    <w:t>6</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7 p."/>
                            <w:tag w:val="part_74da06a288914260b6ba51aab80779f1"/>
                            <w:lock w:val="sdtLocked"/>
                            <w:richText/>
                          </w:sdtPr>
                          <w:sdtContent>
                            <w:p>
                              <w:pPr>
                                <w:spacing w:line="360" w:lineRule="auto"/>
                                <w:ind w:firstLine="720"/>
                                <w:jc w:val="both"/>
                                <w:rPr>
                                  <w:szCs w:val="24"/>
                                </w:rPr>
                              </w:pPr>
                              <w:sdt>
                                <w:sdtPr>
                                  <w:alias w:val="Numeris"/>
                                  <w:tag w:val="nr_74da06a288914260b6ba51aab80779f1"/>
                                  <w:lock w:val="sdtLocked"/>
                                  <w:richText/>
                                </w:sdtPr>
                                <w:sdtContent>
                                  <w:r>
                                    <w:rPr>
                                      <w:szCs w:val="24"/>
                                    </w:rPr>
                                    <w:t>7</w:t>
                                  </w:r>
                                </w:sdtContent>
                              </w:sdt>
                              <w:r>
                                <w:rPr>
                                  <w:szCs w:val="24"/>
                                </w:rPr>
                                <w:t>) nustatęs, kad byloje trūksta įrodymų, kad būtų galima priimti pagrįstą nutarimą, priėmęs bylą nagrinėti teisme, konkrečius papildomus įrodymus išreikalauja pats arba įpareigoja administracinį nusižengimą tyrusią instituciją ne vėliau kaip per dešimt darbo dienų papildomus įrodymus pateikti teismui;</w:t>
                              </w:r>
                            </w:p>
                          </w:sdtContent>
                        </w:sdt>
                        <w:sdt>
                          <w:sdtPr>
                            <w:alias w:val="627 str. 1 d. 8 p."/>
                            <w:tag w:val="part_27193bb93dc74cc2bb649853f3b43715"/>
                            <w:lock w:val="sdtLocked"/>
                            <w:richText/>
                          </w:sdtPr>
                          <w:sdtContent>
                            <w:p>
                              <w:pPr>
                                <w:spacing w:line="360" w:lineRule="auto"/>
                                <w:ind w:firstLine="720"/>
                                <w:jc w:val="both"/>
                                <w:rPr>
                                  <w:szCs w:val="24"/>
                                </w:rPr>
                              </w:pPr>
                              <w:sdt>
                                <w:sdtPr>
                                  <w:alias w:val="Numeris"/>
                                  <w:tag w:val="nr_27193bb93dc74cc2bb649853f3b43715"/>
                                  <w:lock w:val="sdtLocked"/>
                                  <w:richText/>
                                </w:sdtPr>
                                <w:sdtContent>
                                  <w:r>
                                    <w:rPr>
                                      <w:szCs w:val="24"/>
                                    </w:rPr>
                                    <w:t>8</w:t>
                                  </w:r>
                                </w:sdtContent>
                              </w:sdt>
                              <w:r>
                                <w:rPr>
                                  <w:szCs w:val="24"/>
                                </w:rPr>
                                <w:t>) ar tenkintini, ar atmestini administracinėn atsakomybėn traukiamo asmens, nukentėjusiojo, jų atstovų pagal įstatymą, advokatų ar kitų įgaliotųjų atstovų prašymai ir nušalinimai.</w:t>
                              </w:r>
                            </w:p>
                          </w:sdtContent>
                        </w:sdt>
                      </w:sdtContent>
                    </w:sdt>
                    <w:sdt>
                      <w:sdtPr>
                        <w:alias w:val="627 str. 2 d."/>
                        <w:tag w:val="part_69b2287e071449d389776d969539f746"/>
                        <w:lock w:val="sdtLocked"/>
                        <w:richText/>
                      </w:sdtPr>
                      <w:sdtContent>
                        <w:p>
                          <w:pPr>
                            <w:spacing w:line="360" w:lineRule="auto"/>
                            <w:ind w:firstLine="720"/>
                            <w:jc w:val="both"/>
                            <w:rPr>
                              <w:szCs w:val="24"/>
                            </w:rPr>
                          </w:pPr>
                          <w:sdt>
                            <w:sdtPr>
                              <w:alias w:val="Numeris"/>
                              <w:tag w:val="nr_69b2287e071449d389776d969539f746"/>
                              <w:lock w:val="sdtLocked"/>
                              <w:richText/>
                            </w:sdtPr>
                            <w:sdtContent>
                              <w:r>
                                <w:rPr>
                                  <w:szCs w:val="24"/>
                                </w:rPr>
                                <w:t>2</w:t>
                              </w:r>
                            </w:sdtContent>
                          </w:sdt>
                          <w:r>
                            <w:rPr>
                              <w:szCs w:val="24"/>
                            </w:rPr>
                            <w:t>. Šio kodekso 591 straipsnyje numatytais atvejais teismas nutraukia administracinio nusižengimo teiseną nutarimu.</w:t>
                          </w:r>
                        </w:p>
                      </w:sdtContent>
                    </w:sdt>
                    <w:sdt>
                      <w:sdtPr>
                        <w:alias w:val="627 str. 3 d."/>
                        <w:tag w:val="part_5a61f2e6c4a24006b2cef49feff74656"/>
                        <w:lock w:val="sdtLocked"/>
                        <w:richText/>
                      </w:sdtPr>
                      <w:sdtContent>
                        <w:p>
                          <w:pPr>
                            <w:spacing w:line="360" w:lineRule="auto"/>
                            <w:ind w:firstLine="720"/>
                            <w:jc w:val="both"/>
                            <w:rPr>
                              <w:szCs w:val="24"/>
                            </w:rPr>
                          </w:pPr>
                          <w:sdt>
                            <w:sdtPr>
                              <w:alias w:val="Numeris"/>
                              <w:tag w:val="nr_5a61f2e6c4a24006b2cef49feff74656"/>
                              <w:lock w:val="sdtLocked"/>
                              <w:richText/>
                            </w:sdtPr>
                            <w:sdtContent>
                              <w:r>
                                <w:rPr>
                                  <w:szCs w:val="24"/>
                                </w:rPr>
                                <w:t>3</w:t>
                              </w:r>
                            </w:sdtContent>
                          </w:sdt>
                          <w:r>
                            <w:rPr>
                              <w:szCs w:val="24"/>
                            </w:rPr>
                            <w:t>. Rengdamasis nagrinėti šio kodekso 614 straipsnio 1 dalies 3 punkte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p>
                        <w:p>
                          <w:pPr>
                            <w:spacing w:line="360" w:lineRule="auto"/>
                            <w:ind w:firstLine="720"/>
                            <w:jc w:val="both"/>
                            <w:rPr>
                              <w:szCs w:val="24"/>
                            </w:rPr>
                          </w:pPr>
                        </w:p>
                      </w:sdtContent>
                    </w:sdt>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630 str. 2 d."/>
                        <w:tag w:val="part_c3272692e64e4bea9621a5a09bd0d7a0"/>
                        <w:lock w:val="sdtLocked"/>
                        <w:richText/>
                      </w:sdtPr>
                      <w:sdtContent>
                        <w:p>
                          <w:pPr>
                            <w:spacing w:line="360" w:lineRule="auto"/>
                            <w:ind w:firstLine="720"/>
                            <w:jc w:val="both"/>
                            <w:rPr>
                              <w:szCs w:val="24"/>
                            </w:rPr>
                          </w:pPr>
                          <w:sdt>
                            <w:sdtPr>
                              <w:alias w:val="Numeris"/>
                              <w:tag w:val="nr_c3272692e64e4bea9621a5a09bd0d7a0"/>
                              <w:lock w:val="sdtLocked"/>
                              <w:richText/>
                            </w:sdtPr>
                            <w:sdtContent>
                              <w:r>
                                <w:rPr>
                                  <w:szCs w:val="24"/>
                                </w:rPr>
                                <w:t>2</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sdtContent>
                    </w:sdt>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dc313036adf6404a83d41d16836bc07e"/>
                        <w:lock w:val="sdtLocked"/>
                        <w:richText/>
                      </w:sdtPr>
                      <w:sdtContent>
                        <w:p>
                          <w:pPr>
                            <w:spacing w:line="360" w:lineRule="auto"/>
                            <w:ind w:firstLine="720"/>
                            <w:jc w:val="both"/>
                            <w:rPr>
                              <w:szCs w:val="24"/>
                            </w:rPr>
                          </w:pPr>
                          <w:sdt>
                            <w:sdtPr>
                              <w:alias w:val="Numeris"/>
                              <w:tag w:val="nr_dc313036adf6404a83d41d16836bc07e"/>
                              <w:lock w:val="sdtLocked"/>
                              <w:richText/>
                            </w:sdtPr>
                            <w:sdtContent>
                              <w:r>
                                <w:rPr>
                                  <w:szCs w:val="24"/>
                                </w:rPr>
                                <w:t>1</w:t>
                              </w:r>
                            </w:sdtContent>
                          </w:sdt>
                          <w:r>
                            <w:rPr>
                              <w:szCs w:val="24"/>
                            </w:rPr>
                            <w:t xml:space="preserve">. </w:t>
                          </w:r>
                          <w:r>
                            <w:rPr>
                              <w:bCs/>
                              <w:szCs w:val="24"/>
                            </w:rPr>
                            <w:t>Teismas administracinių nusižengimų bylas pradeda nagrinėti ne vėliau kaip per dvidešimt darbo dienų nuo administracinio nusižengimo protokolo ir bylos gavimo dienos. Teisėjas turi taip pasirengti nagrinėti administracinio nusižengimo bylą, kad ji būtų išnagrinėta paprastai per vieną teismo posėdį.</w:t>
                          </w:r>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7652ec804f1c4386bde42310bf1743a7"/>
                        <w:lock w:val="sdtLocked"/>
                        <w:richText/>
                      </w:sdtPr>
                      <w:sdtContent>
                        <w:p>
                          <w:pPr>
                            <w:spacing w:line="360" w:lineRule="auto"/>
                            <w:ind w:firstLine="720"/>
                            <w:jc w:val="both"/>
                            <w:rPr>
                              <w:szCs w:val="24"/>
                            </w:rPr>
                          </w:pPr>
                          <w:sdt>
                            <w:sdtPr>
                              <w:alias w:val="Numeris"/>
                              <w:tag w:val="nr_7652ec804f1c4386bde42310bf1743a7"/>
                              <w:lock w:val="sdtLocked"/>
                              <w:richText/>
                            </w:sdtPr>
                            <w:sdtContent>
                              <w:r>
                                <w:rPr>
                                  <w:szCs w:val="24"/>
                                </w:rPr>
                                <w:t>4</w:t>
                              </w:r>
                            </w:sdtContent>
                          </w:sdt>
                          <w:r>
                            <w:rPr>
                              <w:szCs w:val="24"/>
                            </w:rPr>
                            <w:t>. Bylą nagrinėjantis teisėjas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 įspėjami dėl vertimo ar išvados, žinant, kad jie melagingi, davimo, liudytojai iki apklausos pašalinami iš teismo posėdžių salės.</w:t>
                          </w:r>
                        </w:p>
                      </w:sdtContent>
                    </w:sdt>
                    <w:sdt>
                      <w:sdtPr>
                        <w:alias w:val="632 str. 5 d."/>
                        <w:tag w:val="part_f278bcad6fcd4c9da9e068c9cdaa4aca"/>
                        <w:lock w:val="sdtLocked"/>
                        <w:richText/>
                      </w:sdtPr>
                      <w:sdtContent>
                        <w:p>
                          <w:pPr>
                            <w:spacing w:line="360" w:lineRule="auto"/>
                            <w:ind w:firstLine="720"/>
                            <w:jc w:val="both"/>
                            <w:rPr>
                              <w:szCs w:val="24"/>
                            </w:rPr>
                          </w:pPr>
                          <w:sdt>
                            <w:sdtPr>
                              <w:alias w:val="Numeris"/>
                              <w:tag w:val="nr_f278bcad6fcd4c9da9e068c9cdaa4aca"/>
                              <w:lock w:val="sdtLocked"/>
                              <w:richText/>
                            </w:sdtPr>
                            <w:sdtContent>
                              <w:r>
                                <w:rPr>
                                  <w:szCs w:val="24"/>
                                </w:rPr>
                                <w:t>5</w:t>
                              </w:r>
                            </w:sdtContent>
                          </w:sdt>
                          <w:r>
                            <w:rPr>
                              <w:szCs w:val="24"/>
                            </w:rPr>
                            <w:t>.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Prieš baigiant bylą nagrinėti išsprendžiami nauji prašymai.</w:t>
                          </w:r>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00f1657059ba4731a45fe837824340f4"/>
                    <w:lock w:val="sdtLocked"/>
                    <w:richText/>
                  </w:sdtPr>
                  <w:sdtContent>
                    <w:p>
                      <w:pPr>
                        <w:keepNext/>
                        <w:spacing w:line="360" w:lineRule="auto"/>
                        <w:ind w:firstLine="720"/>
                        <w:jc w:val="both"/>
                        <w:outlineLvl w:val="2"/>
                        <w:rPr>
                          <w:b/>
                          <w:bCs/>
                          <w:szCs w:val="24"/>
                        </w:rPr>
                      </w:pPr>
                      <w:sdt>
                        <w:sdtPr>
                          <w:alias w:val="Numeris"/>
                          <w:tag w:val="nr_00f1657059ba4731a45fe837824340f4"/>
                          <w:lock w:val="sdtLocked"/>
                          <w:richText/>
                        </w:sdtPr>
                        <w:sdtContent>
                          <w:r>
                            <w:rPr>
                              <w:b/>
                              <w:bCs/>
                              <w:szCs w:val="24"/>
                            </w:rPr>
                            <w:t>635</w:t>
                          </w:r>
                        </w:sdtContent>
                      </w:sdt>
                      <w:r>
                        <w:rPr>
                          <w:b/>
                          <w:bCs/>
                          <w:szCs w:val="24"/>
                        </w:rPr>
                        <w:t xml:space="preserve"> straipsnis. </w:t>
                      </w:r>
                      <w:sdt>
                        <w:sdtPr>
                          <w:alias w:val="Pavadinimas"/>
                          <w:tag w:val="title_00f1657059ba4731a45fe837824340f4"/>
                          <w:lock w:val="sdtLocked"/>
                          <w:richText/>
                        </w:sdtPr>
                        <w:sdtContent>
                          <w:r>
                            <w:rPr>
                              <w:b/>
                              <w:bCs/>
                              <w:szCs w:val="24"/>
                            </w:rPr>
                            <w:t>Pirmosios instancijos teismo sprendimai</w:t>
                          </w:r>
                        </w:sdtContent>
                      </w:sdt>
                    </w:p>
                    <w:sdt>
                      <w:sdtPr>
                        <w:alias w:val="635 str. 1 d."/>
                        <w:tag w:val="part_bb77edf32066470cb0ea56aa6a761278"/>
                        <w:lock w:val="sdtLocked"/>
                        <w:richText/>
                      </w:sdtPr>
                      <w:sdtContent>
                        <w:p>
                          <w:pPr>
                            <w:spacing w:line="360" w:lineRule="auto"/>
                            <w:ind w:firstLine="720"/>
                            <w:jc w:val="both"/>
                            <w:rPr>
                              <w:szCs w:val="24"/>
                            </w:rPr>
                          </w:pPr>
                          <w:sdt>
                            <w:sdtPr>
                              <w:alias w:val="Numeris"/>
                              <w:tag w:val="nr_bb77edf32066470cb0ea56aa6a761278"/>
                              <w:lock w:val="sdtLocked"/>
                              <w:richText/>
                            </w:sdtPr>
                            <w:sdtContent>
                              <w:r>
                                <w:rPr>
                                  <w:szCs w:val="24"/>
                                </w:rPr>
                                <w:t>1</w:t>
                              </w:r>
                            </w:sdtContent>
                          </w:sdt>
                          <w:r>
                            <w:rPr>
                              <w:szCs w:val="24"/>
                            </w:rPr>
                            <w:t>. Baigęs nagrinėti administracinio nusižengimo bylą, pirmosios instancijos teismas priima vieną iš šių sprendimų:</w:t>
                          </w:r>
                        </w:p>
                        <w:sdt>
                          <w:sdtPr>
                            <w:alias w:val="635 str. 1 d. 1 p."/>
                            <w:tag w:val="part_5e4912c00e71467687077d8e1dfe50a1"/>
                            <w:lock w:val="sdtLocked"/>
                            <w:richText/>
                          </w:sdtPr>
                          <w:sdtContent>
                            <w:p>
                              <w:pPr>
                                <w:spacing w:line="360" w:lineRule="auto"/>
                                <w:ind w:firstLine="720"/>
                                <w:jc w:val="both"/>
                                <w:rPr>
                                  <w:szCs w:val="24"/>
                                </w:rPr>
                              </w:pPr>
                              <w:sdt>
                                <w:sdtPr>
                                  <w:alias w:val="Numeris"/>
                                  <w:tag w:val="nr_5e4912c00e71467687077d8e1dfe50a1"/>
                                  <w:lock w:val="sdtLocked"/>
                                  <w:richText/>
                                </w:sdtPr>
                                <w:sdtContent>
                                  <w:r>
                                    <w:rPr>
                                      <w:szCs w:val="24"/>
                                    </w:rPr>
                                    <w:t>1</w:t>
                                  </w:r>
                                </w:sdtContent>
                              </w:sdt>
                              <w:r>
                                <w:rPr>
                                  <w:szCs w:val="24"/>
                                </w:rPr>
                                <w:t>) pripažinti asmenį kaltu dėl administracinio nusižengimo padarymo ir skirti administracinę nuobaudą;</w:t>
                              </w:r>
                            </w:p>
                          </w:sdtContent>
                        </w:sdt>
                        <w:sdt>
                          <w:sdtPr>
                            <w:alias w:val="635 str. 1 d. 2 p."/>
                            <w:tag w:val="part_75867e1eb54a4335badd064b90089124"/>
                            <w:lock w:val="sdtLocked"/>
                            <w:richText/>
                          </w:sdtPr>
                          <w:sdtContent>
                            <w:p>
                              <w:pPr>
                                <w:spacing w:line="360" w:lineRule="auto"/>
                                <w:ind w:firstLine="720"/>
                                <w:jc w:val="both"/>
                                <w:rPr>
                                  <w:szCs w:val="24"/>
                                </w:rPr>
                              </w:pPr>
                              <w:sdt>
                                <w:sdtPr>
                                  <w:alias w:val="Numeris"/>
                                  <w:tag w:val="nr_75867e1eb54a4335badd064b90089124"/>
                                  <w:lock w:val="sdtLocked"/>
                                  <w:richText/>
                                </w:sdtPr>
                                <w:sdtContent>
                                  <w:r>
                                    <w:rPr>
                                      <w:szCs w:val="24"/>
                                    </w:rPr>
                                    <w:t>2</w:t>
                                  </w:r>
                                </w:sdtContent>
                              </w:sdt>
                              <w:r>
                                <w:rPr>
                                  <w:szCs w:val="24"/>
                                </w:rPr>
                                <w:t>) nutraukti administracinio nusižengimo teiseną;</w:t>
                              </w:r>
                            </w:p>
                          </w:sdtContent>
                        </w:sdt>
                        <w:sdt>
                          <w:sdtPr>
                            <w:alias w:val="635 str. 1 d. 3 p."/>
                            <w:tag w:val="part_06ebb9aa419a4c89a6602f51601a0552"/>
                            <w:lock w:val="sdtLocked"/>
                            <w:richText/>
                          </w:sdtPr>
                          <w:sdtContent>
                            <w:p>
                              <w:pPr>
                                <w:spacing w:line="360" w:lineRule="auto"/>
                                <w:ind w:firstLine="720"/>
                                <w:jc w:val="both"/>
                                <w:rPr>
                                  <w:szCs w:val="24"/>
                                </w:rPr>
                              </w:pPr>
                              <w:sdt>
                                <w:sdtPr>
                                  <w:alias w:val="Numeris"/>
                                  <w:tag w:val="nr_06ebb9aa419a4c89a6602f51601a0552"/>
                                  <w:lock w:val="sdtLocked"/>
                                  <w:richText/>
                                </w:sdtPr>
                                <w:sdtContent>
                                  <w:r>
                                    <w:rPr>
                                      <w:szCs w:val="24"/>
                                    </w:rPr>
                                    <w:t>3</w:t>
                                  </w:r>
                                </w:sdtContent>
                              </w:sdt>
                              <w:r>
                                <w:rPr>
                                  <w:szCs w:val="24"/>
                                </w:rPr>
                                <w:t>) grąžinti bylą institucijai administracinio nusižengimo tyrimui atlikti, kai yra esminių įrodymų trūkumų, kurių negalima nustatyti teisme, tačiau administracinio nusižengimo faktas nekelia abejonių. Šis teismo sprendimas privalo būti motyvuotas.</w:t>
                              </w:r>
                            </w:p>
                          </w:sdtContent>
                        </w:sdt>
                      </w:sdtContent>
                    </w:sdt>
                    <w:sdt>
                      <w:sdtPr>
                        <w:alias w:val="635 str. 2 d."/>
                        <w:tag w:val="part_6531e2cb63dc4faaa96212e5cd3badfd"/>
                        <w:lock w:val="sdtLocked"/>
                        <w:richText/>
                      </w:sdtPr>
                      <w:sdtContent>
                        <w:p>
                          <w:pPr>
                            <w:spacing w:line="360" w:lineRule="auto"/>
                            <w:ind w:firstLine="720"/>
                            <w:jc w:val="both"/>
                            <w:rPr>
                              <w:szCs w:val="24"/>
                            </w:rPr>
                          </w:pPr>
                          <w:sdt>
                            <w:sdtPr>
                              <w:alias w:val="Numeris"/>
                              <w:tag w:val="nr_6531e2cb63dc4faaa96212e5cd3badfd"/>
                              <w:lock w:val="sdtLocked"/>
                              <w:richText/>
                            </w:sdtPr>
                            <w:sdtContent>
                              <w:r>
                                <w:rPr>
                                  <w:szCs w:val="24"/>
                                </w:rPr>
                                <w:t>2</w:t>
                              </w:r>
                            </w:sdtContent>
                          </w:sdt>
                          <w:r>
                            <w:rPr>
                              <w:szCs w:val="24"/>
                            </w:rPr>
                            <w:t>. Šio straipsnio 1 dalies 1 ir 2 punktuose nurodytais atvejais teismas priima nutarimą, 3 punkte nurodytu atveju – nutartį.</w:t>
                          </w:r>
                        </w:p>
                      </w:sdtContent>
                    </w:sdt>
                    <w:sdt>
                      <w:sdtPr>
                        <w:alias w:val="635 str. 3 d."/>
                        <w:tag w:val="part_f081cb13e546492bb32e20422a6007f9"/>
                        <w:lock w:val="sdtLocked"/>
                        <w:richText/>
                      </w:sdtPr>
                      <w:sdtContent>
                        <w:p>
                          <w:pPr>
                            <w:spacing w:line="360" w:lineRule="auto"/>
                            <w:ind w:firstLine="720"/>
                            <w:jc w:val="both"/>
                            <w:rPr>
                              <w:szCs w:val="24"/>
                            </w:rPr>
                          </w:pPr>
                          <w:sdt>
                            <w:sdtPr>
                              <w:alias w:val="Numeris"/>
                              <w:tag w:val="nr_f081cb13e546492bb32e20422a6007f9"/>
                              <w:lock w:val="sdtLocked"/>
                              <w:richText/>
                            </w:sdtPr>
                            <w:sdtContent>
                              <w:r>
                                <w:rPr>
                                  <w:szCs w:val="24"/>
                                </w:rPr>
                                <w:t>3</w:t>
                              </w:r>
                            </w:sdtContent>
                          </w:sdt>
                          <w:r>
                            <w:rPr>
                              <w:szCs w:val="24"/>
                            </w:rPr>
                            <w:t>. Jeigu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4abac267c8304a5e96fb6e95bdf0c707"/>
                        <w:lock w:val="sdtLocked"/>
                        <w:richText/>
                      </w:sdtPr>
                      <w:sdtContent>
                        <w:p>
                          <w:pPr>
                            <w:spacing w:line="360" w:lineRule="auto"/>
                            <w:ind w:firstLine="720"/>
                            <w:jc w:val="both"/>
                            <w:rPr>
                              <w:szCs w:val="24"/>
                            </w:rPr>
                          </w:pPr>
                          <w:sdt>
                            <w:sdtPr>
                              <w:alias w:val="Numeris"/>
                              <w:tag w:val="nr_4abac267c8304a5e96fb6e95bdf0c707"/>
                              <w:lock w:val="sdtLocked"/>
                              <w:richText/>
                            </w:sdtPr>
                            <w:sdtContent>
                              <w:r>
                                <w:rPr>
                                  <w:szCs w:val="24"/>
                                </w:rPr>
                                <w:t>4</w:t>
                              </w:r>
                            </w:sdtContent>
                          </w:sdt>
                          <w:r>
                            <w:rPr>
                              <w:szCs w:val="24"/>
                            </w:rPr>
                            <w:t xml:space="preserve">. Pirmosios instancijos teismo priimti nutarimai ir nutartys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 </w:t>
                          </w:r>
                        </w:p>
                        <w:p>
                          <w:pPr>
                            <w:spacing w:line="360" w:lineRule="auto"/>
                            <w:ind w:firstLine="720"/>
                            <w:jc w:val="both"/>
                            <w:rPr>
                              <w:szCs w:val="24"/>
                            </w:rPr>
                          </w:pPr>
                        </w:p>
                      </w:sdtContent>
                    </w:sdt>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39add0dd89a94661b012ff2db20a7465"/>
                        <w:lock w:val="sdtLocked"/>
                        <w:richText/>
                      </w:sdtPr>
                      <w:sdtContent>
                        <w:p>
                          <w:pPr>
                            <w:spacing w:line="360" w:lineRule="auto"/>
                            <w:ind w:firstLine="720"/>
                            <w:jc w:val="both"/>
                            <w:rPr>
                              <w:szCs w:val="24"/>
                            </w:rPr>
                          </w:pPr>
                          <w:sdt>
                            <w:sdtPr>
                              <w:alias w:val="Numeris"/>
                              <w:tag w:val="nr_39add0dd89a94661b012ff2db20a7465"/>
                              <w:lock w:val="sdtLocked"/>
                              <w:richText/>
                            </w:sdtPr>
                            <w:sdtContent>
                              <w:r>
                                <w:rPr>
                                  <w:color w:val="000000"/>
                                  <w:szCs w:val="24"/>
                                </w:rPr>
                                <w:t>2</w:t>
                              </w:r>
                            </w:sdtContent>
                          </w:sdt>
                          <w:r>
                            <w:rPr>
                              <w:color w:val="000000"/>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registruotu paštu per tris darbo dienas nuo nutarimo (nutarties) paskelbimo. Šio kodekso 573 straipsnio 4 dalyje numatytais atvejais nutarimas (nutartis) administracinio nusižengimo byloje siunčiamas elektroninių ryšių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8f76c347a9b34c47b61867eb1c10107c"/>
                            <w:lock w:val="sdtLocked"/>
                            <w:richText/>
                          </w:sdtPr>
                          <w:sdtContent>
                            <w:p>
                              <w:pPr>
                                <w:spacing w:line="360" w:lineRule="auto"/>
                                <w:ind w:firstLine="720"/>
                                <w:jc w:val="both"/>
                                <w:rPr>
                                  <w:szCs w:val="24"/>
                                </w:rPr>
                              </w:pPr>
                              <w:sdt>
                                <w:sdtPr>
                                  <w:alias w:val="Numeris"/>
                                  <w:tag w:val="nr_8f76c347a9b34c47b61867eb1c10107c"/>
                                  <w:lock w:val="sdtLocked"/>
                                  <w:richText/>
                                </w:sdtPr>
                                <w:sdtContent>
                                  <w:r>
                                    <w:rPr>
                                      <w:szCs w:val="24"/>
                                      <w:lang w:eastAsia="lt-LT"/>
                                    </w:rPr>
                                    <w:t>1</w:t>
                                  </w:r>
                                </w:sdtContent>
                              </w:sdt>
                              <w:r>
                                <w:rPr>
                                  <w:szCs w:val="24"/>
                                  <w:lang w:eastAsia="lt-LT"/>
                                </w:rPr>
                                <w:t xml:space="preserve">) </w:t>
                              </w:r>
                              <w:r>
                                <w:rPr>
                                  <w:szCs w:val="24"/>
                                </w:rPr>
                                <w:t>išsiunčia šio kodekso 621 straipsnyje nurodytiems asmenims ir nutarimą ne teismo tvarka priėmusiai institucijai skundo, prireikus ir jo priedų,</w:t>
                              </w:r>
                              <w:r>
                                <w:rPr>
                                  <w:i/>
                                  <w:iCs/>
                                  <w:szCs w:val="24"/>
                                </w:rPr>
                                <w:t xml:space="preserve"> </w:t>
                              </w:r>
                              <w:r>
                                <w:rPr>
                                  <w:szCs w:val="24"/>
                                </w:rPr>
                                <w:t>kopijas (nuorašus), nustato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40 str. 1 d. 2 p."/>
                            <w:tag w:val="part_4d5671a110f047f3be2453a561597143"/>
                            <w:lock w:val="sdtLocked"/>
                            <w:richText/>
                          </w:sdtPr>
                          <w:sdtContent>
                            <w:p>
                              <w:pPr>
                                <w:spacing w:line="360" w:lineRule="auto"/>
                                <w:ind w:firstLine="720"/>
                                <w:jc w:val="both"/>
                                <w:rPr>
                                  <w:szCs w:val="24"/>
                                </w:rPr>
                              </w:pPr>
                              <w:sdt>
                                <w:sdtPr>
                                  <w:alias w:val="Numeris"/>
                                  <w:tag w:val="nr_4d5671a110f047f3be2453a561597143"/>
                                  <w:lock w:val="sdtLocked"/>
                                  <w:richText/>
                                </w:sdtPr>
                                <w:sdtContent>
                                  <w:r>
                                    <w:rPr>
                                      <w:szCs w:val="24"/>
                                    </w:rPr>
                                    <w:t>2</w:t>
                                  </w:r>
                                </w:sdtContent>
                              </w:sdt>
                              <w:r>
                                <w:rPr>
                                  <w:szCs w:val="24"/>
                                </w:rPr>
                                <w:t xml:space="preserve">) šalių prašymu </w:t>
                              </w:r>
                              <w:r>
                                <w:rPr>
                                  <w:iCs/>
                                  <w:szCs w:val="24"/>
                                </w:rPr>
                                <w:t>arba savo iniciatyva</w:t>
                              </w:r>
                              <w:r>
                                <w:rPr>
                                  <w:szCs w:val="24"/>
                                </w:rPr>
                                <w:t xml:space="preserve"> išreikalauja įrodymus, kurių šalys negali gauti, arba išduoda liudijimą tiems įrodymams gauti;</w:t>
                              </w:r>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1b7997a1c044489faebff36b932faffe"/>
                            <w:lock w:val="sdtLocked"/>
                            <w:richText/>
                          </w:sdtPr>
                          <w:sdtContent>
                            <w:p>
                              <w:pPr>
                                <w:spacing w:line="360" w:lineRule="auto"/>
                                <w:ind w:firstLine="720"/>
                                <w:jc w:val="both"/>
                                <w:rPr>
                                  <w:szCs w:val="24"/>
                                </w:rPr>
                              </w:pPr>
                              <w:sdt>
                                <w:sdtPr>
                                  <w:alias w:val="Numeris"/>
                                  <w:tag w:val="nr_1b7997a1c044489faebff36b932faffe"/>
                                  <w:lock w:val="sdtLocked"/>
                                  <w:richText/>
                                </w:sdtPr>
                                <w:sdtContent>
                                  <w:r>
                                    <w:rPr>
                                      <w:color w:val="000000"/>
                                      <w:szCs w:val="24"/>
                                    </w:rPr>
                                    <w:t>6</w:t>
                                  </w:r>
                                </w:sdtContent>
                              </w:sdt>
                              <w:r>
                                <w:rPr>
                                  <w:color w:val="000000"/>
                                  <w:szCs w:val="24"/>
                                </w:rPr>
                                <w:t>) pakeisti nutarimą ir juo paskirtą administracinę nuobaudą arba neskirti administracinės nuobaudos.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c1c033a69e6f497f9b02ebd315b92582"/>
                    <w:lock w:val="sdtLocked"/>
                    <w:richText/>
                  </w:sdtPr>
                  <w:sdtContent>
                    <w:p>
                      <w:pPr>
                        <w:spacing w:line="360" w:lineRule="auto"/>
                        <w:ind w:left="2552" w:hanging="1832"/>
                        <w:jc w:val="both"/>
                        <w:rPr>
                          <w:szCs w:val="24"/>
                          <w:shd w:val="clear" w:color="auto" w:fill="FFFFFF"/>
                        </w:rPr>
                      </w:pPr>
                      <w:sdt>
                        <w:sdtPr>
                          <w:alias w:val="Numeris"/>
                          <w:tag w:val="nr_c1c033a69e6f497f9b02ebd315b92582"/>
                          <w:lock w:val="sdtLocked"/>
                          <w:richText/>
                        </w:sdtPr>
                        <w:sdtContent>
                          <w:r>
                            <w:rPr>
                              <w:b/>
                              <w:bCs/>
                              <w:color w:val="000000"/>
                              <w:szCs w:val="24"/>
                            </w:rPr>
                            <w:t>644</w:t>
                          </w:r>
                        </w:sdtContent>
                      </w:sdt>
                      <w:r>
                        <w:rPr>
                          <w:b/>
                          <w:bCs/>
                          <w:color w:val="000000"/>
                          <w:szCs w:val="24"/>
                        </w:rPr>
                        <w:t xml:space="preserve"> straipsnis. </w:t>
                      </w:r>
                      <w:sdt>
                        <w:sdtPr>
                          <w:alias w:val="Pavadinimas"/>
                          <w:tag w:val="title_c1c033a69e6f497f9b02ebd315b92582"/>
                          <w:lock w:val="sdtLocked"/>
                          <w:richText/>
                        </w:sdtPr>
                        <w:sdtContent>
                          <w:r>
                            <w:rPr>
                              <w:b/>
                              <w:bCs/>
                              <w:color w:val="000000"/>
                              <w:szCs w:val="24"/>
                            </w:rPr>
                            <w:t>Pirmosios instancijos teismo nutarimo (nutarties) apskundimas apeliacine tvarka</w:t>
                          </w:r>
                        </w:sdtContent>
                      </w:sdt>
                    </w:p>
                    <w:sdt>
                      <w:sdtPr>
                        <w:alias w:val="644 str. 1 d."/>
                        <w:tag w:val="part_5d75f37e8cdc4706af44c8037b3f6a31"/>
                        <w:lock w:val="sdtLocked"/>
                        <w:richText/>
                      </w:sdtPr>
                      <w:sdtContent>
                        <w:p>
                          <w:pPr>
                            <w:spacing w:line="360" w:lineRule="auto"/>
                            <w:ind w:firstLine="720"/>
                            <w:jc w:val="both"/>
                            <w:rPr>
                              <w:szCs w:val="24"/>
                            </w:rPr>
                          </w:pPr>
                          <w:r>
                            <w:rPr>
                              <w:szCs w:val="24"/>
                              <w:shd w:val="clear" w:color="auto" w:fill="FFFFFF"/>
                            </w:rPr>
                            <w:t xml:space="preserve">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taip pat nukentėjusysis (ar jų atstovai) ir </w:t>
                          </w:r>
                          <w:r>
                            <w:rPr>
                              <w:color w:val="000000"/>
                              <w:szCs w:val="24"/>
                              <w:shd w:val="clear" w:color="auto" w:fill="FFFFFF"/>
                              <w:lang w:eastAsia="lt-LT"/>
                            </w:rPr>
                            <w:t>įgaliotos institucijos nutarimą nutraukti šio kodekso 592 straipsnio 3 ir 4 dalyse nustatytais atvejais pradėtą administracinio nusižengimo teiseną apskundęs prokuroras gali apskųsti apeliacine tvarka apygardos teismui.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aa215ad202c442eb92eb6b9ef1104d0c"/>
                        <w:lock w:val="sdtLocked"/>
                        <w:richText/>
                      </w:sdtPr>
                      <w:sdtContent>
                        <w:p>
                          <w:pPr>
                            <w:spacing w:line="360" w:lineRule="auto"/>
                            <w:ind w:firstLine="720"/>
                            <w:jc w:val="both"/>
                            <w:rPr>
                              <w:szCs w:val="24"/>
                            </w:rPr>
                          </w:pPr>
                          <w:sdt>
                            <w:sdtPr>
                              <w:alias w:val="Numeris"/>
                              <w:tag w:val="nr_aa215ad202c442eb92eb6b9ef1104d0c"/>
                              <w:lock w:val="sdtLocked"/>
                              <w:richText/>
                            </w:sdtPr>
                            <w:sdtContent>
                              <w:r>
                                <w:rPr>
                                  <w:color w:val="000000"/>
                                  <w:szCs w:val="24"/>
                                </w:rPr>
                                <w:t>1</w:t>
                              </w:r>
                            </w:sdtContent>
                          </w:sdt>
                          <w:r>
                            <w:rPr>
                              <w:color w:val="000000"/>
                              <w:szCs w:val="24"/>
                            </w:rPr>
                            <w:t>. Apeliacinis skundas dėl pirmosios instancijos teismo nutarimo (nutarties) administracinio nusižengimo byloje (toliau – apeliacinis skundas) paduodamas apygardos teismui per nutarimą (nutartį) administracinio nusižengimo byloje priėmusį apylinkės teismą.</w:t>
                          </w:r>
                          <w:r>
                            <w:rPr>
                              <w:b/>
                              <w:szCs w:val="24"/>
                            </w:rPr>
                            <w:t xml:space="preserve"> </w:t>
                          </w:r>
                          <w:r>
                            <w:rPr>
                              <w:szCs w:val="24"/>
                            </w:rPr>
                            <w:t>Kai apylinkės teismas, per kurį paduodamas apeliacinis skundas, yra sudarytas iš teismo rūmų, apeliacinis skundas gali būti paduodamas bet kuriems to teismo rūmams.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eaf2b520dcfb4e2bafb15326745b5da0"/>
                    <w:lock w:val="sdtLocked"/>
                    <w:richText/>
                  </w:sdtPr>
                  <w:sdtContent>
                    <w:p>
                      <w:pPr>
                        <w:spacing w:line="360" w:lineRule="auto"/>
                        <w:ind w:firstLine="720"/>
                        <w:jc w:val="both"/>
                        <w:rPr>
                          <w:szCs w:val="24"/>
                        </w:rPr>
                      </w:pPr>
                      <w:sdt>
                        <w:sdtPr>
                          <w:alias w:val="Numeris"/>
                          <w:tag w:val="nr_eaf2b520dcfb4e2bafb15326745b5da0"/>
                          <w:lock w:val="sdtLocked"/>
                          <w:richText/>
                        </w:sdtPr>
                        <w:sdtContent>
                          <w:r>
                            <w:rPr>
                              <w:b/>
                              <w:bCs/>
                              <w:szCs w:val="24"/>
                            </w:rPr>
                            <w:t>647</w:t>
                          </w:r>
                        </w:sdtContent>
                      </w:sdt>
                      <w:r>
                        <w:rPr>
                          <w:b/>
                          <w:bCs/>
                          <w:szCs w:val="24"/>
                        </w:rPr>
                        <w:t xml:space="preserve"> straipsnis. </w:t>
                      </w:r>
                      <w:sdt>
                        <w:sdtPr>
                          <w:alias w:val="Pavadinimas"/>
                          <w:tag w:val="title_eaf2b520dcfb4e2bafb15326745b5da0"/>
                          <w:lock w:val="sdtLocked"/>
                          <w:richText/>
                        </w:sdtPr>
                        <w:sdtContent>
                          <w:r>
                            <w:rPr>
                              <w:b/>
                              <w:bCs/>
                              <w:szCs w:val="24"/>
                            </w:rPr>
                            <w:t>Apeliacinio skundo turinys ir forma</w:t>
                          </w:r>
                        </w:sdtContent>
                      </w:sdt>
                    </w:p>
                    <w:sdt>
                      <w:sdtPr>
                        <w:alias w:val="647 str. 1 d."/>
                        <w:tag w:val="part_5830ec72d28245639af37ee04a44cfbc"/>
                        <w:lock w:val="sdtLocked"/>
                        <w:richText/>
                      </w:sdtPr>
                      <w:sdtContent>
                        <w:p>
                          <w:pPr>
                            <w:spacing w:line="360" w:lineRule="auto"/>
                            <w:ind w:firstLine="720"/>
                            <w:jc w:val="both"/>
                            <w:rPr>
                              <w:szCs w:val="24"/>
                            </w:rPr>
                          </w:pPr>
                          <w:sdt>
                            <w:sdtPr>
                              <w:alias w:val="Numeris"/>
                              <w:tag w:val="nr_5830ec72d28245639af37ee04a44cfbc"/>
                              <w:lock w:val="sdtLocked"/>
                              <w:richText/>
                            </w:sdtPr>
                            <w:sdtContent>
                              <w:r>
                                <w:rPr>
                                  <w:szCs w:val="24"/>
                                </w:rPr>
                                <w:t>1</w:t>
                              </w:r>
                            </w:sdtContent>
                          </w:sdt>
                          <w:r>
                            <w:rPr>
                              <w:szCs w:val="24"/>
                            </w:rPr>
                            <w:t>. Apeliacinis skundas paduodamas raštu, pasirašytas skundą paduodančio asmens (ar jo atstovo). Apeliacinis skundas apygardos teismui gali būti paduodamas</w:t>
                          </w:r>
                          <w:r>
                            <w:rPr>
                              <w:bCs/>
                              <w:szCs w:val="24"/>
                            </w:rPr>
                            <w:t xml:space="preserve"> elektroninių ryšių priemonėmis</w:t>
                          </w:r>
                          <w:r>
                            <w:rPr>
                              <w:szCs w:val="24"/>
                            </w:rPr>
                            <w:t>.</w:t>
                          </w:r>
                          <w:r>
                            <w:rPr>
                              <w:bCs/>
                              <w:szCs w:val="24"/>
                            </w:rPr>
                            <w:t xml:space="preserve"> 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8de37dd603342c6a26255cefaba2570"/>
                        <w:lock w:val="sdtLocked"/>
                        <w:richText/>
                      </w:sdtPr>
                      <w:sdtContent>
                        <w:p>
                          <w:pPr>
                            <w:spacing w:line="360" w:lineRule="auto"/>
                            <w:ind w:firstLine="720"/>
                            <w:jc w:val="both"/>
                            <w:rPr>
                              <w:szCs w:val="24"/>
                            </w:rPr>
                          </w:pPr>
                          <w:sdt>
                            <w:sdtPr>
                              <w:alias w:val="Numeris"/>
                              <w:tag w:val="nr_78de37dd603342c6a26255cefaba2570"/>
                              <w:lock w:val="sdtLocked"/>
                              <w:richText/>
                            </w:sdtPr>
                            <w:sdtContent>
                              <w:r>
                                <w:rPr>
                                  <w:szCs w:val="24"/>
                                </w:rPr>
                                <w:t>2</w:t>
                              </w:r>
                            </w:sdtContent>
                          </w:sdt>
                          <w:r>
                            <w:rPr>
                              <w:szCs w:val="24"/>
                            </w:rPr>
                            <w:t>.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Apeliacinį skundą padavęs asmuo pateikia tiek skundo ir jo priedų kopijų (nuorašų), kad po vieną tektų visiems šio kodekso 644 straipsnyje nurodytiems asmenims, išskyrus atvejus, kai pagal šio kodekso 573 straipsnio 4 dalį šiems asmenims procesiniai dokumentai įteikiami elektroninių ryšių priemonėmis.</w:t>
                          </w:r>
                        </w:p>
                        <w:p>
                          <w:pPr>
                            <w:spacing w:line="360" w:lineRule="auto"/>
                            <w:ind w:firstLine="720"/>
                            <w:jc w:val="both"/>
                            <w:rPr>
                              <w:szCs w:val="24"/>
                            </w:rPr>
                          </w:pPr>
                        </w:p>
                      </w:sdtContent>
                    </w:sdt>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e1e00becb5f64291934bc96524286d5a"/>
                        <w:lock w:val="sdtLocked"/>
                        <w:richText/>
                      </w:sdtPr>
                      <w:sdtContent>
                        <w:p>
                          <w:pPr>
                            <w:spacing w:line="360" w:lineRule="auto"/>
                            <w:ind w:firstLine="720"/>
                            <w:jc w:val="both"/>
                            <w:rPr>
                              <w:szCs w:val="24"/>
                            </w:rPr>
                          </w:pPr>
                          <w:sdt>
                            <w:sdtPr>
                              <w:alias w:val="Numeris"/>
                              <w:tag w:val="nr_e1e00becb5f64291934bc96524286d5a"/>
                              <w:lock w:val="sdtLocked"/>
                              <w:richText/>
                            </w:sdtPr>
                            <w:sdtContent>
                              <w:r>
                                <w:rPr>
                                  <w:szCs w:val="24"/>
                                </w:rPr>
                                <w:t>3</w:t>
                              </w:r>
                            </w:sdtContent>
                          </w:sdt>
                          <w:r>
                            <w:rPr>
                              <w:szCs w:val="24"/>
                            </w:rPr>
                            <w:t>. Šio straipsnio 1 dalyje nurodyta institucija gali pradėti tyrimą dėl paaiškėjusių naujų aplinkybių ir savo iniciatyva.</w:t>
                          </w:r>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81b658dd69ff46dbb1f07e9067b07162"/>
                        <w:lock w:val="sdtLocked"/>
                        <w:richText/>
                      </w:sdtPr>
                      <w:sdtContent>
                        <w:p>
                          <w:pPr>
                            <w:spacing w:line="360" w:lineRule="auto"/>
                            <w:ind w:firstLine="720"/>
                            <w:jc w:val="both"/>
                            <w:rPr>
                              <w:szCs w:val="24"/>
                            </w:rPr>
                          </w:pPr>
                          <w:sdt>
                            <w:sdtPr>
                              <w:alias w:val="Numeris"/>
                              <w:tag w:val="nr_81b658dd69ff46dbb1f07e9067b07162"/>
                              <w:lock w:val="sdtLocked"/>
                              <w:richText/>
                            </w:sdtPr>
                            <w:sdtContent>
                              <w:r>
                                <w:rPr>
                                  <w:szCs w:val="24"/>
                                </w:rPr>
                                <w:t>5</w:t>
                              </w:r>
                            </w:sdtContent>
                          </w:sdt>
                          <w:r>
                            <w:rPr>
                              <w:szCs w:val="24"/>
                            </w:rPr>
                            <w:t>.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Institucijos vadovas ar jo įgaliotas asmuo administracinio nusižengimo bylos atnaujinimo klausimą sprendžia rašytinio proceso tvarka.</w:t>
                          </w:r>
                        </w:p>
                      </w:sdtContent>
                    </w:sdt>
                    <w:sdt>
                      <w:sdtPr>
                        <w:alias w:val="661 str. 6 d."/>
                        <w:tag w:val="part_0857680eb1bf433e9700c10ec22b4d3f"/>
                        <w:lock w:val="sdtLocked"/>
                        <w:richText/>
                      </w:sdtPr>
                      <w:sdtContent>
                        <w:p>
                          <w:pPr>
                            <w:spacing w:line="360" w:lineRule="auto"/>
                            <w:ind w:firstLine="720"/>
                            <w:jc w:val="both"/>
                            <w:rPr>
                              <w:szCs w:val="24"/>
                            </w:rPr>
                          </w:pPr>
                          <w:sdt>
                            <w:sdtPr>
                              <w:alias w:val="Numeris"/>
                              <w:tag w:val="nr_0857680eb1bf433e9700c10ec22b4d3f"/>
                              <w:lock w:val="sdtLocked"/>
                              <w:richText/>
                            </w:sdtPr>
                            <w:sdtContent>
                              <w:r>
                                <w:rPr>
                                  <w:szCs w:val="24"/>
                                </w:rPr>
                                <w:t>6</w:t>
                              </w:r>
                            </w:sdtContent>
                          </w:sdt>
                          <w:r>
                            <w:rPr>
                              <w:szCs w:val="24"/>
                            </w:rPr>
                            <w:t>. Teismas arba institucijos vadovas ar jo įgaliotas asmuo, išnagrinėję administracinio nusižengimo bylos atnaujinimo klausimą, priima sprendimą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0c6a3904006e476db128a4cee8451720"/>
                        <w:lock w:val="sdtLocked"/>
                        <w:richText/>
                      </w:sdtPr>
                      <w:sdtContent>
                        <w:p>
                          <w:pPr>
                            <w:spacing w:line="360" w:lineRule="auto"/>
                            <w:ind w:firstLine="720"/>
                            <w:jc w:val="both"/>
                            <w:rPr>
                              <w:szCs w:val="24"/>
                            </w:rPr>
                          </w:pPr>
                          <w:sdt>
                            <w:sdtPr>
                              <w:alias w:val="Numeris"/>
                              <w:tag w:val="nr_0c6a3904006e476db128a4cee8451720"/>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 Prašymas turi būti jį paduodančio asmens pasirašytas. Prie prašymo turi būti pridėti ginčijamų nutarimo ar nutarties ir su ginčijamu sprendimu susijusių nutarimų ar nutarčių kopijos (nuorašai).</w:t>
                          </w:r>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5b1fbd718094ef3be1efe96c50facdb"/>
                        <w:lock w:val="sdtLocked"/>
                        <w:richText/>
                      </w:sdtPr>
                      <w:sdtContent>
                        <w:p>
                          <w:pPr>
                            <w:spacing w:line="360" w:lineRule="auto"/>
                            <w:ind w:firstLine="720"/>
                            <w:jc w:val="both"/>
                            <w:rPr>
                              <w:szCs w:val="24"/>
                            </w:rPr>
                          </w:pPr>
                          <w:sdt>
                            <w:sdtPr>
                              <w:alias w:val="Numeris"/>
                              <w:tag w:val="nr_65b1fbd718094ef3be1efe96c50facdb"/>
                              <w:lock w:val="sdtLocked"/>
                              <w:richText/>
                            </w:sdtPr>
                            <w:sdtContent>
                              <w:r>
                                <w:rPr>
                                  <w:bCs/>
                                  <w:szCs w:val="24"/>
                                </w:rPr>
                                <w:t>10</w:t>
                              </w:r>
                            </w:sdtContent>
                          </w:sdt>
                          <w:r>
                            <w:rPr>
                              <w:bCs/>
                              <w:szCs w:val="24"/>
                            </w:rPr>
                            <w:t>. Kai tai būtina, atrankos kolegija ar administracinio nusižengimo bylą nagrinėjanti teisėjų kolegija gali nuspręsti, kad administracinio nusižengimo byla turi būti nagrinėjama žodinio proceso tvarka.</w:t>
                          </w:r>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skyrius"/>
                <w:tag w:val="part_3b16b1c06c79491ca6a9dcc0c06fe0ba"/>
                <w:lock w:val="sdtLocked"/>
                <w:richText/>
              </w:sdtPr>
              <w:sdtContent>
                <w:p>
                  <w:pPr>
                    <w:spacing w:line="360" w:lineRule="auto"/>
                    <w:jc w:val="center"/>
                    <w:rPr>
                      <w:b/>
                      <w:szCs w:val="24"/>
                    </w:rPr>
                  </w:pPr>
                  <w:sdt>
                    <w:sdtPr>
                      <w:alias w:val="Numeris"/>
                      <w:tag w:val="nr_3b16b1c06c79491ca6a9dcc0c06fe0ba"/>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3b16b1c06c79491ca6a9dcc0c06fe0ba"/>
                      <w:lock w:val="sdtLocked"/>
                      <w:richText/>
                    </w:sdtPr>
                    <w:sdtContent>
                      <w:r>
                        <w:rPr>
                          <w:b/>
                          <w:szCs w:val="24"/>
                        </w:rPr>
                        <w:t>TURTINĖS ŽALOS IR TEISMO IŠLAIDŲ ATLYGINIMAS</w:t>
                      </w:r>
                    </w:sdtContent>
                  </w:sdt>
                </w:p>
                <w:p>
                  <w:pPr>
                    <w:spacing w:line="360" w:lineRule="auto"/>
                    <w:ind w:firstLine="720"/>
                    <w:jc w:val="both"/>
                    <w:rPr>
                      <w:b/>
                      <w:szCs w:val="24"/>
                    </w:rPr>
                  </w:pPr>
                </w:p>
                <w:sdt>
                  <w:sdtPr>
                    <w:alias w:val="664 str."/>
                    <w:tag w:val="part_6339e0f7ba9b4f4b9a54fc4da01e18e6"/>
                    <w:lock w:val="sdtLocked"/>
                    <w:richText/>
                  </w:sdtPr>
                  <w:sdtContent>
                    <w:p>
                      <w:pPr>
                        <w:spacing w:line="360" w:lineRule="auto"/>
                        <w:ind w:firstLine="720"/>
                        <w:jc w:val="both"/>
                        <w:rPr>
                          <w:b/>
                          <w:szCs w:val="24"/>
                        </w:rPr>
                      </w:pPr>
                      <w:sdt>
                        <w:sdtPr>
                          <w:alias w:val="Numeris"/>
                          <w:tag w:val="nr_6339e0f7ba9b4f4b9a54fc4da01e18e6"/>
                          <w:lock w:val="sdtLocked"/>
                          <w:richText/>
                        </w:sdtPr>
                        <w:sdtContent>
                          <w:r>
                            <w:rPr>
                              <w:b/>
                              <w:szCs w:val="24"/>
                            </w:rPr>
                            <w:t>664</w:t>
                          </w:r>
                        </w:sdtContent>
                      </w:sdt>
                      <w:r>
                        <w:rPr>
                          <w:b/>
                          <w:szCs w:val="24"/>
                        </w:rPr>
                        <w:t xml:space="preserve"> straipsnis. </w:t>
                      </w:r>
                      <w:sdt>
                        <w:sdtPr>
                          <w:alias w:val="Pavadinimas"/>
                          <w:tag w:val="title_6339e0f7ba9b4f4b9a54fc4da01e18e6"/>
                          <w:lock w:val="sdtLocked"/>
                          <w:richText/>
                        </w:sdtPr>
                        <w:sdtContent>
                          <w:r>
                            <w:rPr>
                              <w:b/>
                              <w:szCs w:val="24"/>
                            </w:rPr>
                            <w:t>Turtinės žalos atlyginimas</w:t>
                          </w:r>
                        </w:sdtContent>
                      </w:sdt>
                    </w:p>
                    <w:sdt>
                      <w:sdtPr>
                        <w:alias w:val="664 str. 1 d."/>
                        <w:tag w:val="part_0f36a8d368e346cc9c6ff2a16ae1a7fa"/>
                        <w:lock w:val="sdtLocked"/>
                        <w:richText/>
                      </w:sdtPr>
                      <w:sdtContent>
                        <w:p>
                          <w:pPr>
                            <w:spacing w:line="360" w:lineRule="auto"/>
                            <w:ind w:firstLine="720"/>
                            <w:jc w:val="both"/>
                            <w:rPr>
                              <w:szCs w:val="24"/>
                            </w:rPr>
                          </w:pPr>
                          <w:sdt>
                            <w:sdtPr>
                              <w:alias w:val="Numeris"/>
                              <w:tag w:val="nr_0f36a8d368e346cc9c6ff2a16ae1a7fa"/>
                              <w:lock w:val="sdtLocked"/>
                              <w:richText/>
                            </w:sdtPr>
                            <w:sdtContent>
                              <w:r>
                                <w:rPr>
                                  <w:szCs w:val="24"/>
                                </w:rPr>
                                <w:t>1</w:t>
                              </w:r>
                            </w:sdtContent>
                          </w:sdt>
                          <w:r>
                            <w:rPr>
                              <w:szCs w:val="24"/>
                            </w:rPr>
                            <w:t>. Administraciniu nusižengimu padarytą turtinę žalą administracinį nusižengimą padaręs asmuo gali atlyginti savo noru. Tokiu atveju padarytos turtinės žalos dydis nustatomas nukentėjusiojo ir administracinį nusižengimą padariusio asmens rašytiniu susitarimu, kuriame nukentėjusysis patvirtina žalos atlyginimo faktą.</w:t>
                          </w:r>
                        </w:p>
                      </w:sdtContent>
                    </w:sdt>
                    <w:sdt>
                      <w:sdtPr>
                        <w:alias w:val="664 str. 2 d."/>
                        <w:tag w:val="part_d9a5b3eb6a454a1ab06f8beabd51f7e7"/>
                        <w:lock w:val="sdtLocked"/>
                        <w:richText/>
                      </w:sdtPr>
                      <w:sdtContent>
                        <w:p>
                          <w:pPr>
                            <w:spacing w:line="360" w:lineRule="auto"/>
                            <w:ind w:firstLine="720"/>
                            <w:jc w:val="both"/>
                            <w:rPr>
                              <w:szCs w:val="24"/>
                            </w:rPr>
                          </w:pPr>
                          <w:sdt>
                            <w:sdtPr>
                              <w:alias w:val="Numeris"/>
                              <w:tag w:val="nr_d9a5b3eb6a454a1ab06f8beabd51f7e7"/>
                              <w:lock w:val="sdtLocked"/>
                              <w:richText/>
                            </w:sdtPr>
                            <w:sdtContent>
                              <w:r>
                                <w:rPr>
                                  <w:szCs w:val="24"/>
                                </w:rPr>
                                <w:t>2</w:t>
                              </w:r>
                            </w:sdtContent>
                          </w:sdt>
                          <w:r>
                            <w:rPr>
                              <w:szCs w:val="24"/>
                            </w:rPr>
                            <w:t xml:space="preserve">.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 </w:t>
                          </w:r>
                        </w:p>
                        <w:p>
                          <w:pPr>
                            <w:spacing w:line="360" w:lineRule="auto"/>
                            <w:ind w:firstLine="720"/>
                            <w:jc w:val="both"/>
                            <w:rPr>
                              <w:szCs w:val="24"/>
                            </w:rPr>
                          </w:pPr>
                        </w:p>
                      </w:sdtContent>
                    </w:sdt>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6e59d07f2d0469c93e9bb234b7ded6f"/>
                        <w:lock w:val="sdtLocked"/>
                        <w:richText/>
                      </w:sdtPr>
                      <w:sdtContent>
                        <w:p>
                          <w:pPr>
                            <w:suppressAutoHyphens/>
                            <w:spacing w:line="360" w:lineRule="auto"/>
                            <w:ind w:firstLine="720"/>
                            <w:jc w:val="both"/>
                            <w:textAlignment w:val="baseline"/>
                            <w:rPr>
                              <w:szCs w:val="24"/>
                            </w:rPr>
                          </w:pPr>
                          <w:sdt>
                            <w:sdtPr>
                              <w:alias w:val="Numeris"/>
                              <w:tag w:val="nr_d6e59d07f2d0469c93e9bb234b7ded6f"/>
                              <w:lock w:val="sdtLocked"/>
                              <w:richText/>
                            </w:sdtPr>
                            <w:sdtContent>
                              <w:r>
                                <w:rPr>
                                  <w:kern w:val="3"/>
                                  <w:szCs w:val="24"/>
                                  <w:lang w:eastAsia="zh-CN"/>
                                </w:rPr>
                                <w:t>1</w:t>
                              </w:r>
                            </w:sdtContent>
                          </w:sdt>
                          <w:r>
                            <w:rPr>
                              <w:kern w:val="3"/>
                              <w:szCs w:val="24"/>
                              <w:lang w:eastAsia="zh-CN"/>
                            </w:rPr>
                            <w:t xml:space="preserve">.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w:t>
                          </w:r>
                          <w:r>
                            <w:rPr>
                              <w:bCs/>
                              <w:kern w:val="3"/>
                              <w:szCs w:val="24"/>
                              <w:lang w:eastAsia="zh-CN"/>
                            </w:rPr>
                            <w:t>priteisdami nukentėjusiajam žalą, nustato žalos atlyginimo terminą.</w:t>
                          </w:r>
                          <w:r>
                            <w:rPr>
                              <w:kern w:val="3"/>
                              <w:szCs w:val="24"/>
                              <w:lang w:eastAsia="zh-CN"/>
                            </w:rPr>
                            <w:t xml:space="preserve"> </w:t>
                          </w:r>
                          <w:r>
                            <w:rPr>
                              <w:bCs/>
                              <w:kern w:val="3"/>
                              <w:szCs w:val="24"/>
                              <w:lang w:eastAsia="zh-CN"/>
                            </w:rPr>
                            <w:t xml:space="preserve">Nustatant šį terminą, būtina atsižvelgti į turtinės žalos dydį ir administracinėn atsakomybėn traukiamo asmens finansinę padėtį. </w:t>
                          </w:r>
                          <w:r>
                            <w:rPr>
                              <w:kern w:val="3"/>
                              <w:szCs w:val="24"/>
                              <w:lang w:eastAsia="zh-CN"/>
                            </w:rPr>
                            <w:t>Administracinio nusižengimo bylą ne teismo tvarka nagrinėjanti institucija gali priteisti tik vieno šimto penkiasdešimt eurų neviršijančios turtinės žalos atlyginimą.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a298738184a24c5586fe534acf03fa2c"/>
                    <w:lock w:val="sdtLocked"/>
                    <w:richText/>
                  </w:sdtPr>
                  <w:sdtContent>
                    <w:p>
                      <w:pPr>
                        <w:spacing w:line="360" w:lineRule="auto"/>
                        <w:ind w:left="2552" w:hanging="1832"/>
                        <w:jc w:val="both"/>
                        <w:rPr>
                          <w:b/>
                          <w:szCs w:val="24"/>
                        </w:rPr>
                      </w:pPr>
                      <w:sdt>
                        <w:sdtPr>
                          <w:alias w:val="Numeris"/>
                          <w:tag w:val="nr_a298738184a24c5586fe534acf03fa2c"/>
                          <w:lock w:val="sdtLocked"/>
                          <w:richText/>
                        </w:sdtPr>
                        <w:sdtContent>
                          <w:r>
                            <w:rPr>
                              <w:b/>
                              <w:szCs w:val="24"/>
                            </w:rPr>
                            <w:t>666</w:t>
                          </w:r>
                        </w:sdtContent>
                      </w:sdt>
                      <w:r>
                        <w:rPr>
                          <w:b/>
                          <w:szCs w:val="24"/>
                        </w:rPr>
                        <w:t xml:space="preserve"> straipsnis. </w:t>
                      </w:r>
                      <w:sdt>
                        <w:sdtPr>
                          <w:alias w:val="Pavadinimas"/>
                          <w:tag w:val="title_a298738184a24c5586fe534acf03fa2c"/>
                          <w:lock w:val="sdtLocked"/>
                          <w:richText/>
                        </w:sdtPr>
                        <w:sdtContent>
                          <w:r>
                            <w:rPr>
                              <w:b/>
                              <w:szCs w:val="24"/>
                            </w:rPr>
                            <w:t>Administracinių nusižengimų bylų nagrinėjimo teisme išlaidų atlyginimas</w:t>
                          </w:r>
                        </w:sdtContent>
                      </w:sdt>
                    </w:p>
                    <w:sdt>
                      <w:sdtPr>
                        <w:alias w:val="666 str. 1 d."/>
                        <w:tag w:val="part_cc47322da82a441bbfcc6f36ff4dc2cf"/>
                        <w:lock w:val="sdtLocked"/>
                        <w:richText/>
                      </w:sdtPr>
                      <w:sdtContent>
                        <w:p>
                          <w:pPr>
                            <w:spacing w:line="360" w:lineRule="auto"/>
                            <w:ind w:firstLine="720"/>
                            <w:jc w:val="both"/>
                            <w:rPr>
                              <w:szCs w:val="24"/>
                            </w:rPr>
                          </w:pPr>
                          <w:r>
                            <w:rPr>
                              <w:szCs w:val="24"/>
                            </w:rPr>
                            <w:t xml:space="preserve">Administracinių nusižengimų bylų nagrinėjimo teisme išlaidoms atlyginti </w:t>
                          </w:r>
                          <w:r>
                            <w:rPr>
                              <w:i/>
                              <w:szCs w:val="24"/>
                            </w:rPr>
                            <w:t>mutatis mutandis</w:t>
                          </w:r>
                          <w:r>
                            <w:rPr>
                              <w:szCs w:val="24"/>
                            </w:rPr>
                            <w:t xml:space="preserve"> taikomos Baudžiamojo proceso kodekso nuostatos. </w:t>
                          </w:r>
                        </w:p>
                        <w:p>
                          <w:pPr>
                            <w:spacing w:line="360" w:lineRule="auto"/>
                            <w:ind w:firstLine="720"/>
                            <w:jc w:val="both"/>
                            <w:rPr>
                              <w:szCs w:val="24"/>
                            </w:rPr>
                          </w:pPr>
                        </w:p>
                      </w:sdtContent>
                    </w:sdt>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350899d98dfa4bcb9ba85554520e3473"/>
                    <w:lock w:val="sdtLocked"/>
                    <w:richText/>
                  </w:sdtPr>
                  <w:sdtContent>
                    <w:p>
                      <w:pPr>
                        <w:spacing w:line="360" w:lineRule="auto"/>
                        <w:ind w:firstLine="720"/>
                        <w:jc w:val="both"/>
                        <w:rPr>
                          <w:b/>
                          <w:bCs/>
                          <w:szCs w:val="24"/>
                        </w:rPr>
                      </w:pPr>
                      <w:sdt>
                        <w:sdtPr>
                          <w:alias w:val="Numeris"/>
                          <w:tag w:val="nr_350899d98dfa4bcb9ba85554520e3473"/>
                          <w:lock w:val="sdtLocked"/>
                          <w:richText/>
                        </w:sdtPr>
                        <w:sdtContent>
                          <w:r>
                            <w:rPr>
                              <w:b/>
                              <w:bCs/>
                              <w:szCs w:val="24"/>
                            </w:rPr>
                            <w:t>671</w:t>
                          </w:r>
                        </w:sdtContent>
                      </w:sdt>
                      <w:r>
                        <w:rPr>
                          <w:b/>
                          <w:bCs/>
                          <w:szCs w:val="24"/>
                        </w:rPr>
                        <w:t xml:space="preserve"> straipsnis. </w:t>
                      </w:r>
                      <w:sdt>
                        <w:sdtPr>
                          <w:alias w:val="Pavadinimas"/>
                          <w:tag w:val="title_350899d98dfa4bcb9ba85554520e3473"/>
                          <w:lock w:val="sdtLocked"/>
                          <w:richText/>
                        </w:sdtPr>
                        <w:sdtContent>
                          <w:r>
                            <w:rPr>
                              <w:b/>
                              <w:bCs/>
                              <w:szCs w:val="24"/>
                            </w:rPr>
                            <w:t>Nutarimų skirti administracinę nuobaudą vykdymo nutraukimas</w:t>
                          </w:r>
                        </w:sdtContent>
                      </w:sdt>
                    </w:p>
                    <w:sdt>
                      <w:sdtPr>
                        <w:alias w:val="671 str. 1 d."/>
                        <w:tag w:val="part_52bbb8a0f6724606ae4e578c5f688113"/>
                        <w:lock w:val="sdtLocked"/>
                        <w:richText/>
                      </w:sdtPr>
                      <w:sdtContent>
                        <w:p>
                          <w:pPr>
                            <w:spacing w:line="360" w:lineRule="auto"/>
                            <w:ind w:firstLine="720"/>
                            <w:jc w:val="both"/>
                            <w:rPr>
                              <w:szCs w:val="24"/>
                            </w:rPr>
                          </w:pPr>
                          <w:sdt>
                            <w:sdtPr>
                              <w:alias w:val="Numeris"/>
                              <w:tag w:val="nr_52bbb8a0f6724606ae4e578c5f688113"/>
                              <w:lock w:val="sdtLocked"/>
                              <w:richText/>
                            </w:sdtPr>
                            <w:sdtContent>
                              <w:r>
                                <w:rPr>
                                  <w:szCs w:val="24"/>
                                </w:rPr>
                                <w:t>1</w:t>
                              </w:r>
                            </w:sdtContent>
                          </w:sdt>
                          <w:r>
                            <w:rPr>
                              <w:szCs w:val="24"/>
                            </w:rPr>
                            <w:t>. Nutarimą skirti administracinę nuobaudą priėmęs teismas ar institucija (pareigūnas) nutarimo vykdymą nutraukia savo nutarimu šiais atvejais:</w:t>
                          </w:r>
                        </w:p>
                        <w:sdt>
                          <w:sdtPr>
                            <w:alias w:val="671 str. 1 d. 1 p."/>
                            <w:tag w:val="part_0ea48589fb9f4f4ca4df892bf1b3cce5"/>
                            <w:lock w:val="sdtLocked"/>
                            <w:richText/>
                          </w:sdtPr>
                          <w:sdtContent>
                            <w:p>
                              <w:pPr>
                                <w:spacing w:line="360" w:lineRule="auto"/>
                                <w:ind w:firstLine="720"/>
                                <w:jc w:val="both"/>
                                <w:rPr>
                                  <w:szCs w:val="24"/>
                                </w:rPr>
                              </w:pPr>
                              <w:sdt>
                                <w:sdtPr>
                                  <w:alias w:val="Numeris"/>
                                  <w:tag w:val="nr_0ea48589fb9f4f4ca4df892bf1b3cce5"/>
                                  <w:lock w:val="sdtLocked"/>
                                  <w:richText/>
                                </w:sdtPr>
                                <w:sdtContent>
                                  <w:r>
                                    <w:rPr>
                                      <w:szCs w:val="24"/>
                                    </w:rPr>
                                    <w:t>1</w:t>
                                  </w:r>
                                </w:sdtContent>
                              </w:sdt>
                              <w:r>
                                <w:rPr>
                                  <w:szCs w:val="24"/>
                                </w:rPr>
                                <w:t>) kai paaiškėja, kad priešingą teisei veiką padarė nepakaltinamas asmuo;</w:t>
                              </w:r>
                            </w:p>
                          </w:sdtContent>
                        </w:sdt>
                        <w:sdt>
                          <w:sdtPr>
                            <w:alias w:val="671 str. 1 d. 2 p."/>
                            <w:tag w:val="part_55340dbe0a35465d809aca725b5e6779"/>
                            <w:lock w:val="sdtLocked"/>
                            <w:richText/>
                          </w:sdtPr>
                          <w:sdtContent>
                            <w:p>
                              <w:pPr>
                                <w:spacing w:line="360" w:lineRule="auto"/>
                                <w:ind w:firstLine="720"/>
                                <w:jc w:val="both"/>
                                <w:rPr>
                                  <w:szCs w:val="24"/>
                                </w:rPr>
                              </w:pPr>
                              <w:sdt>
                                <w:sdtPr>
                                  <w:alias w:val="Numeris"/>
                                  <w:tag w:val="nr_55340dbe0a35465d809aca725b5e6779"/>
                                  <w:lock w:val="sdtLocked"/>
                                  <w:richText/>
                                </w:sdtPr>
                                <w:sdtContent>
                                  <w:r>
                                    <w:rPr>
                                      <w:szCs w:val="24"/>
                                    </w:rPr>
                                    <w:t>2</w:t>
                                  </w:r>
                                </w:sdtContent>
                              </w:sdt>
                              <w:r>
                                <w:rPr>
                                  <w:szCs w:val="24"/>
                                </w:rPr>
                                <w:t>) kai panaikinamas administracinę atsakomybę nustatantis aktas;</w:t>
                              </w:r>
                            </w:p>
                          </w:sdtContent>
                        </w:sdt>
                        <w:sdt>
                          <w:sdtPr>
                            <w:alias w:val="671 str. 1 d. 3 p."/>
                            <w:tag w:val="part_dd9d380b3ad84a68bcaa98d07fe3bcb8"/>
                            <w:lock w:val="sdtLocked"/>
                            <w:richText/>
                          </w:sdtPr>
                          <w:sdtContent>
                            <w:p>
                              <w:pPr>
                                <w:spacing w:line="360" w:lineRule="auto"/>
                                <w:ind w:firstLine="720"/>
                                <w:jc w:val="both"/>
                                <w:rPr>
                                  <w:szCs w:val="24"/>
                                </w:rPr>
                              </w:pPr>
                              <w:sdt>
                                <w:sdtPr>
                                  <w:alias w:val="Numeris"/>
                                  <w:tag w:val="nr_dd9d380b3ad84a68bcaa98d07fe3bcb8"/>
                                  <w:lock w:val="sdtLocked"/>
                                  <w:richText/>
                                </w:sdtPr>
                                <w:sdtContent>
                                  <w:r>
                                    <w:rPr>
                                      <w:szCs w:val="24"/>
                                    </w:rPr>
                                    <w:t>3</w:t>
                                  </w:r>
                                </w:sdtContent>
                              </w:sdt>
                              <w:r>
                                <w:rPr>
                                  <w:szCs w:val="24"/>
                                </w:rPr>
                                <w:t>) kai miršta asmuo, dėl kurio priimtas nutarimas.</w:t>
                              </w:r>
                            </w:p>
                          </w:sdtContent>
                        </w:sdt>
                      </w:sdtContent>
                    </w:sdt>
                    <w:sdt>
                      <w:sdtPr>
                        <w:alias w:val="671 str. 2 d."/>
                        <w:tag w:val="part_776512ed656741ffb241b76fc168ff66"/>
                        <w:lock w:val="sdtLocked"/>
                        <w:richText/>
                      </w:sdtPr>
                      <w:sdtContent>
                        <w:p>
                          <w:pPr>
                            <w:spacing w:line="360" w:lineRule="auto"/>
                            <w:ind w:firstLine="720"/>
                            <w:jc w:val="both"/>
                            <w:rPr>
                              <w:szCs w:val="24"/>
                            </w:rPr>
                          </w:pPr>
                          <w:sdt>
                            <w:sdtPr>
                              <w:alias w:val="Numeris"/>
                              <w:tag w:val="nr_776512ed656741ffb241b76fc168ff66"/>
                              <w:lock w:val="sdtLocked"/>
                              <w:richText/>
                            </w:sdtPr>
                            <w:sdtContent>
                              <w:r>
                                <w:rPr>
                                  <w:szCs w:val="24"/>
                                </w:rPr>
                                <w:t>2</w:t>
                              </w:r>
                            </w:sdtContent>
                          </w:sdt>
                          <w:r>
                            <w:rPr>
                              <w:szCs w:val="24"/>
                            </w:rPr>
                            <w:t>. Nutrauktas vykdymo procesas gali būti pradėtas iš naujo tik tuo atveju, kai paaiškėja, kad šio straipsnio 1 dalyje nurodytos aplinkybės buvimas buvo konstatuotas klaidingai.</w:t>
                          </w:r>
                        </w:p>
                      </w:sdtContent>
                    </w:sdt>
                    <w:sdt>
                      <w:sdtPr>
                        <w:alias w:val="671 str. 3 d."/>
                        <w:tag w:val="part_fc772106213d4c8c9e34cd5492b42161"/>
                        <w:lock w:val="sdtLocked"/>
                        <w:richText/>
                      </w:sdtPr>
                      <w:sdtContent>
                        <w:p>
                          <w:pPr>
                            <w:spacing w:line="360" w:lineRule="auto"/>
                            <w:ind w:firstLine="720"/>
                            <w:jc w:val="both"/>
                            <w:rPr>
                              <w:szCs w:val="24"/>
                            </w:rPr>
                          </w:pPr>
                          <w:sdt>
                            <w:sdtPr>
                              <w:alias w:val="Numeris"/>
                              <w:tag w:val="nr_fc772106213d4c8c9e34cd5492b42161"/>
                              <w:lock w:val="sdtLocked"/>
                              <w:richText/>
                            </w:sdtPr>
                            <w:sdtContent>
                              <w:r>
                                <w:rPr>
                                  <w:szCs w:val="24"/>
                                </w:rPr>
                                <w:t>3</w:t>
                              </w:r>
                            </w:sdtContent>
                          </w:sdt>
                          <w:r>
                            <w:rPr>
                              <w:szCs w:val="24"/>
                            </w:rPr>
                            <w:t>. Šio straipsnio 1 dalies 2, 3 punktuose nurodytais atvejais administracinės nuobaudos vykdymas, kai vykdomieji veiksmai buvo pradėti, nutraukiamas toje dalyje, kuri yra likusi neįvykdyta.</w:t>
                          </w:r>
                        </w:p>
                        <w:p>
                          <w:pPr>
                            <w:spacing w:line="360" w:lineRule="auto"/>
                            <w:ind w:firstLine="720"/>
                            <w:jc w:val="both"/>
                            <w:rPr>
                              <w:szCs w:val="24"/>
                            </w:rPr>
                          </w:pPr>
                        </w:p>
                      </w:sdtContent>
                    </w:sdt>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4ae49c5f709046e7b2dbb3be58ae220e"/>
                        <w:lock w:val="sdtLocked"/>
                        <w:richText/>
                      </w:sdtPr>
                      <w:sdtContent>
                        <w:p>
                          <w:pPr>
                            <w:spacing w:line="360" w:lineRule="auto"/>
                            <w:ind w:firstLine="720"/>
                            <w:jc w:val="both"/>
                            <w:rPr>
                              <w:szCs w:val="24"/>
                            </w:rPr>
                          </w:pPr>
                          <w:sdt>
                            <w:sdtPr>
                              <w:alias w:val="Numeris"/>
                              <w:tag w:val="nr_4ae49c5f709046e7b2dbb3be58ae220e"/>
                              <w:lock w:val="sdtLocked"/>
                              <w:richText/>
                            </w:sdtPr>
                            <w:sdtContent>
                              <w:r>
                                <w:rPr>
                                  <w:szCs w:val="24"/>
                                </w:rPr>
                                <w:t>1</w:t>
                              </w:r>
                            </w:sdtContent>
                          </w:sdt>
                          <w:r>
                            <w:rPr>
                              <w:szCs w:val="24"/>
                            </w:rPr>
                            <w:t>. Nutarimo skirti administracinę nuobaudą vykdymo kontrolę atlieka ir su šio nutarimo vykdymu susijusius klausimus sprendžia nutarimą ne teismo tvarka priėmusi institucija (pareigūnas), o tais atvejais, kai nutarimą priėmė teismas, – institucija, kurios pareigūnas atliko administracinio nusižengimo tyrimą.</w:t>
                          </w:r>
                        </w:p>
                      </w:sdtContent>
                    </w:sdt>
                    <w:sdt>
                      <w:sdtPr>
                        <w:alias w:val="673 str. 2 d."/>
                        <w:tag w:val="part_edd0c0d1b32f43f2816fd2d463169755"/>
                        <w:lock w:val="sdtLocked"/>
                        <w:richText/>
                      </w:sdtPr>
                      <w:sdtContent>
                        <w:p>
                          <w:pPr>
                            <w:spacing w:line="360" w:lineRule="auto"/>
                            <w:ind w:firstLine="720"/>
                            <w:jc w:val="both"/>
                            <w:rPr>
                              <w:bCs/>
                              <w:color w:val="000000"/>
                              <w:szCs w:val="24"/>
                            </w:rPr>
                          </w:pPr>
                          <w:sdt>
                            <w:sdtPr>
                              <w:alias w:val="Numeris"/>
                              <w:tag w:val="nr_edd0c0d1b32f43f2816fd2d463169755"/>
                              <w:lock w:val="sdtLocked"/>
                              <w:richText/>
                            </w:sdtPr>
                            <w:sdtContent>
                              <w:r>
                                <w:rPr>
                                  <w:bCs/>
                                  <w:color w:val="000000"/>
                                  <w:szCs w:val="24"/>
                                </w:rPr>
                                <w:t>2</w:t>
                              </w:r>
                            </w:sdtContent>
                          </w:sdt>
                          <w:r>
                            <w:rPr>
                              <w:bCs/>
                              <w:color w:val="000000"/>
                              <w:szCs w:val="24"/>
                            </w:rPr>
                            <w:t>. Nutarimo skirti baudą vykdymo, išskyrus kiek tai susiję su šio kodekso 671 straipsnyje ir 675 straipsnio 4 dalyje</w:t>
                          </w:r>
                          <w:r>
                            <w:rPr>
                              <w:b/>
                              <w:bCs/>
                              <w:color w:val="000000"/>
                              <w:szCs w:val="24"/>
                            </w:rPr>
                            <w:t xml:space="preserve"> </w:t>
                          </w:r>
                          <w:r>
                            <w:rPr>
                              <w:bCs/>
                              <w:color w:val="000000"/>
                              <w:szCs w:val="24"/>
                            </w:rPr>
                            <w:t>nurodytais veiksmais, kontrolė pavedama Valstybinei mokesčių inspekcijai. Su nutarimo skirti baudą vykdymu susijusius klausimus, išskyrus numatytuosius šio kodekso 671 straipsnyje ir 675 straipsnio 4 dalyje, sprendžia Valstybinė mokesčių inspekcija.</w:t>
                          </w:r>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188a0c4627a84942adffdc7277c01226"/>
                        <w:lock w:val="sdtLocked"/>
                        <w:richText/>
                      </w:sdtPr>
                      <w:sdtContent>
                        <w:p>
                          <w:pPr>
                            <w:spacing w:line="360" w:lineRule="auto"/>
                            <w:ind w:firstLine="720"/>
                            <w:jc w:val="both"/>
                            <w:rPr>
                              <w:bCs/>
                              <w:szCs w:val="24"/>
                            </w:rPr>
                          </w:pPr>
                          <w:sdt>
                            <w:sdtPr>
                              <w:alias w:val="Numeris"/>
                              <w:tag w:val="nr_188a0c4627a84942adffdc7277c01226"/>
                              <w:lock w:val="sdtLocked"/>
                              <w:richText/>
                            </w:sdtPr>
                            <w:sdtContent>
                              <w:r>
                                <w:rPr>
                                  <w:bCs/>
                                  <w:szCs w:val="24"/>
                                </w:rPr>
                                <w:t>3</w:t>
                              </w:r>
                            </w:sdtContent>
                          </w:sdt>
                          <w:r>
                            <w:rPr>
                              <w:bCs/>
                              <w:szCs w:val="24"/>
                            </w:rPr>
                            <w:t xml:space="preserve">.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w:t>
                          </w:r>
                          <w:r>
                            <w:rPr>
                              <w:szCs w:val="24"/>
                            </w:rPr>
                            <w:t>Mokesčių administravimo įstatyme</w:t>
                          </w:r>
                          <w:r>
                            <w:rPr>
                              <w:bCs/>
                              <w:szCs w:val="24"/>
                            </w:rPr>
                            <w:t xml:space="preserve"> nustatyta tvarka. Nesumokėtos baudos ar jos dalies mokėjimas dalimis negali būti išdėstomas asmeniui, kuris vengė atlikti to paties administracinio nusižengimo teisenoje jam paskirtus viešuosius darbus.</w:t>
                          </w:r>
                        </w:p>
                      </w:sdtContent>
                    </w:sdt>
                    <w:sdt>
                      <w:sdtPr>
                        <w:alias w:val="675 str. 4 d."/>
                        <w:tag w:val="part_16f5653d774f41ceac45c0e740f37019"/>
                        <w:lock w:val="sdtLocked"/>
                        <w:richText/>
                      </w:sdtPr>
                      <w:sdtContent>
                        <w:p>
                          <w:pPr>
                            <w:spacing w:line="360" w:lineRule="auto"/>
                            <w:ind w:firstLine="720"/>
                            <w:jc w:val="both"/>
                            <w:rPr>
                              <w:bCs/>
                              <w:szCs w:val="24"/>
                            </w:rPr>
                          </w:pPr>
                          <w:sdt>
                            <w:sdtPr>
                              <w:alias w:val="Numeris"/>
                              <w:tag w:val="nr_16f5653d774f41ceac45c0e740f37019"/>
                              <w:lock w:val="sdtLocked"/>
                              <w:richText/>
                            </w:sdtPr>
                            <w:sdtContent>
                              <w:r>
                                <w:rPr>
                                  <w:bCs/>
                                  <w:szCs w:val="24"/>
                                </w:rPr>
                                <w:t>4</w:t>
                              </w:r>
                            </w:sdtContent>
                          </w:sdt>
                          <w:r>
                            <w:rPr>
                              <w:bCs/>
                              <w:szCs w:val="24"/>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ar sutikimu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240" w:lineRule="atLeast"/>
                            <w:ind w:firstLine="720"/>
                            <w:jc w:val="both"/>
                            <w:rPr>
                              <w:bCs/>
                              <w:szCs w:val="24"/>
                            </w:rPr>
                          </w:pPr>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c804b435039446aea704fd71d33b238a"/>
                        <w:lock w:val="sdtLocked"/>
                        <w:richText/>
                      </w:sdtPr>
                      <w:sdtContent>
                        <w:p>
                          <w:pPr>
                            <w:spacing w:line="360" w:lineRule="auto"/>
                            <w:ind w:firstLine="720"/>
                            <w:jc w:val="both"/>
                            <w:rPr>
                              <w:bCs/>
                              <w:szCs w:val="24"/>
                            </w:rPr>
                          </w:pPr>
                          <w:sdt>
                            <w:sdtPr>
                              <w:alias w:val="Numeris"/>
                              <w:tag w:val="nr_c804b435039446aea704fd71d33b238a"/>
                              <w:lock w:val="sdtLocked"/>
                              <w:richText/>
                            </w:sdtPr>
                            <w:sdtContent>
                              <w:r>
                                <w:rPr>
                                  <w:szCs w:val="24"/>
                                </w:rPr>
                                <w:t>3</w:t>
                              </w:r>
                            </w:sdtContent>
                          </w:sdt>
                          <w:r>
                            <w:rPr>
                              <w:szCs w:val="24"/>
                            </w:rPr>
                            <w:t xml:space="preserve">. </w:t>
                          </w:r>
                          <w:r>
                            <w:rPr>
                              <w:bCs/>
                              <w:szCs w:val="24"/>
                            </w:rPr>
                            <w:t>Jeigu vykdant priverstinį išieškojimą per vienus metus nuo nutarimo skirti baudą pateikimo antstoliui nerandama asmens turto ir (ar) lėšų, iš kurių gali būti priverstinai išieškota bauda, antstolis mokesčių administratoriaus sprendimą dėl priverstinio baudos išieškojimo su žyma, kad išieškojimas negalimas, grąžina mokesčių administratoriui.</w:t>
                          </w:r>
                        </w:p>
                      </w:sdtContent>
                    </w:sdt>
                    <w:sdt>
                      <w:sdtPr>
                        <w:alias w:val="676 str. 4 d."/>
                        <w:tag w:val="part_1f49811959954104832d52dc02a9f2c9"/>
                        <w:lock w:val="sdtLocked"/>
                        <w:richText/>
                      </w:sdtPr>
                      <w:sdtContent>
                        <w:p>
                          <w:pPr>
                            <w:spacing w:line="360" w:lineRule="auto"/>
                            <w:ind w:firstLine="720"/>
                            <w:jc w:val="both"/>
                            <w:rPr>
                              <w:szCs w:val="24"/>
                            </w:rPr>
                          </w:pPr>
                          <w:sdt>
                            <w:sdtPr>
                              <w:alias w:val="Numeris"/>
                              <w:tag w:val="nr_1f49811959954104832d52dc02a9f2c9"/>
                              <w:lock w:val="sdtLocked"/>
                              <w:richText/>
                            </w:sdtPr>
                            <w:sdtContent>
                              <w:r>
                                <w:rPr>
                                  <w:szCs w:val="24"/>
                                </w:rPr>
                                <w:t>4</w:t>
                              </w:r>
                            </w:sdtContent>
                          </w:sdt>
                          <w:r>
                            <w:rPr>
                              <w:szCs w:val="24"/>
                            </w:rPr>
                            <w:t xml:space="preserve">. Šio straipsnio 3 dalyje nurodytu atveju Valstybinė mokesčių inspekcija apie tai praneša šio kodekso </w:t>
                          </w:r>
                          <w:r>
                            <w:rPr>
                              <w:bCs/>
                              <w:szCs w:val="24"/>
                            </w:rPr>
                            <w:t>673</w:t>
                          </w:r>
                          <w:r>
                            <w:rPr>
                              <w:szCs w:val="24"/>
                            </w:rPr>
                            <w:t xml:space="preserve"> straipsnio 1 dalyje nurodytai institucijai. Šio kodekso </w:t>
                          </w:r>
                          <w:r>
                            <w:rPr>
                              <w:bCs/>
                              <w:szCs w:val="24"/>
                            </w:rPr>
                            <w:t>673</w:t>
                          </w:r>
                          <w:r>
                            <w:rPr>
                              <w:b/>
                              <w:bCs/>
                              <w:szCs w:val="24"/>
                            </w:rPr>
                            <w:t xml:space="preserve"> </w:t>
                          </w:r>
                          <w:r>
                            <w:rPr>
                              <w:szCs w:val="24"/>
                            </w:rPr>
                            <w:t>straipsnio 1 dalyje nurodytos institucijos teikimu teismas savo nutarimu, o kai administracinio nusižengimo byla išnagrinėta ne teismo tvarka, – pati</w:t>
                          </w:r>
                          <w:r>
                            <w:rPr>
                              <w:b/>
                              <w:szCs w:val="24"/>
                            </w:rPr>
                            <w:t xml:space="preserve"> </w:t>
                          </w:r>
                          <w:r>
                            <w:rPr>
                              <w:szCs w:val="24"/>
                            </w:rPr>
                            <w:t xml:space="preserve">nutarimą skirti baudą priėmusi institucija (pareigūnas) savo nutarimu ir pažeidėjo sutikimu gali baudą pakeisti viešaisiais darbais. </w:t>
                          </w:r>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fd3e1d13ba874fa08ead4f8ad94a9555"/>
                    <w:lock w:val="sdtLocked"/>
                    <w:richText/>
                  </w:sdtPr>
                  <w:sdtContent>
                    <w:p>
                      <w:pPr>
                        <w:spacing w:line="360" w:lineRule="auto"/>
                        <w:ind w:firstLine="720"/>
                        <w:jc w:val="both"/>
                        <w:rPr>
                          <w:b/>
                          <w:bCs/>
                          <w:szCs w:val="24"/>
                        </w:rPr>
                      </w:pPr>
                      <w:sdt>
                        <w:sdtPr>
                          <w:alias w:val="Numeris"/>
                          <w:tag w:val="nr_fd3e1d13ba874fa08ead4f8ad94a9555"/>
                          <w:lock w:val="sdtLocked"/>
                          <w:richText/>
                        </w:sdtPr>
                        <w:sdtContent>
                          <w:r>
                            <w:rPr>
                              <w:b/>
                              <w:bCs/>
                              <w:szCs w:val="24"/>
                            </w:rPr>
                            <w:t>677</w:t>
                          </w:r>
                        </w:sdtContent>
                      </w:sdt>
                      <w:r>
                        <w:rPr>
                          <w:b/>
                          <w:bCs/>
                          <w:szCs w:val="24"/>
                        </w:rPr>
                        <w:t xml:space="preserve"> straipsnis. </w:t>
                      </w:r>
                      <w:sdt>
                        <w:sdtPr>
                          <w:alias w:val="Pavadinimas"/>
                          <w:tag w:val="title_fd3e1d13ba874fa08ead4f8ad94a9555"/>
                          <w:lock w:val="sdtLocked"/>
                          <w:richText/>
                        </w:sdtPr>
                        <w:sdtContent>
                          <w:r>
                            <w:rPr>
                              <w:b/>
                              <w:bCs/>
                              <w:szCs w:val="24"/>
                            </w:rPr>
                            <w:t>Nutarimų skirti baudą priverstinio vykdymo proceso pabaiga</w:t>
                          </w:r>
                        </w:sdtContent>
                      </w:sdt>
                    </w:p>
                    <w:sdt>
                      <w:sdtPr>
                        <w:alias w:val="677 str. 1 d."/>
                        <w:tag w:val="part_a1df3c9693564d4daefd6a809809d20a"/>
                        <w:lock w:val="sdtLocked"/>
                        <w:richText/>
                      </w:sdtPr>
                      <w:sdtContent>
                        <w:p>
                          <w:pPr>
                            <w:spacing w:line="360" w:lineRule="auto"/>
                            <w:ind w:firstLine="720"/>
                            <w:jc w:val="both"/>
                            <w:rPr>
                              <w:szCs w:val="24"/>
                            </w:rPr>
                          </w:pPr>
                          <w:r>
                            <w:rPr>
                              <w:szCs w:val="24"/>
                            </w:rPr>
                            <w:t>Nutarimas skirti baudą, pagal kurį išieškota visa bauda, su žyma apie įvykdymą per septynias darbo dienas grąžinamas institucijai, kurios pareigūnas šį nutarimą priėmė.</w:t>
                          </w:r>
                        </w:p>
                        <w:p>
                          <w:pPr>
                            <w:spacing w:line="360" w:lineRule="auto"/>
                            <w:ind w:firstLine="720"/>
                            <w:jc w:val="both"/>
                            <w:rPr>
                              <w:szCs w:val="24"/>
                            </w:rPr>
                          </w:pPr>
                        </w:p>
                      </w:sdtContent>
                    </w:sdt>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ac8b3f3f55fe4da8991b23238107dc60"/>
                        <w:lock w:val="sdtLocked"/>
                        <w:richText/>
                      </w:sdtPr>
                      <w:sdtContent>
                        <w:p>
                          <w:pPr>
                            <w:spacing w:line="360" w:lineRule="auto"/>
                            <w:ind w:firstLine="720"/>
                            <w:jc w:val="both"/>
                            <w:rPr>
                              <w:szCs w:val="24"/>
                            </w:rPr>
                          </w:pPr>
                          <w:sdt>
                            <w:sdtPr>
                              <w:alias w:val="Numeris"/>
                              <w:tag w:val="nr_ac8b3f3f55fe4da8991b23238107dc60"/>
                              <w:lock w:val="sdtLocked"/>
                              <w:richText/>
                            </w:sdtPr>
                            <w:sdtContent>
                              <w:r>
                                <w:rPr>
                                  <w:szCs w:val="24"/>
                                </w:rPr>
                                <w:t>1</w:t>
                              </w:r>
                            </w:sdtContent>
                          </w:sdt>
                          <w:r>
                            <w:rPr>
                              <w:szCs w:val="24"/>
                            </w:rPr>
                            <w:t>. Nutarimai dėl baudos pakeitimo viešaisiais darbais išsiunčiami vykdyti ne vėliau kaip kitą darbo dieną po jų priėmimo. Nutarimus dėl baudos pakeitimo viešaisiais darbais vykdo policija ir savivaldybės vidaus reikalų ministro nustatyta tvarka.</w:t>
                          </w:r>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20fa657c364245eca8a919d28e8f49e6"/>
                    <w:lock w:val="sdtLocked"/>
                    <w:richText/>
                  </w:sdtPr>
                  <w:sdtContent>
                    <w:p>
                      <w:pPr>
                        <w:spacing w:line="360" w:lineRule="auto"/>
                        <w:ind w:left="2552" w:hanging="1832"/>
                        <w:jc w:val="both"/>
                        <w:rPr>
                          <w:b/>
                          <w:color w:val="000000"/>
                        </w:rPr>
                      </w:pPr>
                      <w:sdt>
                        <w:sdtPr>
                          <w:alias w:val="Numeris"/>
                          <w:tag w:val="nr_20fa657c364245eca8a919d28e8f49e6"/>
                          <w:lock w:val="sdtLocked"/>
                          <w:richText/>
                        </w:sdtPr>
                        <w:sdtContent>
                          <w:r>
                            <w:rPr>
                              <w:b/>
                              <w:bCs/>
                              <w:color w:val="000000"/>
                            </w:rPr>
                            <w:t>683</w:t>
                          </w:r>
                        </w:sdtContent>
                      </w:sdt>
                      <w:r>
                        <w:rPr>
                          <w:b/>
                          <w:bCs/>
                          <w:color w:val="000000"/>
                        </w:rPr>
                        <w:t xml:space="preserve"> straipsnis. </w:t>
                      </w:r>
                      <w:sdt>
                        <w:sdtPr>
                          <w:alias w:val="Pavadinimas"/>
                          <w:tag w:val="title_20fa657c364245eca8a919d28e8f49e6"/>
                          <w:lock w:val="sdtLocked"/>
                          <w:richText/>
                        </w:sdtPr>
                        <w:sdtContent>
                          <w:r>
                            <w:rPr>
                              <w:b/>
                              <w:bCs/>
                              <w:color w:val="000000"/>
                            </w:rPr>
                            <w:t>Teisės vairuoti vidaus vandenų transporto priemones atėmimo vykdymo tvarka</w:t>
                          </w:r>
                        </w:sdtContent>
                      </w:sdt>
                    </w:p>
                    <w:sdt>
                      <w:sdtPr>
                        <w:alias w:val="683 str. 1 d."/>
                        <w:tag w:val="part_ff6c6b69da924460bc176ee556a5ce2d"/>
                        <w:lock w:val="sdtLocked"/>
                        <w:richText/>
                      </w:sdtPr>
                      <w:sdtContent>
                        <w:p>
                          <w:pPr>
                            <w:spacing w:line="360" w:lineRule="auto"/>
                            <w:ind w:firstLine="720"/>
                            <w:jc w:val="both"/>
                            <w:rPr>
                              <w:color w:val="000000"/>
                            </w:rPr>
                          </w:pPr>
                          <w:sdt>
                            <w:sdtPr>
                              <w:alias w:val="Numeris"/>
                              <w:tag w:val="nr_ff6c6b69da924460bc176ee556a5ce2d"/>
                              <w:lock w:val="sdtLocked"/>
                              <w:richText/>
                            </w:sdtPr>
                            <w:sdtContent>
                              <w:r>
                                <w:rPr>
                                  <w:color w:val="000000"/>
                                </w:rPr>
                                <w:t>1</w:t>
                              </w:r>
                            </w:sdtContent>
                          </w:sdt>
                          <w:r>
                            <w:rPr>
                              <w:color w:val="000000"/>
                            </w:rPr>
                            <w:t>. Teisės vairuoti vidaus vandenų transporto priemones atėmimas vykdomas paimant vidaus vandenų transporto specialisto laipsnio diplomą arba kvalifikacijos liudijimą, arba laivavedžio pažymėjimą.</w:t>
                          </w:r>
                        </w:p>
                      </w:sdtContent>
                    </w:sdt>
                    <w:sdt>
                      <w:sdtPr>
                        <w:alias w:val="683 str. 2 d."/>
                        <w:tag w:val="part_d01c36d2b8f64f539347db4e2c4ce9ba"/>
                        <w:lock w:val="sdtLocked"/>
                        <w:richText/>
                      </w:sdtPr>
                      <w:sdtContent>
                        <w:p>
                          <w:pPr>
                            <w:spacing w:line="360" w:lineRule="auto"/>
                            <w:ind w:firstLine="720"/>
                            <w:jc w:val="both"/>
                            <w:rPr>
                              <w:szCs w:val="24"/>
                            </w:rPr>
                          </w:pPr>
                          <w:sdt>
                            <w:sdtPr>
                              <w:alias w:val="Numeris"/>
                              <w:tag w:val="nr_d01c36d2b8f64f539347db4e2c4ce9ba"/>
                              <w:lock w:val="sdtLocked"/>
                              <w:richText/>
                            </w:sdtPr>
                            <w:sdtContent>
                              <w:r>
                                <w:rPr>
                                  <w:color w:val="000000"/>
                                </w:rPr>
                                <w:t>2</w:t>
                              </w:r>
                            </w:sdtContent>
                          </w:sdt>
                          <w:r>
                            <w:rPr>
                              <w:color w:val="000000"/>
                            </w:rPr>
                            <w:t>. Vidaus vandenų transporto specialisto laipsnio diplomų, kvalifikacijos liudijimų, laivavedžio pažymėjimų paėmimo ir grąžinimo tvarką nustato Lietuvos Respublikos susisiekimo ministras.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9af8e8617d724aa88b33dd749e8ce47d"/>
                        <w:lock w:val="sdtLocked"/>
                        <w:richText/>
                      </w:sdtPr>
                      <w:sdtContent>
                        <w:p>
                          <w:pPr>
                            <w:spacing w:line="360" w:lineRule="auto"/>
                            <w:ind w:firstLine="720"/>
                            <w:jc w:val="both"/>
                            <w:rPr>
                              <w:kern w:val="2"/>
                              <w:szCs w:val="24"/>
                            </w:rPr>
                          </w:pPr>
                          <w:sdt>
                            <w:sdtPr>
                              <w:alias w:val="Numeris"/>
                              <w:tag w:val="nr_9af8e8617d724aa88b33dd749e8ce47d"/>
                              <w:lock w:val="sdtLocked"/>
                              <w:richText/>
                            </w:sdtPr>
                            <w:sdtContent>
                              <w:r>
                                <w:rPr>
                                  <w:bCs/>
                                  <w:kern w:val="2"/>
                                  <w:szCs w:val="24"/>
                                </w:rPr>
                                <w:t>4</w:t>
                              </w:r>
                            </w:sdtContent>
                          </w:sdt>
                          <w:r>
                            <w:rPr>
                              <w:kern w:val="2"/>
                              <w:szCs w:val="24"/>
                            </w:rPr>
                            <w:t xml:space="preserve">. Pasibaigus paskirtam teisės vairuoti transporto priemones atėmimo terminui, asmeniui, kuriam ši specialioji teisė atimta trumpesniam negu vienų metų terminui, </w:t>
                          </w:r>
                          <w:r>
                            <w:rPr>
                              <w:bCs/>
                              <w:kern w:val="2"/>
                              <w:szCs w:val="24"/>
                            </w:rPr>
                            <w:t>specialioji teisė</w:t>
                          </w:r>
                          <w:r>
                            <w:rPr>
                              <w:kern w:val="2"/>
                              <w:szCs w:val="24"/>
                            </w:rPr>
                            <w:t xml:space="preserve"> </w:t>
                          </w:r>
                          <w:r>
                            <w:rPr>
                              <w:bCs/>
                              <w:kern w:val="2"/>
                              <w:szCs w:val="24"/>
                            </w:rPr>
                            <w:t>grąžinama</w:t>
                          </w:r>
                          <w:r>
                            <w:rPr>
                              <w:kern w:val="2"/>
                              <w:szCs w:val="24"/>
                            </w:rPr>
                            <w:t xml:space="preserve"> tik po to, kai jis nustatyta tvarka užbaigia papildomą vairuotojų mokymą. Jei asmeniui teisė vairuoti transporto priemones atimta vieniems metams ir ilgiau, iš jo </w:t>
                          </w:r>
                          <w:r>
                            <w:rPr>
                              <w:bCs/>
                              <w:kern w:val="2"/>
                              <w:szCs w:val="24"/>
                            </w:rPr>
                            <w:t>atimta</w:t>
                          </w:r>
                          <w:r>
                            <w:rPr>
                              <w:kern w:val="2"/>
                              <w:szCs w:val="24"/>
                            </w:rPr>
                            <w:t xml:space="preserve"> </w:t>
                          </w:r>
                          <w:r>
                            <w:rPr>
                              <w:bCs/>
                              <w:kern w:val="2"/>
                              <w:szCs w:val="24"/>
                            </w:rPr>
                            <w:t xml:space="preserve">specialioji teisė grąžinama </w:t>
                          </w:r>
                          <w:r>
                            <w:rPr>
                              <w:kern w:val="2"/>
                              <w:szCs w:val="24"/>
                            </w:rPr>
                            <w:t>tik pasibaigus šios specialiosios teisės atėmimo laikui ir kai jis perlaiko egzaminą ir nustatyta tvarka baigia papildomą vairuotojų mokymą.</w:t>
                          </w:r>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Content>
        </w:sdt>
      </w:sdtContent>
    </w:sdt>
    <w:sdt>
      <w:sdtPr>
        <w:alias w:val="pr."/>
        <w:tag w:val="part_62463a14cf48452bad13337b0173d50f"/>
        <w:lock w:val="sdtLocked"/>
        <w:richText/>
      </w:sdtPr>
      <w:sdtContent>
        <w:p>
          <w:pPr>
            <w:shd w:val="clear" w:color="000000" w:fill="auto"/>
            <w:suppressAutoHyphens/>
            <w:ind w:firstLine="5040"/>
            <w:sectPr>
              <w:pgSz w:w="11907" w:h="16840" w:code="9"/>
              <w:pgMar w:top="1134" w:right="851" w:bottom="1134" w:left="1701" w:header="706" w:footer="706" w:gutter="0"/>
              <w:pgNumType w:start="1"/>
              <w:cols w:space="1296"/>
              <w:titlePg/>
              <w:docGrid w:linePitch="326"/>
            </w:sectPr>
          </w:pPr>
        </w:p>
        <w:p>
          <w:pPr>
            <w:shd w:val="clear" w:color="000000" w:fill="auto"/>
            <w:suppressAutoHyphens/>
            <w:ind w:firstLine="5040"/>
            <w:rPr>
              <w:rFonts w:eastAsia="SimSun"/>
              <w:szCs w:val="24"/>
              <w:lang w:eastAsia="zh-CN"/>
            </w:rPr>
          </w:pPr>
          <w:r>
            <w:rPr>
              <w:rFonts w:eastAsia="SimSun"/>
              <w:szCs w:val="24"/>
              <w:lang w:eastAsia="zh-CN"/>
            </w:rPr>
            <w:t xml:space="preserve">Lietuvos Respublikos </w:t>
          </w:r>
        </w:p>
        <w:p>
          <w:pPr>
            <w:shd w:val="clear" w:color="000000" w:fill="auto"/>
            <w:suppressAutoHyphens/>
            <w:ind w:firstLine="5040"/>
            <w:rPr>
              <w:rFonts w:eastAsia="SimSun"/>
              <w:szCs w:val="24"/>
              <w:lang w:eastAsia="zh-CN"/>
            </w:rPr>
          </w:pPr>
          <w:r>
            <w:rPr>
              <w:rFonts w:eastAsia="SimSun"/>
              <w:szCs w:val="24"/>
              <w:lang w:eastAsia="zh-CN"/>
            </w:rPr>
            <w:t xml:space="preserve">administracinių nusižengimų kodekso </w:t>
          </w:r>
        </w:p>
        <w:p>
          <w:pPr>
            <w:shd w:val="clear" w:color="000000" w:fill="auto"/>
            <w:suppressAutoHyphens/>
            <w:ind w:firstLine="5040"/>
            <w:rPr>
              <w:rFonts w:eastAsia="SimSun"/>
              <w:szCs w:val="24"/>
              <w:lang w:eastAsia="zh-CN"/>
            </w:rPr>
          </w:pPr>
          <w:r>
            <w:rPr>
              <w:rFonts w:eastAsia="SimSun"/>
              <w:szCs w:val="24"/>
              <w:lang w:eastAsia="zh-CN"/>
            </w:rPr>
            <w:t>priedas</w:t>
          </w:r>
        </w:p>
        <w:p>
          <w:pPr>
            <w:shd w:val="clear" w:color="000000" w:fill="auto"/>
            <w:spacing w:line="360" w:lineRule="auto"/>
            <w:ind w:firstLine="720"/>
            <w:rPr>
              <w:szCs w:val="24"/>
            </w:rPr>
          </w:pPr>
        </w:p>
        <w:p>
          <w:pPr>
            <w:shd w:val="clear" w:color="000000" w:fill="auto"/>
            <w:suppressAutoHyphens/>
            <w:spacing w:line="360" w:lineRule="auto"/>
            <w:jc w:val="center"/>
            <w:rPr>
              <w:rFonts w:eastAsia="SimSun"/>
              <w:szCs w:val="24"/>
              <w:lang w:eastAsia="zh-CN"/>
            </w:rPr>
          </w:pPr>
          <w:sdt>
            <w:sdtPr>
              <w:alias w:val="Pavadinimas"/>
              <w:tag w:val="title_62463a14cf48452bad13337b0173d50f"/>
              <w:lock w:val="sdtLocked"/>
              <w:richText/>
            </w:sdtPr>
            <w:sdtContent>
              <w:r>
                <w:rPr>
                  <w:rFonts w:eastAsia="SimSun"/>
                  <w:b/>
                  <w:bCs/>
                  <w:szCs w:val="24"/>
                  <w:lang w:eastAsia="zh-CN"/>
                </w:rPr>
                <w:t>ĮGYVENDINAMI EUROPOS SĄJUNGOS TEISĖS AKTAI</w:t>
              </w:r>
            </w:sdtContent>
          </w:sdt>
        </w:p>
        <w:p>
          <w:pPr>
            <w:shd w:val="clear" w:color="000000" w:fill="auto"/>
            <w:spacing w:line="360" w:lineRule="auto"/>
            <w:ind w:firstLine="720"/>
            <w:rPr>
              <w:szCs w:val="24"/>
            </w:rPr>
          </w:pPr>
        </w:p>
        <w:sdt>
          <w:sdtPr>
            <w:alias w:val="pr. 1 p."/>
            <w:tag w:val="part_9f25aa41ddf846c18ac189fad3d4ac6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f25aa41ddf846c18ac189fad3d4ac62"/>
                  <w:lock w:val="sdtLocked"/>
                  <w:richText/>
                </w:sdtPr>
                <w:sdtContent>
                  <w:r>
                    <w:rPr>
                      <w:rFonts w:eastAsia="SimSun"/>
                      <w:szCs w:val="24"/>
                      <w:lang w:eastAsia="zh-CN"/>
                    </w:rPr>
                    <w:t>1</w:t>
                  </w:r>
                </w:sdtContent>
              </w:sdt>
              <w:r>
                <w:rPr>
                  <w:rFonts w:eastAsia="SimSun"/>
                  <w:szCs w:val="24"/>
                  <w:lang w:eastAsia="zh-CN"/>
                </w:rPr>
                <w:t xml:space="preserve">. 1995 m. liepos 26 d. Konvencija dėl Europos Bendrijų finansinių interesų apsaugos, parengta vadovaujantis Europos Sąjungos sutarties K.3 straipsniu (OL </w:t>
              </w:r>
              <w:r>
                <w:rPr>
                  <w:rFonts w:eastAsia="SimSun"/>
                  <w:i/>
                  <w:iCs/>
                  <w:szCs w:val="24"/>
                  <w:lang w:eastAsia="zh-CN"/>
                </w:rPr>
                <w:t>2004 m. specialusis leidimas</w:t>
              </w:r>
              <w:r>
                <w:rPr>
                  <w:rFonts w:eastAsia="SimSun"/>
                  <w:szCs w:val="24"/>
                  <w:lang w:eastAsia="zh-CN"/>
                </w:rPr>
                <w:t>, 19 skyrius, 8 tomas, p. 57).</w:t>
              </w:r>
            </w:p>
          </w:sdtContent>
        </w:sdt>
        <w:sdt>
          <w:sdtPr>
            <w:alias w:val="pr. 2 p."/>
            <w:tag w:val="part_5b677bf933f44a09855b1989a26587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b677bf933f44a09855b1989a26587eb"/>
                  <w:lock w:val="sdtLocked"/>
                  <w:richText/>
                </w:sdtPr>
                <w:sdtContent>
                  <w:r>
                    <w:rPr>
                      <w:rFonts w:eastAsia="SimSun"/>
                      <w:szCs w:val="24"/>
                      <w:lang w:eastAsia="zh-CN"/>
                    </w:rPr>
                    <w:t>2</w:t>
                  </w:r>
                </w:sdtContent>
              </w:sdt>
              <w:r>
                <w:rPr>
                  <w:rFonts w:eastAsia="SimSun"/>
                  <w:szCs w:val="24"/>
                  <w:lang w:eastAsia="zh-CN"/>
                </w:rPr>
                <w:t xml:space="preserve">. 1998 m. birželio 18 d. Tarybos direktyva 98/41/EB dėl įplaukiančiuose į ir išplaukiančiuose iš Bendrijos valstybių narių uostų keleiviniuose laivuose esančių asmenų registracijos (OL </w:t>
              </w:r>
              <w:r>
                <w:rPr>
                  <w:rFonts w:eastAsia="SimSun"/>
                  <w:i/>
                  <w:iCs/>
                  <w:szCs w:val="24"/>
                  <w:lang w:eastAsia="zh-CN"/>
                </w:rPr>
                <w:t>2004 m. specialusis leidimas</w:t>
              </w:r>
              <w:r>
                <w:rPr>
                  <w:rFonts w:eastAsia="SimSun"/>
                  <w:szCs w:val="24"/>
                  <w:lang w:eastAsia="zh-CN"/>
                </w:rPr>
                <w:t xml:space="preserve">, 7 skyrius, 4 tomas, p. 127) su paskutiniais pakeitimais, padarytais 2008 m. spalio 22 d. Europos Parlamento ir Tarybos reglamentu (EB) </w:t>
                <w:br/>
                <w:t>Nr. 1137/2008 (OL 2008 L 311, p. 1).</w:t>
              </w:r>
            </w:p>
          </w:sdtContent>
        </w:sdt>
        <w:sdt>
          <w:sdtPr>
            <w:alias w:val="3 p."/>
            <w:tag w:val="part_6f56b9c40b06426fb9dfd2409114f36b"/>
            <w:lock w:val="sdtLocked"/>
            <w:richText/>
          </w:sdtPr>
          <w:sdtContent>
            <w:p>
              <w:pPr>
                <w:shd w:val="clear" w:color="000000" w:fill="auto"/>
                <w:spacing w:line="360" w:lineRule="auto"/>
                <w:ind w:firstLine="720"/>
                <w:jc w:val="both"/>
                <w:rPr>
                  <w:rFonts w:eastAsia="SimSun"/>
                  <w:szCs w:val="24"/>
                  <w:lang w:eastAsia="zh-CN"/>
                </w:rPr>
              </w:pPr>
              <w:sdt>
                <w:sdtPr>
                  <w:alias w:val="Numeris"/>
                  <w:tag w:val="nr_6f56b9c40b06426fb9dfd2409114f36b"/>
                  <w:lock w:val="sdtLocked"/>
                  <w:richText/>
                </w:sdtPr>
                <w:sdtContent>
                  <w:r>
                    <w:rPr>
                      <w:szCs w:val="24"/>
                      <w:lang w:eastAsia="lt-LT"/>
                    </w:rPr>
                    <w:t>3</w:t>
                  </w:r>
                </w:sdtContent>
              </w:sdt>
              <w:r>
                <w:rPr>
                  <w:szCs w:val="24"/>
                  <w:lang w:eastAsia="lt-LT"/>
                </w:rPr>
                <w:t xml:space="preserve">. </w:t>
              </w:r>
              <w:r>
                <w:rPr>
                  <w:szCs w:val="24"/>
                </w:rPr>
                <w:t xml:space="preserve">2001 m. kovo 12 d. Europos Parlamento ir Tarybos direktyva 2001/18/EB dėl genetiškai modifikuotų organizmų apgalvoto išleidimo į aplinką ir panaikinanti Tarybos direktyvą 90/220/EEB (OL 2004 m. </w:t>
              </w:r>
              <w:r>
                <w:rPr>
                  <w:i/>
                  <w:szCs w:val="24"/>
                </w:rPr>
                <w:t>specialusis leidimas</w:t>
              </w:r>
              <w:r>
                <w:rPr>
                  <w:szCs w:val="24"/>
                </w:rPr>
                <w:t>, 15 skyrius, 6 tomas, p. 77) su paskutiniais pakeitimas, padarytais 2015 m. kovo 11 d. Europos Parlamento ir Tarybos direktyva (ES) 2015/412 (</w:t>
              </w:r>
              <w:r>
                <w:rPr>
                  <w:iCs/>
                  <w:color w:val="000000"/>
                  <w:szCs w:val="24"/>
                </w:rPr>
                <w:t>OL 2015 L 68,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4 p."/>
            <w:tag w:val="part_c168175eec8742ff89dcd18f6f24e0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168175eec8742ff89dcd18f6f24e0eb"/>
                  <w:lock w:val="sdtLocked"/>
                  <w:richText/>
                </w:sdtPr>
                <w:sdtContent>
                  <w:r>
                    <w:rPr>
                      <w:rFonts w:eastAsia="SimSun"/>
                      <w:szCs w:val="24"/>
                      <w:lang w:eastAsia="zh-CN"/>
                    </w:rPr>
                    <w:t>4</w:t>
                  </w:r>
                </w:sdtContent>
              </w:sdt>
              <w:r>
                <w:rPr>
                  <w:rFonts w:eastAsia="SimSun"/>
                  <w:szCs w:val="24"/>
                  <w:lang w:eastAsia="zh-CN"/>
                </w:rPr>
                <w:t xml:space="preserve">. 2001 m. spalio 23 d. Europos Parlamento ir Tarybos direktyva 2001/80/EB dėl tam tikrų teršalų, išmetamų į orą iš didelių kurą deginančių įrenginių, kiekio apribojimo (OL </w:t>
              </w:r>
              <w:r>
                <w:rPr>
                  <w:rFonts w:eastAsia="SimSun"/>
                  <w:i/>
                  <w:iCs/>
                  <w:szCs w:val="24"/>
                  <w:lang w:eastAsia="zh-CN"/>
                </w:rPr>
                <w:t>2004 m. specialusis leidimas</w:t>
              </w:r>
              <w:r>
                <w:rPr>
                  <w:rFonts w:eastAsia="SimSun"/>
                  <w:szCs w:val="24"/>
                  <w:lang w:eastAsia="zh-CN"/>
                </w:rPr>
                <w:t>, 15 skyrius, 6 tomas, p. 299) su paskutiniais pakeitimais, padarytais 2009 m. balandžio 23 d. Europos Parlamento ir Tarybos direktyva 2009/31/EB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5 p."/>
            <w:tag w:val="part_63633052252e4221a531f3f91a345e3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3633052252e4221a531f3f91a345e32"/>
                  <w:lock w:val="sdtLocked"/>
                  <w:richText/>
                </w:sdtPr>
                <w:sdtContent>
                  <w:r>
                    <w:rPr>
                      <w:rFonts w:eastAsia="SimSun"/>
                      <w:szCs w:val="24"/>
                      <w:lang w:eastAsia="zh-CN"/>
                    </w:rPr>
                    <w:t>5</w:t>
                  </w:r>
                </w:sdtContent>
              </w:sdt>
              <w:r>
                <w:rPr>
                  <w:rFonts w:eastAsia="SimSun"/>
                  <w:szCs w:val="24"/>
                  <w:lang w:eastAsia="zh-CN"/>
                </w:rPr>
                <w:t xml:space="preserve">. 2001 m. lapkričio 6 d. Europos Parlamento ir Tarybos direktyva 2001/83/EB dėl Bendrijos kodekso, reglamentuojančio žmonėms skirtus vaistus (OL </w:t>
              </w:r>
              <w:r>
                <w:rPr>
                  <w:rFonts w:eastAsia="SimSun"/>
                  <w:i/>
                  <w:iCs/>
                  <w:szCs w:val="24"/>
                  <w:lang w:eastAsia="zh-CN"/>
                </w:rPr>
                <w:t xml:space="preserve">2004 m. specialusis leidimas, </w:t>
              </w:r>
              <w:r>
                <w:rPr>
                  <w:rFonts w:eastAsia="SimSun"/>
                  <w:szCs w:val="24"/>
                  <w:lang w:eastAsia="zh-CN"/>
                </w:rPr>
                <w:t>13 skyrius, 27 tomas, p. 69), su paskutiniais pakeitimais, padarytais 2012 m. spalio 25 d. Europos Parlamento ir Tarybos direktyva 2012/26/ES (OL 2012 L 299,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6 p."/>
            <w:tag w:val="part_243c309857b14f4ba3585961e984130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43c309857b14f4ba3585961e984130e"/>
                  <w:lock w:val="sdtLocked"/>
                  <w:richText/>
                </w:sdtPr>
                <w:sdtContent>
                  <w:r>
                    <w:rPr>
                      <w:rFonts w:eastAsia="SimSun"/>
                      <w:szCs w:val="24"/>
                      <w:lang w:eastAsia="zh-CN"/>
                    </w:rPr>
                    <w:t>6</w:t>
                  </w:r>
                </w:sdtContent>
              </w:sdt>
              <w:r>
                <w:rPr>
                  <w:rFonts w:eastAsia="SimSun"/>
                  <w:szCs w:val="24"/>
                  <w:lang w:eastAsia="zh-CN"/>
                </w:rPr>
                <w:t xml:space="preserve">. 2002 m. birželio 27 d. Europos Parlamento ir Tarybos direktyva 2002/59/EB, įdiegianti Bendrijos laivų eismo stebėsenos ir informacijos sistemą ir panaikinanti Tarybos direktyvą 93/75/EEB (OL </w:t>
              </w:r>
              <w:r>
                <w:rPr>
                  <w:rFonts w:eastAsia="SimSun"/>
                  <w:i/>
                  <w:iCs/>
                  <w:szCs w:val="24"/>
                  <w:lang w:eastAsia="zh-CN"/>
                </w:rPr>
                <w:t>2004 m. specialusis leidimas</w:t>
              </w:r>
              <w:r>
                <w:rPr>
                  <w:rFonts w:eastAsia="SimSun"/>
                  <w:szCs w:val="24"/>
                  <w:lang w:eastAsia="zh-CN"/>
                </w:rPr>
                <w:t>, 7 skyrius, 7 tomas, p. 12), su paskutiniais pakeitimais, padarytais 2014 m. spalio 28 d. Komisijos direktyva 2014/100/ES (OL 2014 L 308, p. 82).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7 p."/>
            <w:tag w:val="part_1155c7243639486aa057c763159c8bc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155c7243639486aa057c763159c8bcd"/>
                  <w:lock w:val="sdtLocked"/>
                  <w:richText/>
                </w:sdtPr>
                <w:sdtContent>
                  <w:r>
                    <w:rPr>
                      <w:rFonts w:eastAsia="SimSun"/>
                      <w:szCs w:val="24"/>
                      <w:lang w:eastAsia="zh-CN"/>
                    </w:rPr>
                    <w:t>7</w:t>
                  </w:r>
                </w:sdtContent>
              </w:sdt>
              <w:r>
                <w:rPr>
                  <w:rFonts w:eastAsia="SimSun"/>
                  <w:szCs w:val="24"/>
                  <w:lang w:eastAsia="zh-CN"/>
                </w:rPr>
                <w:t xml:space="preserve">. 2002 m. lapkričio 28 d. Tarybos direktyva 2002/90/EB, apibrėžianti padėjimą neteisėtai atvykti, vykti tranzitu ir apsigyventi (OL </w:t>
              </w:r>
              <w:r>
                <w:rPr>
                  <w:rFonts w:eastAsia="SimSun"/>
                  <w:i/>
                  <w:iCs/>
                  <w:szCs w:val="24"/>
                  <w:lang w:eastAsia="zh-CN"/>
                </w:rPr>
                <w:t>2004 m. specialusis leidimas</w:t>
              </w:r>
              <w:r>
                <w:rPr>
                  <w:rFonts w:eastAsia="SimSun"/>
                  <w:szCs w:val="24"/>
                  <w:lang w:eastAsia="zh-CN"/>
                </w:rPr>
                <w:t>, 19 skyrius, 6 tomas, p. 64).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8 p."/>
            <w:tag w:val="part_9c9bc7399dc94502a84e1f43c13740d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c9bc7399dc94502a84e1f43c13740d2"/>
                  <w:lock w:val="sdtLocked"/>
                  <w:richText/>
                </w:sdtPr>
                <w:sdtContent>
                  <w:r>
                    <w:rPr>
                      <w:rFonts w:eastAsia="SimSun"/>
                      <w:szCs w:val="24"/>
                      <w:lang w:eastAsia="zh-CN"/>
                    </w:rPr>
                    <w:t>8</w:t>
                  </w:r>
                </w:sdtContent>
              </w:sdt>
              <w:r>
                <w:rPr>
                  <w:rFonts w:eastAsia="SimSun"/>
                  <w:szCs w:val="24"/>
                  <w:lang w:eastAsia="zh-CN"/>
                </w:rPr>
                <w:t xml:space="preserve">. 2003 m. liepos 15 d. Europos Parlamento ir Tarybos reglamentas (EB) Nr. 1946/2003 dėl genetiškai modifikuotų organizmų tarpvalstybinio judėjimo (OL </w:t>
              </w:r>
              <w:r>
                <w:rPr>
                  <w:rFonts w:eastAsia="SimSun"/>
                  <w:i/>
                  <w:iCs/>
                  <w:szCs w:val="24"/>
                  <w:lang w:eastAsia="zh-CN"/>
                </w:rPr>
                <w:t>2004 m. specialusis leidimas</w:t>
              </w:r>
              <w:r>
                <w:rPr>
                  <w:rFonts w:eastAsia="SimSun"/>
                  <w:szCs w:val="24"/>
                  <w:lang w:eastAsia="zh-CN"/>
                </w:rPr>
                <w:t>, 15 skyrius, 7 tomas, p. 650).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9 p."/>
            <w:tag w:val="part_fe1039a1a12d42bca12839e13df98ee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e1039a1a12d42bca12839e13df98eee"/>
                  <w:lock w:val="sdtLocked"/>
                  <w:richText/>
                </w:sdtPr>
                <w:sdtContent>
                  <w:r>
                    <w:rPr>
                      <w:rFonts w:eastAsia="SimSun"/>
                      <w:szCs w:val="24"/>
                      <w:lang w:eastAsia="zh-CN"/>
                    </w:rPr>
                    <w:t>9</w:t>
                  </w:r>
                </w:sdtContent>
              </w:sdt>
              <w:r>
                <w:rPr>
                  <w:rFonts w:eastAsia="SimSun"/>
                  <w:szCs w:val="24"/>
                  <w:lang w:eastAsia="zh-CN"/>
                </w:rPr>
                <w:t xml:space="preserve">. 2003 m. rugsėjo 22 d. Europos Parlamento ir Tarybos reglamentas (EB) Nr. 1829/2003 dėl genetiškai modifikuoto maisto ir pašarų (OL </w:t>
              </w:r>
              <w:r>
                <w:rPr>
                  <w:rFonts w:eastAsia="SimSun"/>
                  <w:i/>
                  <w:iCs/>
                  <w:szCs w:val="24"/>
                  <w:lang w:eastAsia="zh-CN"/>
                </w:rPr>
                <w:t>2004 m. specialusis leidimas</w:t>
              </w:r>
              <w:r>
                <w:rPr>
                  <w:rFonts w:eastAsia="SimSun"/>
                  <w:szCs w:val="24"/>
                  <w:lang w:eastAsia="zh-CN"/>
                </w:rPr>
                <w:t>, 13 skyrius, 32 tomas, p. 432).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0 p."/>
            <w:tag w:val="part_a8871b63727447a69b9dfabcfa3ab0c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8871b63727447a69b9dfabcfa3ab0c6"/>
                  <w:lock w:val="sdtLocked"/>
                  <w:richText/>
                </w:sdtPr>
                <w:sdtContent>
                  <w:r>
                    <w:rPr>
                      <w:rFonts w:eastAsia="SimSun"/>
                      <w:szCs w:val="24"/>
                      <w:lang w:eastAsia="zh-CN"/>
                    </w:rPr>
                    <w:t>10</w:t>
                  </w:r>
                </w:sdtContent>
              </w:sdt>
              <w:r>
                <w:rPr>
                  <w:rFonts w:eastAsia="SimSun"/>
                  <w:szCs w:val="24"/>
                  <w:lang w:eastAsia="zh-CN"/>
                </w:rPr>
                <w:t xml:space="preserve">. 2003 m. rugsėjo 22 d. Europos Parlamento ir Tarybos reglamentas (EB) Nr. 1830/2003 dėl genetiškai modifikuotų organizmų ir iš jų pagamintų maisto produktų ir pašarų susekamumo ir ženklinimo ir iš dalies pakeičiantis Direktyvą 2001/18/EB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13 skyrius, 32 tomas, p. 455).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1 p."/>
            <w:tag w:val="part_e9c4da03de60473bb682b5ed2ade23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9c4da03de60473bb682b5ed2ade235a"/>
                  <w:lock w:val="sdtLocked"/>
                  <w:richText/>
                </w:sdtPr>
                <w:sdtContent>
                  <w:r>
                    <w:rPr>
                      <w:rFonts w:eastAsia="SimSun"/>
                      <w:szCs w:val="24"/>
                      <w:lang w:eastAsia="zh-CN"/>
                    </w:rPr>
                    <w:t>11</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 xml:space="preserve">15 skyrius, 7 tomas, p. 631), su paskutiniais pakeitimais, padarytais 2015 m. spalio 6 d. Europos Parlamento ir Tarybos sprendimu (ES) 2015/1814 (OL 2015 L 264,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2 p."/>
            <w:tag w:val="part_76c9a449d9574a99a40b96a3fba49f7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6c9a449d9574a99a40b96a3fba49f74"/>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261/2004, nustatantis bendras kompensavimo ir pagalbos keleiviams taisykles atsisakymo vežti ir skrydžių atšaukimo arba atidėjimo ilgam laikui atveju, panaikinantis Reglamentą (EEB) Nr. 295/91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7 skyrius, 8 tomas, p. 10).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3 p."/>
            <w:tag w:val="part_d167f8d2a90f4fc59432c82054ee68e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167f8d2a90f4fc59432c82054ee68e2"/>
                  <w:lock w:val="sdtLocked"/>
                  <w:richText/>
                </w:sdtPr>
                <w:sdtContent>
                  <w:r>
                    <w:rPr>
                      <w:rFonts w:eastAsia="SimSun"/>
                      <w:szCs w:val="24"/>
                      <w:lang w:eastAsia="zh-CN"/>
                    </w:rPr>
                    <w:t>13</w:t>
                  </w:r>
                </w:sdtContent>
              </w:sdt>
              <w:r>
                <w:rPr>
                  <w:rFonts w:eastAsia="SimSun"/>
                  <w:szCs w:val="24"/>
                  <w:lang w:eastAsia="zh-CN"/>
                </w:rPr>
                <w:t xml:space="preserve">. 2004 m. vasario 11 d. Europos Parlamento ir Tarybos reglamentas (EB) Nr. 273/2004 dėl narkotinių medžiagų pirmtakų (prekursorių) (OL </w:t>
              </w:r>
              <w:r>
                <w:rPr>
                  <w:rFonts w:eastAsia="SimSun"/>
                  <w:i/>
                  <w:iCs/>
                  <w:szCs w:val="24"/>
                  <w:lang w:eastAsia="zh-CN"/>
                </w:rPr>
                <w:t>2004 m. specialusis leidimas</w:t>
              </w:r>
              <w:r>
                <w:rPr>
                  <w:rFonts w:eastAsia="SimSun"/>
                  <w:b/>
                  <w:i/>
                  <w:iCs/>
                  <w:szCs w:val="24"/>
                  <w:lang w:eastAsia="zh-CN"/>
                </w:rPr>
                <w:t xml:space="preserve">, </w:t>
              </w:r>
              <w:r>
                <w:rPr>
                  <w:rFonts w:eastAsia="SimSun"/>
                  <w:szCs w:val="24"/>
                  <w:lang w:eastAsia="zh-CN"/>
                </w:rPr>
                <w:t xml:space="preserve">15 skyrius, 8 tomas, p. 46) su paskutiniais pakeitimais, padarytais 2013 m. lapkričio 20 d. Europos Parlamento ir Tarybos reglamentu (ES) Nr. 1258/2013) (OL 2013 L 333, p. 21).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4 p."/>
            <w:tag w:val="part_9b5e05839df24e0e86780260beb442a9"/>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b5e05839df24e0e86780260beb442a9"/>
                  <w:lock w:val="sdtLocked"/>
                  <w:richText/>
                </w:sdtPr>
                <w:sdtContent>
                  <w:r>
                    <w:rPr>
                      <w:rFonts w:eastAsia="SimSun"/>
                      <w:szCs w:val="24"/>
                      <w:lang w:eastAsia="zh-CN"/>
                    </w:rPr>
                    <w:t>14</w:t>
                  </w:r>
                </w:sdtContent>
              </w:sdt>
              <w:r>
                <w:rPr>
                  <w:rFonts w:eastAsia="SimSun"/>
                  <w:szCs w:val="24"/>
                  <w:lang w:eastAsia="zh-CN"/>
                </w:rPr>
                <w:t xml:space="preserve">. 2004 m. kovo 31 d.  Europos Parlamento ir Tarybos direktyva 2004/23/EB, nustatanti žmogaus audinių ir ląstelių donorystės, įsigijimo, ištyrimo, apdorojimo, konservavimo, laikymo bei paskirstymo kokybės ir saugos standartus (OL </w:t>
              </w:r>
              <w:r>
                <w:rPr>
                  <w:rFonts w:eastAsia="SimSun"/>
                  <w:i/>
                  <w:iCs/>
                  <w:szCs w:val="24"/>
                  <w:lang w:eastAsia="zh-CN"/>
                </w:rPr>
                <w:t>2004 m. specialusis leidimas</w:t>
              </w:r>
              <w:r>
                <w:rPr>
                  <w:rFonts w:eastAsia="SimSun"/>
                  <w:szCs w:val="24"/>
                  <w:lang w:eastAsia="zh-CN"/>
                </w:rPr>
                <w:t>, 15 skyrius, 8 tomas, p. 291).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5 p."/>
            <w:tag w:val="part_031c6333dd284dd19c3a4008b79746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31c6333dd284dd19c3a4008b797465a"/>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(OL </w:t>
              </w:r>
              <w:r>
                <w:rPr>
                  <w:rFonts w:eastAsia="SimSun"/>
                  <w:i/>
                  <w:iCs/>
                  <w:szCs w:val="24"/>
                  <w:lang w:eastAsia="zh-CN"/>
                </w:rPr>
                <w:t>2004 m. specialusis leidimas</w:t>
              </w:r>
              <w:r>
                <w:rPr>
                  <w:rFonts w:eastAsia="SimSun"/>
                  <w:szCs w:val="24"/>
                  <w:lang w:eastAsia="zh-CN"/>
                </w:rPr>
                <w:t>, 15 skyrius, 8 tomas, p. 376) su paskutiniais pakeitimais, padarytais 2008 m. gruodžio 16 d. Europos Parlamento ir Tarybos direktyva 2008/112/EB (OL 2008 L 345, p. 68).</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6 p."/>
            <w:tag w:val="part_0e994ad13ba049da92689a554369ad2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e994ad13ba049da92689a554369ad27"/>
                  <w:lock w:val="sdtLocked"/>
                  <w:richText/>
                </w:sdtPr>
                <w:sdtContent>
                  <w:r>
                    <w:rPr>
                      <w:rFonts w:eastAsia="SimSun"/>
                      <w:szCs w:val="24"/>
                      <w:lang w:eastAsia="zh-CN"/>
                    </w:rPr>
                    <w:t>16</w:t>
                  </w:r>
                </w:sdtContent>
              </w:sdt>
              <w:r>
                <w:rPr>
                  <w:rFonts w:eastAsia="SimSun"/>
                  <w:szCs w:val="24"/>
                  <w:lang w:eastAsia="zh-CN"/>
                </w:rPr>
                <w:t xml:space="preserve">. 2004 m. balandžio 21 d. Europos Parlamento ir Tarybos reglamentas (EB) Nr. 785/2004 dėl draudimo reikalavimų oro vežėjams ir orlaivių naudotojams (OL </w:t>
              </w:r>
              <w:r>
                <w:rPr>
                  <w:rFonts w:eastAsia="SimSun"/>
                  <w:i/>
                  <w:iCs/>
                  <w:szCs w:val="24"/>
                  <w:lang w:eastAsia="zh-CN"/>
                </w:rPr>
                <w:t>2004 m. specialusis leidimas</w:t>
              </w:r>
              <w:r>
                <w:rPr>
                  <w:rFonts w:eastAsia="SimSun"/>
                  <w:szCs w:val="24"/>
                  <w:lang w:eastAsia="zh-CN"/>
                </w:rPr>
                <w:t>, 7 skyrius, 8 tomas, p. 160) su paskutiniais pakeitimais, padarytais 2010 m. balandžio 6 d. Komisijos reglamentu (ES) Nr. 285/2010 (OL 2010 L 87, p. 19).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7 p."/>
            <w:tag w:val="part_b2731c0319dc4d18bb9909c1c1f4e6f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b2731c0319dc4d18bb9909c1c1f4e6f8"/>
                  <w:lock w:val="sdtLocked"/>
                  <w:richText/>
                </w:sdtPr>
                <w:sdtContent>
                  <w:r>
                    <w:rPr>
                      <w:rFonts w:eastAsia="SimSun"/>
                      <w:szCs w:val="24"/>
                      <w:lang w:eastAsia="zh-CN"/>
                    </w:rPr>
                    <w:t>17</w:t>
                  </w:r>
                </w:sdtContent>
              </w:sdt>
              <w:r>
                <w:rPr>
                  <w:rFonts w:eastAsia="SimSun"/>
                  <w:szCs w:val="24"/>
                  <w:lang w:eastAsia="zh-CN"/>
                </w:rPr>
                <w:t xml:space="preserve">. 2004 m. balandžio 29 d. Europos Parlamento ir Tarybos direktyva 2004/48/EB dėl intelektinės nuosavybės teisių gynimo (OL </w:t>
              </w:r>
              <w:r>
                <w:rPr>
                  <w:rFonts w:eastAsia="SimSun"/>
                  <w:i/>
                  <w:iCs/>
                  <w:szCs w:val="24"/>
                  <w:lang w:eastAsia="zh-CN"/>
                </w:rPr>
                <w:t>2004 m. specialusis leidimas</w:t>
              </w:r>
              <w:r>
                <w:rPr>
                  <w:rFonts w:eastAsia="SimSun"/>
                  <w:szCs w:val="24"/>
                  <w:lang w:eastAsia="zh-CN"/>
                </w:rPr>
                <w:t>,</w:t>
              </w:r>
              <w:r>
                <w:rPr>
                  <w:rFonts w:eastAsia="SimSun"/>
                  <w:i/>
                  <w:iCs/>
                  <w:szCs w:val="24"/>
                  <w:lang w:eastAsia="zh-CN"/>
                </w:rPr>
                <w:t xml:space="preserve"> </w:t>
              </w:r>
              <w:r>
                <w:rPr>
                  <w:rFonts w:eastAsia="SimSun"/>
                  <w:szCs w:val="24"/>
                  <w:lang w:eastAsia="zh-CN"/>
                </w:rPr>
                <w:t>17 skyrius, 2 tomas, p. 32).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18 p."/>
            <w:tag w:val="part_94ed476464f34f2ebc8bdad546c62761"/>
            <w:lock w:val="sdtLocked"/>
            <w:richText/>
          </w:sdtPr>
          <w:sdtContent>
            <w:p>
              <w:pPr>
                <w:shd w:val="clear" w:color="000000" w:fill="auto"/>
                <w:spacing w:line="360" w:lineRule="auto"/>
                <w:ind w:firstLine="720"/>
                <w:jc w:val="both"/>
                <w:rPr>
                  <w:rFonts w:eastAsia="SimSun"/>
                  <w:szCs w:val="24"/>
                  <w:lang w:eastAsia="zh-CN"/>
                </w:rPr>
              </w:pPr>
              <w:sdt>
                <w:sdtPr>
                  <w:alias w:val="Numeris"/>
                  <w:tag w:val="nr_94ed476464f34f2ebc8bdad546c62761"/>
                  <w:lock w:val="sdtLocked"/>
                  <w:richText/>
                </w:sdtPr>
                <w:sdtContent>
                  <w:r>
                    <w:rPr>
                      <w:szCs w:val="24"/>
                      <w:lang w:eastAsia="lt-LT"/>
                    </w:rPr>
                    <w:t>18</w:t>
                  </w:r>
                </w:sdtContent>
              </w:sdt>
              <w:r>
                <w:rPr>
                  <w:szCs w:val="24"/>
                  <w:lang w:eastAsia="lt-LT"/>
                </w:rPr>
                <w:t xml:space="preserve">. </w:t>
              </w:r>
              <w:r>
                <w:rPr>
                  <w:szCs w:val="24"/>
                </w:rPr>
                <w:t xml:space="preserve">2004 m. balandžio 29 d. Europos Parlamento ir Tarybos direktyva 2004/49/EB dėl saugos Bendrijos geležinkeliuose ir iš dalies pakeičianti Tarybos direktyvą 95/18/EB dėl geležinkelio įmonių licencijavimo bei Direktyvą 2001/14/EB dėl geležinkelių infrastruktūros pajėgumų paskirstymo, mokesčių už naudojimąsi geležinkelių infrastruktūra ėmimo ir saugos sertifikavimo (Saugos geležinkeliuose direktyva) (OL </w:t>
              </w:r>
              <w:r>
                <w:rPr>
                  <w:iCs/>
                  <w:szCs w:val="24"/>
                </w:rPr>
                <w:t>2004 m</w:t>
              </w:r>
              <w:r>
                <w:rPr>
                  <w:i/>
                  <w:iCs/>
                  <w:szCs w:val="24"/>
                </w:rPr>
                <w:t>. specialusis leidimas</w:t>
              </w:r>
              <w:r>
                <w:rPr>
                  <w:szCs w:val="24"/>
                </w:rPr>
                <w:t>, 7 skyrius, 8 tomas, p. 227) su paskutiniais pakeitimais, padarytais 2014 m. liepos 9 d. Komisijos direktyva 2014/88/ES (OL 2014 L 201, p. 9).</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19 p."/>
            <w:tag w:val="part_61f560f6fb4a409bbf83177994c03608"/>
            <w:lock w:val="sdtLocked"/>
            <w:richText/>
          </w:sdtPr>
          <w:sdtContent>
            <w:p>
              <w:pPr>
                <w:suppressAutoHyphens/>
                <w:spacing w:line="360" w:lineRule="auto"/>
                <w:ind w:firstLine="720"/>
                <w:jc w:val="both"/>
                <w:rPr>
                  <w:rFonts w:eastAsia="SimSun"/>
                  <w:szCs w:val="24"/>
                  <w:lang w:eastAsia="zh-CN"/>
                </w:rPr>
              </w:pPr>
              <w:sdt>
                <w:sdtPr>
                  <w:alias w:val="Numeris"/>
                  <w:tag w:val="nr_61f560f6fb4a409bbf83177994c03608"/>
                  <w:lock w:val="sdtLocked"/>
                  <w:richText/>
                </w:sdtPr>
                <w:sdtContent>
                  <w:r>
                    <w:rPr>
                      <w:rFonts w:eastAsia="SimSun"/>
                      <w:szCs w:val="24"/>
                      <w:lang w:eastAsia="zh-CN"/>
                    </w:rPr>
                    <w:t>19</w:t>
                  </w:r>
                </w:sdtContent>
              </w:sdt>
              <w:r>
                <w:rPr>
                  <w:rFonts w:eastAsia="SimSun"/>
                  <w:szCs w:val="24"/>
                  <w:lang w:eastAsia="zh-CN"/>
                </w:rPr>
                <w:t xml:space="preserve">. </w:t>
              </w:r>
              <w:r>
                <w:rPr>
                  <w:rFonts w:eastAsia="SimSun"/>
                  <w:i/>
                  <w:sz w:val="20"/>
                  <w:lang w:eastAsia="zh-CN"/>
                </w:rPr>
                <w:t>Neteko galios 2020-02-08.</w:t>
              </w:r>
              <w:r>
                <w:rPr>
                  <w:rFonts w:eastAsia="SimSun"/>
                  <w:szCs w:val="24"/>
                  <w:lang w:eastAsia="zh-CN"/>
                </w:rP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0 p."/>
            <w:tag w:val="part_d0fb2b0636b844b2b355db883093323a"/>
            <w:lock w:val="sdtLocked"/>
            <w:richText/>
          </w:sdtPr>
          <w:sdtContent>
            <w:p>
              <w:pPr>
                <w:pStyle w:val="PlainText"/>
                <w:ind w:firstLine="567"/>
                <w:jc w:val="both"/>
                <w:rPr>
                  <w:rFonts w:ascii="Times New Roman" w:hAnsi="Times New Roman"/>
                  <w:b/>
                  <w:bCs/>
                  <w:sz w:val="22"/>
                </w:rPr>
              </w:pPr>
              <w:r>
                <w:rPr>
                  <w:rFonts w:ascii="Times New Roman" w:hAnsi="Times New Roman"/>
                  <w:sz w:val="22"/>
                </w:rPr>
                <w:t>20</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1 p."/>
            <w:tag w:val="part_22ab4283118245c8ae11031fc0551d9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2ab4283118245c8ae11031fc0551d95"/>
                  <w:lock w:val="sdtLocked"/>
                  <w:richText/>
                </w:sdtPr>
                <w:sdtContent>
                  <w:r>
                    <w:rPr>
                      <w:rFonts w:eastAsia="SimSun"/>
                      <w:szCs w:val="24"/>
                      <w:lang w:eastAsia="zh-CN"/>
                    </w:rPr>
                    <w:t>21</w:t>
                  </w:r>
                </w:sdtContent>
              </w:sdt>
              <w:r>
                <w:rPr>
                  <w:rFonts w:eastAsia="SimSun"/>
                  <w:szCs w:val="24"/>
                  <w:lang w:eastAsia="zh-CN"/>
                </w:rPr>
                <w:t>. 2004 m. gruodžio 6 d. Tarybos reglamentas (EB) Nr. 2182/2004 dėl į euro monetas panašių medalių ir žetonų (OL 2004 L 373, p. 1) su paskutiniais pakeitimais, padarytais 2008 m. gruodžio 18 d. Tarybos reglamentu (EB) Nr. 46/2009 (OL 2009 L 17, p. 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2 p."/>
            <w:tag w:val="part_65fe1cce6fe849478bc7ce0340ebeee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5fe1cce6fe849478bc7ce0340ebeee0"/>
                  <w:lock w:val="sdtLocked"/>
                  <w:richText/>
                </w:sdtPr>
                <w:sdtContent>
                  <w:r>
                    <w:rPr>
                      <w:rFonts w:eastAsia="SimSun"/>
                      <w:szCs w:val="24"/>
                      <w:lang w:eastAsia="zh-CN"/>
                    </w:rPr>
                    <w:t>22</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(OL 2004 L 373, p. 7), su paskutiniais pakeitimais, padarytais 2008 m. gruodžio 18 d. Tarybos reglamentu (EB) Nr. 47/2009 (OL 2009 L 17, p. 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3 p."/>
            <w:tag w:val="part_14067302fa7548b391bde87160ac0e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4067302fa7548b391bde87160ac0e5a"/>
                  <w:lock w:val="sdtLocked"/>
                  <w:richText/>
                </w:sdtPr>
                <w:sdtContent>
                  <w:r>
                    <w:rPr>
                      <w:rFonts w:eastAsia="SimSun"/>
                      <w:szCs w:val="24"/>
                      <w:lang w:eastAsia="zh-CN"/>
                    </w:rPr>
                    <w:t>23</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(OL 2005 L 22, p. 1), su paskutiniais pakeitimais, padarytais 2013 m. lapkričio 20 d. Europos Parlamento ir Tarybos reglamentu (ES) Nr. 1259/2013 (OL 2013 L 330, p. 30).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4 p."/>
            <w:tag w:val="part_f84060da621a442dbf1e5a2455546ab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84060da621a442dbf1e5a2455546ab1"/>
                  <w:lock w:val="sdtLocked"/>
                  <w:richText/>
                </w:sdtPr>
                <w:sdtContent>
                  <w:r>
                    <w:rPr>
                      <w:rFonts w:eastAsia="SimSun"/>
                      <w:szCs w:val="24"/>
                      <w:lang w:eastAsia="zh-CN"/>
                    </w:rPr>
                    <w:t>24</w:t>
                  </w:r>
                </w:sdtContent>
              </w:sdt>
              <w:r>
                <w:rPr>
                  <w:rFonts w:eastAsia="SimSun"/>
                  <w:szCs w:val="24"/>
                  <w:lang w:eastAsia="zh-CN"/>
                </w:rPr>
                <w:t>. 2005 m. rugsėjo 7 d. Europos Parlamento ir Tarybos direktyva 2005/35/EB dėl taršos iš laivų ir sankcijų už pažeidimus įvedimo (OL 2005 L 255, p. 11) su paskutiniais pakeitimais, padarytais 2009 m. spalio 21 d. Europos Parlamento ir Tarybos direktyva 2009/123/EB (OL 2009 L 280, p. 52).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5 p."/>
            <w:tag w:val="part_8cd763d5c7c046f680133a3b003d4b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cd763d5c7c046f680133a3b003d4b5a"/>
                  <w:lock w:val="sdtLocked"/>
                  <w:richText/>
                </w:sdtPr>
                <w:sdtContent>
                  <w:r>
                    <w:rPr>
                      <w:rFonts w:eastAsia="SimSun"/>
                      <w:szCs w:val="24"/>
                      <w:lang w:eastAsia="zh-CN"/>
                    </w:rPr>
                    <w:t>25</w:t>
                  </w:r>
                </w:sdtContent>
              </w:sdt>
              <w:r>
                <w:rPr>
                  <w:rFonts w:eastAsia="SimSun"/>
                  <w:szCs w:val="24"/>
                  <w:lang w:eastAsia="zh-CN"/>
                </w:rPr>
                <w:t>. 2005 m. spalio 26 d. Europos Parlamento ir Tarybos direktyva 2005/60/EB dėl finansų sistemos apsaugos nuo jos panaudojimo pinigų plovimui ir teroristų finansavimui (OL 2005 L 309, p. 15).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6 p."/>
            <w:tag w:val="part_68afb63112464f12a18d9f9ede60a4b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afb63112464f12a18d9f9ede60a4bc"/>
                  <w:lock w:val="sdtLocked"/>
                  <w:richText/>
                </w:sdtPr>
                <w:sdtContent>
                  <w:r>
                    <w:rPr>
                      <w:rFonts w:eastAsia="SimSun"/>
                      <w:szCs w:val="24"/>
                      <w:lang w:eastAsia="zh-CN"/>
                    </w:rPr>
                    <w:t>26</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(OL 2005 L 344, p. 15).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7 p."/>
            <w:tag w:val="part_571039cb3cef4aa19a4781e9eceeb4a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71039cb3cef4aa19a4781e9eceeb4ad"/>
                  <w:lock w:val="sdtLocked"/>
                  <w:richText/>
                </w:sdtPr>
                <w:sdtContent>
                  <w:r>
                    <w:rPr>
                      <w:rFonts w:eastAsia="SimSun"/>
                      <w:szCs w:val="24"/>
                      <w:lang w:eastAsia="zh-CN"/>
                    </w:rPr>
                    <w:t>27</w:t>
                  </w:r>
                </w:sdtContent>
              </w:sdt>
              <w:r>
                <w:rPr>
                  <w:rFonts w:eastAsia="SimSun"/>
                  <w:szCs w:val="24"/>
                  <w:lang w:eastAsia="zh-CN"/>
                </w:rPr>
                <w:t>. 2005 m. gruodžio 20 d. Tarybos reglamentas (EB) Nr. 2173/2005 dėl FLEGT licencijavimo schemos medienos importui į Europos bendriją sukūrimo (OL 2005 L 347,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8 p."/>
            <w:tag w:val="part_8f268a16a120496f96d1725a719babe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f268a16a120496f96d1725a719babe6"/>
                  <w:lock w:val="sdtLocked"/>
                  <w:richText/>
                </w:sdtPr>
                <w:sdtContent>
                  <w:r>
                    <w:rPr>
                      <w:rFonts w:eastAsia="SimSun"/>
                      <w:szCs w:val="24"/>
                      <w:lang w:eastAsia="zh-CN"/>
                    </w:rPr>
                    <w:t>28</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(OL 2006 L 102,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9 p."/>
            <w:tag w:val="part_6b3c7f73d440400faa547aa57021de7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b3c7f73d440400faa547aa57021de7d"/>
                  <w:lock w:val="sdtLocked"/>
                  <w:richText/>
                </w:sdtPr>
                <w:sdtContent>
                  <w:r>
                    <w:rPr>
                      <w:rFonts w:eastAsia="SimSun"/>
                      <w:szCs w:val="24"/>
                      <w:lang w:eastAsia="zh-CN"/>
                    </w:rPr>
                    <w:t>29</w:t>
                  </w:r>
                </w:sdtContent>
              </w:sdt>
              <w:r>
                <w:rPr>
                  <w:rFonts w:eastAsia="SimSun"/>
                  <w:szCs w:val="24"/>
                  <w:lang w:eastAsia="zh-CN"/>
                </w:rPr>
                <w:t>. 2006 m. birželio 14 d. Europos Parlamento ir Tarybos reglamentas (EB) Nr. 1013/2006 dėl atliekų vežimo (OL 2006 L 190, p. 1) su paskutiniais pakeitimais, padarytais 2011 m. liepos 11 d. Komisijos reglamentu (ES) Nr. 664/2011 (OL 2011 L 182, p. 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0 p."/>
            <w:tag w:val="part_15d70a0d79864d37bb76d36697d084c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5d70a0d79864d37bb76d36697d084cb"/>
                  <w:lock w:val="sdtLocked"/>
                  <w:richText/>
                </w:sdtPr>
                <w:sdtContent>
                  <w:r>
                    <w:rPr>
                      <w:rFonts w:eastAsia="SimSun"/>
                      <w:szCs w:val="24"/>
                      <w:lang w:eastAsia="zh-CN"/>
                    </w:rPr>
                    <w:t>30</w:t>
                  </w:r>
                </w:sdtContent>
              </w:sdt>
              <w:r>
                <w:rPr>
                  <w:rFonts w:eastAsia="SimSun"/>
                  <w:szCs w:val="24"/>
                  <w:lang w:eastAsia="zh-CN"/>
                </w:rPr>
                <w:t xml:space="preserve">. 2006 m. liepos 5 d. Europos Parlamento ir Tarybos reglamentas (EB) Nr. 1107/2006 dėl neįgalių asmenų ir ribotos judėsenos asmenų teisių keliaujant oru (OL 2006 L 204,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1 p."/>
            <w:tag w:val="part_457fa450d68d455a9673899f6fa75d2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57fa450d68d455a9673899f6fa75d20"/>
                  <w:lock w:val="sdtLocked"/>
                  <w:richText/>
                </w:sdtPr>
                <w:sdtContent>
                  <w:r>
                    <w:rPr>
                      <w:rFonts w:eastAsia="SimSun"/>
                      <w:szCs w:val="24"/>
                      <w:lang w:eastAsia="zh-CN"/>
                    </w:rPr>
                    <w:t>31</w:t>
                  </w:r>
                </w:sdtContent>
              </w:sdt>
              <w:r>
                <w:rPr>
                  <w:rFonts w:eastAsia="SimSun"/>
                  <w:szCs w:val="24"/>
                  <w:lang w:eastAsia="zh-CN"/>
                </w:rPr>
                <w:t>. 2006 m. rugsėjo 6 d. Europos Parlamento ir Tarybos direktyva 2006/66/EB dėl baterijų ir akumuliatorių bei baterijų ir akumuliatorių atliekų ir Direktyvos 91/157/EEB panaikinimo (OL 2006 L 266, p. 1) su paskutiniais pakeitimais, padarytais 2008 m. lapkričio 19 d. Europos Parlamento ir Tarybos direktyva 2008/103/EB (OL 2008 L 327, p. 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2 p."/>
            <w:tag w:val="part_55a09865cc6a4dcb8fd9c1a50ed733c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5a09865cc6a4dcb8fd9c1a50ed733c7"/>
                  <w:lock w:val="sdtLocked"/>
                  <w:richText/>
                </w:sdtPr>
                <w:sdtContent>
                  <w:r>
                    <w:rPr>
                      <w:rFonts w:eastAsia="SimSun"/>
                      <w:szCs w:val="24"/>
                      <w:lang w:eastAsia="zh-CN"/>
                    </w:rPr>
                    <w:t>32</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(OL 2006 L 378,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3 p."/>
            <w:tag w:val="part_f6378b65ff664e02a241823e69a52f5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6378b65ff664e02a241823e69a52f51"/>
                  <w:lock w:val="sdtLocked"/>
                  <w:richText/>
                </w:sdtPr>
                <w:sdtContent>
                  <w:r>
                    <w:rPr>
                      <w:rFonts w:eastAsia="SimSun"/>
                      <w:szCs w:val="24"/>
                      <w:lang w:eastAsia="zh-CN"/>
                    </w:rPr>
                    <w:t>33</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(OL 2006 L 396, p. 1), su paskutiniais pakeitimais, padarytais 2011 m. gegužės 20 d. Komisijos reglamentu (ES) Nr. 494/2011 (OL 2011 L 134, p. 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4 p."/>
            <w:tag w:val="part_ce6c5cc3ca7546bc8c4d422b324d154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e6c5cc3ca7546bc8c4d422b324d154e"/>
                  <w:lock w:val="sdtLocked"/>
                  <w:richText/>
                </w:sdtPr>
                <w:sdtContent>
                  <w:r>
                    <w:rPr>
                      <w:rFonts w:eastAsia="SimSun"/>
                      <w:szCs w:val="24"/>
                      <w:lang w:eastAsia="zh-CN"/>
                    </w:rPr>
                    <w:t>34</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(OL 2006 L 405, p. 1), su paskutiniais pakeitimais, padarytais 2011 m. gruodžio 13 d. Europos Parlamento ir Tarybos reglamentu (ES) Nr. 1342/2011 (OL 2011 L 347, p. 41).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5 p."/>
            <w:tag w:val="part_2de14a7a1fbd4a1f8a8a5cf728e969b3"/>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de14a7a1fbd4a1f8a8a5cf728e969b3"/>
                  <w:lock w:val="sdtLocked"/>
                  <w:richText/>
                </w:sdtPr>
                <w:sdtContent>
                  <w:r>
                    <w:rPr>
                      <w:rFonts w:eastAsia="SimSun"/>
                      <w:szCs w:val="24"/>
                      <w:lang w:eastAsia="zh-CN"/>
                    </w:rPr>
                    <w:t>35</w:t>
                  </w:r>
                </w:sdtContent>
              </w:sdt>
              <w:r>
                <w:rPr>
                  <w:rFonts w:eastAsia="SimSun"/>
                  <w:szCs w:val="24"/>
                  <w:lang w:eastAsia="zh-CN"/>
                </w:rPr>
                <w:t>. 2006 m. gruodžio 22 d. Komisijos reglamentas (EB) Nr. 2023/2006 dėl medžiagų ir gaminių, skirtų liestis su maistu, geros gamybos praktikos (OL 2006 L 384, p. 75).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6 p."/>
            <w:tag w:val="part_672c9f3f49fa4e4d9982ba3783b4966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2c9f3f49fa4e4d9982ba3783b4966b"/>
                  <w:lock w:val="sdtLocked"/>
                  <w:richText/>
                </w:sdtPr>
                <w:sdtContent>
                  <w:r>
                    <w:rPr>
                      <w:rFonts w:eastAsia="SimSun"/>
                      <w:szCs w:val="24"/>
                      <w:lang w:eastAsia="zh-CN"/>
                    </w:rPr>
                    <w:t>36</w:t>
                  </w:r>
                </w:sdtContent>
              </w:sdt>
              <w:r>
                <w:rPr>
                  <w:rFonts w:eastAsia="SimSun"/>
                  <w:szCs w:val="24"/>
                  <w:lang w:eastAsia="zh-CN"/>
                </w:rPr>
                <w:t>. 2007 m. spalio 23 d. Europos Parlamento ir Tarybos reglamentas (EB) Nr. 1371/2007 dėl geležinkelių keleivių teisių ir pareigų (OL 2007 L 315, p. 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7 p."/>
            <w:tag w:val="part_181ee4d8fc6b48c1bc0e7052286e56b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81ee4d8fc6b48c1bc0e7052286e56b4"/>
                  <w:lock w:val="sdtLocked"/>
                  <w:richText/>
                </w:sdtPr>
                <w:sdtContent>
                  <w:r>
                    <w:rPr>
                      <w:rFonts w:eastAsia="SimSun"/>
                      <w:szCs w:val="24"/>
                      <w:lang w:eastAsia="zh-CN"/>
                    </w:rPr>
                    <w:t>37</w:t>
                  </w:r>
                </w:sdtContent>
              </w:sdt>
              <w:r>
                <w:rPr>
                  <w:rFonts w:eastAsia="SimSun"/>
                  <w:szCs w:val="24"/>
                  <w:lang w:eastAsia="zh-CN"/>
                </w:rPr>
                <w:t>. 2008 m. sausio 15 d. Europos Parlamento ir Tarybos direktyvos 2008/1/EB dėl taršos integruotos prevencijos ir kontrolės (OL 2008 L 24, p. 8) su paskutiniais pakeitimais, padarytais 2009 m. balandžio 23 d. Europos Parlamento ir Tarybos direktyva 2009/31/EB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8 p."/>
            <w:tag w:val="part_1635da81aea14f9ea5751c5d784fe6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635da81aea14f9ea5751c5d784fe6eb"/>
                  <w:lock w:val="sdtLocked"/>
                  <w:richText/>
                </w:sdtPr>
                <w:sdtContent>
                  <w:r>
                    <w:rPr>
                      <w:rFonts w:eastAsia="SimSun"/>
                      <w:szCs w:val="24"/>
                      <w:lang w:eastAsia="zh-CN"/>
                    </w:rPr>
                    <w:t>38</w:t>
                  </w:r>
                </w:sdtContent>
              </w:sdt>
              <w:r>
                <w:rPr>
                  <w:rFonts w:eastAsia="SimSun"/>
                  <w:szCs w:val="24"/>
                  <w:lang w:eastAsia="zh-CN"/>
                </w:rPr>
                <w:t>. 2008 m. gegužės 21 d. Europos Parlamento ir Tarybos direktyva 2008/50/EB dėl aplinkos oro kokybės ir švaresnio oro Europoje (OL 2008 L 152,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9 p."/>
            <w:tag w:val="part_9fcf5a59240142458a14c552e76ddfb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fcf5a59240142458a14c552e76ddfb5"/>
                  <w:lock w:val="sdtLocked"/>
                  <w:richText/>
                </w:sdtPr>
                <w:sdtContent>
                  <w:r>
                    <w:rPr>
                      <w:rFonts w:eastAsia="SimSun"/>
                      <w:szCs w:val="24"/>
                      <w:lang w:eastAsia="zh-CN"/>
                    </w:rPr>
                    <w:t>39</w:t>
                  </w:r>
                </w:sdtContent>
              </w:sdt>
              <w:r>
                <w:rPr>
                  <w:rFonts w:eastAsia="SimSun"/>
                  <w:szCs w:val="24"/>
                  <w:lang w:eastAsia="zh-CN"/>
                </w:rPr>
                <w:t>. 2008 m. liepos 9 d. Europos Parlamento ir Tarybos reglamentas (EB) Nr. 765/2008, nustatantis su gaminių prekyba susijusius akreditavimo ir rinkos priežiūros reikalavimus ir panaikinantis Reglamentą (EEB) Nr. 339/93 (OL 2008 L 218, p. 30).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0 p."/>
            <w:tag w:val="part_e1cb223ffc4849e687644a85d890771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1cb223ffc4849e687644a85d8907718"/>
                  <w:lock w:val="sdtLocked"/>
                  <w:richText/>
                </w:sdtPr>
                <w:sdtContent>
                  <w:r>
                    <w:rPr>
                      <w:rFonts w:eastAsia="SimSun"/>
                      <w:szCs w:val="24"/>
                      <w:lang w:eastAsia="zh-CN"/>
                    </w:rPr>
                    <w:t>40</w:t>
                  </w:r>
                </w:sdtContent>
              </w:sdt>
              <w:r>
                <w:rPr>
                  <w:rFonts w:eastAsia="SimSun"/>
                  <w:szCs w:val="24"/>
                  <w:lang w:eastAsia="zh-CN"/>
                </w:rPr>
                <w:t>. 2008 m. rugsėjo 24 d. Europos Parlamento ir Tarybos reglamentas (EB) Nr. 1008/2008 dėl oro susisiekimo paslaugų teikimo Bendrijoje bendrųjų taisyklių (OL 2008 L 293, p. 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1 p."/>
            <w:tag w:val="part_be831b125ddb45b180cb382821ea796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be831b125ddb45b180cb382821ea796b"/>
                  <w:lock w:val="sdtLocked"/>
                  <w:richText/>
                </w:sdtPr>
                <w:sdtContent>
                  <w:r>
                    <w:rPr>
                      <w:rFonts w:eastAsia="SimSun"/>
                      <w:szCs w:val="24"/>
                      <w:lang w:eastAsia="zh-CN"/>
                    </w:rPr>
                    <w:t>41</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(OL 2008 L 286, p. 1), su paskutiniais pakeitimais, padarytais 2011 m. kovo 1 d. Komisijos reglamentu (ES) Nr. 202/2011 (OL 2011 L 57, p. 10).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2 p."/>
            <w:tag w:val="part_96445cb5eb944a129425cb03e2456517"/>
            <w:lock w:val="sdtLocked"/>
            <w:richText/>
          </w:sdtPr>
          <w:sdtContent>
            <w:p>
              <w:pPr>
                <w:suppressAutoHyphens/>
                <w:spacing w:line="360" w:lineRule="auto"/>
                <w:ind w:firstLine="720"/>
                <w:jc w:val="both"/>
                <w:rPr>
                  <w:rFonts w:eastAsia="SimSun"/>
                  <w:szCs w:val="24"/>
                  <w:lang w:eastAsia="zh-CN"/>
                </w:rPr>
              </w:pPr>
              <w:sdt>
                <w:sdtPr>
                  <w:alias w:val="Numeris"/>
                  <w:tag w:val="nr_96445cb5eb944a129425cb03e2456517"/>
                  <w:lock w:val="sdtLocked"/>
                  <w:richText/>
                </w:sdtPr>
                <w:sdtContent>
                  <w:r>
                    <w:rPr>
                      <w:rFonts w:eastAsia="SimSun"/>
                      <w:szCs w:val="24"/>
                      <w:lang w:eastAsia="zh-CN"/>
                    </w:rPr>
                    <w:t>42</w:t>
                  </w:r>
                </w:sdtContent>
              </w:sdt>
              <w:r>
                <w:rPr>
                  <w:rFonts w:eastAsia="SimSun"/>
                  <w:szCs w:val="24"/>
                  <w:lang w:eastAsia="zh-CN"/>
                </w:rPr>
                <w:t xml:space="preserve">. </w:t>
              </w:r>
              <w:r>
                <w:rPr>
                  <w:rFonts w:eastAsia="SimSun"/>
                  <w:i/>
                  <w:sz w:val="20"/>
                  <w:lang w:eastAsia="zh-CN"/>
                </w:rPr>
                <w:t>Neteko galios nuo 2008-04-28.</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3 p."/>
            <w:tag w:val="part_6765400808164f3a945145da2182fa5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65400808164f3a945145da2182fa54"/>
                  <w:lock w:val="sdtLocked"/>
                  <w:richText/>
                </w:sdtPr>
                <w:sdtContent>
                  <w:r>
                    <w:rPr>
                      <w:rFonts w:eastAsia="SimSun"/>
                      <w:szCs w:val="24"/>
                      <w:lang w:eastAsia="zh-CN"/>
                    </w:rPr>
                    <w:t>43</w:t>
                  </w:r>
                </w:sdtContent>
              </w:sdt>
              <w:r>
                <w:rPr>
                  <w:rFonts w:eastAsia="SimSun"/>
                  <w:szCs w:val="24"/>
                  <w:lang w:eastAsia="zh-CN"/>
                </w:rPr>
                <w:t>. 2008 m. lapkričio 19 d. Europos Parlamento ir Tarybos direktyva 2008/98/EB dėl atliekų ir panaikinanti kai kurias direktyvas (OL 2008 L 312, p. 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4 p."/>
            <w:tag w:val="part_05083fca5eac4173bd2e623364e080b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5083fca5eac4173bd2e623364e080b2"/>
                  <w:lock w:val="sdtLocked"/>
                  <w:richText/>
                </w:sdtPr>
                <w:sdtContent>
                  <w:r>
                    <w:rPr>
                      <w:rFonts w:eastAsia="SimSun"/>
                      <w:szCs w:val="24"/>
                      <w:lang w:eastAsia="zh-CN"/>
                    </w:rPr>
                    <w:t>44</w:t>
                  </w:r>
                </w:sdtContent>
              </w:sdt>
              <w:r>
                <w:rPr>
                  <w:rFonts w:eastAsia="SimSun"/>
                  <w:szCs w:val="24"/>
                  <w:lang w:eastAsia="zh-CN"/>
                </w:rPr>
                <w:t>. 2008 m. lapkričio 19 d. Europos Parlamento ir Tarybos direktyva 2008/104/EB dėl darbo per laikinojo įdarbinimo įmones (OL 2008 L 327, p. 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5 p."/>
            <w:tag w:val="part_3133f3e802dd428cadb0e754d1e2f9f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133f3e802dd428cadb0e754d1e2f9f6"/>
                  <w:lock w:val="sdtLocked"/>
                  <w:richText/>
                </w:sdtPr>
                <w:sdtContent>
                  <w:r>
                    <w:rPr>
                      <w:rFonts w:eastAsia="SimSun"/>
                      <w:szCs w:val="24"/>
                      <w:lang w:eastAsia="zh-CN"/>
                    </w:rPr>
                    <w:t>45</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(OL 2008 L 353, p. 1), su paskutiniais pakeitimais, padarytais 2011 m. kovo 10 d. Komisijos reglamentu (ES) Nr. 286/2011 (OL 2011 L 83,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6 p."/>
            <w:tag w:val="part_383c6bbf312d475ba549149beb0937c5"/>
            <w:lock w:val="sdtLocked"/>
            <w:richText/>
          </w:sdtPr>
          <w:sdtContent>
            <w:p>
              <w:pPr>
                <w:shd w:val="clear" w:color="000000" w:fill="auto"/>
                <w:suppressAutoHyphens/>
                <w:spacing w:line="360" w:lineRule="auto"/>
                <w:ind w:firstLine="720"/>
                <w:jc w:val="both"/>
              </w:pPr>
              <w:sdt>
                <w:sdtPr>
                  <w:alias w:val="Numeris"/>
                  <w:tag w:val="nr_383c6bbf312d475ba549149beb0937c5"/>
                  <w:lock w:val="sdtLocked"/>
                  <w:richText/>
                </w:sdtPr>
                <w:sdtContent>
                  <w:r>
                    <w:rPr>
                      <w:rFonts w:eastAsia="SimSun"/>
                      <w:szCs w:val="24"/>
                      <w:lang w:eastAsia="zh-CN"/>
                    </w:rPr>
                    <w:t>46</w:t>
                  </w:r>
                </w:sdtContent>
              </w:sdt>
              <w:r>
                <w:rPr>
                  <w:rFonts w:eastAsia="SimSun"/>
                  <w:szCs w:val="24"/>
                  <w:lang w:eastAsia="zh-CN"/>
                </w:rPr>
                <w:t>. 2008 m. gruodžio 18 d.  Tarybos reglamentas (EB) Nr. 44/2009, iš dalies keičiantis Reglamentą (EB) Nr. 1338/2001, nustatantį priemones, būtinas euro apsaugai nuo padirbinėjimo (OL 2009 L 17,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7 p."/>
            <w:tag w:val="part_21f6bea545d44c748398ba730f4d9f45"/>
            <w:lock w:val="sdtLocked"/>
            <w:richText/>
          </w:sdtPr>
          <w:sdtContent>
            <w:p>
              <w:pPr>
                <w:shd w:val="clear" w:color="000000" w:fill="auto"/>
                <w:spacing w:line="360" w:lineRule="auto"/>
                <w:ind w:firstLine="720"/>
                <w:jc w:val="both"/>
                <w:rPr>
                  <w:rFonts w:eastAsia="SimSun"/>
                  <w:szCs w:val="24"/>
                  <w:lang w:eastAsia="zh-CN"/>
                </w:rPr>
              </w:pPr>
              <w:sdt>
                <w:sdtPr>
                  <w:alias w:val="Numeris"/>
                  <w:tag w:val="nr_21f6bea545d44c748398ba730f4d9f45"/>
                  <w:lock w:val="sdtLocked"/>
                  <w:richText/>
                </w:sdtPr>
                <w:sdtContent>
                  <w:r>
                    <w:rPr>
                      <w:szCs w:val="24"/>
                      <w:lang w:eastAsia="lt-LT"/>
                    </w:rPr>
                    <w:t>47</w:t>
                  </w:r>
                </w:sdtContent>
              </w:sdt>
              <w:r>
                <w:rPr>
                  <w:szCs w:val="24"/>
                  <w:lang w:eastAsia="lt-LT"/>
                </w:rPr>
                <w:t>.</w:t>
              </w:r>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(OL 2009 L 131, p. 114)</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8 p."/>
            <w:tag w:val="part_7794b0beaa35409485484259a9fbc428"/>
            <w:lock w:val="sdtLocked"/>
            <w:richText/>
          </w:sdtPr>
          <w:sdtContent>
            <w:p>
              <w:pPr>
                <w:shd w:val="clear" w:color="000000" w:fill="auto"/>
                <w:suppressAutoHyphens/>
                <w:spacing w:line="360" w:lineRule="auto"/>
                <w:ind w:firstLine="720"/>
                <w:jc w:val="both"/>
              </w:pPr>
              <w:sdt>
                <w:sdtPr>
                  <w:alias w:val="Numeris"/>
                  <w:tag w:val="nr_7794b0beaa35409485484259a9fbc428"/>
                  <w:lock w:val="sdtLocked"/>
                  <w:richText/>
                </w:sdtPr>
                <w:sdtContent>
                  <w:r>
                    <w:rPr>
                      <w:rFonts w:eastAsia="SimSun"/>
                      <w:szCs w:val="24"/>
                      <w:lang w:eastAsia="zh-CN"/>
                    </w:rPr>
                    <w:t>48</w:t>
                  </w:r>
                </w:sdtContent>
              </w:sdt>
              <w:r>
                <w:rPr>
                  <w:rFonts w:eastAsia="SimSun"/>
                  <w:szCs w:val="24"/>
                  <w:lang w:eastAsia="zh-CN"/>
                </w:rPr>
                <w:t xml:space="preserve">. 2009 m. balandžio 23 d. Europos Parlamento ir Tarybos direktyva 2009/16/EB dėl uosto valstybės kontrolės (OL 2009 L 131, p. 57) su paskutiniais pakeitimais, padarytais 2015 m. balandžio 29 d. Europos Parlamento ir Tarybos reglamentu  (ES) 2015/757 (OL 2015 L 123, p. 55).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9 p."/>
            <w:tag w:val="part_af38ab719d114f459e111f015c6f3f06"/>
            <w:lock w:val="sdtLocked"/>
            <w:richText/>
          </w:sdtPr>
          <w:sdtContent>
            <w:p>
              <w:pPr>
                <w:shd w:val="clear" w:color="000000" w:fill="auto"/>
                <w:spacing w:line="360" w:lineRule="auto"/>
                <w:ind w:firstLine="720"/>
                <w:jc w:val="both"/>
                <w:rPr>
                  <w:rFonts w:eastAsia="SimSun"/>
                  <w:szCs w:val="24"/>
                  <w:lang w:eastAsia="zh-CN"/>
                </w:rPr>
              </w:pPr>
              <w:sdt>
                <w:sdtPr>
                  <w:alias w:val="Numeris"/>
                  <w:tag w:val="nr_af38ab719d114f459e111f015c6f3f06"/>
                  <w:lock w:val="sdtLocked"/>
                  <w:richText/>
                </w:sdtPr>
                <w:sdtContent>
                  <w:r>
                    <w:rPr>
                      <w:color w:val="000000"/>
                      <w:szCs w:val="24"/>
                    </w:rPr>
                    <w:t>49</w:t>
                  </w:r>
                </w:sdtContent>
              </w:sdt>
              <w:r>
                <w:rPr>
                  <w:color w:val="000000"/>
                  <w:szCs w:val="24"/>
                </w:rPr>
                <w:t>.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(OL 2009 L 140, p. 88), su paskutiniais pakeitimais, padarytais 2015 m. rugsėjo 9 d. Europos Parlamento ir Tarybos direktyva (ES) 2015/1513 (OL 2015 L 239,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0 p."/>
            <w:tag w:val="part_8ef3159783ef44778cf0bf2591f042d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ef3159783ef44778cf0bf2591f042db"/>
                  <w:lock w:val="sdtLocked"/>
                  <w:richText/>
                </w:sdtPr>
                <w:sdtContent>
                  <w:r>
                    <w:rPr>
                      <w:rFonts w:eastAsia="SimSun"/>
                      <w:szCs w:val="24"/>
                      <w:lang w:eastAsia="zh-CN"/>
                    </w:rPr>
                    <w:t>50</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1 p."/>
            <w:tag w:val="part_7eefa02a35dc41c1955040e71c81726f"/>
            <w:lock w:val="sdtLocked"/>
            <w:richText/>
          </w:sdtPr>
          <w:sdtContent>
            <w:p>
              <w:pPr>
                <w:shd w:val="clear" w:color="000000" w:fill="auto"/>
                <w:spacing w:line="360" w:lineRule="auto"/>
                <w:ind w:firstLine="720"/>
                <w:jc w:val="both"/>
              </w:pPr>
              <w:sdt>
                <w:sdtPr>
                  <w:alias w:val="Numeris"/>
                  <w:tag w:val="nr_7eefa02a35dc41c1955040e71c81726f"/>
                  <w:lock w:val="sdtLocked"/>
                  <w:richText/>
                </w:sdtPr>
                <w:sdtContent>
                  <w:r>
                    <w:rPr>
                      <w:szCs w:val="24"/>
                      <w:lang w:eastAsia="lt-LT"/>
                    </w:rPr>
                    <w:t>51</w:t>
                  </w:r>
                </w:sdtContent>
              </w:sdt>
              <w:r>
                <w:rPr>
                  <w:szCs w:val="24"/>
                  <w:lang w:eastAsia="lt-LT"/>
                </w:rPr>
                <w:t xml:space="preserve">. </w:t>
              </w:r>
              <w:r>
                <w:rPr>
                  <w:szCs w:val="24"/>
                </w:rPr>
                <w:t>2009 m. gegužės 6 d. Parlamento ir Tarybos direktyva 2009/41/EB dėl riboto genetiškai modifikuotų mikroorganizmų naudojimo (OL 2009 L 125, p. 75).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2 p."/>
            <w:tag w:val="part_e04b7445fbb14457be816a8c1c17c06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04b7445fbb14457be816a8c1c17c062"/>
                  <w:lock w:val="sdtLocked"/>
                  <w:richText/>
                </w:sdtPr>
                <w:sdtContent>
                  <w:r>
                    <w:rPr>
                      <w:rFonts w:eastAsia="SimSun"/>
                      <w:szCs w:val="24"/>
                      <w:lang w:eastAsia="zh-CN"/>
                    </w:rPr>
                    <w:t>52</w:t>
                  </w:r>
                </w:sdtContent>
              </w:sdt>
              <w:r>
                <w:rPr>
                  <w:rFonts w:eastAsia="SimSun"/>
                  <w:szCs w:val="24"/>
                  <w:lang w:eastAsia="zh-CN"/>
                </w:rPr>
                <w:t>. 2009 m. rugsėjo 16 d. Europos Parlamento ir Tarybos direktyva 2009/101/EB dėl apsaugos priemonių, kurių valstybės narės reikalauja iš Sutarties 48 straipsnio antroje pastraipoje apibrėžtų bendrovių siekiant apsaugoti narių ir trečiųjų asmenų interesus, koordinavimo, siekiant suvienodinti tokias apsaugos priemones (OL 2009 L 258, p. 11).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3 p."/>
            <w:tag w:val="part_439d6371ce94465080178e2adeca1c6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39d6371ce94465080178e2adeca1c64"/>
                  <w:lock w:val="sdtLocked"/>
                  <w:richText/>
                </w:sdtPr>
                <w:sdtContent>
                  <w:r>
                    <w:rPr>
                      <w:rFonts w:eastAsia="SimSun"/>
                      <w:szCs w:val="24"/>
                      <w:lang w:eastAsia="zh-CN"/>
                    </w:rPr>
                    <w:t>53</w:t>
                  </w:r>
                </w:sdtContent>
              </w:sdt>
              <w:r>
                <w:rPr>
                  <w:rFonts w:eastAsia="SimSun"/>
                  <w:szCs w:val="24"/>
                  <w:lang w:eastAsia="zh-CN"/>
                </w:rPr>
                <w:t>. 2009 m. rugsėjo 16 d. Europos Parlamento ir Tarybos reglamentas (EB) Nr. 1005/2009 dėl ozono sluoksnį ardančių medžiagų (OL 2009 L 286, p. 1) su paskutiniais pakeitimais, padarytais 2010 m. rugpjūčio 18 d. Komisijos reglamentu (ES) Nr. 744/2010 (OL 2010 L 218, p. 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4 p."/>
            <w:tag w:val="part_c48bf68006f8454db243327f18aab7e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48bf68006f8454db243327f18aab7ea"/>
                  <w:lock w:val="sdtLocked"/>
                  <w:richText/>
                </w:sdtPr>
                <w:sdtContent>
                  <w:r>
                    <w:rPr>
                      <w:rFonts w:eastAsia="SimSun"/>
                      <w:szCs w:val="24"/>
                      <w:lang w:eastAsia="zh-CN"/>
                    </w:rPr>
                    <w:t>54</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(OL 2009 L 285, p. 36).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5 p."/>
            <w:tag w:val="part_7b31ae79dd304852be735831d62c090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b31ae79dd304852be735831d62c0905"/>
                  <w:lock w:val="sdtLocked"/>
                  <w:richText/>
                </w:sdtPr>
                <w:sdtContent>
                  <w:r>
                    <w:rPr>
                      <w:rFonts w:eastAsia="SimSun"/>
                      <w:szCs w:val="24"/>
                      <w:lang w:eastAsia="zh-CN"/>
                    </w:rPr>
                    <w:t>55</w:t>
                  </w:r>
                </w:sdtContent>
              </w:sdt>
              <w:r>
                <w:rPr>
                  <w:rFonts w:eastAsia="SimSun"/>
                  <w:szCs w:val="24"/>
                  <w:lang w:eastAsia="zh-CN"/>
                </w:rPr>
                <w:t>. 2009 m. spalio 21 d. Europos Parlamento ir Tarybos reglamentas (EB) Nr. 1107/2009 dėl augalų apsaugos produktų pateikimo į rinką ir panaikinantis Tarybos direktyvas 79/117/EEB ir 91/414/EEB (OL 2009 L 309,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6 p."/>
            <w:tag w:val="part_dd3cdb2f751246ee9719f677eba9614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d3cdb2f751246ee9719f677eba9614b"/>
                  <w:lock w:val="sdtLocked"/>
                  <w:richText/>
                </w:sdtPr>
                <w:sdtContent>
                  <w:r>
                    <w:rPr>
                      <w:rFonts w:eastAsia="SimSun"/>
                      <w:szCs w:val="24"/>
                      <w:lang w:eastAsia="zh-CN"/>
                    </w:rPr>
                    <w:t>56</w:t>
                  </w:r>
                </w:sdtContent>
              </w:sdt>
              <w:r>
                <w:rPr>
                  <w:rFonts w:eastAsia="SimSun"/>
                  <w:szCs w:val="24"/>
                  <w:lang w:eastAsia="zh-CN"/>
                </w:rPr>
                <w:t xml:space="preserve">.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(OL 2009 L 343, p. 1), su paskutiniais pakeitimais, padarytais 2015 m. gegužės 20 d. Europos Parlamento ir Tarybos reglamentu (ES) Nr. 2015/812 (OL 2015 L 133,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7 p."/>
            <w:tag w:val="part_9d959b0987d54bdb89afe93a1d75e4c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d959b0987d54bdb89afe93a1d75e4cc"/>
                  <w:lock w:val="sdtLocked"/>
                  <w:richText/>
                </w:sdtPr>
                <w:sdtContent>
                  <w:r>
                    <w:rPr>
                      <w:rFonts w:eastAsia="SimSun"/>
                      <w:szCs w:val="24"/>
                      <w:lang w:eastAsia="zh-CN"/>
                    </w:rPr>
                    <w:t>57</w:t>
                  </w:r>
                </w:sdtContent>
              </w:sdt>
              <w:r>
                <w:rPr>
                  <w:rFonts w:eastAsia="SimSun"/>
                  <w:szCs w:val="24"/>
                  <w:lang w:eastAsia="zh-CN"/>
                </w:rPr>
                <w:t>. 2009 m. lapkričio 25 d. Europos Parlamento ir Tarybos reglamentas (EB) Nr. 66/2010 dėl ES ekologinio ženklo (OL 2010 L 27,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8 p."/>
            <w:tag w:val="part_353d2918bf224fc4931738f040ff8033"/>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53d2918bf224fc4931738f040ff8033"/>
                  <w:lock w:val="sdtLocked"/>
                  <w:richText/>
                </w:sdtPr>
                <w:sdtContent>
                  <w:r>
                    <w:rPr>
                      <w:rFonts w:eastAsia="SimSun"/>
                      <w:szCs w:val="24"/>
                      <w:lang w:eastAsia="zh-CN"/>
                    </w:rPr>
                    <w:t>58</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(OL 2009 L 342,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9 p."/>
            <w:tag w:val="part_d921b69924d34031b4447c0edeb27f1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921b69924d34031b4447c0edeb27f18"/>
                  <w:lock w:val="sdtLocked"/>
                  <w:richText/>
                </w:sdtPr>
                <w:sdtContent>
                  <w:r>
                    <w:rPr>
                      <w:rFonts w:eastAsia="SimSun"/>
                      <w:szCs w:val="24"/>
                      <w:lang w:eastAsia="zh-CN"/>
                    </w:rPr>
                    <w:t>59</w:t>
                  </w:r>
                </w:sdtContent>
              </w:sdt>
              <w:r>
                <w:rPr>
                  <w:rFonts w:eastAsia="SimSun"/>
                  <w:szCs w:val="24"/>
                  <w:lang w:eastAsia="zh-CN"/>
                </w:rPr>
                <w:t>. 2009 m. lapkričio 30 d. Europos Parlamento ir Tarybos reglamentas (EB) Nr. 1223/2009 dėl kosmetikos gaminių (OL 2009 L 342, p. 59).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0 p."/>
            <w:tag w:val="part_0f1f7d6e39034efc8ed30124b65e3747"/>
            <w:lock w:val="sdtLocked"/>
            <w:richText/>
          </w:sdtPr>
          <w:sdtContent>
            <w:p>
              <w:pPr>
                <w:shd w:val="clear" w:color="000000" w:fill="auto"/>
                <w:suppressAutoHyphens/>
                <w:spacing w:line="360" w:lineRule="auto"/>
                <w:ind w:firstLine="720"/>
                <w:jc w:val="both"/>
              </w:pPr>
              <w:sdt>
                <w:sdtPr>
                  <w:alias w:val="Numeris"/>
                  <w:tag w:val="nr_0f1f7d6e39034efc8ed30124b65e3747"/>
                  <w:lock w:val="sdtLocked"/>
                  <w:richText/>
                </w:sdtPr>
                <w:sdtContent>
                  <w:r>
                    <w:rPr>
                      <w:rFonts w:eastAsia="SimSun"/>
                      <w:szCs w:val="24"/>
                      <w:lang w:eastAsia="zh-CN"/>
                    </w:rPr>
                    <w:t>60</w:t>
                  </w:r>
                </w:sdtContent>
              </w:sdt>
              <w:r>
                <w:rPr>
                  <w:rFonts w:eastAsia="SimSun"/>
                  <w:szCs w:val="24"/>
                  <w:lang w:eastAsia="zh-CN"/>
                </w:rPr>
                <w:t xml:space="preserve">. 2010 m. kovo 25 d. Komisijos reglamentas (ES) Nr. 255/2010, kuriuo nustatomos bendrosios oro eismo srautų valdymo taisyklės (OL 2010 L 80, p. 10).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 p."/>
            <w:tag w:val="part_2ec162202c814687a2e37990d753ce5d"/>
            <w:lock w:val="sdtLocked"/>
            <w:richText/>
          </w:sdtPr>
          <w:sdtContent>
            <w:p>
              <w:pPr>
                <w:shd w:val="clear" w:color="000000" w:fill="auto"/>
                <w:spacing w:line="360" w:lineRule="auto"/>
                <w:ind w:firstLine="720"/>
                <w:jc w:val="both"/>
                <w:rPr>
                  <w:rFonts w:eastAsia="SimSun"/>
                  <w:szCs w:val="24"/>
                  <w:lang w:eastAsia="zh-CN"/>
                </w:rPr>
              </w:pPr>
              <w:r>
                <w:rPr>
                  <w:color w:val="000000"/>
                  <w:szCs w:val="24"/>
                  <w:lang w:eastAsia="lt-LT"/>
                </w:rPr>
                <w:t xml:space="preserve">61. 2010 m. spalio 20 d. Europos Parlamento ir Tarybos reglamentas (ES) Nr. 996/2010 dėl civilinės aviacijos avarijų ir incidentų tyrimo ir prevencijos, kuriuo panaikinama Direktyva 94/56/EB (OL 2010 L </w:t>
              </w:r>
              <w:r>
                <w:rPr>
                  <w:iCs/>
                  <w:color w:val="000000"/>
                  <w:szCs w:val="24"/>
                </w:rPr>
                <w:t>295</w:t>
              </w:r>
              <w:r>
                <w:rPr>
                  <w:color w:val="000000"/>
                  <w:szCs w:val="24"/>
                  <w:lang w:eastAsia="lt-LT"/>
                </w:rPr>
                <w:t xml:space="preserve">, p. 35), su paskutiniais pakeitimais, padarytais 2014 m. balandžio 3 d. Europos Parlamento ir Tarybos reglamentu (ES) Nr. 376/2014 (OL 2014 L 122, p. 18).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2 p."/>
            <w:tag w:val="part_421f113f35114466af0c86958eb36119"/>
            <w:lock w:val="sdtLocked"/>
            <w:richText/>
          </w:sdtPr>
          <w:sdtContent>
            <w:p>
              <w:pPr>
                <w:shd w:val="clear" w:color="000000" w:fill="auto"/>
                <w:spacing w:line="360" w:lineRule="auto"/>
                <w:ind w:firstLine="720"/>
                <w:jc w:val="both"/>
                <w:rPr>
                  <w:szCs w:val="24"/>
                </w:rPr>
              </w:pPr>
              <w:sdt>
                <w:sdtPr>
                  <w:alias w:val="Numeris"/>
                  <w:tag w:val="nr_421f113f35114466af0c86958eb36119"/>
                  <w:lock w:val="sdtLocked"/>
                  <w:richText/>
                </w:sdtPr>
                <w:sdtContent>
                  <w:r>
                    <w:rPr>
                      <w:szCs w:val="24"/>
                    </w:rPr>
                    <w:t>62</w:t>
                  </w:r>
                </w:sdtContent>
              </w:sdt>
              <w:r>
                <w:rPr>
                  <w:szCs w:val="24"/>
                </w:rPr>
                <w:t xml:space="preserve">. </w:t>
              </w:r>
              <w:r>
                <w:rPr>
                  <w:bCs/>
                  <w:szCs w:val="24"/>
                </w:rPr>
                <w:t xml:space="preserve">2010 m. spalio 20 d. Europos Parlamento ir Tarybos reglamentas (ES) Nr. 995/2010, kuriuo </w:t>
              </w:r>
              <w:r>
                <w:rPr>
                  <w:szCs w:val="24"/>
                  <w:lang w:eastAsia="lt-LT"/>
                </w:rPr>
                <w:t>nustatomos veiklos vykdytojų, pateikiančių rinkai medieną ir medienos produktus, pareigos</w:t>
              </w:r>
              <w:r>
                <w:rPr>
                  <w:szCs w:val="24"/>
                </w:rPr>
                <w:t xml:space="preserve"> (OL 2010 L 295, p. 23).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3 p."/>
            <w:tag w:val="part_8a6d36c71b7e4c39816d4142bf95bc6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a6d36c71b7e4c39816d4142bf95bc6c"/>
                  <w:lock w:val="sdtLocked"/>
                  <w:richText/>
                </w:sdtPr>
                <w:sdtContent>
                  <w:r>
                    <w:rPr>
                      <w:rFonts w:eastAsia="SimSun"/>
                      <w:szCs w:val="24"/>
                      <w:lang w:eastAsia="zh-CN"/>
                    </w:rPr>
                    <w:t>63</w:t>
                  </w:r>
                </w:sdtContent>
              </w:sdt>
              <w:r>
                <w:rPr>
                  <w:rFonts w:eastAsia="SimSun"/>
                  <w:szCs w:val="24"/>
                  <w:lang w:eastAsia="zh-CN"/>
                </w:rPr>
                <w:t>. 2010 m. lapkričio 24 d. Europos Parlamento ir Tarybos direktyva 2010/75/ES dėl pramoninių išmetamų teršalų (taršos integruotos prevencijos ir kontrolės) (OL 2010</w:t>
              </w:r>
              <w:r>
                <w:rPr>
                  <w:rFonts w:eastAsia="SimSun"/>
                  <w:i/>
                  <w:iCs/>
                  <w:szCs w:val="24"/>
                  <w:lang w:eastAsia="zh-CN"/>
                </w:rPr>
                <w:t xml:space="preserve"> </w:t>
              </w:r>
              <w:r>
                <w:rPr>
                  <w:rFonts w:eastAsia="SimSun"/>
                  <w:szCs w:val="24"/>
                  <w:lang w:eastAsia="zh-CN"/>
                </w:rPr>
                <w:t>L 334, p. 17).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4 p."/>
            <w:tag w:val="part_eddbaedc02a2489c866012e49d53cc1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ddbaedc02a2489c866012e49d53cc11"/>
                  <w:lock w:val="sdtLocked"/>
                  <w:richText/>
                </w:sdtPr>
                <w:sdtContent>
                  <w:r>
                    <w:rPr>
                      <w:rFonts w:eastAsia="SimSun"/>
                      <w:szCs w:val="24"/>
                      <w:lang w:eastAsia="zh-CN"/>
                    </w:rPr>
                    <w:t>64</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 (OL 2010 L 334,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5 p."/>
            <w:tag w:val="part_4ccd1f58def14e60a9ba75598f36b12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ccd1f58def14e60a9ba75598f36b12d"/>
                  <w:lock w:val="sdtLocked"/>
                  <w:richText/>
                </w:sdtPr>
                <w:sdtContent>
                  <w:r>
                    <w:rPr>
                      <w:rFonts w:eastAsia="SimSun"/>
                      <w:szCs w:val="24"/>
                      <w:lang w:eastAsia="zh-CN"/>
                    </w:rPr>
                    <w:t>65</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 (OL 2011 L 55,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6 p."/>
            <w:tag w:val="part_997da9bc389b4fc6966101dc4c7185b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97da9bc389b4fc6966101dc4c7185b5"/>
                  <w:lock w:val="sdtLocked"/>
                  <w:richText/>
                </w:sdtPr>
                <w:sdtContent>
                  <w:r>
                    <w:rPr>
                      <w:rFonts w:eastAsia="SimSun"/>
                      <w:szCs w:val="24"/>
                      <w:lang w:eastAsia="zh-CN"/>
                    </w:rPr>
                    <w:t>66</w:t>
                  </w:r>
                </w:sdtContent>
              </w:sdt>
              <w:r>
                <w:rPr>
                  <w:rFonts w:eastAsia="SimSun"/>
                  <w:szCs w:val="24"/>
                  <w:lang w:eastAsia="zh-CN"/>
                </w:rPr>
                <w:t>. 2011 m. vasario 16 d. Europos Parlamento ir Tarybos reglamentas (ES) Nr. 211/2011 dėl piliečių iniciatyvos (OL 2011 L 65,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7 p."/>
            <w:tag w:val="part_7e1fed792875480a8fa155fd79fd253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e1fed792875480a8fa155fd79fd2537"/>
                  <w:lock w:val="sdtLocked"/>
                  <w:richText/>
                </w:sdtPr>
                <w:sdtContent>
                  <w:r>
                    <w:rPr>
                      <w:rFonts w:eastAsia="SimSun"/>
                      <w:szCs w:val="24"/>
                      <w:lang w:eastAsia="zh-CN"/>
                    </w:rPr>
                    <w:t>67</w:t>
                  </w:r>
                </w:sdtContent>
              </w:sdt>
              <w:r>
                <w:rPr>
                  <w:rFonts w:eastAsia="SimSun"/>
                  <w:szCs w:val="24"/>
                  <w:lang w:eastAsia="zh-CN"/>
                </w:rPr>
                <w:t xml:space="preserve">. 2011 m. kovo  9 d. Europos Parlamento ir Tarybos reglamentas (ES) Nr. 305/2011, kuriuo nustatomos suderintos statybos produktų rinkodaros sąlygos ir panaikinama Tarybos direktyva 89/106/EEB (OL 2011 L 88, p. 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8 p."/>
            <w:tag w:val="part_c3ca9678e5374dafbf82672311596d1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3ca9678e5374dafbf82672311596d10"/>
                  <w:lock w:val="sdtLocked"/>
                  <w:richText/>
                </w:sdtPr>
                <w:sdtContent>
                  <w:r>
                    <w:rPr>
                      <w:rFonts w:eastAsia="SimSun"/>
                      <w:szCs w:val="24"/>
                      <w:lang w:eastAsia="zh-CN"/>
                    </w:rPr>
                    <w:t>68</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(OL 2011 L 112,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1 p."/>
            <w:tag w:val="part_1e5b0263e7bd46e9ba40ccd66fd394dd"/>
            <w:lock w:val="sdtLocked"/>
            <w:richText/>
          </w:sdtPr>
          <w:sdtContent>
            <w:p>
              <w:pPr>
                <w:suppressAutoHyphens/>
                <w:spacing w:line="360" w:lineRule="auto"/>
                <w:ind w:firstLine="720"/>
                <w:jc w:val="both"/>
                <w:rPr>
                  <w:rFonts w:eastAsia="SimSun"/>
                  <w:szCs w:val="24"/>
                  <w:lang w:eastAsia="zh-CN"/>
                </w:rPr>
              </w:pPr>
              <w:sdt>
                <w:sdtPr>
                  <w:alias w:val="Numeris"/>
                  <w:tag w:val="nr_1e5b0263e7bd46e9ba40ccd66fd394dd"/>
                  <w:lock w:val="sdtLocked"/>
                  <w:richText/>
                </w:sdtPr>
                <w:sdtContent>
                  <w:r>
                    <w:rPr>
                      <w:rFonts w:eastAsia="SimSun"/>
                      <w:lang w:eastAsia="zh-CN"/>
                    </w:rPr>
                    <w:t>68</w:t>
                  </w:r>
                  <w:r>
                    <w:rPr>
                      <w:rFonts w:eastAsia="SimSun"/>
                      <w:vertAlign w:val="superscript"/>
                      <w:lang w:eastAsia="zh-CN"/>
                    </w:rPr>
                    <w:t>1</w:t>
                  </w:r>
                </w:sdtContent>
              </w:sdt>
              <w:r>
                <w:rPr>
                  <w:rFonts w:eastAsia="SimSun"/>
                  <w:lang w:eastAsia="zh-CN"/>
                </w:rPr>
                <w:t xml:space="preserve">. </w:t>
              </w:r>
              <w:r>
                <w:rPr>
                  <w:bCs/>
                </w:rPr>
                <w:t xml:space="preserve">2011 m. lapkričio 3 d. Komisijos reglamentas (ES) Nr. 1178/2011, kuriuo pagal Europos Parlamento ir Tarybos reglamentą (EB) Nr. 216/2008 nustatomi su civilinės aviacijos orlaivių įgula susiję techniniai reikalavimai ir administracinės procedūros </w:t>
              </w:r>
              <w:r>
                <w:t xml:space="preserve">(OL 2011 L 311, p. 1), su paskutiniais pakeitimais, padarytais 2018 m. liepos 27 d. Komisijos reglamentu (ES) 2018/1065 (OL 2018 L 192, p. 31).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pr. 69 p."/>
            <w:tag w:val="part_a35d794ca2814cfea7eace18a4fa40e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35d794ca2814cfea7eace18a4fa40e4"/>
                  <w:lock w:val="sdtLocked"/>
                  <w:richText/>
                </w:sdtPr>
                <w:sdtContent>
                  <w:r>
                    <w:rPr>
                      <w:rFonts w:eastAsia="SimSun"/>
                      <w:szCs w:val="24"/>
                      <w:lang w:eastAsia="zh-CN"/>
                    </w:rPr>
                    <w:t>69</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 (OL 2011 L 335,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0 p."/>
            <w:tag w:val="part_68fd4499a4624b86869a88abf2879d9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fd4499a4624b86869a88abf2879d9e"/>
                  <w:lock w:val="sdtLocked"/>
                  <w:richText/>
                </w:sdtPr>
                <w:sdtContent>
                  <w:r>
                    <w:rPr>
                      <w:rFonts w:eastAsia="SimSun"/>
                      <w:szCs w:val="24"/>
                      <w:lang w:eastAsia="zh-CN"/>
                    </w:rPr>
                    <w:t>70</w:t>
                  </w:r>
                </w:sdtContent>
              </w:sdt>
              <w:r>
                <w:rPr>
                  <w:rFonts w:eastAsia="SimSun"/>
                  <w:szCs w:val="24"/>
                  <w:lang w:eastAsia="zh-CN"/>
                </w:rPr>
                <w:t xml:space="preserve">. 2011 m. gruodžio 13 d. Europos Parlamento ir Tarybos direktyva 2011/92/ES dėl tam tikrų valstybės ir privačių projektų poveikio aplinkai vertinimo (OL 2012 L 26,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1 p."/>
            <w:tag w:val="part_27e03f6382f642c2be1cf0468be6dfa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7e03f6382f642c2be1cf0468be6dfab"/>
                  <w:lock w:val="sdtLocked"/>
                  <w:richText/>
                </w:sdtPr>
                <w:sdtContent>
                  <w:r>
                    <w:rPr>
                      <w:rFonts w:eastAsia="SimSun"/>
                      <w:szCs w:val="24"/>
                      <w:lang w:eastAsia="zh-CN"/>
                    </w:rPr>
                    <w:t>71</w:t>
                  </w:r>
                </w:sdtContent>
              </w:sdt>
              <w:r>
                <w:rPr>
                  <w:rFonts w:eastAsia="SimSun"/>
                  <w:szCs w:val="24"/>
                  <w:lang w:eastAsia="zh-CN"/>
                </w:rPr>
                <w:t>. 2012 m. gegužės 22 d. Europos Parlamento ir Tarybos reglamentas (ES) Nr. 528/2012  dėl biocidinių produktų tiekimo rinkai ir jų naudojimo (OL 2012 L 167,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2 p."/>
            <w:tag w:val="part_e07302a8cee44db88cfdb2d210a6fcd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07302a8cee44db88cfdb2d210a6fcda"/>
                  <w:lock w:val="sdtLocked"/>
                  <w:richText/>
                </w:sdtPr>
                <w:sdtContent>
                  <w:r>
                    <w:rPr>
                      <w:rFonts w:eastAsia="SimSun"/>
                      <w:szCs w:val="24"/>
                      <w:lang w:eastAsia="zh-CN"/>
                    </w:rPr>
                    <w:t>72</w:t>
                  </w:r>
                </w:sdtContent>
              </w:sdt>
              <w:r>
                <w:rPr>
                  <w:rFonts w:eastAsia="SimSun"/>
                  <w:szCs w:val="24"/>
                  <w:lang w:eastAsia="zh-CN"/>
                </w:rPr>
                <w:t xml:space="preserve">. 2012 m. birželio 21 d. Komisijos reglamentas (ES) Nr. 600/2012 dėl išmetamo šiltnamio efektą sukeliančių dujų kiekio ataskaitų ir tonkilometrių duomenų ataskaitų patikros ir vertintojų akreditavimo pagal Europos Parlamento ir Tarybos direktyvą 2003/87/EB (OL 2012 L 181,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3 p."/>
            <w:tag w:val="part_74a34b3a38cf479eaa4b775595a6c6d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4a34b3a38cf479eaa4b775595a6c6d1"/>
                  <w:lock w:val="sdtLocked"/>
                  <w:richText/>
                </w:sdtPr>
                <w:sdtContent>
                  <w:r>
                    <w:rPr>
                      <w:rFonts w:eastAsia="SimSun"/>
                      <w:szCs w:val="24"/>
                      <w:lang w:eastAsia="zh-CN"/>
                    </w:rPr>
                    <w:t>73</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(OL 2012 L 181, p. 30).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4 p."/>
            <w:tag w:val="part_98b2fff9203a4b2097d65aaf1ce5ac4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8b2fff9203a4b2097d65aaf1ce5ac42"/>
                  <w:lock w:val="sdtLocked"/>
                  <w:richText/>
                </w:sdtPr>
                <w:sdtContent>
                  <w:r>
                    <w:rPr>
                      <w:rFonts w:eastAsia="SimSun"/>
                      <w:szCs w:val="24"/>
                      <w:lang w:eastAsia="zh-CN"/>
                    </w:rPr>
                    <w:t>74</w:t>
                  </w:r>
                </w:sdtContent>
              </w:sdt>
              <w:r>
                <w:rPr>
                  <w:rFonts w:eastAsia="SimSun"/>
                  <w:szCs w:val="24"/>
                  <w:lang w:eastAsia="zh-CN"/>
                </w:rPr>
                <w:t xml:space="preserve">. 2012 m. liepos 4 d. Europos Parlamento ir Tarybos direktyva 2012/19/ES dėl elektros ir elektroninės įrangos atliekų (OL 2012 L 197, p. 38).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5 p."/>
            <w:tag w:val="part_127bd0dd3b1741488f595d144561621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27bd0dd3b1741488f595d1445616210"/>
                  <w:lock w:val="sdtLocked"/>
                  <w:richText/>
                </w:sdtPr>
                <w:sdtContent>
                  <w:r>
                    <w:rPr>
                      <w:rFonts w:eastAsia="SimSun"/>
                      <w:szCs w:val="24"/>
                      <w:lang w:eastAsia="zh-CN"/>
                    </w:rPr>
                    <w:t>75</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 (OL 2012 L 197,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6 p."/>
            <w:tag w:val="part_8fc26a862b74473c8bab96a780713149"/>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fc26a862b74473c8bab96a780713149"/>
                  <w:lock w:val="sdtLocked"/>
                  <w:richText/>
                </w:sdtPr>
                <w:sdtContent>
                  <w:r>
                    <w:rPr>
                      <w:rFonts w:eastAsia="SimSun"/>
                      <w:szCs w:val="24"/>
                      <w:lang w:eastAsia="zh-CN"/>
                    </w:rPr>
                    <w:t>76</w:t>
                  </w:r>
                </w:sdtContent>
              </w:sdt>
              <w:r>
                <w:rPr>
                  <w:rFonts w:eastAsia="SimSun"/>
                  <w:szCs w:val="24"/>
                  <w:lang w:eastAsia="zh-CN"/>
                </w:rPr>
                <w:t xml:space="preserve">. 2012 m. liepos 4 d. Europos Parlamento ir Tarybos reglamentas Nr. (ES) 649/2012 dėl pavojingų cheminių medžiagų eksporto ir importo (OL 2012 L 201, p. 60).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76-1 p."/>
            <w:tag w:val="part_2647bc75e6a148feaf1890f4dce84b26"/>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2647bc75e6a148feaf1890f4dce84b26"/>
                  <w:lock w:val="sdtLocked"/>
                  <w:richText/>
                </w:sdtPr>
                <w:sdtContent>
                  <w:r>
                    <w:t>76</w:t>
                  </w:r>
                  <w:r>
                    <w:rPr>
                      <w:vertAlign w:val="superscript"/>
                    </w:rPr>
                    <w:t>1</w:t>
                  </w:r>
                </w:sdtContent>
              </w:sdt>
              <w:r>
                <w:t xml:space="preserve">. 2012 m. spalio 5 d. Komisijos reglamentas (ES) Nr. 965/2012, kuriuo pagal Europos Parlamento ir Tarybos reglamentą (EB) Nr. 216/2008 nustatomi su orlaivių naudojimu skrydžiams susiję techniniai reikalavimai ir administracinės procedūros (OL 2012 L 296, p. 1), su paskutiniais pakeitimais, padarytais 2018 m. liepos 23 d. Komisijos reglamentu (ES) 2018/1042 (OL 2018 L 188, p. 3).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pr. 77 p."/>
            <w:tag w:val="part_50d40290478b45a5951793a28d3ab19a"/>
            <w:lock w:val="sdtLocked"/>
            <w:richText/>
          </w:sdtPr>
          <w:sdtContent>
            <w:p>
              <w:pPr>
                <w:shd w:val="clear" w:color="000000" w:fill="auto"/>
                <w:spacing w:line="360" w:lineRule="auto"/>
                <w:ind w:firstLine="720"/>
                <w:jc w:val="both"/>
                <w:rPr>
                  <w:rFonts w:eastAsia="SimSun"/>
                  <w:szCs w:val="24"/>
                  <w:lang w:eastAsia="lt-LT"/>
                </w:rPr>
              </w:pPr>
              <w:sdt>
                <w:sdtPr>
                  <w:alias w:val="Numeris"/>
                  <w:tag w:val="nr_50d40290478b45a5951793a28d3ab19a"/>
                  <w:lock w:val="sdtLocked"/>
                  <w:richText/>
                </w:sdtPr>
                <w:sdtContent>
                  <w:r>
                    <w:rPr>
                      <w:rFonts w:eastAsia="SimSun"/>
                      <w:szCs w:val="24"/>
                      <w:lang w:eastAsia="lt-LT"/>
                    </w:rPr>
                    <w:t>77</w:t>
                  </w:r>
                </w:sdtContent>
              </w:sdt>
              <w:r>
                <w:rPr>
                  <w:rFonts w:eastAsia="SimSun"/>
                  <w:szCs w:val="24"/>
                  <w:lang w:eastAsia="lt-LT"/>
                </w:rPr>
                <w:t>. </w:t>
              </w:r>
              <w:smartTag w:uri="urn:schemas-microsoft-com:office:smarttags" w:element="metricconverter">
                <w:smartTagPr>
                  <w:attr w:name="ProductID" w:val="2013 m"/>
                </w:smartTagPr>
                <w:r>
                  <w:rPr>
                    <w:rFonts w:eastAsia="SimSun"/>
                    <w:szCs w:val="24"/>
                    <w:lang w:eastAsia="lt-LT"/>
                  </w:rPr>
                  <w:t>2013 m</w:t>
                </w:r>
              </w:smartTag>
              <w:r>
                <w:rPr>
                  <w:rFonts w:eastAsia="SimSun"/>
                  <w:szCs w:val="24"/>
                  <w:lang w:eastAsia="lt-LT"/>
                </w:rPr>
                <w:t>. sausio 15 d. Europos Parlamento ir Tarybos reglamentas (ES) Nr. 98/2013 dėl prekybos sprogstamųjų medžiagų pirmtakais ir jų naudojimo (</w:t>
              </w:r>
              <w:r>
                <w:rPr>
                  <w:rFonts w:eastAsia="SimSun"/>
                  <w:iCs/>
                  <w:szCs w:val="24"/>
                  <w:lang w:eastAsia="lt-LT"/>
                </w:rPr>
                <w:t>OL 2013 L 39, p. 1)</w:t>
              </w:r>
              <w:r>
                <w:rPr>
                  <w:rFonts w:eastAsia="SimSun"/>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77-1 p."/>
            <w:tag w:val="part_734e4e07994248baba76f2005c42e868"/>
            <w:lock w:val="sdtLocked"/>
            <w:richText/>
          </w:sdtPr>
          <w:sdtContent>
            <w:p>
              <w:pPr>
                <w:spacing w:line="360" w:lineRule="auto"/>
                <w:ind w:firstLine="720"/>
                <w:jc w:val="both"/>
                <w:rPr>
                  <w:rFonts w:eastAsia="SimSun"/>
                  <w:szCs w:val="24"/>
                  <w:lang w:eastAsia="lt-LT"/>
                </w:rPr>
              </w:pPr>
              <w:sdt>
                <w:sdtPr>
                  <w:alias w:val="Numeris"/>
                  <w:tag w:val="nr_734e4e07994248baba76f2005c42e868"/>
                  <w:lock w:val="sdtLocked"/>
                  <w:richText/>
                </w:sdtPr>
                <w:sdtContent>
                  <w:r>
                    <w:rPr>
                      <w:color w:val="000000"/>
                    </w:rPr>
                    <w:t>77</w:t>
                  </w:r>
                  <w:r>
                    <w:rPr>
                      <w:color w:val="000000"/>
                      <w:vertAlign w:val="superscript"/>
                    </w:rPr>
                    <w:t>1</w:t>
                  </w:r>
                </w:sdtContent>
              </w:sdt>
              <w:r>
                <w:rPr>
                  <w:color w:val="000000"/>
                </w:rPr>
                <w:t xml:space="preserve">. 2013 m. sausio 15 d. </w:t>
              </w:r>
              <w:r>
                <w:t xml:space="preserve">Europos Parlamento ir Tarybos reglamentas (ES) Nr. 168/2013 </w:t>
              </w:r>
              <w:r>
                <w:rPr>
                  <w:bCs/>
                </w:rPr>
                <w:t xml:space="preserve">dėl dviračių ir triračių transporto priemonių bei keturračių patvirtinimo ir rinkos priežiūros </w:t>
              </w:r>
              <w:r>
                <w:t xml:space="preserve">(OL 2013 L 60, p. 52).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pr. 78 p."/>
            <w:tag w:val="part_6bec7c3959474659a6ef907222f4fbf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bec7c3959474659a6ef907222f4fbf1"/>
                  <w:lock w:val="sdtLocked"/>
                  <w:richText/>
                </w:sdtPr>
                <w:sdtContent>
                  <w:r>
                    <w:rPr>
                      <w:rFonts w:eastAsia="SimSun"/>
                      <w:szCs w:val="24"/>
                      <w:lang w:eastAsia="zh-CN"/>
                    </w:rPr>
                    <w:t>78</w:t>
                  </w:r>
                </w:sdtContent>
              </w:sdt>
              <w:r>
                <w:rPr>
                  <w:rFonts w:eastAsia="SimSun"/>
                  <w:szCs w:val="24"/>
                  <w:lang w:eastAsia="zh-CN"/>
                </w:rPr>
                <w:t xml:space="preserve">. 2013 m. balandžio 17 d. Europos Parlamento ir Tarybos reglamentas (ES) Nr. 345/2013 dėl Europos rizikos kapitalo fondų (OL 2013 L 115,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9 p."/>
            <w:tag w:val="part_6901fe3ec50d40aebd614796ea0d7de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901fe3ec50d40aebd614796ea0d7dec"/>
                  <w:lock w:val="sdtLocked"/>
                  <w:richText/>
                </w:sdtPr>
                <w:sdtContent>
                  <w:r>
                    <w:rPr>
                      <w:rFonts w:eastAsia="SimSun"/>
                      <w:szCs w:val="24"/>
                      <w:lang w:eastAsia="zh-CN"/>
                    </w:rPr>
                    <w:t>79</w:t>
                  </w:r>
                </w:sdtContent>
              </w:sdt>
              <w:r>
                <w:rPr>
                  <w:rFonts w:eastAsia="SimSun"/>
                  <w:szCs w:val="24"/>
                  <w:lang w:eastAsia="zh-CN"/>
                </w:rPr>
                <w:t xml:space="preserve">. 2013 m. balandžio 17 d. Europos Parlamento ir Tarybos reglamentas (ES) Nr. 346/2013 dėl Europos socialinio verslumo fondų (OL 2013 L 115, p. 18).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0 p."/>
            <w:tag w:val="part_6720e1b61cd44331a18d7aaee20ec84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20e1b61cd44331a18d7aaee20ec840"/>
                  <w:lock w:val="sdtLocked"/>
                  <w:richText/>
                </w:sdtPr>
                <w:sdtContent>
                  <w:r>
                    <w:rPr>
                      <w:rFonts w:eastAsia="SimSun"/>
                      <w:szCs w:val="24"/>
                      <w:lang w:eastAsia="zh-CN"/>
                    </w:rPr>
                    <w:t>80</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(OL 2013 L 122,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1 p."/>
            <w:tag w:val="part_03ffb68266964de4bc9bce93134089b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3ffb68266964de4bc9bce93134089b4"/>
                  <w:lock w:val="sdtLocked"/>
                  <w:richText/>
                </w:sdtPr>
                <w:sdtContent>
                  <w:r>
                    <w:rPr>
                      <w:rFonts w:eastAsia="SimSun"/>
                      <w:szCs w:val="24"/>
                      <w:lang w:eastAsia="zh-CN"/>
                    </w:rPr>
                    <w:t>81</w:t>
                  </w:r>
                </w:sdtContent>
              </w:sdt>
              <w:r>
                <w:rPr>
                  <w:rFonts w:eastAsia="SimSun"/>
                  <w:szCs w:val="24"/>
                  <w:lang w:eastAsia="zh-CN"/>
                </w:rPr>
                <w:t>. 2013 m. birželio 12 d. Europos Parlamento ir Tarybos direktyva 2013/29/ES dėl valstybių narių įstatymų, susijusių su pirotechnikos gaminių tiekimu rinkai, suderinimo (nauja redakcija) (OL 2013 L 178, p. 27).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2 p."/>
            <w:tag w:val="part_ccb94df007ba46c5a14d3a809e5d7f0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cb94df007ba46c5a14d3a809e5d7f08"/>
                  <w:lock w:val="sdtLocked"/>
                  <w:richText/>
                </w:sdtPr>
                <w:sdtContent>
                  <w:r>
                    <w:rPr>
                      <w:rFonts w:eastAsia="SimSun"/>
                      <w:szCs w:val="24"/>
                      <w:lang w:eastAsia="zh-CN"/>
                    </w:rPr>
                    <w:t>82</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(OL 2013 L 182, p. 19).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82-1 p."/>
            <w:tag w:val="part_b7038fb426024a52b59c98ac2b1314d1"/>
            <w:lock w:val="sdtLocked"/>
            <w:richText/>
          </w:sdtPr>
          <w:sdtContent>
            <w:p>
              <w:pPr>
                <w:spacing w:line="360" w:lineRule="auto"/>
                <w:ind w:firstLine="720"/>
                <w:jc w:val="both"/>
                <w:rPr>
                  <w:rFonts w:eastAsia="SimSun"/>
                  <w:szCs w:val="24"/>
                  <w:lang w:eastAsia="zh-CN"/>
                </w:rPr>
              </w:pPr>
              <w:sdt>
                <w:sdtPr>
                  <w:alias w:val="Numeris"/>
                  <w:tag w:val="nr_b7038fb426024a52b59c98ac2b1314d1"/>
                  <w:lock w:val="sdtLocked"/>
                  <w:richText/>
                </w:sdtPr>
                <w:sdtContent>
                  <w:r>
                    <w:rPr>
                      <w:color w:val="000000"/>
                      <w:szCs w:val="24"/>
                      <w:lang w:eastAsia="lt-LT"/>
                    </w:rPr>
                    <w:t>82</w:t>
                  </w:r>
                  <w:r>
                    <w:rPr>
                      <w:color w:val="000000"/>
                      <w:szCs w:val="24"/>
                      <w:vertAlign w:val="superscript"/>
                      <w:lang w:eastAsia="lt-LT"/>
                    </w:rPr>
                    <w:t>1</w:t>
                  </w:r>
                </w:sdtContent>
              </w:sdt>
              <w:r>
                <w:rPr>
                  <w:color w:val="000000"/>
                  <w:szCs w:val="24"/>
                  <w:lang w:eastAsia="lt-LT"/>
                </w:rPr>
                <w:t>. 2013 m. lapkričio 20 d. Europos Parlamento ir Tarybos reglamentas (ES) Nr. 1257/2013 dėl laivų perdirbimo, kuriuo iš dalies keičiami Reglamentas (EB) Nr. 1013/2006 ir Direktyva 2009/16/EB (OL 2013 L 330,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pr. 83 p."/>
            <w:tag w:val="part_6e9f15c6491e4c03b2fa3e651163233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e9f15c6491e4c03b2fa3e6511632334"/>
                  <w:lock w:val="sdtLocked"/>
                  <w:richText/>
                </w:sdtPr>
                <w:sdtContent>
                  <w:r>
                    <w:rPr>
                      <w:rFonts w:eastAsia="SimSun"/>
                      <w:szCs w:val="24"/>
                      <w:lang w:eastAsia="zh-CN"/>
                    </w:rPr>
                    <w:t>83</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(OL 2013 L 354,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4 p."/>
            <w:tag w:val="part_68bf5f5b466547308c1f821ca4691a2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bf5f5b466547308c1f821ca4691a20"/>
                  <w:lock w:val="sdtLocked"/>
                  <w:richText/>
                </w:sdtPr>
                <w:sdtContent>
                  <w:r>
                    <w:rPr>
                      <w:rFonts w:eastAsia="SimSun"/>
                      <w:szCs w:val="24"/>
                      <w:lang w:eastAsia="zh-CN"/>
                    </w:rPr>
                    <w:t>84</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(OL 2013 L 354, p. 22).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5 p."/>
            <w:tag w:val="part_aab9d5aa43d44f72981e1abb871fb46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ab9d5aa43d44f72981e1abb871fb466"/>
                  <w:lock w:val="sdtLocked"/>
                  <w:richText/>
                </w:sdtPr>
                <w:sdtContent>
                  <w:r>
                    <w:rPr>
                      <w:rFonts w:eastAsia="SimSun"/>
                      <w:szCs w:val="24"/>
                      <w:lang w:eastAsia="zh-CN"/>
                    </w:rPr>
                    <w:t>85</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 (OL 2014 L 60,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6 p."/>
            <w:tag w:val="part_42478cca70e747529f9b184d7861726a"/>
            <w:lock w:val="sdtLocked"/>
            <w:richText/>
          </w:sdtPr>
          <w:sdtContent>
            <w:p>
              <w:pPr>
                <w:shd w:val="clear" w:color="000000" w:fill="auto"/>
                <w:suppressAutoHyphens/>
                <w:spacing w:line="360" w:lineRule="auto"/>
                <w:ind w:firstLine="720"/>
                <w:jc w:val="both"/>
                <w:textAlignment w:val="baseline"/>
                <w:rPr>
                  <w:rFonts w:eastAsia="SimSun"/>
                  <w:szCs w:val="24"/>
                  <w:lang w:eastAsia="zh-CN"/>
                </w:rPr>
              </w:pPr>
              <w:sdt>
                <w:sdtPr>
                  <w:alias w:val="Numeris"/>
                  <w:tag w:val="nr_42478cca70e747529f9b184d7861726a"/>
                  <w:lock w:val="sdtLocked"/>
                  <w:richText/>
                </w:sdtPr>
                <w:sdtContent>
                  <w:r>
                    <w:rPr>
                      <w:rFonts w:eastAsia="SimSun"/>
                      <w:szCs w:val="24"/>
                      <w:lang w:eastAsia="zh-CN"/>
                    </w:rPr>
                    <w:t>86</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(OL 2014 L 96, p. 79).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87 p."/>
            <w:tag w:val="part_d6f9408a07994e9d913a2d4ee4ccfd2e"/>
            <w:lock w:val="sdtLocked"/>
            <w:richText/>
          </w:sdtPr>
          <w:sdtContent>
            <w:p>
              <w:pPr>
                <w:spacing w:line="360" w:lineRule="auto"/>
                <w:ind w:firstLine="720"/>
                <w:jc w:val="both"/>
                <w:rPr>
                  <w:rFonts w:eastAsia="SimSun"/>
                  <w:szCs w:val="24"/>
                  <w:lang w:eastAsia="zh-CN"/>
                </w:rPr>
              </w:pPr>
              <w:r>
                <w:rPr>
                  <w:color w:val="000000"/>
                  <w:szCs w:val="24"/>
                  <w:lang w:eastAsia="lt-LT"/>
                </w:rPr>
                <w:t>87. 2014 m. balandžio 3 d. Europos Parlamento ir Tarybos direktyva 2014/47/ES dėl Sąjungoje važinėjančių komercinių transporto priemonių techninio patikrinimo kelyje, kuria panaikinama Direktyva 2000/30/EB (OL 2014 L 127, p. 134).</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88 p."/>
            <w:tag w:val="part_d4c2101e57e648a9b6a583b8b7f2cd51"/>
            <w:lock w:val="sdtLocked"/>
            <w:richText/>
          </w:sdtPr>
          <w:sdtContent>
            <w:p>
              <w:pPr>
                <w:shd w:val="clear" w:color="000000" w:fill="auto"/>
                <w:suppressAutoHyphens/>
                <w:spacing w:line="360" w:lineRule="auto"/>
                <w:ind w:firstLine="720"/>
                <w:jc w:val="both"/>
                <w:textAlignment w:val="baseline"/>
              </w:pPr>
              <w:sdt>
                <w:sdtPr>
                  <w:alias w:val="Numeris"/>
                  <w:tag w:val="nr_d4c2101e57e648a9b6a583b8b7f2cd51"/>
                  <w:lock w:val="sdtLocked"/>
                  <w:richText/>
                </w:sdtPr>
                <w:sdtContent>
                  <w:r>
                    <w:rPr>
                      <w:rFonts w:eastAsia="SimSun"/>
                      <w:szCs w:val="24"/>
                      <w:lang w:eastAsia="zh-CN"/>
                    </w:rPr>
                    <w:t>88</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(OL 2014 L 153, p. 62).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89 d."/>
            <w:tag w:val="part_6b8ed7d8925948289621da36dd760834"/>
            <w:lock w:val="sdtLocked"/>
            <w:richText/>
          </w:sdtPr>
          <w:sdtContent>
            <w:p>
              <w:pPr>
                <w:shd w:val="clear" w:color="000000" w:fill="auto"/>
                <w:spacing w:line="360" w:lineRule="auto"/>
                <w:ind w:firstLine="720"/>
                <w:jc w:val="both"/>
                <w:rPr>
                  <w:rFonts w:eastAsia="SimSun"/>
                  <w:szCs w:val="24"/>
                  <w:lang w:eastAsia="zh-CN"/>
                </w:rPr>
              </w:pPr>
              <w:sdt>
                <w:sdtPr>
                  <w:alias w:val="Numeris"/>
                  <w:tag w:val="nr_6b8ed7d8925948289621da36dd760834"/>
                  <w:lock w:val="sdtLocked"/>
                  <w:richText/>
                </w:sdtPr>
                <w:sdtContent>
                  <w:r>
                    <w:rPr>
                      <w:color w:val="000000"/>
                      <w:szCs w:val="24"/>
                    </w:rPr>
                    <w:t>89</w:t>
                  </w:r>
                </w:sdtContent>
              </w:sdt>
              <w:r>
                <w:rPr>
                  <w:color w:val="000000"/>
                  <w:szCs w:val="24"/>
                </w:rPr>
                <w:t>. 2014 m. balandžio 16 d. Europos Parlamento ir Tarybos reglamentas (ES) Nr. 511/2014 dėl Nagojos protokolo dėl galimybės naudotis genetiniais ištekliais ir sąžiningo bei teisingo naudos, gaunamos juos naudojant, pasidalijimo naudotojams skirtų atitikties priemonių Sąjungoje (OL 2014 L 150, p. 59).</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0 p."/>
            <w:tag w:val="part_3dc2bd9987d748f8a6a5e1e8c052f2c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dc2bd9987d748f8a6a5e1e8c052f2c4"/>
                  <w:lock w:val="sdtLocked"/>
                  <w:richText/>
                </w:sdtPr>
                <w:sdtContent>
                  <w:r>
                    <w:rPr>
                      <w:rFonts w:eastAsia="SimSun"/>
                      <w:szCs w:val="24"/>
                      <w:lang w:eastAsia="zh-CN"/>
                    </w:rPr>
                    <w:t>90</w:t>
                  </w:r>
                </w:sdtContent>
              </w:sdt>
              <w:r>
                <w:rPr>
                  <w:rFonts w:eastAsia="SimSun"/>
                  <w:szCs w:val="24"/>
                  <w:lang w:eastAsia="zh-CN"/>
                </w:rPr>
                <w:t>. 2014 m. balandžio 16 d. Europos Parlamento ir Tarybos reglamentas (ES) Nr. 517/2014 dėl fluorintų šiltnamio efektą sukeliančių dujų, kuriuo panaikinamas Reglamentas (EB) Nr. 842/2006 (OL 2014 L 150, p. 195).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1 p."/>
            <w:tag w:val="part_babaf0c526264e60b92c244d71486993"/>
            <w:lock w:val="sdtLocked"/>
            <w:richText/>
          </w:sdtPr>
          <w:sdtContent>
            <w:p>
              <w:pPr>
                <w:shd w:val="clear" w:color="000000" w:fill="auto"/>
                <w:spacing w:line="360" w:lineRule="auto"/>
                <w:ind w:firstLine="720"/>
                <w:jc w:val="both"/>
              </w:pPr>
              <w:sdt>
                <w:sdtPr>
                  <w:alias w:val="Numeris"/>
                  <w:tag w:val="nr_babaf0c526264e60b92c244d71486993"/>
                  <w:lock w:val="sdtLocked"/>
                  <w:richText/>
                </w:sdtPr>
                <w:sdtContent>
                  <w:r>
                    <w:rPr>
                      <w:szCs w:val="24"/>
                      <w:lang w:eastAsia="lt-LT"/>
                    </w:rPr>
                    <w:t>91</w:t>
                  </w:r>
                </w:sdtContent>
              </w:sdt>
              <w:r>
                <w:rPr>
                  <w:szCs w:val="24"/>
                  <w:lang w:eastAsia="lt-LT"/>
                </w:rPr>
                <w:t xml:space="preserve">. </w:t>
              </w:r>
              <w:r>
                <w:rPr>
                  <w:szCs w:val="24"/>
                </w:rPr>
                <w:t xml:space="preserve">2014 m. gegužės 15 d. Europos Parlamento ir Tarybos direktyva 2014/66/ES dėl bendrovės viduje perkeliamų trečiųjų šalių piliečių atvykimo ir apsigyvenimo sąlygų </w:t>
              </w:r>
              <w:r>
                <w:rPr>
                  <w:bCs/>
                  <w:szCs w:val="24"/>
                </w:rPr>
                <w:t>(OL 2014 L 157,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2 p."/>
            <w:tag w:val="part_60d639e412e147f9815254cf8e430515"/>
            <w:lock w:val="sdtLocked"/>
            <w:richText/>
          </w:sdtPr>
          <w:sdtContent>
            <w:p>
              <w:pPr>
                <w:spacing w:line="360" w:lineRule="auto"/>
                <w:ind w:firstLine="720"/>
                <w:jc w:val="both"/>
              </w:pPr>
              <w:sdt>
                <w:sdtPr>
                  <w:alias w:val="Numeris"/>
                  <w:tag w:val="nr_60d639e412e147f9815254cf8e430515"/>
                  <w:lock w:val="sdtLocked"/>
                  <w:richText/>
                </w:sdtPr>
                <w:sdtContent>
                  <w:r>
                    <w:rPr>
                      <w:szCs w:val="24"/>
                      <w:lang w:val="sq-AL" w:eastAsia="lt-LT"/>
                    </w:rPr>
                    <w:t>92</w:t>
                  </w:r>
                </w:sdtContent>
              </w:sdt>
              <w:r>
                <w:rPr>
                  <w:szCs w:val="24"/>
                  <w:lang w:val="sq-AL" w:eastAsia="lt-LT"/>
                </w:rPr>
                <w:t xml:space="preserve">. </w:t>
              </w:r>
              <w:r>
                <w:rPr>
                  <w:szCs w:val="24"/>
                  <w:lang w:val="sq-AL"/>
                </w:rPr>
                <w:t>2014 m. liepos 23 d. Europos Parlamento ir Tarybos reglamentas (ES) Nr. 910/2014 dėl elektroninės atpažinties ir elektroninių operacijų patikimumo užtikrinimo paslaugų vidaus rinkoje, kuriuo panaikinama Direktyva 1999/93/EB (OL 2014 L 257, p. 73).</w:t>
              </w:r>
              <w:r>
                <w:rPr>
                  <w:szCs w:val="24"/>
                  <w:lang w:val="sq-AL"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3 p."/>
            <w:tag w:val="part_b4f1e60589c54f57bf67af6c5808f184"/>
            <w:lock w:val="sdtLocked"/>
            <w:richText/>
          </w:sdtPr>
          <w:sdtContent>
            <w:p>
              <w:pPr>
                <w:shd w:val="clear" w:color="000000" w:fill="auto"/>
                <w:spacing w:line="360" w:lineRule="auto"/>
                <w:ind w:firstLine="720"/>
                <w:jc w:val="both"/>
              </w:pPr>
              <w:sdt>
                <w:sdtPr>
                  <w:alias w:val="Numeris"/>
                  <w:tag w:val="nr_b4f1e60589c54f57bf67af6c5808f184"/>
                  <w:lock w:val="sdtLocked"/>
                  <w:richText/>
                </w:sdtPr>
                <w:sdtContent>
                  <w:r>
                    <w:rPr>
                      <w:color w:val="000000"/>
                      <w:szCs w:val="24"/>
                    </w:rPr>
                    <w:t>93</w:t>
                  </w:r>
                </w:sdtContent>
              </w:sdt>
              <w:r>
                <w:rPr>
                  <w:color w:val="000000"/>
                  <w:szCs w:val="24"/>
                </w:rPr>
                <w:t>. 2014 m. spalio 22 d. Europos Parlamento ir Tarybos reglamentas (ES) Nr. 1143/2014 dėl invazinių svetimų rūšių introdukcijos ir plitimo prevencijos ir valdymo (OL 2014 L 317, p. 35).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93-1 p."/>
            <w:tag w:val="part_cab440052b4240b6a477fa8f6f90eb3e"/>
            <w:lock w:val="sdtLocked"/>
            <w:richText/>
          </w:sdtPr>
          <w:sdtContent>
            <w:p>
              <w:pPr>
                <w:suppressAutoHyphens/>
                <w:spacing w:line="360" w:lineRule="auto"/>
                <w:ind w:firstLine="720"/>
                <w:jc w:val="both"/>
              </w:pPr>
              <w:sdt>
                <w:sdtPr>
                  <w:alias w:val="Numeris"/>
                  <w:tag w:val="nr_cab440052b4240b6a477fa8f6f90eb3e"/>
                  <w:lock w:val="sdtLocked"/>
                  <w:richText/>
                </w:sdtPr>
                <w:sdtContent>
                  <w:r>
                    <w:rPr>
                      <w:rFonts w:eastAsia="SimSun"/>
                      <w:lang w:eastAsia="zh-CN"/>
                    </w:rPr>
                    <w:t>93</w:t>
                  </w:r>
                  <w:r>
                    <w:rPr>
                      <w:rFonts w:eastAsia="SimSun"/>
                      <w:vertAlign w:val="superscript"/>
                      <w:lang w:eastAsia="zh-CN"/>
                    </w:rPr>
                    <w:t>1</w:t>
                  </w:r>
                </w:sdtContent>
              </w:sdt>
              <w:r>
                <w:rPr>
                  <w:rFonts w:eastAsia="SimSun"/>
                  <w:lang w:eastAsia="zh-CN"/>
                </w:rPr>
                <w:t xml:space="preserve">. </w:t>
              </w:r>
              <w:r>
                <w:rPr>
                  <w:bCs/>
                </w:rPr>
                <w:t>2014 m. lapkričio 26 d. Komisijos reglamentas (ES) Nr. 1321/2014 dėl orlaivių nepertraukiamojo tinkamumo skraidyti ir aviacijos produktų, dalių bei prietaisų tinkamumo naudoti ir šias užduotis atliekančių organizacijų bei darbuotojų patvirtinimo</w:t>
              </w:r>
              <w:r>
                <w:rPr>
                  <w:b/>
                  <w:bCs/>
                </w:rPr>
                <w:t xml:space="preserve"> </w:t>
              </w:r>
              <w:r>
                <w:t xml:space="preserve">(OL 2014 L 362, p. 1) su paskutiniais pakeitimais, padarytais 2018 m. rugpjūčio 14 d. Komisijos reglamentu (ES) 2018/1142 (OL 2018 L 207, p. 2).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93-2 p."/>
            <w:tag w:val="part_fa6c43c2cb6843d990d286133e23a4c9"/>
            <w:lock w:val="sdtLocked"/>
            <w:richText/>
          </w:sdtPr>
          <w:sdtContent>
            <w:p>
              <w:pPr>
                <w:suppressAutoHyphens/>
                <w:spacing w:line="360" w:lineRule="auto"/>
                <w:ind w:firstLine="720"/>
                <w:jc w:val="both"/>
              </w:pPr>
              <w:sdt>
                <w:sdtPr>
                  <w:alias w:val="Numeris"/>
                  <w:tag w:val="nr_fa6c43c2cb6843d990d286133e23a4c9"/>
                  <w:lock w:val="sdtLocked"/>
                  <w:richText/>
                </w:sdtPr>
                <w:sdtContent>
                  <w:r>
                    <w:t>93</w:t>
                  </w:r>
                  <w:r>
                    <w:rPr>
                      <w:vertAlign w:val="superscript"/>
                    </w:rPr>
                    <w:t>2</w:t>
                  </w:r>
                </w:sdtContent>
              </w:sdt>
              <w:r>
                <w:t xml:space="preserve">. </w:t>
              </w:r>
              <w:r>
                <w:rPr>
                  <w:bCs/>
                </w:rPr>
                <w:t xml:space="preserve">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 </w:t>
              </w:r>
              <w:r>
                <w:t xml:space="preserve">(OL 2015 L 63, p. 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pr. 94 p."/>
            <w:tag w:val="part_dbb40900337a4b37b388567071286c5c"/>
            <w:lock w:val="sdtLocked"/>
            <w:richText/>
          </w:sdtPr>
          <w:sdtContent>
            <w:p>
              <w:pPr>
                <w:shd w:val="clear" w:color="000000" w:fill="auto"/>
                <w:spacing w:line="360" w:lineRule="auto"/>
                <w:ind w:firstLine="720"/>
                <w:jc w:val="both"/>
              </w:pPr>
              <w:sdt>
                <w:sdtPr>
                  <w:alias w:val="Numeris"/>
                  <w:tag w:val="nr_dbb40900337a4b37b388567071286c5c"/>
                  <w:lock w:val="sdtLocked"/>
                  <w:richText/>
                </w:sdtPr>
                <w:sdtContent>
                  <w:r>
                    <w:rPr>
                      <w:bCs/>
                      <w:color w:val="000000"/>
                      <w:szCs w:val="24"/>
                    </w:rPr>
                    <w:t>94</w:t>
                  </w:r>
                </w:sdtContent>
              </w:sdt>
              <w:r>
                <w:rPr>
                  <w:bCs/>
                  <w:color w:val="000000"/>
                  <w:szCs w:val="24"/>
                </w:rPr>
                <w:t xml:space="preserve">. </w:t>
              </w:r>
              <w:r>
                <w:rPr>
                  <w:color w:val="000000"/>
                  <w:szCs w:val="24"/>
                </w:rPr>
                <w:t>2015 m. balandžio 20 d. Tarybos direktyva (ES) 2015/652, kuria nustatomi skaičiavimo metodai ir atskaitomybės reikalavimai pagal Europos Parlamento ir Tarybos direktyvą 98/70/EB dėl benzino ir dyzelinių degalų (dyzelino) kokybės (OL 2015 L 107, p. 26).</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5 p."/>
            <w:tag w:val="part_2e205b3975174ad1a8e693b4eb18b79f"/>
            <w:lock w:val="sdtLocked"/>
            <w:richText/>
          </w:sdtPr>
          <w:sdtContent>
            <w:p>
              <w:pPr>
                <w:shd w:val="clear" w:color="000000" w:fill="auto"/>
                <w:spacing w:line="360" w:lineRule="auto"/>
                <w:ind w:firstLine="720"/>
                <w:jc w:val="both"/>
                <w:rPr>
                  <w:rFonts w:eastAsia="SimSun"/>
                  <w:szCs w:val="24"/>
                  <w:lang w:eastAsia="zh-CN"/>
                </w:rPr>
              </w:pPr>
              <w:sdt>
                <w:sdtPr>
                  <w:alias w:val="Numeris"/>
                  <w:tag w:val="nr_2e205b3975174ad1a8e693b4eb18b79f"/>
                  <w:lock w:val="sdtLocked"/>
                  <w:richText/>
                </w:sdtPr>
                <w:sdtContent>
                  <w:r>
                    <w:rPr>
                      <w:szCs w:val="24"/>
                    </w:rPr>
                    <w:t>95</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(OL 2015 L 123, p. 55).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6 p."/>
            <w:tag w:val="part_fce202f41a3b4077b0fa48b8a4ee6fda"/>
            <w:lock w:val="sdtLocked"/>
            <w:richText/>
          </w:sdtPr>
          <w:sdtContent>
            <w:p>
              <w:pPr>
                <w:shd w:val="clear" w:color="000000" w:fill="auto"/>
                <w:suppressAutoHyphens/>
                <w:spacing w:line="360" w:lineRule="auto"/>
                <w:ind w:firstLine="720"/>
                <w:jc w:val="both"/>
              </w:pPr>
              <w:sdt>
                <w:sdtPr>
                  <w:alias w:val="Numeris"/>
                  <w:tag w:val="nr_fce202f41a3b4077b0fa48b8a4ee6fda"/>
                  <w:lock w:val="sdtLocked"/>
                  <w:richText/>
                </w:sdtPr>
                <w:sdtContent>
                  <w:r>
                    <w:rPr>
                      <w:rFonts w:eastAsia="SimSun"/>
                      <w:szCs w:val="24"/>
                      <w:lang w:eastAsia="zh-CN"/>
                    </w:rPr>
                    <w:t>96</w:t>
                  </w:r>
                </w:sdtContent>
              </w:sdt>
              <w:r>
                <w:rPr>
                  <w:rFonts w:eastAsia="SimSun"/>
                  <w:szCs w:val="24"/>
                  <w:lang w:eastAsia="zh-CN"/>
                </w:rPr>
                <w:t>.</w:t>
              </w:r>
              <w:r>
                <w:rPr>
                  <w:rFonts w:eastAsia="SimSun"/>
                  <w:b/>
                  <w:szCs w:val="24"/>
                  <w:lang w:eastAsia="zh-CN"/>
                </w:rPr>
                <w:t xml:space="preserve"> </w:t>
              </w:r>
              <w:r>
                <w:rPr>
                  <w:rFonts w:eastAsia="SimSun"/>
                  <w:szCs w:val="24"/>
                  <w:lang w:eastAsia="zh-CN"/>
                </w:rPr>
                <w:t>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 (OL 2015 L 243,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97 d."/>
            <w:tag w:val="part_9cb6ead5e2194c33b388297df1e970b7"/>
            <w:lock w:val="sdtLocked"/>
            <w:richText/>
          </w:sdtPr>
          <w:sdtContent>
            <w:p>
              <w:pPr>
                <w:spacing w:line="360" w:lineRule="auto"/>
                <w:ind w:firstLine="720"/>
                <w:jc w:val="both"/>
              </w:pPr>
              <w:sdt>
                <w:sdtPr>
                  <w:alias w:val="Numeris"/>
                  <w:tag w:val="nr_9cb6ead5e2194c33b388297df1e970b7"/>
                  <w:lock w:val="sdtLocked"/>
                  <w:richText/>
                </w:sdtPr>
                <w:sdtContent>
                  <w:r>
                    <w:rPr>
                      <w:szCs w:val="24"/>
                      <w:lang w:val="ga-IE"/>
                    </w:rPr>
                    <w:t>97</w:t>
                  </w:r>
                </w:sdtContent>
              </w:sdt>
              <w:r>
                <w:rPr>
                  <w:szCs w:val="24"/>
                  <w:lang w:val="ga-IE"/>
                </w:rPr>
                <w:t>.</w:t>
              </w:r>
              <w:r>
                <w:rPr>
                  <w:szCs w:val="24"/>
                </w:rPr>
                <w:t xml:space="preserve"> </w:t>
              </w:r>
              <w:r>
                <w:rPr>
                  <w:szCs w:val="24"/>
                  <w:lang w:val="ga-IE"/>
                </w:rPr>
                <w:t xml:space="preserve">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lang w:val="ga-IE"/>
                </w:rPr>
                <w:t>Au pair</w:t>
              </w:r>
              <w:r>
                <w:rPr>
                  <w:szCs w:val="24"/>
                  <w:lang w:val="ga-IE"/>
                </w:rPr>
                <w:t xml:space="preserve"> programoje tikslais sąlygų (nauja redakcija) (OL 2016 L 132</w:t>
              </w:r>
              <w:r>
                <w:rPr>
                  <w:szCs w:val="24"/>
                </w:rPr>
                <w:t>,</w:t>
              </w:r>
              <w:r>
                <w:rPr>
                  <w:szCs w:val="24"/>
                  <w:lang w:val="ga-IE"/>
                </w:rPr>
                <w:t xml:space="preserve"> p. 21).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98 d."/>
            <w:tag w:val="part_066cec59be4c4500995f4a07f8f6f57f"/>
            <w:lock w:val="sdtLocked"/>
            <w:richText/>
          </w:sdtPr>
          <w:sdtContent>
            <w:p>
              <w:pPr>
                <w:spacing w:line="360" w:lineRule="auto"/>
                <w:ind w:firstLine="720"/>
                <w:jc w:val="both"/>
              </w:pPr>
              <w:sdt>
                <w:sdtPr>
                  <w:alias w:val="Numeris"/>
                  <w:tag w:val="nr_066cec59be4c4500995f4a07f8f6f57f"/>
                  <w:lock w:val="sdtLocked"/>
                  <w:richText/>
                </w:sdtPr>
                <w:sdtContent>
                  <w:r>
                    <w:rPr>
                      <w:szCs w:val="24"/>
                      <w:lang w:val="ga-IE" w:eastAsia="lt-LT"/>
                    </w:rPr>
                    <w:t>98</w:t>
                  </w:r>
                </w:sdtContent>
              </w:sdt>
              <w:r>
                <w:rPr>
                  <w:szCs w:val="24"/>
                  <w:lang w:val="ga-IE" w:eastAsia="lt-LT"/>
                </w:rPr>
                <w:t>. 2016 m. gegužės 11 d. Europos Parlamento ir Tarybos direktyva (ES) 2016/802 dėl sieros kiekio sumažinimo tam tikrose skystojo kuro rūšyse (OL 2016 L 132, p. 58).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99 d."/>
            <w:tag w:val="part_d31232bf5e3949c78105d9d47f6ea10b"/>
            <w:lock w:val="sdtLocked"/>
            <w:richText/>
          </w:sdtPr>
          <w:sdtContent>
            <w:p>
              <w:pPr>
                <w:spacing w:line="360" w:lineRule="atLeast"/>
                <w:ind w:firstLine="720"/>
                <w:jc w:val="both"/>
              </w:pPr>
              <w:sdt>
                <w:sdtPr>
                  <w:alias w:val="Numeris"/>
                  <w:tag w:val="nr_d31232bf5e3949c78105d9d47f6ea10b"/>
                  <w:lock w:val="sdtLocked"/>
                  <w:richText/>
                </w:sdtPr>
                <w:sdtContent>
                  <w:r>
                    <w:rPr>
                      <w:szCs w:val="24"/>
                      <w:lang w:eastAsia="lt-LT"/>
                    </w:rPr>
                    <w:t>99</w:t>
                  </w:r>
                </w:sdtContent>
              </w:sdt>
              <w:r>
                <w:rPr>
                  <w:szCs w:val="24"/>
                  <w:lang w:eastAsia="lt-LT"/>
                </w:rPr>
                <w:t xml:space="preserve">. </w:t>
              </w:r>
              <w:r>
                <w:rPr>
                  <w:szCs w:val="24"/>
                </w:rPr>
                <w:t>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 (OL 2016 L 171, p. 66)</w:t>
              </w:r>
              <w:r>
                <w:rPr>
                  <w:i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pr. 100 p."/>
            <w:tag w:val="part_89165227a7d3487dba121743be4f6da0"/>
            <w:lock w:val="sdtLocked"/>
            <w:richText/>
          </w:sdtPr>
          <w:sdtContent>
            <w:p>
              <w:pPr>
                <w:spacing w:line="360" w:lineRule="auto"/>
                <w:ind w:firstLine="720"/>
                <w:jc w:val="both"/>
              </w:pPr>
              <w:sdt>
                <w:sdtPr>
                  <w:alias w:val="Numeris"/>
                  <w:tag w:val="nr_89165227a7d3487dba121743be4f6da0"/>
                  <w:lock w:val="sdtLocked"/>
                  <w:richText/>
                </w:sdtPr>
                <w:sdtContent>
                  <w:r>
                    <w:rPr>
                      <w:szCs w:val="24"/>
                      <w:lang w:eastAsia="lt-LT"/>
                    </w:rPr>
                    <w:t>100</w:t>
                  </w:r>
                </w:sdtContent>
              </w:sdt>
              <w:r>
                <w:rPr>
                  <w:szCs w:val="24"/>
                  <w:lang w:eastAsia="lt-LT"/>
                </w:rPr>
                <w:t>. 2016 m. liepos 6 d. Europos Parlamento ir Tarybos direktyva (ES) 2016/1148 dėl priemonių aukštam bendram tinklų ir informacinių sistemų saugumo lygiui visoje Sąjungoje užtikrinti (OL 2016, L 194,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100-1 p."/>
            <w:tag w:val="part_11eb5b4610694ba5b58d1da81946b076"/>
            <w:lock w:val="sdtLocked"/>
            <w:richText/>
          </w:sdtPr>
          <w:sdtContent>
            <w:p>
              <w:pPr>
                <w:spacing w:line="360" w:lineRule="auto"/>
                <w:ind w:firstLine="720"/>
                <w:jc w:val="both"/>
              </w:pPr>
              <w:sdt>
                <w:sdtPr>
                  <w:alias w:val="Numeris"/>
                  <w:tag w:val="nr_11eb5b4610694ba5b58d1da81946b076"/>
                  <w:lock w:val="sdtLocked"/>
                  <w:richText/>
                </w:sdtPr>
                <w:sdtContent>
                  <w:r>
                    <w:t>100</w:t>
                  </w:r>
                  <w:r>
                    <w:rPr>
                      <w:vertAlign w:val="superscript"/>
                    </w:rPr>
                    <w:t>1</w:t>
                  </w:r>
                </w:sdtContent>
              </w:sdt>
              <w:r>
                <w:t xml:space="preserve">. </w:t>
              </w:r>
              <w:r>
                <w:rPr>
                  <w:bCs/>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(OL 2016 L 252, p. 53).</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100-2 p."/>
            <w:tag w:val="part_8507e5653abf443aa44c9c59a0c1317d"/>
            <w:lock w:val="sdtLocked"/>
            <w:richText/>
          </w:sdtPr>
          <w:sdtContent>
            <w:p>
              <w:pPr>
                <w:spacing w:line="360" w:lineRule="atLeast"/>
                <w:ind w:firstLine="720"/>
                <w:jc w:val="both"/>
              </w:pPr>
              <w:sdt>
                <w:sdtPr>
                  <w:alias w:val="Numeris"/>
                  <w:tag w:val="nr_8507e5653abf443aa44c9c59a0c1317d"/>
                  <w:lock w:val="sdtLocked"/>
                  <w:richText/>
                </w:sdtPr>
                <w:sdtContent>
                  <w:r>
                    <w:rPr>
                      <w:szCs w:val="24"/>
                    </w:rPr>
                    <w:t>100</w:t>
                  </w:r>
                  <w:r>
                    <w:rPr>
                      <w:szCs w:val="24"/>
                      <w:vertAlign w:val="superscript"/>
                    </w:rPr>
                    <w:t>2</w:t>
                  </w:r>
                </w:sdtContent>
              </w:sdt>
              <w:r>
                <w:rPr>
                  <w:szCs w:val="24"/>
                </w:rPr>
                <w:t xml:space="preserve">. 2017 m. kovo 15 d. Europos Parlamento ir Tarybos reglamentas (ES) 2017/625 </w:t>
              </w:r>
              <w:r>
                <w:rPr>
                  <w:rFonts w:eastAsia="Arial Unicode MS"/>
                  <w:szCs w:val="24"/>
                </w:rPr>
                <w:t>dėl oficialios kontrolės ir kitos oficialios veiklos, kuri vykdoma siekiant užtikrinti maisto ir pašarų srities teisės aktų bei gyvūnų sveikatos ir gerovės, augalų sveikatos ir augalų apsaugos produktų taisyklių taikymą, kuriuo iš dalies keičiami Europos Parlamento ir Tarybos reglamentai (EB) Nr. 999/2001, (EB) Nr. 396/2005, (EB) Nr. 1069/2009, (EB) Nr. 1107/2009, (ES) Nr. 1151/2012, (ES) Nr. 652/2014, (ES) 2016/429 ir (ES) 2016/2031, Tarybos reglamentai (EB) Nr. 1/2005 ir (EB) Nr. 1099/2009 bei Tarybos direktyvos 98/58/EB, 1999/74/EB, 2007/43/EB, 2008/119/EB ir 2008/120/EB ir kuriuo panaikinami Europos Parlamento ir Tarybos reglamentai (EB) Nr. 854/2004 ir (EB) Nr. 882/2004, Tarybos direktyvos 89/608/EEB, 89/662/EEB, 90/425/EEB, 91/496/EEB, 96/23/EB, 96/93/EB ir 97/78/EB bei Tarybos sprendimas 92/438/EEB (Oficialios kontrolės reglamentas) (OL 2017 L 95, p. 1), su paskutiniais pakeitimais, padarytais</w:t>
              </w:r>
              <w:r>
                <w:rPr>
                  <w:szCs w:val="24"/>
                  <w:lang w:eastAsia="ar-SA"/>
                </w:rPr>
                <w:t xml:space="preserve"> </w:t>
              </w:r>
              <w:r>
                <w:rPr>
                  <w:rFonts w:eastAsia="Arial Unicode MS"/>
                  <w:szCs w:val="24"/>
                </w:rPr>
                <w:t xml:space="preserve">2019 m. kovo 12 d. Komisijos deleguotuoju reglamentu (ES) 2019/1012 (OL 2019 </w:t>
              </w:r>
              <w:r>
                <w:rPr>
                  <w:rFonts w:eastAsia="Arial Unicode MS"/>
                  <w:iCs/>
                  <w:szCs w:val="24"/>
                </w:rPr>
                <w:t>L 165, p. 4)</w:t>
              </w:r>
              <w:r>
                <w:rPr>
                  <w:rFonts w:eastAsia="Arial Unicode MS"/>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
          <w:sdtPr>
            <w:alias w:val="100-3 p."/>
            <w:tag w:val="part_056ad62e8f9a4a488f6cbd9ac5ff4cf5"/>
            <w:lock w:val="sdtLocked"/>
            <w:richText/>
          </w:sdtPr>
          <w:sdtContent>
            <w:p>
              <w:pPr>
                <w:spacing w:line="360" w:lineRule="auto"/>
                <w:ind w:firstLine="720"/>
                <w:jc w:val="both"/>
              </w:pPr>
              <w:sdt>
                <w:sdtPr>
                  <w:alias w:val="Numeris"/>
                  <w:tag w:val="nr_056ad62e8f9a4a488f6cbd9ac5ff4cf5"/>
                  <w:lock w:val="sdtLocked"/>
                  <w:richText/>
                </w:sdtPr>
                <w:sdtContent>
                  <w:r>
                    <w:rPr>
                      <w:szCs w:val="24"/>
                      <w:lang w:eastAsia="lt-LT"/>
                    </w:rPr>
                    <w:t>100</w:t>
                  </w:r>
                  <w:r>
                    <w:rPr>
                      <w:szCs w:val="24"/>
                      <w:vertAlign w:val="superscript"/>
                      <w:lang w:eastAsia="lt-LT"/>
                    </w:rPr>
                    <w:t>3</w:t>
                  </w:r>
                </w:sdtContent>
              </w:sdt>
              <w:r>
                <w:rPr>
                  <w:szCs w:val="24"/>
                  <w:lang w:eastAsia="lt-LT"/>
                </w:rPr>
                <w:t xml:space="preserve">. </w:t>
              </w:r>
              <w:r>
                <w:rPr>
                  <w:szCs w:val="24"/>
                  <w:shd w:val="clear" w:color="auto" w:fill="FFFFFF"/>
                </w:rPr>
                <w:t xml:space="preserve">2017 m. gegužės 17 d. </w:t>
              </w:r>
              <w:r>
                <w:rPr>
                  <w:bCs/>
                  <w:szCs w:val="24"/>
                </w:rPr>
                <w:t>Europos Parlamento ir Tarybos reglamentas (ES) 2017/821, kuriuo nustatomos alavo, tantalo, volframo, jų rūdų ir aukso iš konfliktinių ir didelės rizikos zonų Sąjungos importuotojų prievolės dėl išsamaus tiekimo grandinės patikrinimo (OL 2017 L 130,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pr. 101 p."/>
            <w:tag w:val="part_b7f634fa53c3410b85dee6e54b3450f9"/>
            <w:lock w:val="sdtLocked"/>
            <w:richText/>
          </w:sdtPr>
          <w:sdtContent>
            <w:p>
              <w:pPr>
                <w:spacing w:line="360" w:lineRule="auto"/>
                <w:ind w:firstLine="720"/>
                <w:jc w:val="both"/>
              </w:pPr>
              <w:sdt>
                <w:sdtPr>
                  <w:alias w:val="Numeris"/>
                  <w:tag w:val="nr_b7f634fa53c3410b85dee6e54b3450f9"/>
                  <w:lock w:val="sdtLocked"/>
                  <w:richText/>
                </w:sdtPr>
                <w:sdtContent>
                  <w:r>
                    <w:rPr>
                      <w:szCs w:val="24"/>
                      <w:lang w:eastAsia="lt-LT"/>
                    </w:rPr>
                    <w:t>101</w:t>
                  </w:r>
                </w:sdtContent>
              </w:sdt>
              <w:r>
                <w:rPr>
                  <w:szCs w:val="24"/>
                  <w:lang w:eastAsia="lt-LT"/>
                </w:rPr>
                <w:t xml:space="preserve">. </w:t>
              </w:r>
              <w:r>
                <w:rPr>
                  <w:color w:val="000000"/>
                  <w:szCs w:val="24"/>
                </w:rPr>
                <w:t>2017 m. gegužės 17 d. Europos Parlamento ir Tarybos reglamentas (ES) 2017/852 dėl gyvsidabrio, kuriuo panaikinamas Reglamentas (EB) Nr. 1102/2008 (OL 2017 L 137, p. 1)</w:t>
              </w:r>
              <w:r>
                <w:rPr>
                  <w:i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102 p."/>
            <w:tag w:val="part_72e401771a1441e288b44265ae9a902e"/>
            <w:lock w:val="sdtLocked"/>
            <w:richText/>
          </w:sdtPr>
          <w:sdtContent>
            <w:p>
              <w:pPr>
                <w:spacing w:line="360" w:lineRule="auto"/>
                <w:ind w:firstLine="720"/>
                <w:jc w:val="both"/>
              </w:pPr>
              <w:sdt>
                <w:sdtPr>
                  <w:alias w:val="Numeris"/>
                  <w:tag w:val="nr_72e401771a1441e288b44265ae9a902e"/>
                  <w:lock w:val="sdtLocked"/>
                  <w:richText/>
                </w:sdtPr>
                <w:sdtContent>
                  <w:r>
                    <w:t>102</w:t>
                  </w:r>
                </w:sdtContent>
              </w:sdt>
              <w:r>
                <w:t xml:space="preserve">. 2017 m. gegužės 17 d. Europos Parlamento ir Tarybos direktyva (ES) 2017/828, kuria iš dalies keičiamos Direktyvos 2007/36/EB nuostatos, susijusios su akcininkų ilgalaikio dalyvavimo skatinimu (OL 2017 L 132, p. 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102-1 p."/>
            <w:tag w:val="part_fa096f8841f04d9d98d0679b7f375213"/>
            <w:lock w:val="sdtLocked"/>
            <w:richText/>
          </w:sdtPr>
          <w:sdtContent>
            <w:p>
              <w:pPr>
                <w:spacing w:line="360" w:lineRule="auto"/>
                <w:ind w:firstLine="720"/>
                <w:jc w:val="both"/>
              </w:pPr>
              <w:sdt>
                <w:sdtPr>
                  <w:alias w:val="Numeris"/>
                  <w:tag w:val="nr_fa096f8841f04d9d98d0679b7f375213"/>
                  <w:lock w:val="sdtLocked"/>
                  <w:richText/>
                </w:sdtPr>
                <w:sdtContent>
                  <w:r>
                    <w:rPr>
                      <w:bCs/>
                    </w:rPr>
                    <w:t>102</w:t>
                  </w:r>
                  <w:r>
                    <w:rPr>
                      <w:bCs/>
                      <w:vertAlign w:val="superscript"/>
                    </w:rPr>
                    <w:t>1</w:t>
                  </w:r>
                </w:sdtContent>
              </w:sdt>
              <w:r>
                <w:rPr>
                  <w:bCs/>
                </w:rPr>
                <w:t xml:space="preserve">. </w:t>
              </w:r>
              <w:r>
                <w:t xml:space="preserve">2018 m. gegužės 30 d. </w:t>
              </w:r>
              <w:r>
                <w:rPr>
                  <w:bCs/>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 (OL 2018 L 151, p. 1).</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103 p."/>
            <w:tag w:val="part_0804e59e3bf34f98873e66e8ec82f301"/>
            <w:lock w:val="sdtLocked"/>
            <w:richText/>
          </w:sdtPr>
          <w:sdtContent>
            <w:p>
              <w:pPr>
                <w:tabs>
                  <w:tab w:val="left" w:pos="1276"/>
                  <w:tab w:val="left" w:pos="1843"/>
                </w:tabs>
                <w:spacing w:line="360" w:lineRule="auto"/>
                <w:ind w:firstLine="720"/>
                <w:jc w:val="both"/>
                <w:textAlignment w:val="baseline"/>
              </w:pPr>
              <w:sdt>
                <w:sdtPr>
                  <w:alias w:val="Numeris"/>
                  <w:tag w:val="nr_0804e59e3bf34f98873e66e8ec82f301"/>
                  <w:lock w:val="sdtLocked"/>
                  <w:richText/>
                </w:sdtPr>
                <w:sdtContent>
                  <w:r>
                    <w:t>103</w:t>
                  </w:r>
                </w:sdtContent>
              </w:sdt>
              <w: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(OL 2018 L 212, p. 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104 p."/>
            <w:tag w:val="part_d6ed0ebceee14a40b6908dcd550e1b3a"/>
            <w:lock w:val="sdtLocked"/>
            <w:richText/>
          </w:sdtPr>
          <w:sdtContent>
            <w:p>
              <w:pPr>
                <w:spacing w:line="360" w:lineRule="auto"/>
                <w:ind w:firstLine="720"/>
                <w:jc w:val="both"/>
              </w:pPr>
              <w:sdt>
                <w:sdtPr>
                  <w:alias w:val="Numeris"/>
                  <w:tag w:val="nr_d6ed0ebceee14a40b6908dcd550e1b3a"/>
                  <w:lock w:val="sdtLocked"/>
                  <w:richText/>
                </w:sdtPr>
                <w:sdtContent>
                  <w:r>
                    <w:rPr>
                      <w:szCs w:val="24"/>
                      <w:lang w:eastAsia="lt-LT"/>
                    </w:rPr>
                    <w:t>104</w:t>
                  </w:r>
                </w:sdtContent>
              </w:sdt>
              <w:r>
                <w:rPr>
                  <w:szCs w:val="24"/>
                  <w:lang w:eastAsia="lt-LT"/>
                </w:rPr>
                <w:t xml:space="preserve">. </w:t>
              </w:r>
              <w:r>
                <w:rPr>
                  <w:color w:val="000000"/>
                  <w:szCs w:val="24"/>
                </w:rPr>
                <w:t>2019 m. birželio 20 d. Europos Parlamento ir Tarybos reglamentas (ES) 2019/1021 dėl patvariųjų organinių teršalų (OL 2019 L 169, p. 45).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7ba0209efb11e9878fc525390407ce">
            <w:r w:rsidRPr="00532B9F">
              <w:rPr>
                <w:rFonts w:ascii="Times New Roman" w:eastAsia="MS Mincho" w:hAnsi="Times New Roman"/>
                <w:sz w:val="20"/>
                <w:iCs/>
                <w:color w:val="0000FF" w:themeColor="hyperlink"/>
                <w:u w:val="single"/>
              </w:rPr>
              <w:t>XIII-2251</w:t>
            </w:r>
          </w:fldSimple>
          <w:r>
            <w:rPr>
              <w:rFonts w:ascii="Times New Roman" w:eastAsia="MS Mincho" w:hAnsi="Times New Roman"/>
              <w:sz w:val="20"/>
              <w:iCs/>
            </w:rPr>
            <w:t>,
2019-06-27,
paskelbta TAR 2019-07-05, i. k. 2019-11170                </w:t>
          </w:r>
        </w:p>
        <w:p>
          <w:pPr>
            <w:jc w:val="both"/>
            <w:rPr>
              <w:rFonts w:ascii="Times New Roman" w:hAnsi="Times New Roman"/>
            </w:rPr>
          </w:pPr>
          <w:r>
            <w:rPr>
              <w:rFonts w:ascii="Times New Roman" w:hAnsi="Times New Roman"/>
              <w:sz w:val="20"/>
            </w:rPr>
            <w:t>Lietuvos Respublikos administracinių nusižengimų kodekso papildymo 119-1 straipsniu ir 590, 614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e42c730b1c411e98451fa7b5933515d">
            <w:r w:rsidRPr="00532B9F">
              <w:rPr>
                <w:rFonts w:ascii="Times New Roman" w:eastAsia="MS Mincho" w:hAnsi="Times New Roman"/>
                <w:sz w:val="20"/>
                <w:iCs/>
                <w:color w:val="0000FF" w:themeColor="hyperlink"/>
                <w:u w:val="single"/>
              </w:rPr>
              <w:t>XIII-2354</w:t>
            </w:r>
          </w:fldSimple>
          <w:r>
            <w:rPr>
              <w:rFonts w:ascii="Times New Roman" w:eastAsia="MS Mincho" w:hAnsi="Times New Roman"/>
              <w:sz w:val="20"/>
              <w:iCs/>
            </w:rPr>
            <w:t>,
2019-07-16,
paskelbta TAR 2019-07-29, i. k. 2019-12444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372680b52111e98451fa7b5933515d">
            <w:r w:rsidRPr="00532B9F">
              <w:rPr>
                <w:rFonts w:ascii="Times New Roman" w:eastAsia="MS Mincho" w:hAnsi="Times New Roman"/>
                <w:sz w:val="20"/>
                <w:iCs/>
                <w:color w:val="0000FF" w:themeColor="hyperlink"/>
                <w:u w:val="single"/>
              </w:rPr>
              <w:t>XIII-2390</w:t>
            </w:r>
          </w:fldSimple>
          <w:r>
            <w:rPr>
              <w:rFonts w:ascii="Times New Roman" w:eastAsia="MS Mincho" w:hAnsi="Times New Roman"/>
              <w:sz w:val="20"/>
              <w:iCs/>
            </w:rPr>
            <w:t>,
2019-07-23,
paskelbta TAR 2019-08-02, i. k. 2019-12805                </w:t>
          </w:r>
        </w:p>
        <w:p>
          <w:pPr>
            <w:jc w:val="both"/>
            <w:rPr>
              <w:rFonts w:ascii="Times New Roman" w:hAnsi="Times New Roman"/>
            </w:rPr>
          </w:pPr>
          <w:r>
            <w:rPr>
              <w:rFonts w:ascii="Times New Roman" w:hAnsi="Times New Roman"/>
              <w:sz w:val="20"/>
            </w:rPr>
            <w:t>Lietuvos Respublikos administracinių nusižengimų kodekso papildymo 370-1 straipsniu ir 370-1,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a0f0af9011e98451fa7b5933515d">
            <w:r w:rsidRPr="00532B9F">
              <w:rPr>
                <w:rFonts w:ascii="Times New Roman" w:eastAsia="MS Mincho" w:hAnsi="Times New Roman"/>
                <w:sz w:val="20"/>
                <w:iCs/>
                <w:color w:val="0000FF" w:themeColor="hyperlink"/>
                <w:u w:val="single"/>
              </w:rPr>
              <w:t>XIII-2331</w:t>
            </w:r>
          </w:fldSimple>
          <w:r>
            <w:rPr>
              <w:rFonts w:ascii="Times New Roman" w:eastAsia="MS Mincho" w:hAnsi="Times New Roman"/>
              <w:sz w:val="20"/>
              <w:iCs/>
            </w:rPr>
            <w:t>,
2019-07-16,
paskelbta TAR 2019-07-26, i. k. 2019-12373                </w:t>
          </w:r>
        </w:p>
        <w:p>
          <w:pPr>
            <w:jc w:val="both"/>
            <w:rPr>
              <w:rFonts w:ascii="Times New Roman" w:hAnsi="Times New Roman"/>
            </w:rPr>
          </w:pPr>
          <w:r>
            <w:rPr>
              <w:rFonts w:ascii="Times New Roman" w:hAnsi="Times New Roman"/>
              <w:sz w:val="20"/>
            </w:rPr>
            <w:t>Lietuvos Respublikos administracinių nusižengimų kodekso 658, 659, 660 ir 663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ae58b0af9c11e98451fa7b5933515d">
            <w:r w:rsidRPr="00532B9F">
              <w:rPr>
                <w:rFonts w:ascii="Times New Roman" w:eastAsia="MS Mincho" w:hAnsi="Times New Roman"/>
                <w:sz w:val="20"/>
                <w:iCs/>
                <w:color w:val="0000FF" w:themeColor="hyperlink"/>
                <w:u w:val="single"/>
              </w:rPr>
              <w:t>XIII-2339</w:t>
            </w:r>
          </w:fldSimple>
          <w:r>
            <w:rPr>
              <w:rFonts w:ascii="Times New Roman" w:eastAsia="MS Mincho" w:hAnsi="Times New Roman"/>
              <w:sz w:val="20"/>
              <w:iCs/>
            </w:rPr>
            <w:t>,
2019-07-16,
paskelbta TAR 2019-07-26, i. k. 2019-12402                </w:t>
          </w:r>
        </w:p>
        <w:p>
          <w:pPr>
            <w:jc w:val="both"/>
            <w:rPr>
              <w:rFonts w:ascii="Times New Roman" w:hAnsi="Times New Roman"/>
            </w:rPr>
          </w:pPr>
          <w:r>
            <w:rPr>
              <w:rFonts w:ascii="Times New Roman" w:hAnsi="Times New Roman"/>
              <w:sz w:val="20"/>
            </w:rPr>
            <w:t>Lietuvos Respublikos administracinių nusižengimų kodekso 542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2dcc098c711e9ae2e9d61b1f977b3">
            <w:r w:rsidRPr="00532B9F">
              <w:rPr>
                <w:rFonts w:ascii="Times New Roman" w:eastAsia="MS Mincho" w:hAnsi="Times New Roman"/>
                <w:sz w:val="20"/>
                <w:iCs/>
                <w:color w:val="0000FF" w:themeColor="hyperlink"/>
                <w:u w:val="single"/>
              </w:rPr>
              <w:t>XIII-2243</w:t>
            </w:r>
          </w:fldSimple>
          <w:r>
            <w:rPr>
              <w:rFonts w:ascii="Times New Roman" w:eastAsia="MS Mincho" w:hAnsi="Times New Roman"/>
              <w:sz w:val="20"/>
              <w:iCs/>
            </w:rPr>
            <w:t>,
2019-06-13,
paskelbta TAR 2019-06-27, i. k. 2019-10371                </w:t>
          </w:r>
        </w:p>
        <w:p>
          <w:pPr>
            <w:jc w:val="both"/>
            <w:rPr>
              <w:rFonts w:ascii="Times New Roman" w:hAnsi="Times New Roman"/>
            </w:rPr>
          </w:pPr>
          <w:r>
            <w:rPr>
              <w:rFonts w:ascii="Times New Roman" w:hAnsi="Times New Roman"/>
              <w:sz w:val="20"/>
            </w:rPr>
            <w:t>Lietuvos Respublikos administracinių nusižengimų kodekso 459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a117f0fa5311e99681cd81dcdca52c">
            <w:r w:rsidRPr="00532B9F">
              <w:rPr>
                <w:rFonts w:ascii="Times New Roman" w:eastAsia="MS Mincho" w:hAnsi="Times New Roman"/>
                <w:sz w:val="20"/>
                <w:iCs/>
                <w:color w:val="0000FF" w:themeColor="hyperlink"/>
                <w:u w:val="single"/>
              </w:rPr>
              <w:t>XIII-2468</w:t>
            </w:r>
          </w:fldSimple>
          <w:r>
            <w:rPr>
              <w:rFonts w:ascii="Times New Roman" w:eastAsia="MS Mincho" w:hAnsi="Times New Roman"/>
              <w:sz w:val="20"/>
              <w:iCs/>
            </w:rPr>
            <w:t>,
2019-10-10,
paskelbta TAR 2019-10-29, i. k. 2019-17213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1e7f055d311e9975f9c35aedfe438">
            <w:r w:rsidRPr="00532B9F">
              <w:rPr>
                <w:rFonts w:ascii="Times New Roman" w:eastAsia="MS Mincho" w:hAnsi="Times New Roman"/>
                <w:sz w:val="20"/>
                <w:iCs/>
                <w:color w:val="0000FF" w:themeColor="hyperlink"/>
                <w:u w:val="single"/>
              </w:rPr>
              <w:t>XIII-2027</w:t>
            </w:r>
          </w:fldSimple>
          <w:r>
            <w:rPr>
              <w:rFonts w:ascii="Times New Roman" w:eastAsia="MS Mincho" w:hAnsi="Times New Roman"/>
              <w:sz w:val="20"/>
              <w:iCs/>
            </w:rPr>
            <w:t>,
2019-03-26,
paskelbta TAR 2019-04-03, i. k. 2019-05404                </w:t>
          </w:r>
        </w:p>
        <w:p>
          <w:pPr>
            <w:jc w:val="both"/>
            <w:rPr>
              <w:rFonts w:ascii="Times New Roman" w:hAnsi="Times New Roman"/>
            </w:rPr>
          </w:pPr>
          <w:r>
            <w:rPr>
              <w:rFonts w:ascii="Times New Roman" w:hAnsi="Times New Roman"/>
              <w:sz w:val="20"/>
            </w:rPr>
            <w:t>Lietuvos Respublikos administracinių nusižengimų kodekso 27, 34, 420, 422, 423, 424 straipsnių pakeitimo ir Kodekso papildymo 31-1 ir 693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516f8f0934e11e9ae2e9d61b1f977b3">
            <w:r w:rsidRPr="00532B9F">
              <w:rPr>
                <w:rFonts w:ascii="Times New Roman" w:eastAsia="MS Mincho" w:hAnsi="Times New Roman"/>
                <w:sz w:val="20"/>
                <w:iCs/>
                <w:color w:val="0000FF" w:themeColor="hyperlink"/>
                <w:u w:val="single"/>
              </w:rPr>
              <w:t>XIII-2167</w:t>
            </w:r>
          </w:fldSimple>
          <w:r>
            <w:rPr>
              <w:rFonts w:ascii="Times New Roman" w:eastAsia="MS Mincho" w:hAnsi="Times New Roman"/>
              <w:sz w:val="20"/>
              <w:iCs/>
            </w:rPr>
            <w:t>,
2019-06-06,
paskelbta TAR 2019-06-20, i. k. 2019-09939                </w:t>
          </w:r>
        </w:p>
        <w:p>
          <w:pPr>
            <w:jc w:val="both"/>
            <w:rPr>
              <w:rFonts w:ascii="Times New Roman" w:hAnsi="Times New Roman"/>
            </w:rPr>
          </w:pPr>
          <w:r>
            <w:rPr>
              <w:rFonts w:ascii="Times New Roman" w:hAnsi="Times New Roman"/>
              <w:sz w:val="20"/>
            </w:rPr>
            <w:t>Lietuvos Respublikos administracinių nusižengimų kodekso 53, 247, 256, 305,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c5e8a80ee4211e99681cd81dcdca52c">
            <w:r w:rsidRPr="00532B9F">
              <w:rPr>
                <w:rFonts w:ascii="Times New Roman" w:eastAsia="MS Mincho" w:hAnsi="Times New Roman"/>
                <w:sz w:val="20"/>
                <w:iCs/>
                <w:color w:val="0000FF" w:themeColor="hyperlink"/>
                <w:u w:val="single"/>
              </w:rPr>
              <w:t>XIII-2445</w:t>
            </w:r>
          </w:fldSimple>
          <w:r>
            <w:rPr>
              <w:rFonts w:ascii="Times New Roman" w:eastAsia="MS Mincho" w:hAnsi="Times New Roman"/>
              <w:sz w:val="20"/>
              <w:iCs/>
            </w:rPr>
            <w:t>,
2019-09-26,
paskelbta TAR 2019-10-14, i. k. 2019-16284                </w:t>
          </w:r>
        </w:p>
        <w:p>
          <w:pPr>
            <w:jc w:val="both"/>
            <w:rPr>
              <w:rFonts w:ascii="Times New Roman" w:hAnsi="Times New Roman"/>
            </w:rPr>
          </w:pPr>
          <w:r>
            <w:rPr>
              <w:rFonts w:ascii="Times New Roman" w:hAnsi="Times New Roman"/>
              <w:sz w:val="20"/>
            </w:rPr>
            <w:t>Lietuvos Respublikos administracinių nusižengimų kodekso 426, 449, 454, 455, 589 straipsnių pakeitimo ir Kodekso papildymo 449-1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1bec10225511eabe008ea93139d588">
            <w:r w:rsidRPr="00532B9F">
              <w:rPr>
                <w:rFonts w:ascii="Times New Roman" w:eastAsia="MS Mincho" w:hAnsi="Times New Roman"/>
                <w:sz w:val="20"/>
                <w:iCs/>
                <w:color w:val="0000FF" w:themeColor="hyperlink"/>
                <w:u w:val="single"/>
              </w:rPr>
              <w:t>XIII-2636</w:t>
            </w:r>
          </w:fldSimple>
          <w:r>
            <w:rPr>
              <w:rFonts w:ascii="Times New Roman" w:eastAsia="MS Mincho" w:hAnsi="Times New Roman"/>
              <w:sz w:val="20"/>
              <w:iCs/>
            </w:rPr>
            <w:t>,
2019-12-10,
paskelbta TAR 2019-12-19, i. k. 2019-20658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0283901b3c11ea8e248c77339e1836">
            <w:r w:rsidRPr="00532B9F">
              <w:rPr>
                <w:rFonts w:ascii="Times New Roman" w:eastAsia="MS Mincho" w:hAnsi="Times New Roman"/>
                <w:sz w:val="20"/>
                <w:iCs/>
                <w:color w:val="0000FF" w:themeColor="hyperlink"/>
                <w:u w:val="single"/>
              </w:rPr>
              <w:t>XIII-2567</w:t>
            </w:r>
          </w:fldSimple>
          <w:r>
            <w:rPr>
              <w:rFonts w:ascii="Times New Roman" w:eastAsia="MS Mincho" w:hAnsi="Times New Roman"/>
              <w:sz w:val="20"/>
              <w:iCs/>
            </w:rPr>
            <w:t>,
2019-11-28,
paskelbta TAR 2019-12-10, i. k. 2019-19879                </w:t>
          </w:r>
        </w:p>
        <w:p>
          <w:pPr>
            <w:jc w:val="both"/>
            <w:rPr>
              <w:rFonts w:ascii="Times New Roman" w:hAnsi="Times New Roman"/>
            </w:rPr>
          </w:pPr>
          <w:r>
            <w:rPr>
              <w:rFonts w:ascii="Times New Roman" w:hAnsi="Times New Roman"/>
              <w:sz w:val="20"/>
            </w:rPr>
            <w:t>Lietuvos Respublikos administracinių nusižengimų kodekso 93, 544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2cf75022fe11eabe008ea93139d588">
            <w:r w:rsidRPr="00532B9F">
              <w:rPr>
                <w:rFonts w:ascii="Times New Roman" w:eastAsia="MS Mincho" w:hAnsi="Times New Roman"/>
                <w:sz w:val="20"/>
                <w:iCs/>
                <w:color w:val="0000FF" w:themeColor="hyperlink"/>
                <w:u w:val="single"/>
              </w:rPr>
              <w:t>XIII-2664</w:t>
            </w:r>
          </w:fldSimple>
          <w:r>
            <w:rPr>
              <w:rFonts w:ascii="Times New Roman" w:eastAsia="MS Mincho" w:hAnsi="Times New Roman"/>
              <w:sz w:val="20"/>
              <w:iCs/>
            </w:rPr>
            <w:t>,
2019-12-12,
paskelbta TAR 2019-12-20, i. k. 2019-20836                </w:t>
          </w:r>
        </w:p>
        <w:p>
          <w:pPr>
            <w:jc w:val="both"/>
            <w:rPr>
              <w:rFonts w:ascii="Times New Roman" w:hAnsi="Times New Roman"/>
            </w:rPr>
          </w:pPr>
          <w:r>
            <w:rPr>
              <w:rFonts w:ascii="Times New Roman" w:hAnsi="Times New Roman"/>
              <w:sz w:val="20"/>
            </w:rPr>
            <w:t>Lietuvos Respublikos administracinių nusižengimų kodekso 533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440870230011eabe008ea93139d588">
            <w:r w:rsidRPr="00532B9F">
              <w:rPr>
                <w:rFonts w:ascii="Times New Roman" w:eastAsia="MS Mincho" w:hAnsi="Times New Roman"/>
                <w:sz w:val="20"/>
                <w:iCs/>
                <w:color w:val="0000FF" w:themeColor="hyperlink"/>
                <w:u w:val="single"/>
              </w:rPr>
              <w:t>XIII-2665</w:t>
            </w:r>
          </w:fldSimple>
          <w:r>
            <w:rPr>
              <w:rFonts w:ascii="Times New Roman" w:eastAsia="MS Mincho" w:hAnsi="Times New Roman"/>
              <w:sz w:val="20"/>
              <w:iCs/>
            </w:rPr>
            <w:t>,
2019-12-12,
paskelbta TAR 2019-12-20, i. k. 2019-20856                </w:t>
          </w:r>
        </w:p>
        <w:p>
          <w:pPr>
            <w:jc w:val="both"/>
            <w:rPr>
              <w:rFonts w:ascii="Times New Roman" w:hAnsi="Times New Roman"/>
            </w:rPr>
          </w:pPr>
          <w:r>
            <w:rPr>
              <w:rFonts w:ascii="Times New Roman" w:hAnsi="Times New Roman"/>
              <w:sz w:val="20"/>
            </w:rPr>
            <w:t>Lietuvos Respublikos administracinių nusižengimų kodekso 12, 29, 40, 72, 226, 417, 431, 573, 575, 589, 592, 603, 608, 613, 620, 621, 629, 640, 642, 644, 651 ir 653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899b60b51e11e98451fa7b5933515d">
            <w:r w:rsidRPr="00532B9F">
              <w:rPr>
                <w:rFonts w:ascii="Times New Roman" w:eastAsia="MS Mincho" w:hAnsi="Times New Roman"/>
                <w:sz w:val="20"/>
                <w:iCs/>
                <w:color w:val="0000FF" w:themeColor="hyperlink"/>
                <w:u w:val="single"/>
              </w:rPr>
              <w:t>XIII-2374</w:t>
            </w:r>
          </w:fldSimple>
          <w:r>
            <w:rPr>
              <w:rFonts w:ascii="Times New Roman" w:eastAsia="MS Mincho" w:hAnsi="Times New Roman"/>
              <w:sz w:val="20"/>
              <w:iCs/>
            </w:rPr>
            <w:t>,
2019-07-16,
paskelbta TAR 2019-08-02, i. k. 2019-12798                </w:t>
          </w:r>
        </w:p>
        <w:p>
          <w:pPr>
            <w:jc w:val="both"/>
            <w:rPr>
              <w:rFonts w:ascii="Times New Roman" w:hAnsi="Times New Roman"/>
            </w:rPr>
          </w:pPr>
          <w:r>
            <w:rPr>
              <w:rFonts w:ascii="Times New Roman" w:hAnsi="Times New Roman"/>
              <w:sz w:val="20"/>
            </w:rPr>
            <w:t>Lietuvos Respublikos administracinių nusižengimų kodekso 28, 393, 595, 602, 681,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216d60499211ea8aceeadd0c5b168c">
            <w:r w:rsidRPr="00532B9F">
              <w:rPr>
                <w:rFonts w:ascii="Times New Roman" w:eastAsia="MS Mincho" w:hAnsi="Times New Roman"/>
                <w:sz w:val="20"/>
                <w:iCs/>
                <w:color w:val="0000FF" w:themeColor="hyperlink"/>
                <w:u w:val="single"/>
              </w:rPr>
              <w:t>XIII-2800</w:t>
            </w:r>
          </w:fldSimple>
          <w:r>
            <w:rPr>
              <w:rFonts w:ascii="Times New Roman" w:eastAsia="MS Mincho" w:hAnsi="Times New Roman"/>
              <w:sz w:val="20"/>
              <w:iCs/>
            </w:rPr>
            <w:t>,
2020-01-28,
paskelbta TAR 2020-02-07, i. k. 2020-02852                </w:t>
          </w:r>
        </w:p>
        <w:p>
          <w:pPr>
            <w:jc w:val="both"/>
            <w:rPr>
              <w:rFonts w:ascii="Times New Roman" w:hAnsi="Times New Roman"/>
            </w:rPr>
          </w:pPr>
          <w:r>
            <w:rPr>
              <w:rFonts w:ascii="Times New Roman" w:hAnsi="Times New Roman"/>
              <w:sz w:val="20"/>
            </w:rPr>
            <w:t>Lietuvos Respublikos administracinių nusižengimų kodekso 248, 589 straipsnių ir priedo pakeitimo ir Kodekso papildymo 251-1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2bc50499311ea8aceeadd0c5b168c">
            <w:r w:rsidRPr="00532B9F">
              <w:rPr>
                <w:rFonts w:ascii="Times New Roman" w:eastAsia="MS Mincho" w:hAnsi="Times New Roman"/>
                <w:sz w:val="20"/>
                <w:iCs/>
                <w:color w:val="0000FF" w:themeColor="hyperlink"/>
                <w:u w:val="single"/>
              </w:rPr>
              <w:t>XIII-2804</w:t>
            </w:r>
          </w:fldSimple>
          <w:r>
            <w:rPr>
              <w:rFonts w:ascii="Times New Roman" w:eastAsia="MS Mincho" w:hAnsi="Times New Roman"/>
              <w:sz w:val="20"/>
              <w:iCs/>
            </w:rPr>
            <w:t>,
2020-01-28,
paskelbta TAR 2020-02-07, i. k. 2020-02855                </w:t>
          </w:r>
        </w:p>
        <w:p>
          <w:pPr>
            <w:jc w:val="both"/>
            <w:rPr>
              <w:rFonts w:ascii="Times New Roman" w:hAnsi="Times New Roman"/>
            </w:rPr>
          </w:pPr>
          <w:r>
            <w:rPr>
              <w:rFonts w:ascii="Times New Roman" w:hAnsi="Times New Roman"/>
              <w:sz w:val="20"/>
            </w:rPr>
            <w:t>Lietuvos Respublikos administracinių nusižengimų kodekso 49, 244, 308,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dd246074e911eabee4a336e7e6fdab">
            <w:r w:rsidRPr="00532B9F">
              <w:rPr>
                <w:rFonts w:ascii="Times New Roman" w:eastAsia="MS Mincho" w:hAnsi="Times New Roman"/>
                <w:sz w:val="20"/>
                <w:iCs/>
                <w:color w:val="0000FF" w:themeColor="hyperlink"/>
                <w:u w:val="single"/>
              </w:rPr>
              <w:t>XIII-2830</w:t>
            </w:r>
          </w:fldSimple>
          <w:r>
            <w:rPr>
              <w:rFonts w:ascii="Times New Roman" w:eastAsia="MS Mincho" w:hAnsi="Times New Roman"/>
              <w:sz w:val="20"/>
              <w:iCs/>
            </w:rPr>
            <w:t>,
2020-03-31,
paskelbta TAR 2020-04-02, i. k. 2020-06899                </w:t>
          </w:r>
        </w:p>
        <w:p>
          <w:pPr>
            <w:jc w:val="both"/>
            <w:rPr>
              <w:rFonts w:ascii="Times New Roman" w:hAnsi="Times New Roman"/>
            </w:rPr>
          </w:pPr>
          <w:r>
            <w:rPr>
              <w:rFonts w:ascii="Times New Roman" w:hAnsi="Times New Roman"/>
              <w:sz w:val="20"/>
            </w:rPr>
            <w:t>Lietuvos Respublikos administracinių nusižengimų kodekso 45, 46, 96, 506, 526, 589 ir 608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c1f7e0f0af11e99681cd81dcdca52c">
            <w:r w:rsidRPr="00532B9F">
              <w:rPr>
                <w:rFonts w:ascii="Times New Roman" w:eastAsia="MS Mincho" w:hAnsi="Times New Roman"/>
                <w:sz w:val="20"/>
                <w:iCs/>
                <w:color w:val="0000FF" w:themeColor="hyperlink"/>
                <w:u w:val="single"/>
              </w:rPr>
              <w:t>XIII-2476</w:t>
            </w:r>
          </w:fldSimple>
          <w:r>
            <w:rPr>
              <w:rFonts w:ascii="Times New Roman" w:eastAsia="MS Mincho" w:hAnsi="Times New Roman"/>
              <w:sz w:val="20"/>
              <w:iCs/>
            </w:rPr>
            <w:t>,
2019-10-10,
paskelbta TAR 2019-10-17, i. k. 2019-16487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acbdfc0127011ea9d279ea27696ab7b">
            <w:r w:rsidRPr="00532B9F">
              <w:rPr>
                <w:rFonts w:ascii="Times New Roman" w:eastAsia="MS Mincho" w:hAnsi="Times New Roman"/>
                <w:sz w:val="20"/>
                <w:iCs/>
                <w:color w:val="0000FF" w:themeColor="hyperlink"/>
                <w:u w:val="single"/>
              </w:rPr>
              <w:t>XIII-2523</w:t>
            </w:r>
          </w:fldSimple>
          <w:r>
            <w:rPr>
              <w:rFonts w:ascii="Times New Roman" w:eastAsia="MS Mincho" w:hAnsi="Times New Roman"/>
              <w:sz w:val="20"/>
              <w:iCs/>
            </w:rPr>
            <w:t>,
2019-11-14,
paskelbta TAR 2019-11-29, i. k. 2019-19117                </w:t>
          </w:r>
        </w:p>
        <w:p>
          <w:pPr>
            <w:jc w:val="both"/>
            <w:rPr>
              <w:rFonts w:ascii="Times New Roman" w:hAnsi="Times New Roman"/>
            </w:rPr>
          </w:pPr>
          <w:r>
            <w:rPr>
              <w:rFonts w:ascii="Times New Roman" w:hAnsi="Times New Roman"/>
              <w:sz w:val="20"/>
            </w:rPr>
            <w:t>Lietuvos Respublikos administracinių nusižengimų kodekso 140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118f601b3311ea8e248c77339e1836">
            <w:r w:rsidRPr="00532B9F">
              <w:rPr>
                <w:rFonts w:ascii="Times New Roman" w:eastAsia="MS Mincho" w:hAnsi="Times New Roman"/>
                <w:sz w:val="20"/>
                <w:iCs/>
                <w:color w:val="0000FF" w:themeColor="hyperlink"/>
                <w:u w:val="single"/>
              </w:rPr>
              <w:t>XIII-2554</w:t>
            </w:r>
          </w:fldSimple>
          <w:r>
            <w:rPr>
              <w:rFonts w:ascii="Times New Roman" w:eastAsia="MS Mincho" w:hAnsi="Times New Roman"/>
              <w:sz w:val="20"/>
              <w:iCs/>
            </w:rPr>
            <w:t>,
2019-11-28,
paskelbta TAR 2019-12-10, i. k. 2019-19862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b133af08ad311eab005936df725feed">
            <w:r w:rsidRPr="00532B9F">
              <w:rPr>
                <w:rFonts w:ascii="Times New Roman" w:eastAsia="MS Mincho" w:hAnsi="Times New Roman"/>
                <w:sz w:val="20"/>
                <w:iCs/>
                <w:color w:val="0000FF" w:themeColor="hyperlink"/>
                <w:u w:val="single"/>
              </w:rPr>
              <w:t>XIII-2870</w:t>
            </w:r>
          </w:fldSimple>
          <w:r>
            <w:rPr>
              <w:rFonts w:ascii="Times New Roman" w:eastAsia="MS Mincho" w:hAnsi="Times New Roman"/>
              <w:sz w:val="20"/>
              <w:iCs/>
            </w:rPr>
            <w:t>,
2020-04-28,
paskelbta TAR 2020-04-30, i. k. 2020-09208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įstatymo Nr. XIII-2476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79d470499311ea8aceeadd0c5b168c">
            <w:r w:rsidRPr="00532B9F">
              <w:rPr>
                <w:rFonts w:ascii="Times New Roman" w:eastAsia="MS Mincho" w:hAnsi="Times New Roman"/>
                <w:sz w:val="20"/>
                <w:iCs/>
                <w:color w:val="0000FF" w:themeColor="hyperlink"/>
                <w:u w:val="single"/>
              </w:rPr>
              <w:t>XIII-2805</w:t>
            </w:r>
          </w:fldSimple>
          <w:r>
            <w:rPr>
              <w:rFonts w:ascii="Times New Roman" w:eastAsia="MS Mincho" w:hAnsi="Times New Roman"/>
              <w:sz w:val="20"/>
              <w:iCs/>
            </w:rPr>
            <w:t>,
2020-01-28,
paskelbta TAR 2020-02-07, i. k. 2020-02856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9379a09e8e11ea9515f752ff221ec9">
            <w:r w:rsidRPr="00532B9F">
              <w:rPr>
                <w:rFonts w:ascii="Times New Roman" w:eastAsia="MS Mincho" w:hAnsi="Times New Roman"/>
                <w:sz w:val="20"/>
                <w:iCs/>
                <w:color w:val="0000FF" w:themeColor="hyperlink"/>
                <w:u w:val="single"/>
              </w:rPr>
              <w:t>XIII-2954</w:t>
            </w:r>
          </w:fldSimple>
          <w:r>
            <w:rPr>
              <w:rFonts w:ascii="Times New Roman" w:eastAsia="MS Mincho" w:hAnsi="Times New Roman"/>
              <w:sz w:val="20"/>
              <w:iCs/>
            </w:rPr>
            <w:t>,
2020-05-21,
paskelbta TAR 2020-05-25, i. k. 2020-11078                </w:t>
          </w:r>
        </w:p>
        <w:p>
          <w:pPr>
            <w:jc w:val="both"/>
            <w:rPr>
              <w:rFonts w:ascii="Times New Roman" w:hAnsi="Times New Roman"/>
            </w:rPr>
          </w:pPr>
          <w:r>
            <w:rPr>
              <w:rFonts w:ascii="Times New Roman" w:hAnsi="Times New Roman"/>
              <w:sz w:val="20"/>
            </w:rPr>
            <w:t>Lietuvos Respublikos administracinių nusižengimų kodekso 59 straipsnio pakeitimo įstatymo Nr. XIII-2805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3dc820225311eabe008ea93139d588">
            <w:r w:rsidRPr="00532B9F">
              <w:rPr>
                <w:rFonts w:ascii="Times New Roman" w:eastAsia="MS Mincho" w:hAnsi="Times New Roman"/>
                <w:sz w:val="20"/>
                <w:iCs/>
                <w:color w:val="0000FF" w:themeColor="hyperlink"/>
                <w:u w:val="single"/>
              </w:rPr>
              <w:t>XIII-2624</w:t>
            </w:r>
          </w:fldSimple>
          <w:r>
            <w:rPr>
              <w:rFonts w:ascii="Times New Roman" w:eastAsia="MS Mincho" w:hAnsi="Times New Roman"/>
              <w:sz w:val="20"/>
              <w:iCs/>
            </w:rPr>
            <w:t>,
2019-12-05,
paskelbta TAR 2019-12-19, i. k. 2019-20653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f01320287711eabe008ea93139d588">
            <w:r w:rsidRPr="00532B9F">
              <w:rPr>
                <w:rFonts w:ascii="Times New Roman" w:eastAsia="MS Mincho" w:hAnsi="Times New Roman"/>
                <w:sz w:val="20"/>
                <w:iCs/>
                <w:color w:val="0000FF" w:themeColor="hyperlink"/>
                <w:u w:val="single"/>
              </w:rPr>
              <w:t>XIII-2681</w:t>
            </w:r>
          </w:fldSimple>
          <w:r>
            <w:rPr>
              <w:rFonts w:ascii="Times New Roman" w:eastAsia="MS Mincho" w:hAnsi="Times New Roman"/>
              <w:sz w:val="20"/>
              <w:iCs/>
            </w:rPr>
            <w:t>,
2019-12-12,
paskelbta TAR 2019-12-27, i. k. 2019-21322                </w:t>
          </w:r>
        </w:p>
        <w:p>
          <w:pPr>
            <w:jc w:val="both"/>
            <w:rPr>
              <w:rFonts w:ascii="Times New Roman" w:hAnsi="Times New Roman"/>
            </w:rPr>
          </w:pPr>
          <w:r>
            <w:rPr>
              <w:rFonts w:ascii="Times New Roman" w:hAnsi="Times New Roman"/>
              <w:sz w:val="20"/>
            </w:rPr>
            <w:t>Lietuvos Respublikos administracinių nusižengimų kodekso 558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2626aa09c0e11ea9515f752ff221ec9">
            <w:r w:rsidRPr="00532B9F">
              <w:rPr>
                <w:rFonts w:ascii="Times New Roman" w:eastAsia="MS Mincho" w:hAnsi="Times New Roman"/>
                <w:sz w:val="20"/>
                <w:iCs/>
                <w:color w:val="0000FF" w:themeColor="hyperlink"/>
                <w:u w:val="single"/>
              </w:rPr>
              <w:t>XIII-2903</w:t>
            </w:r>
          </w:fldSimple>
          <w:r>
            <w:rPr>
              <w:rFonts w:ascii="Times New Roman" w:eastAsia="MS Mincho" w:hAnsi="Times New Roman"/>
              <w:sz w:val="20"/>
              <w:iCs/>
            </w:rPr>
            <w:t>,
2020-05-07,
paskelbta TAR 2020-05-22, i. k. 2020-10900                </w:t>
          </w:r>
        </w:p>
        <w:p>
          <w:pPr>
            <w:jc w:val="both"/>
            <w:rPr>
              <w:rFonts w:ascii="Times New Roman" w:hAnsi="Times New Roman"/>
            </w:rPr>
          </w:pPr>
          <w:r>
            <w:rPr>
              <w:rFonts w:ascii="Times New Roman" w:hAnsi="Times New Roman"/>
              <w:sz w:val="20"/>
            </w:rPr>
            <w:t>Lietuvos Respublikos administracinių nusižengimų kodekso 506, 514,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6f9b90ba1b11eab9d9cd0c85e0b745">
            <w:r w:rsidRPr="00532B9F">
              <w:rPr>
                <w:rFonts w:ascii="Times New Roman" w:eastAsia="MS Mincho" w:hAnsi="Times New Roman"/>
                <w:sz w:val="20"/>
                <w:iCs/>
                <w:color w:val="0000FF" w:themeColor="hyperlink"/>
                <w:u w:val="single"/>
              </w:rPr>
              <w:t>XIII-3080</w:t>
            </w:r>
          </w:fldSimple>
          <w:r>
            <w:rPr>
              <w:rFonts w:ascii="Times New Roman" w:eastAsia="MS Mincho" w:hAnsi="Times New Roman"/>
              <w:sz w:val="20"/>
              <w:iCs/>
            </w:rPr>
            <w:t>,
2020-06-23,
paskelbta TAR 2020-06-29, i. k. 2020-14355                </w:t>
          </w:r>
        </w:p>
        <w:p>
          <w:pPr>
            <w:jc w:val="both"/>
            <w:rPr>
              <w:rFonts w:ascii="Times New Roman" w:hAnsi="Times New Roman"/>
            </w:rPr>
          </w:pPr>
          <w:r>
            <w:rPr>
              <w:rFonts w:ascii="Times New Roman" w:hAnsi="Times New Roman"/>
              <w:sz w:val="20"/>
            </w:rPr>
            <w:t>Lietuvos Respublikos administracinių nusižengimų kodekso 512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715110ba1d11eab9d9cd0c85e0b745">
            <w:r w:rsidRPr="00532B9F">
              <w:rPr>
                <w:rFonts w:ascii="Times New Roman" w:eastAsia="MS Mincho" w:hAnsi="Times New Roman"/>
                <w:sz w:val="20"/>
                <w:iCs/>
                <w:color w:val="0000FF" w:themeColor="hyperlink"/>
                <w:u w:val="single"/>
              </w:rPr>
              <w:t>XIII-3095</w:t>
            </w:r>
          </w:fldSimple>
          <w:r>
            <w:rPr>
              <w:rFonts w:ascii="Times New Roman" w:eastAsia="MS Mincho" w:hAnsi="Times New Roman"/>
              <w:sz w:val="20"/>
              <w:iCs/>
            </w:rPr>
            <w:t>,
2020-06-25,
paskelbta TAR 2020-06-29, i. k. 2020-14364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įstatymo Nr. XIII-2354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fc5950c1ce11ea9815f635b9c0dcef">
            <w:r w:rsidRPr="00532B9F">
              <w:rPr>
                <w:rFonts w:ascii="Times New Roman" w:eastAsia="MS Mincho" w:hAnsi="Times New Roman"/>
                <w:sz w:val="20"/>
                <w:iCs/>
                <w:color w:val="0000FF" w:themeColor="hyperlink"/>
                <w:u w:val="single"/>
              </w:rPr>
              <w:t>XIII-3208</w:t>
            </w:r>
          </w:fldSimple>
          <w:r>
            <w:rPr>
              <w:rFonts w:ascii="Times New Roman" w:eastAsia="MS Mincho" w:hAnsi="Times New Roman"/>
              <w:sz w:val="20"/>
              <w:iCs/>
            </w:rPr>
            <w:t>,
2020-06-29,
paskelbta TAR 2020-07-09, i. k. 2020-15401                </w:t>
          </w:r>
        </w:p>
        <w:p>
          <w:pPr>
            <w:jc w:val="both"/>
            <w:rPr>
              <w:rFonts w:ascii="Times New Roman" w:hAnsi="Times New Roman"/>
            </w:rPr>
          </w:pPr>
          <w:r>
            <w:rPr>
              <w:rFonts w:ascii="Times New Roman" w:hAnsi="Times New Roman"/>
              <w:sz w:val="20"/>
            </w:rPr>
            <w:t>Lietuvos Respublikos administracinių nusižengimų kodekso 343, 344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2b7410c27211ea9815f635b9c0dcef">
            <w:r w:rsidRPr="00532B9F">
              <w:rPr>
                <w:rFonts w:ascii="Times New Roman" w:eastAsia="MS Mincho" w:hAnsi="Times New Roman"/>
                <w:sz w:val="20"/>
                <w:iCs/>
                <w:color w:val="0000FF" w:themeColor="hyperlink"/>
                <w:u w:val="single"/>
              </w:rPr>
              <w:t>XIII-3186</w:t>
            </w:r>
          </w:fldSimple>
          <w:r>
            <w:rPr>
              <w:rFonts w:ascii="Times New Roman" w:eastAsia="MS Mincho" w:hAnsi="Times New Roman"/>
              <w:sz w:val="20"/>
              <w:iCs/>
            </w:rPr>
            <w:t>,
2020-06-26,
paskelbta TAR 2020-07-10, i. k. 2020-15508                </w:t>
          </w:r>
        </w:p>
        <w:p>
          <w:pPr>
            <w:jc w:val="both"/>
            <w:rPr>
              <w:rFonts w:ascii="Times New Roman" w:hAnsi="Times New Roman"/>
            </w:rPr>
          </w:pPr>
          <w:r>
            <w:rPr>
              <w:rFonts w:ascii="Times New Roman" w:hAnsi="Times New Roman"/>
              <w:sz w:val="20"/>
            </w:rPr>
            <w:t>Lietuvos Respublikos administracinių nusižengimų kodekso 111 straipsnio pripažinimo netekusiu galios ir 241, 258, 262, 263, 264, 265, 267, 268, 269,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f8e840b6e411eab9d9cd0c85e0b745">
            <w:r w:rsidRPr="00532B9F">
              <w:rPr>
                <w:rFonts w:ascii="Times New Roman" w:eastAsia="MS Mincho" w:hAnsi="Times New Roman"/>
                <w:sz w:val="20"/>
                <w:iCs/>
                <w:color w:val="0000FF" w:themeColor="hyperlink"/>
                <w:u w:val="single"/>
              </w:rPr>
              <w:t>XIII-3092</w:t>
            </w:r>
          </w:fldSimple>
          <w:r>
            <w:rPr>
              <w:rFonts w:ascii="Times New Roman" w:eastAsia="MS Mincho" w:hAnsi="Times New Roman"/>
              <w:sz w:val="20"/>
              <w:iCs/>
            </w:rPr>
            <w:t>,
2020-06-23,
paskelbta TAR 2020-06-25, i. k. 2020-13970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482c701222d11eabe008ea93139d588">
            <w:r w:rsidRPr="00532B9F">
              <w:rPr>
                <w:rFonts w:ascii="Times New Roman" w:eastAsia="MS Mincho" w:hAnsi="Times New Roman"/>
                <w:sz w:val="20"/>
                <w:iCs/>
                <w:color w:val="0000FF" w:themeColor="hyperlink"/>
                <w:u w:val="single"/>
              </w:rPr>
              <w:t>XIII-2587</w:t>
            </w:r>
          </w:fldSimple>
          <w:r>
            <w:rPr>
              <w:rFonts w:ascii="Times New Roman" w:eastAsia="MS Mincho" w:hAnsi="Times New Roman"/>
              <w:sz w:val="20"/>
              <w:iCs/>
            </w:rPr>
            <w:t>,
2019-12-03,
paskelbta TAR 2019-12-19, i. k. 2019-20556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198-1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6e71830087a11ebb74de75171d26d52">
            <w:r w:rsidRPr="00532B9F">
              <w:rPr>
                <w:rFonts w:ascii="Times New Roman" w:eastAsia="MS Mincho" w:hAnsi="Times New Roman"/>
                <w:sz w:val="20"/>
                <w:iCs/>
                <w:color w:val="0000FF" w:themeColor="hyperlink"/>
                <w:u w:val="single"/>
              </w:rPr>
              <w:t>XIII-3307</w:t>
            </w:r>
          </w:fldSimple>
          <w:r>
            <w:rPr>
              <w:rFonts w:ascii="Times New Roman" w:eastAsia="MS Mincho" w:hAnsi="Times New Roman"/>
              <w:sz w:val="20"/>
              <w:iCs/>
            </w:rPr>
            <w:t>,
2020-09-29,
paskelbta TAR 2020-10-07, i. k. 2020-20892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89218a025b711eb932eb1ed7f923910">
            <w:r w:rsidRPr="00532B9F">
              <w:rPr>
                <w:rFonts w:ascii="Times New Roman" w:eastAsia="MS Mincho" w:hAnsi="Times New Roman"/>
                <w:sz w:val="20"/>
                <w:iCs/>
                <w:color w:val="0000FF" w:themeColor="hyperlink"/>
                <w:u w:val="single"/>
              </w:rPr>
              <w:t>XIII-3345</w:t>
            </w:r>
          </w:fldSimple>
          <w:r>
            <w:rPr>
              <w:rFonts w:ascii="Times New Roman" w:eastAsia="MS Mincho" w:hAnsi="Times New Roman"/>
              <w:sz w:val="20"/>
              <w:iCs/>
            </w:rPr>
            <w:t>,
2020-11-05,
paskelbta TAR 2020-11-13, i. k. 2020-23930                </w:t>
          </w:r>
        </w:p>
        <w:p>
          <w:pPr>
            <w:jc w:val="both"/>
            <w:rPr>
              <w:rFonts w:ascii="Times New Roman" w:hAnsi="Times New Roman"/>
            </w:rPr>
          </w:pPr>
          <w:r>
            <w:rPr>
              <w:rFonts w:ascii="Times New Roman" w:hAnsi="Times New Roman"/>
              <w:sz w:val="20"/>
            </w:rPr>
            <w:t>Lietuvos Respublikos administracinių nusižengimų kodekso 107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4454ef0c26f11ea9815f635b9c0dcef">
            <w:r w:rsidRPr="00532B9F">
              <w:rPr>
                <w:rFonts w:ascii="Times New Roman" w:eastAsia="MS Mincho" w:hAnsi="Times New Roman"/>
                <w:sz w:val="20"/>
                <w:iCs/>
                <w:color w:val="0000FF" w:themeColor="hyperlink"/>
                <w:u w:val="single"/>
              </w:rPr>
              <w:t>XIII-3172</w:t>
            </w:r>
          </w:fldSimple>
          <w:r>
            <w:rPr>
              <w:rFonts w:ascii="Times New Roman" w:eastAsia="MS Mincho" w:hAnsi="Times New Roman"/>
              <w:sz w:val="20"/>
              <w:iCs/>
            </w:rPr>
            <w:t>,
2020-06-26,
paskelbta TAR 2020-07-10, i. k. 2020-15504                </w:t>
          </w:r>
        </w:p>
        <w:p>
          <w:pPr>
            <w:jc w:val="both"/>
            <w:rPr>
              <w:rFonts w:ascii="Times New Roman" w:hAnsi="Times New Roman"/>
            </w:rPr>
          </w:pPr>
          <w:r>
            <w:rPr>
              <w:rFonts w:ascii="Times New Roman" w:hAnsi="Times New Roman"/>
              <w:sz w:val="20"/>
            </w:rPr>
            <w:t>Lietuvos Respublikos administracinių nusižengimų kodekso 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076edc0c65911ea997c9ee767e856b4">
            <w:r w:rsidRPr="00532B9F">
              <w:rPr>
                <w:rFonts w:ascii="Times New Roman" w:eastAsia="MS Mincho" w:hAnsi="Times New Roman"/>
                <w:sz w:val="20"/>
                <w:iCs/>
                <w:color w:val="0000FF" w:themeColor="hyperlink"/>
                <w:u w:val="single"/>
              </w:rPr>
              <w:t>XIII-3220</w:t>
            </w:r>
          </w:fldSimple>
          <w:r>
            <w:rPr>
              <w:rFonts w:ascii="Times New Roman" w:eastAsia="MS Mincho" w:hAnsi="Times New Roman"/>
              <w:sz w:val="20"/>
              <w:iCs/>
            </w:rPr>
            <w:t>,
2020-06-30,
paskelbta TAR 2020-07-15, i. k. 2020-15757                </w:t>
          </w:r>
        </w:p>
        <w:p>
          <w:pPr>
            <w:jc w:val="both"/>
            <w:rPr>
              <w:rFonts w:ascii="Times New Roman" w:hAnsi="Times New Roman"/>
            </w:rPr>
          </w:pPr>
          <w:r>
            <w:rPr>
              <w:rFonts w:ascii="Times New Roman" w:hAnsi="Times New Roman"/>
              <w:sz w:val="20"/>
            </w:rPr>
            <w:t>Lietuvos Respublikos administracinių nusižengimų kodekso papildymo 141-1 straipsniu ir 589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38df370c75711ea997c9ee767e856b4">
            <w:r w:rsidRPr="00532B9F">
              <w:rPr>
                <w:rFonts w:ascii="Times New Roman" w:eastAsia="MS Mincho" w:hAnsi="Times New Roman"/>
                <w:sz w:val="20"/>
                <w:iCs/>
                <w:color w:val="0000FF" w:themeColor="hyperlink"/>
                <w:u w:val="single"/>
              </w:rPr>
              <w:t>XIII-3230</w:t>
            </w:r>
          </w:fldSimple>
          <w:r>
            <w:rPr>
              <w:rFonts w:ascii="Times New Roman" w:eastAsia="MS Mincho" w:hAnsi="Times New Roman"/>
              <w:sz w:val="20"/>
              <w:iCs/>
            </w:rPr>
            <w:t>,
2020-06-30,
paskelbta TAR 2020-07-16, i. k. 2020-15864                </w:t>
          </w:r>
        </w:p>
        <w:p>
          <w:pPr>
            <w:jc w:val="both"/>
            <w:rPr>
              <w:rFonts w:ascii="Times New Roman" w:hAnsi="Times New Roman"/>
            </w:rPr>
          </w:pPr>
          <w:r>
            <w:rPr>
              <w:rFonts w:ascii="Times New Roman" w:hAnsi="Times New Roman"/>
              <w:sz w:val="20"/>
            </w:rPr>
            <w:t>Lietuvos Respublikos administracinių nusižengimų kodekso 505, 517, 589 straipsnių pakeitimo ir Kodekso papildymo 188-2, 505-1, 505-2, 517-1, 517-2, 517-3, 517-4, 560-1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df4ed0299c11eb932eb1ed7f923910">
            <w:r w:rsidRPr="00532B9F">
              <w:rPr>
                <w:rFonts w:ascii="Times New Roman" w:eastAsia="MS Mincho" w:hAnsi="Times New Roman"/>
                <w:sz w:val="20"/>
                <w:iCs/>
                <w:color w:val="0000FF" w:themeColor="hyperlink"/>
                <w:u w:val="single"/>
              </w:rPr>
              <w:t>XIII-3357</w:t>
            </w:r>
          </w:fldSimple>
          <w:r>
            <w:rPr>
              <w:rFonts w:ascii="Times New Roman" w:eastAsia="MS Mincho" w:hAnsi="Times New Roman"/>
              <w:sz w:val="20"/>
              <w:iCs/>
            </w:rPr>
            <w:t>,
2020-11-05,
paskelbta TAR 2020-11-18, i. k. 2020-24245                </w:t>
          </w:r>
        </w:p>
        <w:p>
          <w:pPr>
            <w:jc w:val="both"/>
            <w:rPr>
              <w:rFonts w:ascii="Times New Roman" w:hAnsi="Times New Roman"/>
            </w:rPr>
          </w:pPr>
          <w:r>
            <w:rPr>
              <w:rFonts w:ascii="Times New Roman" w:hAnsi="Times New Roman"/>
              <w:sz w:val="20"/>
            </w:rPr>
            <w:t>Lietuvos Respublikos administracinių nusižengimų kodekso 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d2bac02b1011eb932eb1ed7f923910">
            <w:r w:rsidRPr="00532B9F">
              <w:rPr>
                <w:rFonts w:ascii="Times New Roman" w:eastAsia="MS Mincho" w:hAnsi="Times New Roman"/>
                <w:sz w:val="20"/>
                <w:iCs/>
                <w:color w:val="0000FF" w:themeColor="hyperlink"/>
                <w:u w:val="single"/>
              </w:rPr>
              <w:t>XIII-3367</w:t>
            </w:r>
          </w:fldSimple>
          <w:r>
            <w:rPr>
              <w:rFonts w:ascii="Times New Roman" w:eastAsia="MS Mincho" w:hAnsi="Times New Roman"/>
              <w:sz w:val="20"/>
              <w:iCs/>
            </w:rPr>
            <w:t>,
2020-11-05,
paskelbta TAR 2020-11-20, i. k. 2020-24524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44bd902b2f11eb932eb1ed7f923910">
            <w:r w:rsidRPr="00532B9F">
              <w:rPr>
                <w:rFonts w:ascii="Times New Roman" w:eastAsia="MS Mincho" w:hAnsi="Times New Roman"/>
                <w:sz w:val="20"/>
                <w:iCs/>
                <w:color w:val="0000FF" w:themeColor="hyperlink"/>
                <w:u w:val="single"/>
              </w:rPr>
              <w:t>XIII-3425</w:t>
            </w:r>
          </w:fldSimple>
          <w:r>
            <w:rPr>
              <w:rFonts w:ascii="Times New Roman" w:eastAsia="MS Mincho" w:hAnsi="Times New Roman"/>
              <w:sz w:val="20"/>
              <w:iCs/>
            </w:rPr>
            <w:t>,
2020-11-10,
paskelbta TAR 2020-11-20, i. k. 2020-24596                </w:t>
          </w:r>
        </w:p>
        <w:p>
          <w:pPr>
            <w:jc w:val="both"/>
            <w:rPr>
              <w:rFonts w:ascii="Times New Roman" w:hAnsi="Times New Roman"/>
            </w:rPr>
          </w:pPr>
          <w:r>
            <w:rPr>
              <w:rFonts w:ascii="Times New Roman" w:hAnsi="Times New Roman"/>
              <w:sz w:val="20"/>
            </w:rPr>
            <w:t>Lietuvos Respublikos administracinių nusižengimų kodekso 379 ir 381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0cc3d02b3011eb932eb1ed7f923910">
            <w:r w:rsidRPr="00532B9F">
              <w:rPr>
                <w:rFonts w:ascii="Times New Roman" w:eastAsia="MS Mincho" w:hAnsi="Times New Roman"/>
                <w:sz w:val="20"/>
                <w:iCs/>
                <w:color w:val="0000FF" w:themeColor="hyperlink"/>
                <w:u w:val="single"/>
              </w:rPr>
              <w:t>XIII-3426</w:t>
            </w:r>
          </w:fldSimple>
          <w:r>
            <w:rPr>
              <w:rFonts w:ascii="Times New Roman" w:eastAsia="MS Mincho" w:hAnsi="Times New Roman"/>
              <w:sz w:val="20"/>
              <w:iCs/>
            </w:rPr>
            <w:t>,
2020-11-10,
paskelbta TAR 2020-11-20, i. k. 2020-24598                </w:t>
          </w:r>
        </w:p>
        <w:p>
          <w:pPr>
            <w:jc w:val="both"/>
            <w:rPr>
              <w:rFonts w:ascii="Times New Roman" w:hAnsi="Times New Roman"/>
            </w:rPr>
          </w:pPr>
          <w:r>
            <w:rPr>
              <w:rFonts w:ascii="Times New Roman" w:hAnsi="Times New Roman"/>
              <w:sz w:val="20"/>
            </w:rPr>
            <w:t>Lietuvos Respublikos administracinių nusižengimų kodekso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ee5ac02b3611eb932eb1ed7f923910">
            <w:r w:rsidRPr="00532B9F">
              <w:rPr>
                <w:rFonts w:ascii="Times New Roman" w:eastAsia="MS Mincho" w:hAnsi="Times New Roman"/>
                <w:sz w:val="20"/>
                <w:iCs/>
                <w:color w:val="0000FF" w:themeColor="hyperlink"/>
                <w:u w:val="single"/>
              </w:rPr>
              <w:t>XIII-3442</w:t>
            </w:r>
          </w:fldSimple>
          <w:r>
            <w:rPr>
              <w:rFonts w:ascii="Times New Roman" w:eastAsia="MS Mincho" w:hAnsi="Times New Roman"/>
              <w:sz w:val="20"/>
              <w:iCs/>
            </w:rPr>
            <w:t>,
2020-11-10,
paskelbta TAR 2020-11-20, i. k. 2020-24621                </w:t>
          </w:r>
        </w:p>
        <w:p>
          <w:pPr>
            <w:jc w:val="both"/>
            <w:rPr>
              <w:rFonts w:ascii="Times New Roman" w:hAnsi="Times New Roman"/>
            </w:rPr>
          </w:pPr>
          <w:r>
            <w:rPr>
              <w:rFonts w:ascii="Times New Roman" w:hAnsi="Times New Roman"/>
              <w:sz w:val="20"/>
            </w:rPr>
            <w:t>Lietuvos Respublikos administracinių nusižengimų kodekso 426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8a583e05fdd11eb9dc7b575f08e8bea">
            <w:r w:rsidRPr="00532B9F">
              <w:rPr>
                <w:rFonts w:ascii="Times New Roman" w:eastAsia="MS Mincho" w:hAnsi="Times New Roman"/>
                <w:sz w:val="20"/>
                <w:iCs/>
                <w:color w:val="0000FF" w:themeColor="hyperlink"/>
                <w:u w:val="single"/>
              </w:rPr>
              <w:t>XIV-182</w:t>
            </w:r>
          </w:fldSimple>
          <w:r>
            <w:rPr>
              <w:rFonts w:ascii="Times New Roman" w:eastAsia="MS Mincho" w:hAnsi="Times New Roman"/>
              <w:sz w:val="20"/>
              <w:iCs/>
            </w:rPr>
            <w:t>,
2021-01-14,
paskelbta TAR 2021-01-26, i. k. 2021-01354                </w:t>
          </w:r>
        </w:p>
        <w:p>
          <w:pPr>
            <w:jc w:val="both"/>
            <w:rPr>
              <w:rFonts w:ascii="Times New Roman" w:hAnsi="Times New Roman"/>
            </w:rPr>
          </w:pPr>
          <w:r>
            <w:rPr>
              <w:rFonts w:ascii="Times New Roman" w:hAnsi="Times New Roman"/>
              <w:sz w:val="20"/>
            </w:rPr>
            <w:t>Lietuvos Respublikos administracinių nusižengimų kodekso 12, 79, 124, 136, 146, 477, 502 ir 548 straipsnių pakeitimo įstatymas</w:t>
          </w:r>
        </w:p>
        <w:p>
          <w:pPr>
            <w:jc w:val="both"/>
            <w:rPr>
              <w:rFonts w:ascii="Times New Roman" w:hAnsi="Times New Roman"/>
              <w:sz w:val="20"/>
            </w:rPr>
          </w:pPr>
        </w:p>
        <w:p>
          <w:pPr>
            <w:widowControl w:val="0"/>
            <w:rPr>
              <w:rFonts w:ascii="Times New Roman" w:hAnsi="Times New Roman"/>
              <w:snapToGrid w:val="0"/>
            </w:rPr>
          </w:pPr>
        </w:p>
      </w:sdtContent>
    </w:sdt>
    <w:sectPr>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BA"/>
    <w:family w:val="swiss"/>
    <w:pitch w:val="variable"/>
    <w:sig w:usb0="E0002EFF" w:usb1="C000247B" w:usb2="00000009" w:usb3="00000000" w:csb0="000001FF" w:csb1="00000000"/>
  </w:font>
  <w:font w:name="BatangChe">
    <w:charset w:val="81"/>
    <w:family w:val="modern"/>
    <w:pitch w:val="fixed"/>
    <w:sig w:usb0="B00002AF" w:usb1="69D77CFB" w:usb2="00000030" w:usb3="00000000" w:csb0="0008009F" w:csb1="00000000"/>
  </w:font>
  <w:font w:name="Lucida Sans Unicode">
    <w:panose1 w:val="020B0602030504020204"/>
    <w:charset w:val="BA"/>
    <w:family w:val="swiss"/>
    <w:pitch w:val="variable"/>
    <w:sig w:usb0="80000AFF" w:usb1="0000396B" w:usb2="00000000" w:usb3="00000000" w:csb0="000000B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w:panose1 w:val="020B0604020202020204"/>
    <w:charset w:val="BA"/>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3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3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3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3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328</w:t>
    </w:r>
    <w:r>
      <w:rPr>
        <w:szCs w:val="24"/>
        <w:lang w:val="en-US"/>
      </w:rPr>
      <w:fldChar w:fldCharType="end"/>
    </w:r>
  </w:p>
  <w:p>
    <w:pPr>
      <w:tabs>
        <w:tab w:val="center" w:pos="4153"/>
        <w:tab w:val="right" w:pos="8306"/>
      </w:tabs>
      <w:rPr>
        <w:rFonts w:ascii="TimesLT" w:hAnsi="TimesLT"/>
        <w:lang w:val="en-US"/>
      </w:rPr>
    </w:pPr>
  </w:p>
</w:hdr>
</file>

<file path=word/header3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3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3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3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w:t>
    </w:r>
    <w:r>
      <w:rPr>
        <w:szCs w:val="24"/>
        <w:lang w:val="en-US"/>
      </w:rPr>
      <w:fldChar w:fldCharType="end"/>
    </w:r>
  </w:p>
  <w:p>
    <w:pPr>
      <w:tabs>
        <w:tab w:val="center" w:pos="4153"/>
        <w:tab w:val="right" w:pos="8306"/>
      </w:tabs>
      <w:rPr>
        <w:rFonts w:ascii="TimesLT" w:hAnsi="TimesLT"/>
        <w:lang w:val="en-US"/>
      </w:rPr>
    </w:pPr>
  </w:p>
</w:hdr>
</file>

<file path=word/header3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3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222</w:t>
    </w:r>
    <w:r>
      <w:rPr>
        <w:szCs w:val="24"/>
        <w:lang w:val="en-US"/>
      </w:rPr>
      <w:fldChar w:fldCharType="end"/>
    </w:r>
  </w:p>
  <w:p>
    <w:pPr>
      <w:tabs>
        <w:tab w:val="center" w:pos="4153"/>
        <w:tab w:val="right" w:pos="8306"/>
      </w:tabs>
      <w:rPr>
        <w:rFonts w:ascii="TimesLT" w:hAnsi="TimesLT"/>
        <w:lang w:val="en-US"/>
      </w:rPr>
    </w:pPr>
  </w:p>
</w:hdr>
</file>

<file path=word/header3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3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3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3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3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3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3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276</w:t>
    </w:r>
    <w:r>
      <w:rPr>
        <w:szCs w:val="24"/>
        <w:lang w:val="en-US"/>
      </w:rPr>
      <w:fldChar w:fldCharType="end"/>
    </w:r>
  </w:p>
  <w:p>
    <w:pPr>
      <w:tabs>
        <w:tab w:val="center" w:pos="4153"/>
        <w:tab w:val="right" w:pos="8306"/>
      </w:tabs>
      <w:rPr>
        <w:rFonts w:ascii="TimesLT" w:hAnsi="TimesLT"/>
        <w:lang w:val="en-US"/>
      </w:rPr>
    </w:pPr>
  </w:p>
</w:hdr>
</file>

<file path=word/header3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94"/>
  <w:hideGrammaticalErrors/>
  <w:proofState w:spelling="clean"/>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optimizeForBrowser/>
  <w:allowPNG/>
</w:webSettings>
</file>

<file path=word/_rels/document.xml.rels><?xml version="1.0" encoding="UTF-8"?>

<Relationships xmlns="http://schemas.openxmlformats.org/package/2006/relationships">
  <Relationship Id="rId1" Type="http://schemas.openxmlformats.org/officeDocument/2006/relationships/customXml" Target="../customXml/item3.xml"/>
  <Relationship Id="rId10" Type="http://schemas.openxmlformats.org/officeDocument/2006/relationships/image" Target="media/image2.png"/>
  <Relationship Id="rId11" Type="http://schemas.openxmlformats.org/officeDocument/2006/relationships/header" Target="header364.xml"/>
  <Relationship Id="rId12" Type="http://schemas.openxmlformats.org/officeDocument/2006/relationships/header" Target="header365.xml"/>
  <Relationship Id="rId13" Type="http://schemas.openxmlformats.org/officeDocument/2006/relationships/footer" Target="footer364.xml"/>
  <Relationship Id="rId14" Type="http://schemas.openxmlformats.org/officeDocument/2006/relationships/footer" Target="footer365.xml"/>
  <Relationship Id="rId15" Type="http://schemas.openxmlformats.org/officeDocument/2006/relationships/header" Target="header366.xml"/>
  <Relationship Id="rId16" Type="http://schemas.openxmlformats.org/officeDocument/2006/relationships/footer" Target="footer366.xml"/>
  <Relationship Id="rId17" Type="http://schemas.openxmlformats.org/officeDocument/2006/relationships/customXml" Target="../customXml/item1.xml"/>
  <Relationship Id="rId2" Type="http://schemas.openxmlformats.org/officeDocument/2006/relationships/endnotes" Target="endnotes.xml"/>
  <Relationship Id="rId3" Type="http://schemas.openxmlformats.org/officeDocument/2006/relationships/fontTable" Target="fontTable.xml"/>
  <Relationship Id="rId4" Type="http://schemas.openxmlformats.org/officeDocument/2006/relationships/footnotes" Target="footnotes.xml"/>
  <Relationship Id="rId5" Type="http://schemas.openxmlformats.org/officeDocument/2006/relationships/settings" Target="settings.xml"/>
  <Relationship Id="rId6" Type="http://schemas.openxmlformats.org/officeDocument/2006/relationships/styles" Target="styles.xml"/>
  <Relationship Id="rId7" Type="http://schemas.microsoft.com/office/2007/relationships/stylesWithEffects" Target="stylesWithEffects.xml"/>
  <Relationship Id="rId8" Type="http://schemas.openxmlformats.org/officeDocument/2006/relationships/theme" Target="theme/theme1.xml"/>
  <Relationship Id="rId9" Type="http://schemas.openxmlformats.org/officeDocument/2006/relationships/webSettings" Target="webSettings.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73f9b253bae3422089085b641e191701">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91047ed5291145d6b12d0a493ce271a3"/>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e96df4e1ed654189ba178bf6a05985dc"/>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d0cfe7129644b21ac20b8631a6020f3"/>
        </Part>
        <Part Type="straipsnis" Nr="29" Abbr="29 str." Title="Turto konfiskavimas" DocPartId="ec14c611994147d9966ba32f10a328a6" PartId="69682897ee344b85a583b9e245f0cf88">
          <Part Type="strDalis" Nr="1" Abbr="29 str. 1 d." DocPartId="6aaaf6f21a48434386e5c0c38a77f868" PartId="a68c557ba84649ca8ee11e3f31da05f3"/>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81c0005fbe044babaeeba9fa637165d2">
            <Part Type="strPunktas" Nr="1" Abbr="29 str. 4 d. 1 p." DocPartId="7ae1258bc7444d7082118a7c8a7768ed" PartId="7125c93b93a444fa939dfc884d4dad41"/>
            <Part Type="strPunktas" Nr="2" Abbr="29 str. 4 d. 2 p." DocPartId="857f83ee41624b34893b32b80d02b251" PartId="2b2516b7c1dd4138874563df202687e4"/>
            <Part Type="strPunktas" Nr="3" Abbr="29 str. 4 d. 3 p." DocPartId="7bbd47efc3eb408680f0f56ffdf442e9" PartId="1bdfe23cd717436d9624ae959d0776d3"/>
            <Part Type="strPunktas" Nr="4" Abbr="29 str. 4 d. 4 p." DocPartId="6349d2509fae4cdf9f20b3728fe226e9" PartId="efac6b6264af4537b0930f14d48546f7"/>
            <Part Type="strPunktas" Nr="5" Abbr="29 str. 4 d. 5 p." DocPartId="0aef4c8a079a4c2ea44b1c29939b9fa3" PartId="07959d68d31b42e29cb4964816d810f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bf09c26662e34c09af0f3880c860e7f5"/>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5456f6b9c04644539ab405cebc88067d"/>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49f6844088b24701b6183981015eb486"/>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f8f077c86304430fb19712cd645cb87b"/>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7-1" Abbr="47-1 str." Title="Potencialiai pavojingų įrenginių priežiūros norminių teisės aktų pažeidimas" DocPartId="fdec72f790f440a8b2da990b2e8f094a" PartId="e0ed3a57723b45e28ac8fe2600874d9c">
          <Part Type="strDalis" Nr="1" Abbr="47-1 str. 1 d." DocPartId="1feb3476c4e4420b9f04fe4d55c7c266" PartId="a7e112a8b6ca4e5f8367cd1a28a42598"/>
          <Part Type="strDalis" Nr="2" Abbr="47-1 str. 2 d." DocPartId="cea56ab9bad042ba873355acaa10ecd0" PartId="a5ca75cb4004439aa5617af5bf6d48a0"/>
          <Part Type="strDalis" Nr="3" Abbr="47-1 str. 3 d." DocPartId="534739a6126c4aada28da4e3b7e585fa" PartId="0b64ea894f9f4291877f0fe65c57207e"/>
          <Part Type="strDalis" Nr="4" Abbr="47-1 str. 4 d." DocPartId="6afb711e165b40a88d2ac063cbf28646" PartId="fb89e5d4b57a474db164b02222fdc9cc"/>
          <Part Type="strDalis" Nr="5" Abbr="47-1 str. 5 d." DocPartId="7f5d52feae3e4ecaa510079befbf242a" PartId="fd1104fa497749f9a16f5f4fc809b879"/>
          <Part Type="strDalis" Nr="6" Abbr="47-1 str. 6 d." DocPartId="987d7436491f4c2688dddecd92041629" PartId="f04d30f7936c488585a8217909d93ae7"/>
          <Part Type="strDalis" Nr="7" Abbr="47-1 str. 7 d." DocPartId="c5447bf7cefb4303b1754eb6b71d7242" PartId="339b246bb0944998b3b44e4c501f284c"/>
          <Part Type="strDalis" Nr="8" Abbr="47-1 str. 8 d." DocPartId="4318d9a573f24a0cbfa278c370da6974" PartId="dbe2777883034d04a1ae15286f2d10b8"/>
        </Part>
        <Part Type="straipsnis" Nr="48" Abbr="48 str." Title="Lietuvos Respublikos triukšmo valdymo įstatymo ir kitų teisės aktų, reglamentuojančių triukšmo valdymą, nevykdymas ar pažeidimas" DocPartId="5e2749fc71654087917a99d55ff64c79" PartId="0eef8fe6e49c46ed9aeb9c634f559486">
          <Part Type="strDalis" Nr="1" Abbr="48 str. 1 d." DocPartId="4ab686f54b374a2dbd48f6c5db7e8963" PartId="0625743bef5f40acb847cdb13c457597"/>
          <Part Type="strDalis" Nr="2" Abbr="48 str. 2 d." DocPartId="8325e8b145444304984fdc0df591fc57" PartId="55b225aad3b4404d84cd93be19aacb82"/>
          <Part Type="strDalis" Nr="3" Abbr="48 str. 3 d." DocPartId="2bff790230e9495c8681150464cfd003" PartId="67e4b5b4a1234799bb4141e93e06cd99"/>
          <Part Type="strDalis" Nr="4" Abbr="48 str. 4 d." DocPartId="a3417558cec94679b028927267cad927" PartId="5237cb0694b042239146ee330b1ae152"/>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cd76eaf9418744a0a688e76b4b10b42d">
          <Part Type="strDalis" Nr="1" Abbr="56 str. 1 d." DocPartId="b4ef503b4f744276b9508ca0bf303e71" PartId="9c6788591f76416682f1f12c8cfc3816"/>
          <Part Type="strDalis" Nr="2" Abbr="56 str. 2 d." DocPartId="0cc9974fcd7e480ca5c31893b7fecef5" PartId="3bc2ae9b1a2d40918bc8702b96fca738"/>
        </Part>
        <Part Type="straipsnis" Nr="57" Abbr="57 str." Title="Neteisingų duomenų apie suteiktas asmens sveikatos priežiūros paslaugas, išduotus (parduotus) kompensuojamuosius vaistus, įsigytas medicinos pagalbos priemones ir išduotas (parduotas) ortopedijos technines priemones pateikimas" DocPartId="86b803b6e9d3427db89a12be5653f0f6" PartId="7d22aedd388940deb9c5c009bb25bf3f">
          <Part Type="strDalis" Nr="1" Abbr="57 str. 1 d." DocPartId="863ef9e010484869bf3d2c23f0ee89c0" PartId="969e98139dd24a449d115b246fcf5a1c"/>
          <Part Type="strDalis" Nr="2" Abbr="57 str. 2 d." DocPartId="f146a11459d24205a0700c34da6e4ed8" PartId="fe9b6515948a4ea08d9a4feacd0c76a5"/>
          <Part Type="strDalis" Nr="3" Abbr="57 str. 3 d." DocPartId="65ac26c167344728a899dfb0cc8b4436" PartId="597d21176cde4daabfd08dd15f3b4a71"/>
          <Part Type="strDalis" Nr="4" Abbr="57 str. 4 d." DocPartId="dd9c8bf662c546149e865a36740b8a50" PartId="379fc8d5d17f4be49c6b43815753af74"/>
        </Part>
        <Part Type="straipsnis" Nr="58" Abbr="58 str." Title="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 DocPartId="3c06403fc0c04220a6c492101e1771b1" PartId="044aee89530e4558a33fe1b069a0e22e">
          <Part Type="strDalis" Nr="1" Abbr="58 str. 1 d." DocPartId="f7e5fbb1381e4b8788f1472d5bf061a9" PartId="4781d930f8574fdb88a5e16848e2ddbc"/>
          <Part Type="strDalis" Nr="2" Abbr="58 str. 2 d." DocPartId="48bce48017b04af288704cbe6cbcc762" PartId="112f292b41ee4541af41ff22752c6f54"/>
        </Part>
        <Part Type="straipsnis" Nr="59" Abbr="59 str." Title="Medicinos priemonių (prietaisų) saugą, kokybę, veikimą, naudojimą, teikimą rinkai, platinimą, atitikties įvertinimą, klinikinių tyrimų ir medicinos priemonių (prietaisų) techninės būklės tikrinimo atlikimą reglamentuojančių norminių ar kitų teisės aktų nevykdymas ar pažeidimas" DocPartId="3b5150cbb0b642a88ad5ed4768978bcf" PartId="98dda27e335f4fc4aa21e983654491e4">
          <Part Type="strDalis" Nr="1" Abbr="59 str. 1 d." DocPartId="7f765ad904354f78b2cf4e118c285ea0" PartId="d124475c4d9a4aada5d5bf89ee028f0a"/>
          <Part Type="strDalis" Nr="2" Abbr="59 str. 2 d." DocPartId="974df1ec7b664dbc80989f1d1bbbafbf" PartId="cfc83b307c9447c3952d00441bdac09e"/>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reglamentuojančių su narkotinių ir psichotropinių medžiagų pirmtakais (prekursoriais) susijusią veiklą, pažeidimas" DocPartId="362f2f00aa394787891550b8b614ad3b" PartId="a89d514f77344ca9a3deae5dc86de456">
          <Part Type="strDalis" Nr="1" Abbr="65 str. 1 d." DocPartId="4de92585d4dc4928812ed0ec999cfd16" PartId="959c63cc44cc4524b01809f971efe9ef"/>
          <Part Type="strDalis" Nr="2" Abbr="65 str. 2 d." DocPartId="b31871be9bab47678adffab8188238fb" PartId="027a7f4809754a3e94a66627921acea8"/>
          <Part Type="strDalis" Nr="3" Abbr="65 str. 3 d." DocPartId="f96d55e6a9ca4a2cb593cffb18a26cb7" PartId="3142b8764e064de2844b62ab551cacff"/>
          <Part Type="strDalis" Nr="4" Abbr="65 str. 4 d." DocPartId="506e37328544464b888b4a5497717d17" PartId="82a806499f8a43788dc42ccdc3d6ccbd"/>
        </Part>
        <Part Type="straipsnis" Nr="66" Abbr="66 str." Title="Farmacijos praktikos, su vaistais (vaistiniais preparatais) ar veikliosiomis medžiagomis susijusios veiklos sąlygų pažeidimas" DocPartId="edf72f53329140e2979de607b82064c0" PartId="1c75acfc74774a2c98b7f81fd1580028">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6 str. 6 d." DocPartId="76e9e9af805c4110a03e08d4146b8da8" PartId="b1551b4680c64f22b2cfa9600a50a14a"/>
          <Part Type="strDalis" Nr="7" Abbr="66 str. 7 d." DocPartId="51782e56c0914e139eb1ad6fb5220ffa" PartId="f5f08dda6f6a4cd6bbb52bdadadccc29"/>
          <Part Type="strDalis" Nr="8" Abbr="66 str. 8 d." DocPartId="7452d49c42bb4fe1accc9974df1a816a" PartId="a459f8433166450ca446c1f45be554b2"/>
          <Part Type="strDalis" Nr="9" Abbr="66 str. 9 d." DocPartId="faaaebfc913f4c02afcc0f370900cc28" PartId="aafd94546b66419aa266af983a33f4af"/>
          <Part Type="strDalis" Nr="10" Abbr="66 str. 10 d." DocPartId="13575a110e4145498fe88a01eea89aa6" PartId="618bebb4fbe94d52866969dd4e9cae46"/>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67 str. 1 d." DocPartId="fffa387fd76a4f6992d899de5e3b71fc" PartId="020680e4962c4cbf9cf40e0387442a5e"/>
          <Part Type="strDalis" Nr="2" Abbr="67 str. 2 d." DocPartId="412739d4b1714d4188f06e76326fbcf1" PartId="cc3433befd05453c88256d1821412413"/>
          <Part Type="strDalis" Nr="3" Abbr="67 str. 3 d." DocPartId="6cb4cf1302b34fec852a4efef258e53f" PartId="141fc5bce6134c049e462483f02a35ee"/>
          <Part Type="strDalis" Nr="4" Abbr="67 str. 4 d." DocPartId="d6a31459f30d4e639997e4f3143a652f" PartId="6e4ca569e4624cb3990d588d4023a35d"/>
          <Part Type="strDalis" Nr="5" Abbr="67 str. 5 d." DocPartId="51f1b29504444bbcabb1e57fa2c9987a" PartId="4752620c91824d56a486f0b6d3b93425"/>
          <Part Type="strDalis" Nr="6" Abbr="67 str. 6 d." DocPartId="b1ebb0e9775c4a0989863e6f13f9300e" PartId="d57e2c05e00a4d2f856203b41b5e2b64"/>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sijusius gaminius ir alkoholinius gėrimus teikimo tvarkos pažeidimas" DocPartId="e0fd5f4284ff4f1b97ce4c01a0de7e44" PartId="7302be32ebfb4efd8d995a6bd140b0eb">
          <Part Type="strDalis" Nr="1" Abbr="70 str. 1 d." DocPartId="7d7b8897c0004fdf964956b32030a81d" PartId="d1f4b784c6ec4bba9564f3342cbdbd34"/>
          <Part Type="strDalis" Nr="2" Abbr="70 str. 2 d." DocPartId="38fa5d02fc22448398a84af5c0fe136c" PartId="c3b1c270b012465eaa492c986a3bac25"/>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9d3338ebfe2b46fcb49a20ae9c4d86a3"/>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71696e7f7f6b4528b55ead0fd51b3019">
          <Part Type="strDalis" Nr="1" Abbr="72 str. 1 d." DocPartId="d922f2b215204e4a9dd0e77ff3c9ed72" PartId="8c75b145519b4a99a503be5b729c0b49"/>
          <Part Type="strDalis" Nr="2" Abbr="72 str. 2 d." DocPartId="52f313fdf0f24723a61c63445ef0c966" PartId="bcede72a905a4d3c93d14dc1a37c99c7"/>
          <Part Type="strDalis" Nr="3" Abbr="72 str. 3 d." DocPartId="0fa9379783554e039bd0f07b85ac242b" PartId="2d5a589abcc34d7d92d9dc98a8206c55"/>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nupirkimas ar kitoks perdavimas nepilnamečiams" DocPartId="a1bfc373fdf940efb1b356ae229ca0c7" PartId="36971674de08489da8d3e48bf749b924">
          <Part Type="strDalis" Nr="1" Abbr="77 str. 1 d." DocPartId="41efb20b2920498db44a026eb96ab6bd" PartId="596b90c0c9f54d00a0115878f570b391"/>
          <Part Type="strDalis" Nr="2" Abbr="77 str. 2 d." DocPartId="f0fa167a61b24213bdeb9bef103b184a" PartId="27a6fae2c16146418a461e9a474d5d13"/>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2d330cd68203452b8c0ad25ec0a36301"/>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ADMINISTRACINIAI NUSIŽENGIMAI, SUSIJĘ SU PILIEČIŲ RINKIMŲ TEISĖMIS IR LIETUVOS RESPUBLIKOS SEIMO, RESPUBLIKOS PREZIDENTO IR SAVIVALDYBIŲ TARYBŲ RINKIMŲ, RINKIMŲ Į EUROPOS PARLAMENTĄ AR REFERENDUMŲ TVARKA" DocPartId="d8b5e8d1458d446fa51505bef922a95f" PartId="b2eb780f586440e0ab86616a0602ca86">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5ecb1360d29143c3894772ac4f2b4ae5">
          <Part Type="strDalis" Nr="1" Abbr="85 str. 1 d." DocPartId="62f448d8d93641349168414bd47b09aa" PartId="b0458f7341754a45b5056889429e5d7a"/>
          <Part Type="strDalis" Nr="2" Abbr="85 str. 2 d." DocPartId="11aca7ef90a0475c95df10d30aaa27fe" PartId="9fbfcc81c5f949c581dd633c3c8c9ef3"/>
          <Part Type="strDalis" Nr="3" Abbr="85 str. 3 d." DocPartId="21df646e632842169606aec9fd6a241a" PartId="4aace32acf704088b996f546047159c2"/>
          <Part Type="strDalis" Nr="4" Abbr="85 str. 4 d." DocPartId="faa398c8993c453db6e372468f2f3566" PartId="2c90e75049c547f4a3c0c3fdae8928d7"/>
          <Part Type="strDalis" Nr="5" Abbr="85 str. 5 d." DocPartId="6ed94984781443368ab42938e3e011c6" PartId="ea97d8304cda4c04a0e10c8a44cd57a6"/>
        </Part>
        <Part Type="straipsnis" Nr="86" Abbr="86 str." Title="Rinkimų ar referendumo stebėtojų teisių pažeidimas" DocPartId="182a9b4560144b54b660d4ccc8461da9" PartId="8fb9672818b34232b4c914e0683d5158">
          <Part Type="strDalis" Nr="1" Abbr="86 str. 1 d." DocPartId="e661923353fd4fd2af5d5ca6855d1533" PartId="1b0bbeae9dab40e28cd0e16e2eeef244"/>
          <Part Type="strDalis" Nr="2" Abbr="86 str. 2 d." DocPartId="267700cd4ab24ab48425cccfe13703c1" PartId="3dd14678728f483f8379b72814929248"/>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DocPartId="723c809fd6454770b73c1d8f1c2984b9" PartId="087e0522d1f341758949c53b773398a5">
          <Part Type="strDalis" Nr="1" Abbr="88 str. 1 d." DocPartId="ca19062ea1c64c249111d9da1ef05597" PartId="839656809fcd4b52a40b0ddadf946bbb"/>
          <Part Type="strDalis" Nr="2" Abbr="88 str. 2 d." DocPartId="c5d9fb653a1f494899b7c8401e9fa572" PartId="3c697763fd714f209387c5c6e2cb26d7"/>
        </Part>
        <Part Type="straipsnis" Nr="89" Abbr="89 str." Title="Europos Sąjungos piliečių iniciatyvos procedūrų ir sąlygų pažeidimas" DocPartId="1804cac593ea47f1b87fd7a7877d1748" PartId="daca166695ed4de2a519f8d950e67a31">
          <Part Type="strDalis" Nr="1" Abbr="89 str. 1 d." DocPartId="2d0435399baf444695ca0f1d775263dc" PartId="6a41b0b90910427eb3bf739937b3b5b8"/>
          <Part Type="strDalis" Nr="2" Abbr="89 str. 2 d." DocPartId="e7d774ecdadd4db593fc397ce20e3a1c" PartId="14d5cf9b37c043be8f50ff2eff20e2af"/>
          <Part Type="strDalis" Nr="3" Abbr="89 str. 3 d." DocPartId="ba4e4bf086fe41c5a9aa21f5e2bf3598" PartId="a2528fa89809433eb427f5ad2a66d199"/>
        </Part>
        <Part Type="straipsnis" Nr="90" Abbr="90 str." Title="Balsavimo rinkimuose ar referendume tvarkos pažeidimas" DocPartId="8ac46b29070749ae9c854ff7e1933dde" PartId="fb0e5f2d0ea34c00995a095242abe63f">
          <Part Type="strDalis" Nr="1" Abbr="90 str. 1 d." DocPartId="7357fac847bc4f58983a178189c57ffe" PartId="484e23e4d22f4a3f8da03b0b143ea42e"/>
          <Part Type="strDalis" Nr="2" Abbr="90 str. 2 d." DocPartId="f7dd6fc641fe46b783f63461fda4a7af" PartId="e42b8668f8ab4a589cf2192f60fcf94d"/>
          <Part Type="strDalis" Nr="3" Abbr="90 str. 3 d." DocPartId="9a8214fb67c74af6b566983e41826743" PartId="2e29ce1ad09d4ef596ceb81e2781bb8f"/>
          <Part Type="strDalis" Nr="4" Abbr="90 str. 4 d." DocPartId="d79d6798f59e43acb10372de91645af3" PartId="f58958bafe53469db70b656ed578bdc8"/>
          <Part Type="strDalis" Nr="5" Abbr="90 str. 5 d." DocPartId="cd18e7f726ba44e8bada799e49bc44d5" PartId="a162b3cbd081422bada2cab39f5ad01a"/>
          <Part Type="strDalis" Nr="6" Abbr="90 str. 6 d." DocPartId="b093e0c30b2d4dc8a083292093666a54" PartId="2cbd5cc7cb3f498d84f39d933057afb6"/>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5d330e973b674edf92ffd8245bd97fe9"/>
        </Part>
        <Part Type="straipsnis" Nr="92" Abbr="92 str." Title="Politinės reklamos skleidimo reikalavimų nesilaikymas" DocPartId="800af68640864a4db5088d422c977331" PartId="ab8d787364d24dafb5f8ccb7af1bc1ed">
          <Part Type="strDalis" Nr="1" Abbr="92 str. 1 d." DocPartId="8f134729c07c460dab67ef21940e9c9e" PartId="aaf16db315ea4c20925c663a1107a2a0"/>
          <Part Type="strDalis" Nr="2" Abbr="92 str. 2 d." DocPartId="3ed221aff8ab424dad8a149f7747886d" PartId="2902bca8cc2d4b22ab49017f73c502b7"/>
          <Part Type="strDalis" Nr="3" Abbr="92 str. 3 d." DocPartId="a581588787d5440da040749d33d01835" PartId="9cabb5fbd6f040909d10c96cbaa4908f"/>
        </Part>
        <Part Type="straipsnis" Nr="93" Abbr="93 str." Title="Politinių kampanijų finansavimo tvarkos pažeidimas" DocPartId="f374739b03954328aae9ca6b1a98690e" PartId="0104e1d6c8804da0b3a6bf56ce6870b3">
          <Part Type="strDalis" Nr="1" Abbr="93 str. 1 d." DocPartId="9ce319e2c4324bfa9e93e48f6f99db5e" PartId="19e32016ab404aa1a63c2ee4ded6abf6"/>
          <Part Type="strDalis" Nr="2" Abbr="93 str. 2 d." DocPartId="cefa59456ab24626982a68912b5cae68" PartId="727e29672ab444588099b925ed044b05"/>
          <Part Type="strDalis" Nr="3" Abbr="93 str. 3 d." DocPartId="c5150e2e4e7e4195be32b078d052323d" PartId="cfaa329a8983460da69efe59991c7734"/>
          <Part Type="strDalis" Nr="4" Abbr="4 d." DocPartId="094de56083f74fa9a8a104cb19c4dfe9" PartId="4554327ebcd44d5698fdd7bb322e5135"/>
          <Part Type="strDalis" Nr="5" Abbr="93 str. 5 d." DocPartId="b0bea46f4f9247968e4eb76fae22e092" PartId="1402af21f0ee48a3a5c6d94aaa3b7966"/>
          <Part Type="strDalis" Nr="6" Abbr="93 str. 6 d." DocPartId="397e3f53897e47beb8be4e86b31a5ec4" PartId="386e14a718e849d28b7301f9da1fe1e9"/>
          <Part Type="strDalis" Nr="7" Abbr="93 str. 7 d." DocPartId="c2acbd28fac64511b04127357ce336da" PartId="a204c6d580ad4674979b7d4c0c6227a0"/>
          <Part Type="strDalis" Nr="8" Abbr="93 str. 8 d." DocPartId="41de82ec61714aecb60184bda0563d6f" PartId="fb94cc38fc514eeeb39e5ca25ca0be17"/>
          <Part Type="strDalis" Nr="9" Abbr="93 str. 9 d." DocPartId="b4e3b2e1d85048c58de0f8a48d3bc548" PartId="cd601ec053dc436490e2967be9e75744"/>
        </Part>
        <Part Type="straipsnis" Nr="94" Abbr="94 str." Title="Nepranešimas apie atsiradusius savivaldybės tarybos nario įgaliojimų nutrūkimo prieš terminą pagrindus" DocPartId="0a10829bb6c741ea827d8b54f264e6b9" PartId="5d4278fca7f643158d0b52eead266547">
          <Part Type="strDalis" Nr="1" Abbr="94 str. 1 d." DocPartId="d89391e6e0d9478ca5c7d1e4e2d889d3" PartId="80f8809bee264e8b8d5c1785a15b5e65"/>
          <Part Type="strDalis" Nr="2" Abbr="94 str. 2 d." DocPartId="83b28d60453b40d2bee770ecf5be331e" PartId="066756debe4d4f78b58574fa65b6c777"/>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eaccf1d4dc6d4b00bbf664fd59c0eaa5">
          <Part Type="strDalis" Nr="1" Abbr="95 str. 1 d." DocPartId="c099136081d04d48ae8dee1d2282bb8e" PartId="14656eb6e5f84ec7ada5b6f06b47b793"/>
          <Part Type="strDalis" Nr="2" Abbr="95 str. 2 d." DocPartId="192db28d2f13490fab997e2e9b240364" PartId="7cff4ce6454c4ee28dae7bfb64998aa2"/>
        </Part>
        <Part Type="straipsnis" Nr="96" Abbr="96 str." Title="Darbo įstatymų, darbuotojų saugos ir sveikatos norminių teisės aktų pažeidimas" DocPartId="2bcfa3b7ba254149b338d9655c7d74f8" PartId="fdb532446f9046f19769693868f0260c">
          <Part Type="strDalis" Nr="1" Abbr="96 str. 1 d." DocPartId="b31bb1bbbf4f43f28347458a30dc60c7" PartId="085c6236a4e14eb39e55676d426669a3"/>
          <Part Type="strDalis" Nr="2" Abbr="96 str. 2 d." DocPartId="0312b4a46d0546478ba250cc14550ecc" PartId="fc68d88f7346448e8eba1f65e6f8e0d3"/>
          <Part Type="strDalis" Nr="3" Abbr="96 str. 3 d." DocPartId="004b425479d34bd289cd082698673b9d" PartId="e417c22966ab4bf78e16900dbeb0d139"/>
        </Part>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DocPartId="89c619731d3d4d42bf7008282dbf998e" PartId="c3ade47cf52b4f90bd975071a3dc96fa">
          <Part Type="strDalis" Nr="1" Abbr="98 str. 1 d." DocPartId="4a39c84b8c8e47b1bb2a9c649561fdc2" PartId="3dbc976ffb174b1cb563b451b8e89deb"/>
          <Part Type="strDalis" Nr="2" Abbr="98 str. 2 d." DocPartId="4c236540e16e48cebb0c4f1677149c41" PartId="e29516e837da49698c17263776a511ae"/>
        </Part>
        <Part Type="straipsnis" Nr="98-1" Abbr="98-1 str." Title="Darbo ar paslaugų sutarties sudarymas su asmenimis, neatitinkančiais Lietuvos Respublikos sporto įstatyme nustatytų reikalavimų" DocPartId="a3b970bf8d654788a79b4478ef63aff5" PartId="bc37055dea5a41f4867799aff419ca88">
          <Part Type="strDalis" Nr="1" Abbr="98-1 str. 1 d." DocPartId="e6e54475756c4d978f55f6740c4e3f0e" PartId="1c5ae91178e14a5284fd3f632d6dfc19"/>
          <Part Type="strDalis" Nr="2" Abbr="98-1 str. 2 d." DocPartId="79fd995fb22f4ea08f07073e5838dc5b" PartId="fd6cd840381a40b6bdd0dc5d97c238a8"/>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6a26594d235040a6a5aa18ce7810fd7b"/>
          <Part Type="strDalis" Nr="2" Abbr="99 str. 2 d." DocPartId="6fc13e1597aa48edb3e002e65d65b84e" PartId="da1f69f31b04449daae75fc82fee3f26"/>
          <Part Type="strDalis" Nr="3" Abbr="99 str. 3 d." DocPartId="a7ae75e0480d43e889accf899f109a8a" PartId="2dc9dd03a6f642cb97288ee029680da3"/>
        </Part>
        <Part Type="straipsnis" Nr="100" Abbr="100 str." Title="Darbo laiko apskaitos pažeidimas" DocPartId="6db6fc2adaf145de938c8fad5938f762" PartId="4225f98bce564fbe9adde48fd4f6243b">
          <Part Type="strDalis" Nr="1" Abbr="100 str. 1 d." DocPartId="a95f213f571c49f4b86818c1c0db6609" PartId="ed2dd952a79848f480dff80bf4ac1475"/>
          <Part Type="strDalis" Nr="2" Abbr="100 str. 2 d." DocPartId="388a63a209594348b1382f2e090a6a8d" PartId="5cd04277b9b449b6a0aec77c46d981d9"/>
        </Part>
        <Part Type="straipsnis" Nr="101" Abbr="101 str." Title="Komandiruotų darbuotojų darbo sąlygų pažeidimas" DocPartId="f143a29dadd044ecaf85496949dae98a" PartId="1f948f96935b485eb4d0b420dd4cfddd">
          <Part Type="strDalis" Nr="1" Abbr="101 str. 1 d." DocPartId="59a493908fa74f7db5bdc6931407ecf2" PartId="8845dd7f4e8346ae8ddcd3ba97581fb5"/>
          <Part Type="strDalis" Nr="2" Abbr="101 str. 2 d." DocPartId="01f477f92e1e40318aaa966f4a104dcf" PartId="b2c2e2d5c2614731a22b219a22935dcb"/>
          <Part Type="strDalis" Nr="3" Abbr="101 str. 3 d." DocPartId="6b6bf54390584961ae9909e8b3243410" PartId="39e41b41cb2c4789b86f7380687fdf3b"/>
          <Part Type="strDalis" Nr="4" Abbr="101 str. 4 d." DocPartId="22006d7d547049c08653ade4ff493de5" PartId="fffcb10e147f4fccafed902832d44678"/>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78e6dec812e14a37a297d5402896fb56">
          <Part Type="strDalis" Nr="1" Abbr="107 str. 1 d." DocPartId="7485c8df3fd64248be263e4eaf1d2976" PartId="cb91ea101013478fa1e9111738b62288"/>
          <Part Type="strDalis" Nr="2" Abbr="107 str. 2 d." DocPartId="1fa1c34cb8974c48a6fb8cdb64bbd44e" PartId="4ce98fac10974f8090ba17f4c96e465c"/>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turto pasisavinimas ar iššvaistymas" DocPartId="79c572bee14443e188e37a930ab322bc" PartId="fbcf8bd52d9b44a68420783d221e6ec4">
          <Part Type="strDalis" Nr="1" Abbr="108 str. 1 d." DocPartId="b01993040a22473f88e7dbfcd31b0b77" PartId="8506497aede54e5fb3492789dc38d2d6"/>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naudojimas ir vengimas juos grąžinti" DocPartId="93b1937073ec4a80870c3292e42086a7" PartId="b0516141e838430080f90e7f8c08bcc8">
          <Part Type="strDalis" Nr="1" Abbr="110 str. 1 d." DocPartId="71b7cb5847014bed8b4d010e20386fd5" PartId="684caa9a04124d18a2aaa1caef8f3ddb"/>
          <Part Type="strDalis" Nr="2" Abbr="110 str. 2 d." DocPartId="e33267badc39442da9cb4f6c2456feaa" PartId="6f98c0f9c4ed45439d7e5b353b5caf9d"/>
        </Part>
        <Part Type="straipsnis" Nr="111" Abbr="111 str." Title="Žemės gelmių valstybinės nuosavybės teisės pažeidimas" DocPartId="8a694a185f0549b6be288de1b8c57d82" PartId="9a28ddfbb80743dbad3add25dd1aeaa4"/>
        <Part Type="straipsnis" Nr="112" Abbr="112 str." Title="Riboženklių sunaikinimas arba sugadinimas" DocPartId="3d9a987ac1c440bdad9f50dc9db5e6f4" PartId="1b370c50868f410da4f672804becd754">
          <Part Type="strDalis" Nr="1" Abbr="112 str. 1 d." DocPartId="f604d316ec3e4c8ba3d4ee3013521315" PartId="5330d88eb9464c8b8979b752e54adce7"/>
          <Part Type="strDalis" Nr="2" Abbr="112 str. 2 d." DocPartId="fddeabe737ad4ae38126b709359ffc26" PartId="3581675a576c48f99712046cf6c96398"/>
        </Part>
        <Part Type="straipsnis" Nr="113" Abbr="113 str." Title="Geodezinio punkto sunaikinimas arba sugadinimas" DocPartId="f752191b971b481f9eaad4f3b2a80787" PartId="42dde88e77d64a1d96ab55b87b561ca7">
          <Part Type="strDalis" Nr="1" Abbr="113 str. 1 d." DocPartId="c7a38d1a4a604a04801325ebbed64f19" PartId="35e0490a2101441093661866dd6ad9cb"/>
          <Part Type="strDalis" Nr="2" Abbr="113 str. 2 d." DocPartId="843b90786fbd4a8eaa405e128a2648a1" PartId="0ba205e62499421081db9b881be4c92b"/>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turto sunaikinimas ar sugadinimas" DocPartId="41bce89e3cca4a62ac01ed1b32175704" PartId="52224c2fe9d44720894d2de8d92925e4">
          <Part Type="strDalis" Nr="1" Abbr="115 str. 1 d." DocPartId="3a9fd49558904b7385ccab96b6dfa198" PartId="e40a2c808ffb49d0b97bae42e8160ef4"/>
          <Part Type="strDalis" Nr="2" Abbr="115 str. 2 d." DocPartId="aad7ce88384140dbba5f108656780f29" PartId="82f362cfec0d499196d397f7eda93082"/>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atlygio ataskaitos projekto neparengimas ir (ar) nepaskelbimas" DocPartId="24a52224b21c4c7599ef56476258e34e" PartId="2d532eee38af49b5b88aa894c940417a">
          <Part Type="strDalis" Nr="1" Abbr="119-1 str. 1 d." DocPartId="d6b7b72242b046918c4941961eb0c5bb" PartId="f836372979944e1ea039bb8786fa418f"/>
          <Part Type="strDalis" Nr="2" Abbr="119-1 str. 2 d." DocPartId="0d9321838a524c81a2a91e5e4bb96a12" PartId="9141b6cddc634ec2a695e502efde1396"/>
          <Part Type="strDalis" Nr="3" Abbr="119-1 str. 3 d." DocPartId="b47a55c4244c4f0cb1c92dff68dcf286" PartId="4620ac0b0d8a4dc8aaf2b79815aafb86"/>
          <Part Type="strDalis" Nr="4" Abbr="119-1 str. 4 d." DocPartId="f5909f88102b4217abc294a9d8c01c6b" PartId="249a69553b0d472db361662dc4c5e080"/>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55526597812d41228368728de2c3b3af">
          <Part Type="strDalis" Nr="1" Abbr="122 str. 1 d." DocPartId="b60e3480e1d1458199602852ded38c34" PartId="98799572042f440093af6908412670f1"/>
          <Part Type="strDalis" Nr="2" Abbr="122 str. 2 d." DocPartId="f776c269a4b2475c822ecf976c874d27" PartId="b07739a46dea4bc7b49f5ad4dad00f71"/>
          <Part Type="strDalis" Nr="3" Abbr="122 str. 3 d." DocPartId="9a70cf976df64d28b0982ab6b108c639" PartId="32b41effb84d4fd2ac9ec2bc604a7922"/>
          <Part Type="strDalis" Nr="4" Abbr="122 str. 4 d." DocPartId="5446b30f806a4afd8aac3bff2baccd30" PartId="38baf188dd1b44c8aee8da5f58733c26"/>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audiovizualinės žiniasklaidos paslaugų kataloguose nesilaikymas" DocPartId="91834ead67db44409da450207d47d38b" PartId="bd10fed0308d4bec8e9df27a8b10ad83">
          <Part Type="strDalis" Nr="1" Abbr="124 str. 1 d." DocPartId="8997b4701a654b34a19c788f9c1a6b1c" PartId="dde651dfeb8348329be836c8d99ba7ba"/>
          <Part Type="strDalis" Nr="2" Abbr="124 str. 2 d." DocPartId="482e16e4e992402dbb3531c9ccb66294" PartId="754dcac3dbc1450898cd5f1aa7fd9e5b"/>
        </Part>
        <Part Type="straipsnis" Nr="125" Abbr="125 str." Title="Pramoninės nuosavybės teisių pažeidimas" DocPartId="c7c912e41ebc4261a253cc85454aff2a" PartId="1d00df3d4226442c8512f15e38d1f260">
          <Part Type="strDalis" Nr="1" Abbr="125 str. 1 d." DocPartId="8b43f99f4d6a4d63964fedac8abcfac5" PartId="17aaab53d856454c8d73432768645b70"/>
          <Part Type="strDalis" Nr="2" Abbr="125 str. 2 d." DocPartId="848d031077cc4a7082e35c64d6827741" PartId="e650d8e69116400fa07a23748b49bc6e"/>
          <Part Type="strDalis" Nr="3" Abbr="125 str. 3 d." DocPartId="ce16ada522d54102ac72c3326d41809d" PartId="c71d59a9cc044210a58926a3f147cc46"/>
          <Part Type="strDalis" Nr="4" Abbr="125 str. 4 d." DocPartId="88e9fe831676457ea0496dffeee71a06" PartId="9e4d307544e4480a88512f1840930869"/>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2" Abbr="132 str." Title="Alkoholio produktų ir tabako gaminių ar susijusių gaminių gamybos, importo ir prekybos licencijavimo tvarkos pažeidimas" DocPartId="29ee268e13b748e1a40f0a225db663e1" PartId="d69c006b025940608cadcac47685d195">
          <Part Type="strDalis" Nr="1" Abbr="132 str. 1 d." DocPartId="35da880954be4fa39b2ae7f3f55c89f5" PartId="a67d73749c57464081949adea065b7fc"/>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d8ed6eccaf3b442a9b06ff4818226892">
          <Part Type="strDalis" Nr="1" Abbr="134 str. 1 d." DocPartId="8a7e4c697edb433a91dba1530b10d704" PartId="9256f586303b42018442b47613824d21"/>
          <Part Type="strDalis" Nr="2" Abbr="134 str. 2 d." DocPartId="749e7566ca8e4093a0613a437364ee86" PartId="9d5a96cf05144faaaf3128374f51ee24"/>
          <Part Type="strDalis" Nr="3" Abbr="134 str. 3 d." DocPartId="15024249d5e54b549d47538876f32cd5" PartId="fc30033ae6f44a18b609f0fdc086e349"/>
          <Part Type="strDalis" Nr="4" Abbr="134 str. 4 d." DocPartId="45bb456e4ebe41fe87c0890159aa8595" PartId="1e96a86766034bc39fd992cbb3582a70"/>
          <Part Type="strDalis" Nr="5" Abbr="134 str. 5 d." DocPartId="f9ae8b6d26334f589019d09583503e4f" PartId="e091942012aa47329079a1829eda2efb"/>
          <Part Type="strDalis" Nr="6" Abbr="134 str. 6 d." DocPartId="1c094b0c833943e0b47538008694745f" PartId="5fa6d5d20e884f899e6b30752d76130e"/>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r informacijos apie viešosios informacijos rengėjus, skleidėjus ir jų veiklą pateikimo Viešosios informacijos rengėjų ir skleidėjų informacinei sistemai tvarkos pažeidimas" DocPartId="2c8031e67dcd403d91ca2713993b9e99" PartId="34aa14fcc0324f888396b9ae5d2b343e">
          <Part Type="strDalis" Nr="1" Abbr="136 str. 1 d." DocPartId="6b42626f96064fa6a8d8ff7cd476a1c7" PartId="c2fecf80be4a420cbf83e30a4ff9abbb"/>
          <Part Type="strDalis" Nr="2" Abbr="136 str. 2 d." DocPartId="197e2ad5386d40359ccebb91314e9def" PartId="7bf08a735606485ab06a41d3e02e1966"/>
        </Part>
        <Part Type="straipsnis" Nr="137" Abbr="137 str." Title="Neteisėtas stiprių alkoholinių gėrimų, brogos, nedenatūruoto ar denatūruoto etilo alkoholio, jų skiedinių (mišinių) gaminimas, įgijimas, laikymas, gabenimas" DocPartId="0a80aec3edfb4dd7927fea5b1b5aa5e2" PartId="10d2a90ddf9245d69d0d2d5b8b080528">
          <Part Type="strDalis" Nr="1" Abbr="137 str. 1 d." DocPartId="72b1e60ecdc3443d902647b707f60bf2" PartId="8c13f948c3ec4dbdadcaf915ba7657f9"/>
          <Part Type="strDalis" Nr="2" Abbr="137 str. 2 d." DocPartId="a6fd19dba65b4905b64b89f38dcfb7b5" PartId="c02e4a90a36a4faaa87275762b90e399"/>
          <Part Type="strDalis" Nr="3" Abbr="137 str. 3 d." DocPartId="52f94323fe2b46f493334f7e2a5d8ad4" PartId="32aeedaf7c8d49ff9a434d989b3713b5"/>
          <Part Type="strDalis" Nr="4" Abbr="137 str. 4 d." DocPartId="1e4f4b43ee694f4a9e325ed2311158e4" PartId="75d3f448b3bb411093d575c3d6459635"/>
          <Part Type="strDalis" Nr="5" Abbr="137 str. 5 d." DocPartId="ac53fea5be7048f9b5796ad3d7252007" PartId="4b95ad6e908a48eca69383e51e7027f2"/>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Metrologijos srities teisės aktų pažeidimas" DocPartId="88b20eb84a494fd787996a6bdd5f557d" PartId="823884fabd6147e191ee8d8b1177e4c1">
          <Part Type="strDalis" Nr="1" Abbr="140 str. 1 d." DocPartId="f07b1bfb24294ad29c45c3e63f87d03b" PartId="eb26333aa2924da78c8b7a1424206ca7"/>
          <Part Type="strDalis" Nr="2" Abbr="140 str. 2 d." DocPartId="cfbef07ef86c43f7a0f4a58a7fb37ad0" PartId="9265310fb8b6475594114ee172dbd64c"/>
          <Part Type="strDalis" Nr="3" Abbr="140 str. 3 d." DocPartId="ae8eb0454a1f4113b9883f1354885df7" PartId="2ac9e95586ff42eda5a4a7d3b9bdc82d"/>
          <Part Type="strDalis" Nr="4" Abbr="140 str. 4 d." DocPartId="ff96ac040a5f48eaa28c16a07461ad2b" PartId="cfb517b0a68f4a35918832af7036ff27"/>
          <Part Type="strDalis" Nr="5" Abbr="140 str. 5 d." DocPartId="b37e4bfd40504ebbb3afbc5b2b34a095" PartId="4585d12a7aea4cd78e6a35f399979f27"/>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1-1" Abbr="141-1 str." Title="Reglamente (ES) 2017/821 nustatytų prievolių dėl išsamaus tiekimo grandinės patikrinimo nevykdymas arba netinkamas vykdymas" DocPartId="42636db3f40d4fe8826c554f263e88ac" PartId="87c1bda008544321ac4d82fed449fe48">
          <Part Type="strDalis" Nr="1" Abbr="141-1 str. 1 d." DocPartId="debeda55ce484b29997bbcc16eca7120" PartId="02c4993e8d064a29bbb7d65005a2256b"/>
          <Part Type="strDalis" Nr="2" Abbr="141-1 str. 2 d." DocPartId="374eaa1900f6476fb4556fc860d4b4b2" PartId="210214e5f82f4658aff4470671d1aec7"/>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9e78f5fa5f574506a384969e3f4ad2e8"/>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audiovizualinės žiniasklaidos paslaugų, radijo programų ir (ar) atskirų programų rėmimo reikalavimų pažeidimas" DocPartId="579c70656f594b0b83bf96b49afaa5a5" PartId="e195e0ae4b09406f9cf6581850361278">
          <Part Type="strDalis" Nr="1" Abbr="146 str. 1 d." DocPartId="605e2841aab24accbb8b5d731b2e7fac" PartId="7d139380cd9d4fb58729187b3cd9d351"/>
          <Part Type="strDalis" Nr="2" Abbr="146 str. 2 d." DocPartId="786f8fd474bd4453a59dbb7c7f790dbc" PartId="e19d517ca16c4570a97f9d95a5d5efb2"/>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8" Abbr="148 str." Title="Informacijos apie privatizavimo objektą nepateikimas arba atskleidimas" DocPartId="b2fb154b40c24edc9e0607f648dd7ed8" PartId="b42392b27d304f88a23cb1db1dc984c6">
          <Part Type="strDalis" Nr="1" Abbr="148 str. 1 d." DocPartId="b9b271527982471ebfc96dd8eebe5aac" PartId="2a7b6bad0ce846b299937adef7ea15a3"/>
          <Part Type="strDalis" Nr="2" Abbr="148 str. 2 d." DocPartId="df33dcb54bcb4adf95112d5768f764d8" PartId="26b1d240b7614e03bb4d1967fbd720d1"/>
          <Part Type="strDalis" Nr="3" Abbr="148 str. 3 d." DocPartId="5d631a4e00634ccb8a8bd67f1d52a108" PartId="a088e35988c74c29a7bbf0f8a58ebe98"/>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6159ea9028c94179a45fc90695af5c7f">
          <Part Type="strDalis" Nr="1" Abbr="150 str. 1 d." DocPartId="c79041bc0e224bf8905aa8d934c80383" PartId="7f6c2c5ed5184a0592b60b7538641a72"/>
          <Part Type="strDalis" Nr="2" Abbr="150 str. 2 d." DocPartId="2c39dc7e1ef846a0a5aa8832a7b3c57e" PartId="88951c5dc496498a984e183877adbd34"/>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Prekybos tabako gaminiais pažeidimas" DocPartId="6d182b4e95e845bf86fd1ba3531d7d52" PartId="a2eca783050442daad095bbb9a39a110">
          <Part Type="strDalis" Nr="1" Abbr="170 str. 1 d." DocPartId="0df1836200b848c99645a39dcbb2e485" PartId="00b49f2f4eac429a808e30a1f9f10a9a"/>
          <Part Type="strDalis" Nr="2" Abbr="170 str. 2 d." DocPartId="7a3bff2cf38448eabe73e3593d5f8b30" PartId="39f02041087443b1a28306780c758fc6"/>
          <Part Type="strDalis" Nr="3" Abbr="170 str. 3 d." DocPartId="dca4e791c24943e5ad5fda2dda1ce969" PartId="e2c098423cc44f139255e71ba69b133b"/>
          <Part Type="strDalis" Nr="4" Abbr="170 str. 4 d." DocPartId="5c47d2fac7ab44428c467a628db07eac" PartId="5e0627b1d28c47f3bff179c5084d9e9b"/>
          <Part Type="strDalis" Nr="5" Abbr="170 str. 5 d." DocPartId="a9595bd8265f4069af864ffe1eb512b7" PartId="c9457086e4b2496685eb9527e28353ea"/>
          <Part Type="strDalis" Nr="6" Abbr="170 str. 6 d." DocPartId="ba46a43a0202444994164c481e2d74f2" PartId="9ef3bed846e748778947cfb96a2f5068"/>
          <Part Type="strDalis" Nr="7" Abbr="170 str. 7 d." DocPartId="d51f038d79c646ee9439bac1fb806925" PartId="9e7aeb1e554f456aacf5506aeb3d7bad"/>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6b06f8f3587e4958a79d46b399aaa036">
          <Part Type="strDalis" Nr="1" Abbr="178 str. 1 d." DocPartId="dade6d458f1046daa6d68fe7120288a6" PartId="aa144daec1e14943a81c9b64e0f4f175"/>
          <Part Type="strDalis" Nr="2" Abbr="178 str. 2 d." DocPartId="0e9cf033af8847ce888eea4d09154c1f" PartId="7f73857c515d4a5a85920d4ca0741754"/>
          <Part Type="strDalis" Nr="3" Abbr="178 str. 3 d." DocPartId="9a038fdc091b483fa2cae63de4278f8f" PartId="a7af9136410742bc9466982896a7b15e"/>
        </Part>
        <Part Type="straipsnis" Nr="179" Abbr="179 str." Title="Atsiskaitymo už žemės ūkio produkciją tvarkos pažeidimas" DocPartId="3f952bf4949046338f40d68955e15f39" PartId="de9206db06db466895ee6bea6bb2a3bf">
          <Part Type="strDalis" Nr="1" Abbr="179 str. 1 d." DocPartId="b3d4235be7c545dbbc5fc09808893929" PartId="59b344fe8d374a898e8f07a6d83e3737"/>
          <Part Type="strDalis" Nr="2" Abbr="179 str. 2 d." DocPartId="1c00e28c13da4d57818d9ba5849bc14b" PartId="dc8990f426b74549bd9ba9ac53c495db"/>
          <Part Type="strDalis" Nr="3" Abbr="179 str. 3 d." DocPartId="13151a32a28d4ab7b45543275e7b7593" PartId="4d2bf5bba23442c2baa8750f8c020293"/>
          <Part Type="strDalis" Nr="4" Abbr="179 str. 4 d." DocPartId="cf37d66979eb461e8a1e66f2e0047195" PartId="5d4bf81c2ba34b71907720d0835fdc53"/>
        </Part>
        <Part Type="straipsnis" Nr="180" Abbr="180 str." Title="Teisės aktuose nustatytos žemės ūkio produkcijos pirkėjų informacijos apie atsiskaitymą už žemės ūkio produkciją nepateikimas" DocPartId="12ee46d737d648058e96e2effdf3f138" PartId="a711b8a4e1ac4505b97dfdc7bdd77071">
          <Part Type="strDalis" Nr="1" Abbr="180 str. 1 d." DocPartId="cf3086da515e4935bb5004c1862a0f2d" PartId="2cbf8bd79adb4efbb3c53df3b42a9bca"/>
          <Part Type="strDalis" Nr="2" Abbr="180 str. 2 d." DocPartId="1320142251e94f479f434af969ea2dc8" PartId="b221ebbf63bb42469cdc86656724bf21"/>
        </Part>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pažeidimas" DocPartId="b479f41747854a99ae13df7b00685b2e" PartId="1021e64870ec43b5b9bd783c6c2c5cf9">
          <Part Type="strDalis" Nr="1" Abbr="185 str. 1 d." DocPartId="f17ebe2615b44ac2950908da602f074e" PartId="5c2dc59d9dc54767bd6a9498b7c94190"/>
          <Part Type="strDalis" Nr="2" Abbr="185 str. 2 d." DocPartId="32a631943b194b5691e355bd6921f709" PartId="de5695e03d0b4186b2313387c3706448"/>
          <Part Type="strDalis" Nr="3" Abbr="185 str. 3 d." DocPartId="b56989226e7546208e395ca2c2258a7b" PartId="794b433c461141f1b6b41951364a7525"/>
        </Part>
        <Part Type="straipsnis" Nr="186" Abbr="186 str." Title="Biudžeto asignavimų paskirstymo ir panaudojimo tvarkos pažeidimas" DocPartId="a8ca252c1b0749fb861fcc0875450ad5" PartId="2a1eb9647d3a4176afc4013d1bb5014d">
          <Part Type="strDalis" Nr="1" Abbr="186 str. 1 d." DocPartId="a5540343628f4594adca3604e7bca9c7" PartId="33c1398b75c9428cbe702566f95c5a0c"/>
          <Part Type="strDalis" Nr="2" Abbr="186 str. 2 d." DocPartId="84d4bf5712d0476c8665d7c8066e7890" PartId="ef64534624754d498ec78ab429981169"/>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102def7415fd4383b2a0e2623cf3b5dc"/>
          <Part Type="strDalis" Nr="4" Abbr="187 str. 4 d." DocPartId="600a061970bd49a495259ec8e905a2ac" PartId="6598022d738040a59c4fa331c6cc62d2"/>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5a0509b43a404435ba9da69ca28c9aa8">
          <Part Type="strDalis" Nr="1" Abbr="188-1 str. 1 d." DocPartId="a6b16c8fd59e448ca86b294365aedec8" PartId="ee24bfc8ae9a4d4b9bb5887e8a052292"/>
          <Part Type="strDalis" Nr="2" Abbr="188-1 str. 2 d." DocPartId="275d933ca8674ad98f24dec53bd5a44c" PartId="601d1f28a42b41adaf4be8bf54930b29"/>
        </Part>
        <Part Type="straipsnis" Nr="188-2" Abbr="188-2 str." Title="Lietuvos Respublikos Vyriausybės nustatytų prekių ir paslaugų kainų ar kainodaros taisyklių nesilaikymas karo padėties metu" DocPartId="f6e48d342c7c46c895ac722c82736a50" PartId="f5a80ee365ae49d7bc5ed8a4aa5104cd">
          <Part Type="strDalis" Nr="1" Abbr="188-2 str. 1 d." DocPartId="68a3b9a13ce64889876453068c9da115" PartId="75ac0c2d8e6348159c7742c4999348d3"/>
          <Part Type="strDalis" Nr="2" Abbr="188-2 str. 2 d." DocPartId="e6b1a02b11a14dbda42527cc06cf9e0e" PartId="2f6d27bf21294883ad631894e0e9b100"/>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su turto arba verslo vertinimu susijusios informacijos atskleidimas arba jos panaudojimas, taip pat neteisėtas banko paslapties atskleidimas" DocPartId="7a6f6dcc9d674e58809c22e5d72b1251" PartId="f20bd7a367d744ceadb676ac49b0aaf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8-1" Abbr="198-1 str." Title="Nepateikimas duomenų praneštino asmens tapatybei nustatyti ar neteisingų duomenų pateikimas" DocPartId="aa37576853fa412eabf5d0e7c270b336" PartId="fc90720728644a3fa118a32e3872828e">
          <Part Type="strDalis" Nr="1" Abbr="198-1 str. 1 d." DocPartId="54f60aae8e5647698e4103bb9b58009e" PartId="4f6dfd7e20884a288b7fb1354335dd00"/>
          <Part Type="strDalis" Nr="2" Abbr="198-1 str. 2 d." DocPartId="e11bc5e025f744f4a184ebe8db4793cc" PartId="cbb4a593aa68444d82e756a5ef46b09c"/>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Buhalterinę apskaitą reglamentuojančių teisės aktų pažeidimas" DocPartId="d086eac66a644d44b52c8c0b6b0a5d98" PartId="b1c1ba1384d54a7cb4a70052625bf1c7">
          <Part Type="strDalis" Nr="1" Abbr="205 str. 1 d." DocPartId="261b7b8dcb034987adfe434a5ac2c50a" PartId="075563ccdf7d4abd9167d9f78ef5ba59"/>
          <Part Type="strDalis" Nr="2" Abbr="205 str. 2 d." DocPartId="70371696b0d94e42aeccd9cb8ae5c707" PartId="8b7fda9e44f042fb9ff5eccd47729e5b"/>
          <Part Type="strDalis" Nr="3" Abbr="205 str. 3 d." DocPartId="f78b38aa368a4f509287d85dbd98de95" PartId="4cbb4cc022844e19b5fe27eb592ee343"/>
          <Part Type="strDalis" Nr="4" Abbr="205 str. 4 d." DocPartId="df97f28df86a4d8ea57450a89580a638" PartId="c2ece305999d443ca460a5d835591de7"/>
          <Part Type="strDalis" Nr="5" Abbr="205 str. 5 d." DocPartId="3bb45bf7752b463ea8e7a15e148ed63f" PartId="0ea5f29df4a14e75b709c4dfdb210932"/>
          <Part Type="strDalis" Nr="6" Abbr="205 str. 6 d." DocPartId="77a86a01e2194498ac339d8b286c7885" PartId="5ebb3df15cc34466b6dd3274435df470"/>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tvarkos pažeidimas" DocPartId="f0cbbe76265148bb81308ac984f49b2d" PartId="5969dfd12ef44051aaba11aa608dfcc0">
          <Part Type="strDalis" Nr="1" Abbr="207 str. 1 d." DocPartId="ff5e99561c2f42249ff8895af2cc527e" PartId="bf04381595a8422594f1267776f663c6"/>
          <Part Type="strDalis" Nr="2" Abbr="207 str. 2 d." DocPartId="1bf177a3170e434a90653c70dd8b9233" PartId="e7aa003b860a4d7db3b8bcd353772d2b"/>
          <Part Type="strDalis" Nr="3" Abbr="207 str. 3 d." DocPartId="ff215ef25bad4ddc8b69669ea9ad7100" PartId="9ae5993aaaff413f9c0db0be26a6a057"/>
        </Part>
        <Part Type="straipsnis" Nr="208" Abbr="208 str." Title="Kontrabanda" DocPartId="72dfebc3ef904d8ca4997520c53c2d7a" PartId="5fe3f5755c0d435e8c7820c194c96080">
          <Part Type="strDalis" Nr="1" Abbr="208 str. 1 d." DocPartId="85f70463cdf04c30803186009c2b6269" PartId="b1c351da01094f82a5f3340c5b9d7fd5"/>
          <Part Type="strDalis" Nr="2" Abbr="208 str. 2 d." DocPartId="2392eead948e470aa7b863aac8646266" PartId="cb617435759440589a07c2f026f0c989"/>
          <Part Type="strDalis" Nr="3" Abbr="208 str. 3 d." DocPartId="e05235798aa84aa09296bc3b156ce61e" PartId="fb8fabb309f141ac83b708fd06a651e8"/>
          <Part Type="strDalis" Nr="4" Abbr="208 str. 4 d." DocPartId="6bebf83e840540f6b4881ee7d1a9fb9b" PartId="913d4bd1619844d196549cb20d4539b9"/>
          <Part Type="strDalis" Nr="5" Abbr="208 str. 5 d." DocPartId="05b1ffcf5a6c479182b1a1d8df52cb8f" PartId="179e094c4d7f4fab938494bc49e3d6f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ff17a9a500904e26993153aec415236d">
          <Part Type="strDalis" Nr="1" Abbr="209-1 str. 1 d." DocPartId="f64b52de44ca46eaa0b8d8257d9ce04b" PartId="daa23ee807ce4b7cacd4f57438956a00"/>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8ca09d7d13444707b45db819c0ae990d"/>
          <Part Type="strDalis" Nr="2" Abbr="210 str. 2 d." DocPartId="6905699609fd4e5c8f954445e41ab538" PartId="5ca0b50ad0cd4ab9a40ee5a33f29cadf"/>
          <Part Type="strDalis" Nr="3" Abbr="210 str. 3 d." DocPartId="cbc0cd9623124b96b8b933bffd5965be" PartId="7fa5ef4e9ee24b05ac8cb58e14d51750"/>
          <Part Type="strDalis" Nr="4" Abbr="210 str. 4 d." DocPartId="add6f48b53a6477fbde98f5c344450d9" PartId="8c09a30de80443d79ba3347cbf2cb046"/>
        </Part>
        <Part Type="straipsnis" Nr="211" Abbr="211 str." Title="Muitinės formalumų atlikimo tvarkos pažeidimas" DocPartId="4d4d2144dc0849f99acb95605508ca88" PartId="95e2b6bdd482485c85fde6aa50d88c99">
          <Part Type="strDalis" Nr="1" Abbr="211 str. 1 d." DocPartId="57e8a7bedd794b68902a912572875b30" PartId="9c8cee4141d041bb9e22cace00308541"/>
          <Part Type="strDalis" Nr="2" Abbr="211 str. 2 d." DocPartId="12748aa479694968b85e2bdbdcebde2a" PartId="5ce995eb0a3d4ddaa95632f01e535700"/>
        </Part>
        <Part Type="straipsnis" Nr="212" Abbr="212 str." Title="Prekių deklaravimo tvarkos pažeidimas" DocPartId="1293d4b09fef4876b5097989082fc6a4" PartId="ac5da1b9ef944561b90308da60f45212">
          <Part Type="strDalis" Nr="1" Abbr="212 str. 1 d." DocPartId="77634fa5850d4110b04de1b5c97ce060" PartId="20c43f8c3ad84f68adeefda159bd389f"/>
          <Part Type="strDalis" Nr="2" Abbr="212 str. 2 d." DocPartId="40f13fc6159b4d53a6a1f03a958e0fb7" PartId="f9a4cfb7f1b84806ae6051ef7dbbdd01"/>
          <Part Type="strDalis" Nr="3" Abbr="212 str. 3 d." DocPartId="6365e3a3886c477bbb9c0c725e2e77e6" PartId="c8299da356944e2a8e7da4506cf5795b"/>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c0d5f05dba024e0a909f41f3b80b3f68"/>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54e94f62271d446789618002bcdfea7a"/>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c4a78cc9916c42d7966eb58ae5b3da76"/>
          <Part Type="strDalis" Nr="2" Abbr="222 str. 2 d." DocPartId="a27d418ee73d48cc8bdf1ad662427680" PartId="c6335af5e3d74da1929d70230539a775"/>
        </Part>
        <Part Type="straipsnis" Nr="223" Abbr="223 str." Title="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 DocPartId="938aab85539244eeb5d1634302f74eb0" PartId="cbb5988556554328a80dd48b39b68026">
          <Part Type="strDalis" Nr="1" Abbr="223 str. 1 d." DocPartId="092747af784949cba79bf7d1b1bd2cb6" PartId="14b6fa108e22410eadb184aaeff57d0f"/>
          <Part Type="strDalis" Nr="2" Abbr="223 str. 2 d." DocPartId="334610fffe6548cc9e27b665cc029a56" PartId="3f97fc58601e45b88b0017abc3111a2d"/>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ose, sulaikytųjų sulaikymo vietose laikomiems asmenims arba neteisėtas daiktų ir reikmenų gavimas iš šių asmenų" DocPartId="810e10a440524f588451d5a3fd37ecc8" PartId="ed2008b1407c4ed393577f896c2d3977">
          <Part Type="strDalis" Nr="1" Abbr="226 str. 1 d." DocPartId="03dfa7161e0f4447be97a4882b3f0e86" PartId="9cbc3bdd822b4aef9636b79022019e90"/>
          <Part Type="strDalis" Nr="2" Abbr="226 str. 2 d." DocPartId="46e99c0e78014d059b2a75f5ad80fd34" PartId="9b87fce8580a4fd78a165a4b70ce241a"/>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istruojamų sprogstamųjų medžiagų pirmtakų, medžiagų ar mišinių, kuriuose yra registruojamų sprogstamųjų medžiagų pirmtakų, apyvartos reikalavimų pažeidimas" DocPartId="fe49f4a314ec4caabdc77d01eb96d8c4" PartId="1fd19ad1ad9b49dbbd77e99e110a3278">
          <Part Type="strDalis" Nr="1" Abbr="234-1 str. 1 d." DocPartId="15d6ca1943474d188f54b58c9271a795" PartId="3a526aeb54204fcc96443d07ce9abb25"/>
          <Part Type="strDalis" Nr="2" Abbr="234-1 str. 2 d." DocPartId="f2768dce2ed4491d9e0c6ede8092e669" PartId="24ba89431b924689b4c4b08378af5680"/>
          <Part Type="strDalis" Nr="3" Abbr="234-1 str. 3 d." DocPartId="c3bc38a19c824cc49aa247a3ee69993b" PartId="790567a7166e41e8ae4a3af8a1e974d7"/>
          <Part Type="strDalis" Nr="4" Abbr="234-1 str. 4 d." DocPartId="d4ecc07cfcc5461dbffd37c243fccb62" PartId="d49a502298ef4c41a6adbd58d8f79a0a"/>
        </Part>
        <Part Type="straipsnis" Nr="234-2" Abbr="234-2 str." Title="Neteisėtas disponavimas riboto naudojimo sprogstamųjų medžiagų pirmtakais" DocPartId="d9090786cf8343998b7f7db22883ca79" PartId="cb2d00a1dcf84eedb45aaa59c56e5c9e">
          <Part Type="strDalis" Nr="1" Abbr="234-2 str. 1 d." DocPartId="884dd5b2655642f8b097b89f4298356b" PartId="12332c3c06ef45f58d05d2f5e9c6c543"/>
          <Part Type="strDalis" Nr="2" Abbr="234-2 str. 2 d." DocPartId="7aeb080393f64633a7923be5b207d5ef" PartId="53ca2895490a42c292ccccb676c75e4b"/>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objektų statyba ir naudojimas pažeidžiant aplinkos apsaugos reikalavimus" DocPartId="19ebc72a515948089affbb1410f3e9f2" PartId="5115e81fd93f43aebb92b2fc61676639">
          <Part Type="strDalis" Nr="1" Abbr="235 str. 1 d." DocPartId="fbd9e036295b425f85f10a90f4bfafba" PartId="bdc2c43d2ade4828beac52b77deebc38"/>
          <Part Type="strDalis" Nr="2" Abbr="235 str. 2 d." DocPartId="c7e7f85d6fa4436bb443a1eeb2da0bcf" PartId="27c420b9a18643cc931462ef95e1e7e7"/>
          <Part Type="strDalis" Nr="3" Abbr="235 str. 3 d." DocPartId="f7352f4bf69b473fa5e65ef406223dad" PartId="9a073e5be38c458fbe98803d9abb7e68"/>
          <Part Type="strDalis" Nr="4" Abbr="235 str. 4 d." DocPartId="531dfde78ccb4f8688bbc9d0336276d6" PartId="734e9f5f9a5a4720a2f528d70b83b9cc"/>
          <Part Type="strDalis" Nr="5" Abbr="235 str. 5 d." DocPartId="f4532d568cdf4718872154a03ab378c8" PartId="ce6d61209a8145939221f8ca4269f3ca"/>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26d67357599d45a19df2a680d4768729"/>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2b172c94a4064bf2a378ee2f3de5526f"/>
          <Part Type="strDalis" Nr="5" Abbr="239 str. 5 d." DocPartId="bf2a475c091d4c35ab89e0cc9a65fc39" PartId="b4e2f78b79d249aca42441de742f631d"/>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90e8332a76914bc78274554a5289c07a">
          <Part Type="strDalis" Nr="1" Abbr="241 str. 1 d." DocPartId="ae237d6e73db4a4fb9875f37db1636d3" PartId="f74e5600e2a643c1a90b91584eb7b822"/>
          <Part Type="strDalis" Nr="2" Abbr="241 str. 2 d." DocPartId="df5bfdc066d94371b1f8b7583b2a8903" PartId="5d8938e1102a4d2184cdbdff5617e3de"/>
        </Part>
        <Part Type="straipsnis" Nr="242" Abbr="242 str." Title="Teršalų išmetimas į aplinkos orą" DocPartId="114b66d1998744649f941b83f4ebe60f" PartId="814ec188ffb64ab5abe408e7f642495a">
          <Part Type="strDalis" Nr="1" Abbr="242 str. 1 d." DocPartId="92e68ef40b2847bab7e4421691e4f752" PartId="855d60b4b0934b9cbdb95f8b09eb1d86"/>
          <Part Type="strDalis" Nr="2" Abbr="242 str. 2 d." DocPartId="36de4af3443c4b1eb435b5993fef197b" PartId="ba9512be8f184a06886e3128fcfbf54d"/>
          <Part Type="strDalis" Nr="3" Abbr="242 str. 3 d." DocPartId="8320ef527ee9422895e2c61a2ccf6e82" PartId="36c9fffbe1b74d3bb597f454389ba5bd"/>
          <Part Type="strDalis" Nr="4" Abbr="242 str. 4 d." DocPartId="cadce68372604e458c641b5e34f485e9" PartId="0c66bd1b35d445908440441d0e52db6b"/>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55f36541c65a40df902ce8d4c46d2147"/>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c12ee0d3ab4543f08d680e1fb35fa739"/>
          <Part Type="strDalis" Nr="6" Abbr="247 str. 6 d." DocPartId="bac4f927067444368348c15076a6e8b7" PartId="6e2b1249c5db4752a8b4bc67a9cd1c3c"/>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9c873673bf14411faf1ac735f5b50935"/>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dc5eb45b39d84baa9088f3a1f73e80db"/>
          <Part Type="strDalis" Nr="14" Abbr="247 str. 14 d." DocPartId="9a017fa8b3dd4cb2bbcb0bb5c3f31981" PartId="f8fd6827622044ae96fc039ce713991e"/>
          <Part Type="strDalis" Nr="15" Abbr="247 str. 15 d." DocPartId="ade6dd2a07be49fb84ccc75a7a9839dc" PartId="2876dfc2f9d0405198662d121ca55c05"/>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5521ea8ba70a4fa59901d95f3ec43ba8"/>
          <Part Type="strDalis" Nr="31" Abbr="247 str. 31 d." DocPartId="cc6338ff2c484703a1c245cbbe339291" PartId="bd8baa1a247a41bb8d264a7f449fdac5"/>
          <Part Type="strDalis" Nr="32" Abbr="247 str. 32 d." DocPartId="ef2728d794934d56a3c9648ebbe801ae" PartId="8e07c6577c8b488a8de4213275e26fad"/>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3956ca0697244e75b348026aaac66144"/>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2e14da40f101434c801b1b5aa5e2df0b"/>
          <Part Type="strDalis" Nr="2" Abbr="248 str. 2 d." DocPartId="3c0e86f510cf4754ad07ec73c3c09751" PartId="c5b39ca50ca2453c8f20d5e8cd16c34f"/>
          <Part Type="strDalis" Nr="3" Abbr="248 str. 3 d." DocPartId="c1c7fd0454a044a981ec86724aeade32" PartId="875a9cd038dd453fbc9ee30e6c52ae7a"/>
          <Part Type="strDalis" Nr="4" Abbr="248 str. 4 d." DocPartId="8d3eb8af5e214dbfa91a0d39fe221bbd" PartId="2165469cd2894a7d95fbc53eb8dc2dae"/>
          <Part Type="strDalis" Nr="5" Abbr="248 str. 5 d." DocPartId="6f1fe3d2be9c4f6f9a0bb575fb149fc9" PartId="20eb9039a20542bf90b8dec75f2f0a16"/>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9 d." DocPartId="559ef0a8c81445ce8e060ed23c0bbcfd" PartId="4a6032718a1e4f7db4556e97ba97e376"/>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0ca9656f2a664d5da9c2d07b7259c272"/>
          <Part Type="strDalis" Nr="2" Abbr="249 str. 2 d." DocPartId="f547ab2883a14a109a82e56e16311fb6" PartId="1f19dae7ea69403b916cf994290bb592"/>
          <Part Type="strDalis" Nr="3" Abbr="249 str. 3 d." DocPartId="004f20651d97407987fe76e00e628d73" PartId="328cfb3a7f45447da26c189e5b0de12b"/>
          <Part Type="strDalis" Nr="4" Abbr="249 str. 4 d." DocPartId="425d2d44cd0f46b4a094d1c2a07b2efb" PartId="bfb577f8ee974c538f028004499ccd27"/>
          <Part Type="strDalis" Nr="5" Abbr="249 str. 5 d." DocPartId="159253b80f1d43fd90625319dc6f8964" PartId="8803504f1b8f431eb3aeb75f38de995e"/>
          <Part Type="strDalis" Nr="6" Abbr="249 str. 6 d." DocPartId="66c35735728d4de9b63ba9e442a33ab1" PartId="a7290950b8974b57975d63d2f5f44f9a"/>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594bc7ee2f1c4feab0568347e9cdc148"/>
          <Part Type="strDalis" Nr="10" Abbr="249 str. 10 d." DocPartId="516ed1e8989541f799e2d5e58700382b" PartId="836cfd5abb4948bfb3fb16780a3be055"/>
          <Part Type="strDalis" Nr="11" Abbr="249 str. 11 d." DocPartId="7cc82b9376754fff9a6d600c1c982848" PartId="72e4b45a1ba342f290a9ee12bce797e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6f3601a31250471db9381ba563b36bce">
          <Part Type="strDalis" Nr="1" Abbr="250 str. 1 d." DocPartId="25d4baff503943209fe65fb7e89093f6" PartId="ceadfa2d7ad94c3bb1bbb2b83234c476"/>
          <Part Type="strDalis" Nr="2" Abbr="250 str. 2 d." DocPartId="634e333af7564f2590b3d829d1ef3906" PartId="ee46d881326344478a4fb5e83ffbf832"/>
          <Part Type="strDalis" Nr="3" Abbr="250 str. 3 d." DocPartId="f7bdae1c4ada4c158821548d8114fb76" PartId="aba151b716074e878fb5582ffc9d244a"/>
          <Part Type="strDalis" Nr="4" Abbr="250 str. 4 d." DocPartId="843c479d05cd4ad085f83431f74e9743" PartId="7ee0304b2a844e3492adbcdfc36d55f5"/>
          <Part Type="strDalis" Nr="5" Abbr="250 str. 5 d." DocPartId="1eb59d83b61f4d9c93f25e7bf4c43a11" PartId="9e9258b54acc4faba08f2018eb70f77c"/>
          <Part Type="strDalis" Nr="6" Abbr="250 str. 6 d." DocPartId="e5afe202dae34db9b21339014baadd52" PartId="7542fcb44a2f4486874b8d2667bbb39f"/>
          <Part Type="strDalis" Nr="7" Abbr="250 str. 7 d." DocPartId="74a222c32b714fb49ce4a84eecfe4957" PartId="7b6f2e22f0fa47419f573fd9efb4db6a"/>
          <Part Type="strDalis" Nr="8" Abbr="250 str. 8 d." DocPartId="c85b2ec9f5f4483c9eb93f0efccddeba" PartId="90ab812464744bdbab4d872176a96241"/>
          <Part Type="strDalis" Nr="9" Abbr="250 str. 9 d." DocPartId="984ce75cfa8a4158af987587141f3e75" PartId="283e56fa6dc2431c9a19076bac5620b3"/>
          <Part Type="strDalis" Nr="10" Abbr="250 str. 10 d." DocPartId="0182fa94b69548eaa9184461e75b4a32" PartId="4988bec9a6224f72bb3f66a8a147509b"/>
          <Part Type="strDalis" Nr="11" Abbr="250 str. 11 d." DocPartId="476dad4ceeb144a3a3e210c5d64e13b0" PartId="e5ce2816befe40e9ac47f0d0b7911bac"/>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98c1de8e91f749e09698dcbf51602538"/>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ir apmokestinamųjų gaminių atliekų tvarkymo reikalavimų nevykdymas" DocPartId="363a9ffc649c41e08516e5c6d4a82207" PartId="7523a16862f74075ae86bc912e7bce8a">
          <Part Type="strDalis" Nr="1" Abbr="252 str. 1 d." DocPartId="6e372a5d6926409196f2bc291f2bec58" PartId="68888d4908f14e47ac26fac84bdec41f"/>
          <Part Type="strDalis" Nr="2" Abbr="252 str. 2 d." DocPartId="519d2c122a3c4cb99985378ef40e56da" PartId="e47a4d143def4c52bdf0b688d61036c2"/>
          <Part Type="strDalis" Nr="3" Abbr="252 str. 3 d." DocPartId="f052d09444d341dcba133c0b75305d1e" PartId="fcc21e11cab24d6a8687b4f17b72e58e"/>
          <Part Type="strDalis" Nr="4" Abbr="252 str. 4 d." DocPartId="1f1a55d94bf84cc3827bf8cb0e847f39" PartId="20ded0719dbe4f73868de45ad5482cb1"/>
          <Part Type="strDalis" Nr="5" Abbr="252 str. 5 d." DocPartId="e3a6410d56d2407991352a0a6f01e6ea" PartId="9c29b452a003475baeb0dca5794170f5"/>
          <Part Type="strDalis" Nr="6" Abbr="252 str. 6 d." DocPartId="f35f014188324ed8ada0925b1b541539" PartId="d771276430274b46b41ce8eb79e7c7ac"/>
          <Part Type="strDalis" Nr="7" Abbr="252 str. 7 d." DocPartId="021cde3e7cac476cab7234489d01ffa1" PartId="843ddc48976d41159de025cd7097d25f"/>
          <Part Type="strDalis" Nr="8" Abbr="252 str. 8 d." DocPartId="f067e567b2024bb3957395208e98032a" PartId="1fc70ccd75fe49f6ab77b1e64599e849"/>
          <Part Type="strDalis" Nr="9" Abbr="252 str. 9 d." DocPartId="0a909ae07d3045a891ce2cade17f60b5" PartId="9593372a16db485fb9d67d4a61b906d2"/>
          <Part Type="strDalis" Nr="10" Abbr="252 str. 10 d." DocPartId="3d270d08aa43479b91f269e127d3ddc0" PartId="f0f80004fdb448d9bd2a8d3aa6a58727"/>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73b66fe7928a4fbf84f98f0c46871f8f">
          <Part Type="strDalis" Nr="1" Abbr="255 str. 1 d." DocPartId="268e01c924b04e03bc38b65e7aeebadb" PartId="b3191c98aea741378250c6e7d818ff0f"/>
          <Part Type="strDalis" Nr="2" Abbr="255 str. 2 d." DocPartId="2f6f73c9431349898fded46dc4b5b1bd" PartId="91f40b435317494482e4f7b4ba6704ed"/>
          <Part Type="strDalis" Nr="3" Abbr="255 str. 3 d." DocPartId="9f671de534a244f0aca659c3c7cb88f8" PartId="2839466d977f45ecba648acc12628a47"/>
          <Part Type="strDalis" Nr="4" Abbr="255 str. 4 d." DocPartId="a13ee89f58fb424cac6cc39efe02cf18" PartId="77921f7a51374a2d9ae86e36d1147b61"/>
          <Part Type="strDalis" Nr="5" Abbr="255 str. 5 d." DocPartId="b89ee377cdb141c5bd5bf7ad0faf5166" PartId="79dd7521fa6d4325a62614b41d1c6b43"/>
          <Part Type="strDalis" Nr="6" Abbr="255 str. 6 d." DocPartId="491846d011a3429fb9316d5d92c6c776" PartId="df76d6ca54a54f7dab33ede4ad13d9af"/>
          <Part Type="strDalis" Nr="7" Abbr="255 str. 7 d." DocPartId="b45dac5d902f4d2e8a143086bbcc8451" PartId="283f71fe994440ba9be5fb2f90b4242e"/>
          <Part Type="strDalis" Nr="8" Abbr="255 str. 8 d." DocPartId="43704e4599e14d8d82d48168ba9e534c" PartId="4379e392f0324384b3a868502c1baa96"/>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21b808436a784d24985ac2ae6b8b3146">
          <Part Type="strDalis" Nr="1" Abbr="258 str. 1 d." DocPartId="31564b69bef44a60aafe8279a722b605" PartId="2bd303c3eece4706af6ec71df7c43a89"/>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Srutų tvarkymo aplinkosaugos reikalavimų pažeidimas" DocPartId="b0ce59bab1a8411cb1b3019806540c5b" PartId="3ee8ad69479e48cebac7c69763be1e37">
          <Part Type="strDalis" Nr="1" Abbr="260 str. 1 d." DocPartId="a0e19410e82f4a5ca737b606d362020e" PartId="0d932e4ad88c4504b6e3e1bd92f6da00"/>
          <Part Type="strDalis" Nr="2" Abbr="260 str. 2 d." DocPartId="34fff194a2914043bdcaebdc0cd0d11c" PartId="5b813d19f04647ccb4ac2de5a8a5f4ba"/>
          <Part Type="strDalis" Nr="3" Abbr="260 str. 3 d." DocPartId="e47c5dc5dd3444449de3bd01465a9a3b" PartId="27d04155482d45a9ad2befcea85513ea"/>
          <Part Type="strDalis" Nr="4" Abbr="260 str. 4 d." DocPartId="2b1ff7c284fb47379484b68f3f6e85af" PartId="4a4139d3270a4d63ad8720655880c9d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išteklių, ertmių ir (arba) grunto naudojimo reikalavimų pažeidimas" DocPartId="70df546c0b4d4e2dad6c3188033d5b2d" PartId="37a26c0fdcac4e1aaef556b758eade28">
          <Part Type="strDalis" Nr="1" Abbr="262 str. 1 d." DocPartId="e9a13bdde6724365a30923f91d4332c4" PartId="2ef32d1fe2da498c8bb43e1c22db4dad"/>
          <Part Type="strDalis" Nr="2" Abbr="262 str. 2 d." DocPartId="ab3d22a0b306478b84711c4b8a481903" PartId="b61ac4a7263147bb83e0391b20beaf36"/>
          <Part Type="strDalis" Nr="3" Abbr="262 str. 3 d." DocPartId="44329cb2a09e4e97ac3975b80ad81a5c" PartId="aa4bc6c541124e2baa7e92eda20c73b6"/>
          <Part Type="strDalis" Nr="4" Abbr="262 str. 4 d." DocPartId="17e859e34f0d47eba4ba8f26370bbaf4" PartId="397d25e596874f06b144f945f5817850"/>
          <Part Type="strDalis" Nr="5" Abbr="262 str. 5 d." DocPartId="4e94987234e74fb6ba7416255af22894" PartId="b87d7ac1424d41fe914afc8cff19b8ce"/>
          <Part Type="strDalis" Nr="6" Abbr="262 str. 6 d." DocPartId="1c359a1d9cdb4db380a44573ffea5860" PartId="abf0e58a794c4c9ebdc51e28f3cd7cf9"/>
          <Part Type="strDalis" Nr="7" Abbr="262 str. 7 d." DocPartId="170b20436b6a4f21a1c3ca3582249909" PartId="bd72d8be0f584a27b2741e9dec9aa0c2"/>
          <Part Type="strDalis" Nr="8" Abbr="262 str. 8 d." DocPartId="ecabbb9b9bd94471965dccba67523f1a" PartId="bd38804dc247499c91eeb8be329b015c"/>
          <Part Type="strDalis" Nr="9" Abbr="262 str. 9 d." DocPartId="035798029f8a4e3f8650461f00e632cc" PartId="94aa7a2f5b83486e9720c6297a266b6b"/>
          <Part Type="strDalis" Nr="10" Abbr="262 str. 10 d." DocPartId="fbf154034c1e4cbdb6c05c2350bb2c01" PartId="f98d7c0d0c1d49f3b9365ca1f4d440f7"/>
          <Part Type="strDalis" Nr="11" Abbr="262 str. 11 d." DocPartId="6547b876115749cb934ec70b7977e699" PartId="b757bf3f8da44f44af35461e85f04e00"/>
          <Part Type="strDalis" Nr="12" Abbr="262 str. 12 d." DocPartId="547ac5fdfdf74bfc80f77ffaff3aa576" PartId="499e0d9d5a814d3e8bed853891f65d24"/>
          <Part Type="strDalis" Nr="13" Abbr="262 str. 13 d." DocPartId="fe5b41886b6b46e2aef24a142418d967" PartId="f6bd00bb39f04431a63117b998f4d96c"/>
          <Part Type="strDalis" Nr="14" Abbr="262 str. 14 d." DocPartId="7f393d5a0ceb4b528dcc4baf18b58d53" PartId="d9f2737dbef34ff4b33191ea3dac1598"/>
          <Part Type="strDalis" Nr="15" Abbr="262 str. 15 d." DocPartId="8c5ce22996fa43e19861102da708678c" PartId="f8d59214da50485995df774dd0b6c9e0"/>
          <Part Type="strDalis" Nr="16" Abbr="262 str. 16 d." DocPartId="1ea5005f3a2f4beea0d2175b51423e35" PartId="ad97f0d8f6b44727bd79335fd1c31346"/>
          <Part Type="strDalis" Nr="17" Abbr="262 str. 17 d." DocPartId="dfd2e0d021834dc497158c3f397f47dc" PartId="6d0cb95160d34d4fa9bf5efb057a7ee3"/>
          <Part Type="strDalis" Nr="18" Abbr="262 str. 18 d." DocPartId="7297a7ad10be47588b788298394b1c40" PartId="7778b7e973e049a584e41833c227b51a"/>
          <Part Type="strDalis" Nr="19" Abbr="262 str. 19 d." DocPartId="b8a462635cd64fc58107e4842759e501" PartId="1e43752bec9942b1b25d506c97e5dfaf"/>
          <Part Type="strDalis" Nr="20" Abbr="262 str. 20 d." DocPartId="183031e2f79e427aa0b75926a90ab55e" PartId="60ec6fb1021f414b864821d991af2ab3"/>
          <Part Type="strDalis" Nr="21" Abbr="262 str. 21 d." DocPartId="979f597d5c024642840be82dbe9045f1" PartId="76372eb29cbb42d29aa2e7ab6449f6d6"/>
          <Part Type="strDalis" Nr="22" Abbr="262 str. 22 d." DocPartId="2449fa29aace440e8909785366ef290e" PartId="a2bb2466e673419bb022a12871261d7b"/>
          <Part Type="strDalis" Nr="23" Abbr="262 str. 23 d." DocPartId="ecee4f0a8f074d088ac032c23975fcf2" PartId="92e63b2f72114c2ca3c9c241abbcbe63"/>
          <Part Type="strDalis" Nr="24" Abbr="262 str. 24 d." DocPartId="fb59dd34a68d4b80a2a228f49e952aab" PartId="8fd51cebd45b499dbce8cdff66e75cf9"/>
          <Part Type="strDalis" Nr="25" Abbr="262 str. 25 d." DocPartId="a93f4d6a84b547759bf2c9715daa4fb8" PartId="c1f64bf8490f427faaa4522a263d18c6"/>
          <Part Type="strDalis" Nr="26" Abbr="262 str. 26 d." DocPartId="3dcc0b51975e4b94b8bad37ee6405ad0" PartId="7aff6cce846848da87e1a6fc50912a97"/>
          <Part Type="strDalis" Nr="27" Abbr="262 str. 27 d." DocPartId="da17f42e27dc4c7ea1b4fc5fcac3c109" PartId="54da9da26d2840948fa6c08bbaa8eb41"/>
        </Part>
        <Part Type="straipsnis" Nr="263" Abbr="263 str." Title="Žemės gelmių geologinio tyrimo reikalavimų pažeidimas" DocPartId="bc2a165185e04e0e84b56c1516c56327" PartId="088e8e8112114b9aad1026baf9a79495">
          <Part Type="strDalis" Nr="1" Abbr="263 str. 1 d." DocPartId="a073b05d1d5e415ebb7994786d6bec35" PartId="0904ff10dd5948368f85688ee1b15a57"/>
          <Part Type="strDalis" Nr="2" Abbr="263 str. 2 d." DocPartId="f16fa0d1e2fa4207a60299f711b1ea4f" PartId="7e48833167014d3fb8013b42e55bfb48"/>
          <Part Type="strDalis" Nr="3" Abbr="263 str. 3 d." DocPartId="7b3a4ce2e3a946f0a25a5cbeee4f799b" PartId="571eb7730ab14030b91755e5e9c3cb25"/>
          <Part Type="strDalis" Nr="4" Abbr="263 str. 4 d." DocPartId="dfe4e1ab016946ff8634aeab22b2d5f8" PartId="f51ad2853e81484fbaf05e7bd1710960"/>
          <Part Type="strDalis" Nr="5" Abbr="263 str. 5 d." DocPartId="9eab966a9c664b2dafa7a9bb555a1ac1" PartId="16099625245f43c5ae579a19ec33f65e"/>
          <Part Type="strDalis" Nr="6" Abbr="263 str. 6 d." DocPartId="c612067e6d4c4748be11aad46e46805b" PartId="6091ccef52eb4cf9b07c730cc37c839c"/>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d9e5f8fb911c4b91b5daa961ee4b7618"/>
          <Part Type="strDalis" Nr="4" Abbr="264 str. 4 d." DocPartId="c0cffe8ed2dc40bfbde3de340940f079" PartId="ed21c7a3f1b74c67a59ae6e19b2849bf"/>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b2af743ce5042ddafe3b997fb3a1abe"/>
          <Part Type="strDalis" Nr="4" Abbr="265 str. 4 d." DocPartId="8da3fa422b47491aa7cac68693fbe4dc" PartId="a2af1af097e2404b9ca64fbc1975d05c"/>
          <Part Type="strDalis" Nr="5" Abbr="265 str. 5 d." DocPartId="5d4c0064ce994faf8f31f53c5446efbf" PartId="f1517bfb5eea4d8b91bbc1504818efd3"/>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Type="strDalis" Nr="16" Abbr="16 d." DocPartId="922bedf090c14f78a7519cdd80ad2b96" PartId="d6848327cb344b6fbf7e2330a7c74f67"/>
          <Part Type="strDalis" Nr="17" Abbr="17 d." DocPartId="ed9eda20f48e4a9c9d449d67239a1c1f" PartId="f44fa92b298342b9ac70ddaedd01112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a5b8f67ed6c64284b33d23cb9979c2a0">
          <Part Type="strDalis" Nr="1" Abbr="267 str. 1 d." DocPartId="f456618df2ed45f3a61e8999ff0a5733" PartId="262ad732b891494c951eed8b1e6c5935"/>
          <Part Type="strDalis" Nr="2" Abbr="267 str. 2 d." DocPartId="b2d5ef72f27f4d1ea024306d9fe2a1be" PartId="f14fd2bd9e60419895dfdaddcc1df4ce"/>
          <Part Type="strDalis" Nr="3" Abbr="267 str. 3 d." DocPartId="b58bb0922ff34d5d850a9241e87b0480" PartId="65d5c4427c5046029caf53022e4d10cf"/>
          <Part Type="strDalis" Nr="4" Abbr="267 str. 4 d." DocPartId="48755eb1385b4ea88b26e3d5bd32cd3e" PartId="b65cfff9d8204900a96adb03517b1e85"/>
          <Part Type="strDalis" Nr="5" Abbr="267 str. 5 d." DocPartId="9c4a284e0fc6467b8b29f70cbf20cb59" PartId="76ac645a97a94968b7f99be74f53b8ce"/>
          <Part Type="strDalis" Nr="6" Abbr="267 str. 6 d." DocPartId="6640775dcb11491da4109559d936f8e4" PartId="a4ad50b8ae1d46868ea4e74e8c519d23"/>
          <Part Type="strDalis" Nr="7" Abbr="267 str. 7 d." DocPartId="09198219a5b44fab86a1fa5eaec31e04" PartId="3acfec68720d4e66b891b31c5b63c907"/>
          <Part Type="strDalis" Nr="8" Abbr="267 str. 8 d." DocPartId="ad7bbe2b642046b4bce53bb3c3f77005" PartId="ebd9d59f8be0442d9e3fcfbacd534ada"/>
          <Part Type="strDalis" Nr="9" Abbr="267 str. 9 d." DocPartId="25d94bae8dcf4ac28a1dd98e8dcf7215" PartId="c379dfab9f1e4736994b24a38115c6c2"/>
          <Part Type="strDalis" Nr="10" Abbr="267 str. 10 d." DocPartId="18646aeb9db5465f999059b31a6610a5" PartId="20665874f2544642af53b0ba0e8b50f6"/>
        </Part>
        <Part Type="straipsnis" Nr="268" Abbr="268 str." Title="Paviršinių vandens telkinių naudojimo vandeniui išgauti ar nuotekų tvarkymo reikalavimų pažeidimas" DocPartId="91ef2311a7884da6bac9b568aa55ec7c" PartId="c6935bf84dcb403ea0010ccb793eac7e">
          <Part Type="strDalis" Nr="1" Abbr="268 str. 1 d." DocPartId="2c18b971d8784350b253b5da036afb2e" PartId="7a918b361f064843add7bb80f575dd6d"/>
          <Part Type="strDalis" Nr="2" Abbr="268 str. 2 d." DocPartId="0bdaa02cf89c4295be99e40bf0563889" PartId="98c01b52f6d94084a39a79b2347005a9"/>
          <Part Type="strDalis" Nr="3" Abbr="268 str. 3 d." DocPartId="63b42d988daa48e2be532732d0b93496" PartId="847788cc88bd4594b3e175b5fb76bb34"/>
          <Part Type="strDalis" Nr="4" Abbr="268 str. 4 d." DocPartId="8341e79b22f5471dbecdac0bdf835f39" PartId="8901e95395f349b49d160b1e638bf668"/>
          <Part Type="strDalis" Nr="5" Abbr="268 str. 5 d." DocPartId="548ec657ac09412c87f0f1dc23ff1320" PartId="52cc86642a154d56b8d8ddad69fb8162"/>
          <Part Type="strDalis" Nr="6" Abbr="268 str. 6 d." DocPartId="125bb43b1e8d4c78b8cc97d7502af063" PartId="c9e7bbbd101448a282af6f3c994b5555"/>
        </Part>
        <Part Type="straipsnis" Nr="269" Abbr="269 str." Title="Tvenkinio ar patvenkto ežero naudojimo ir priežiūros taisyklių pažeidimas" DocPartId="c46e3d3a73c147feb1b7cc111311fc6f" PartId="6c21a318c268418a99b36a57376b8891">
          <Part Type="strDalis" Nr="1" Abbr="269 str. 1 d." DocPartId="00c064bf37854e3aa412c0295782cdf5" PartId="cda110a651f64da68e32d0f909f66e1a"/>
          <Part Type="strDalis" Nr="2" Abbr="269 str. 2 d." DocPartId="8b66b9f18b69491c8c07b74827f7cf8c" PartId="05531c0ae375405eb1218bf5b2931fd3"/>
          <Part Type="strDalis" Nr="3" Abbr="269 str. 3 d." DocPartId="1caf239d3d304e3cb9625ae87c1ce9b6" PartId="b3e57caa8d304f9bac79ca37f83734bf"/>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f8745fd0420a4f189b8c151004b97ba9"/>
          <Part Type="strDalis" Nr="4" Abbr="271 str. 4 d." DocPartId="65d04bcf63114ac5a6371a5254af0b99" PartId="f573491179864e63b3f9daff34c3736d"/>
          <Part Type="strDalis" Nr="5" Abbr="271 str. 5 d." DocPartId="7d97f5249b4e4f1ebfe70050180560bb" PartId="ca64ebf4a4774673a6e45c0d789cb90c"/>
          <Part Type="strDalis" Nr="6" Abbr="271 str. 6 d." DocPartId="db1de5b1106f447ab7d338a311e90bad" PartId="5fe1885ae52b453abc55205eb427e69c"/>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1f00d8cc59341bfb396426ddeb1f997">
          <Part Type="strDalis" Nr="1" Abbr="276 str. 1 d." DocPartId="ddf4e2addc2546c2956bce56ac705570" PartId="7dfee70faf43494b8632808794e40dac"/>
          <Part Type="strDalis" Nr="2" Abbr="276 str. 2 d." DocPartId="b6758a9229aa4a098be1b71286e11317" PartId="10318b56b6f84ce5910c0090f10e5093"/>
          <Part Type="strDalis" Nr="3" Abbr="276 str. 3 d." DocPartId="e9c474417dd1462387c399ede0ba1521" PartId="92e2583970464979a3a1057bb406684f"/>
          <Part Type="strDalis" Nr="4" Abbr="276 str. 4 d." DocPartId="aa1f254df0324504b06b38f3f1973c3b" PartId="d9667d5ffbdb4b3f967b7aa82d669de1"/>
          <Part Type="strDalis" Nr="5" Abbr="276 str. 5 d." DocPartId="d76a3d32077b4de6bb516f85a254dde9" PartId="2b9c347a7a1848b5862d456a2cc89658"/>
          <Part Type="strDalis" Nr="6" Abbr="276 str. 6 d." DocPartId="5805458174e545caa9589558b91be682" PartId="a1257ad8f1084a97a596124130500a25"/>
          <Part Type="strDalis" Nr="7" Abbr="276 str. 7 d." DocPartId="bfca83a36fe041fd885156f10c9290d1" PartId="45c630fb39ca44159a6da364c98ca7de"/>
          <Part Type="strDalis" Nr="8" Abbr="276 str. 8 d." DocPartId="023c23fb573a4334b4322c164f9f9d31" PartId="d3b11cfba74746d0a21d9f573c9c1fef"/>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ir želdynų, želdinių ne miškų ūkio paskirties žemėje apsaugą, tvarkymą, želdynų kūrimą, projektavimą, želdinių veisimą reglamentuojančių kitų teisės aktų nevykdymas ar pažeidimas" DocPartId="29e0b564fe804fe3852e3c6f303f48a4" PartId="47ac087ee6ac4005863613f1f32d815e">
          <Part Type="strDalis" Nr="1" Abbr="281 str. 1 d." DocPartId="5bdf130717cf4a788cd686994a8309ad" PartId="741a2f00bf2b4d52b971e66061e9e337"/>
          <Part Type="strDalis" Nr="2" Abbr="281 str. 2 d." DocPartId="d7d506fca0b6401a950c59a8b9a461fb" PartId="54fd355b01bf410eaf60b6356122c45f"/>
          <Part Type="strDalis" Nr="3" Abbr="281 str. 3 d." DocPartId="a549edeb70fc40609f189f17a7e75b2c" PartId="15c57d512a8a466c91e13cfa6fdb8b96"/>
          <Part Type="strDalis" Nr="4" Abbr="281 str. 4 d." DocPartId="04fbf9f756394856ac1beec1a0e28a3e" PartId="f0823968836c47f891ff48b4cb050be8"/>
          <Part Type="strDalis" Nr="5" Abbr="281 str. 5 d." DocPartId="f736d694de504b42a0cb096045b27880" PartId="7beecb54f5ae440d9873f7ca05b9c6a1"/>
          <Part Type="strDalis" Nr="6" Abbr="281 str. 6 d." DocPartId="7ceb446306654e77bac54de7b6a6f91a" PartId="b3187187fed94915b464b76f6822d42c"/>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ės augalijos išteklių naudojimas pažeidžiant nustatytą tvarką" DocPartId="8ce6bccfb92e406585eebaf667a7b01f" PartId="f8ea9a03ada344faae75770ea773be15">
          <Part Type="strDalis" Nr="1" Abbr="284 str. 1 d." DocPartId="b128f0c18f294feb8966b8cd4380fad1" PartId="5214d3d63cb3428489d4f5382bb56c85"/>
          <Part Type="strDalis" Nr="2" Abbr="284 str. 2 d." DocPartId="15fbf26cc0254e87b783687382e06c6d" PartId="6d7971569f2e4a9c84061d47128e3374"/>
          <Part Type="strDalis" Nr="3" Abbr="284 str. 3 d." DocPartId="ffee3e8db75d4830b2da81a8c46a0899" PartId="a6049659f04f414498fc9526dcf5ec53"/>
          <Part Type="strDalis" Nr="4" Abbr="284 str. 4 d." DocPartId="997384b568584e919fd9507f57f081c6" PartId="0576fe95327d46c4859064e61cc3ca6e"/>
          <Part Type="strDalis" Nr="5" Abbr="284 str. 5 d." DocPartId="b45f41aa74224426b7440e6b36916bce" PartId="e4bc3fb267834281892a5374e91d317b"/>
          <Part Type="strDalis" Nr="6" Abbr="284 str. 6 d." DocPartId="a95e7d0026254efa8611c822944a8912" PartId="37b572f90a8d4f5eb269b4573ebfa8a3"/>
          <Part Type="strDalis" Nr="7" Abbr="284 str. 7 d." DocPartId="cef4305c8bf7456b88ed7e8d72bfbccd" PartId="ee44bcb1ba9645ee95cb710b53d62bd1"/>
          <Part Type="strDalis" Nr="8" Abbr="284 str. 8 d." DocPartId="9e50bb8f99954157a37910a0e31b4a92" PartId="a12f7c86228848c3bb5ddd16a6ab3bde"/>
          <Part Type="strDalis" Nr="9" Abbr="284 str. 9 d." DocPartId="0c8c03c51fc74fe7b19f68faeca842ab" PartId="4123b83bd7ae4ab186059658bab89742"/>
          <Part Type="strDalis" Nr="10" Abbr="284 str. 10 d." DocPartId="c0a72e8dc56f42149bc10947d33a8820" PartId="0f2eff70f37844b691061904c642cf74"/>
        </Part>
        <Part Type="straipsnis" Nr="285" Abbr="285 str." Title="Saugomų rūšių laukinių augalų ar grybų neteisėtas naudojimas ir jų augaviečių sunaikinimas" DocPartId="cca51a2b01ef49568ff1b78707327b2e" PartId="9d0699cfa1634044b6d033431bff14b0">
          <Part Type="strDalis" Nr="1" Abbr="285 str. 1 d." DocPartId="07b7f4382ebf49f5911804c0391b77cb" PartId="2aa45b381abb4f6bb707ee45acefa63a"/>
          <Part Type="strDalis" Nr="2" Abbr="285 str. 2 d." DocPartId="a3f641c0369a462380e3d2b0faf087ca" PartId="3429b98f3b5b46c897414b8d7c70f6af"/>
          <Part Type="strDalis" Nr="3" Abbr="285 str. 3 d." DocPartId="6647edb02e1e41ed89546b6acb4516aa" PartId="f8caaad6fa164d41b387bf1bbf63e1ab"/>
        </Part>
        <Part Type="straipsnis" Nr="286" Abbr="286 str." Title="Aplinkos apsaugos reikalavimų pažeidimas deginant sausą žolę, nendres, javus, nukritusius medžių lapus, šiaudus, laukininkystės ir daržininkystės atliekas" DocPartId="947748101dcf4715a5cc898136e983a9" PartId="0df2d5f603c34b20be0ccc4d2a2ea4cb">
          <Part Type="strDalis" Nr="1" Abbr="286 str. 1 d." DocPartId="3f2339c0dfe64a1991cc02339ac063ee" PartId="f91e0e0cd92b4c489509c5e8800a74c8"/>
          <Part Type="strDalis" Nr="2" Abbr="286 str. 2 d." DocPartId="171e91232550485c926618ad2f8a1685" PartId="f52bcc95d8624b61adb073189dfb7aec"/>
          <Part Type="strDalis" Nr="3" Abbr="286 str. 3 d." DocPartId="96f59f5235164ee3b093951829efb45d" PartId="b7717b4c9d9247d9be407e626a81dc87"/>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5015711506d6462b849781557a3e1fea">
          <Part Type="strDalis" Nr="1" Abbr="290 str. 1 d." DocPartId="abbde8f83d3f4f2189d63c20d69187ed" PartId="601a730754f44cbd859741c1622b4e27"/>
          <Part Type="strDalis" Nr="2" Abbr="290 str. 2 d." DocPartId="65ab3bfb42e24c479fb16eb9c9ea706c" PartId="7f9852c66cc34dfb89bd995965a20a41"/>
          <Part Type="strDalis" Nr="3" Abbr="290 str. 3 d." DocPartId="12520a4e0d614619b6a4b2e5886ce852" PartId="a1d97c332f2f4b6a9b654df185809928"/>
          <Part Type="strDalis" Nr="4" Abbr="290 str. 4 d." DocPartId="f79a7eff52a94b848a73383199ea3839" PartId="1910385bb04d42c2be2f9790c6bb347f"/>
          <Part Type="strDalis" Nr="5" Abbr="290 str. 5 d." DocPartId="44c7ad412f2843dd9e9c1e56f3fbda08" PartId="06b6ea34901142a893e334da1e0518ab"/>
          <Part Type="strDalis" Nr="6" Abbr="290 str. 6 d." DocPartId="8f210551b2ea44d992d315c3ab9c45ce" PartId="2872c455d8104e3da78cc2aad0862ebf"/>
          <Part Type="strDalis" Nr="7" Abbr="290 str. 7 d." DocPartId="4db5aacb24fd4630bff5ed38698ddf38" PartId="319d460b4243401d9cb41e3d0a311687"/>
          <Part Type="strDalis" Nr="8" Abbr="290 str. 8 d." DocPartId="e4ae683e646e4243bcb9c3d3ad6ab800" PartId="f857dd23770a4302b3c9e6f48b08d7dc"/>
          <Part Type="strDalis" Nr="9" Abbr="290 str. 9 d." DocPartId="082888c0371a473cb4acfbdd07ba61d4" PartId="df082c890f8441eba3d6b9061cd7c381"/>
          <Part Type="strDalis" Nr="10" Abbr="290 str. 10 d." DocPartId="068a247d2440403083bc4521d768d745" PartId="e112533edb65444296498fd9cd0571bf"/>
          <Part Type="strDalis" Nr="11" Abbr="290 str. 11 d." DocPartId="e8e6453078b340e39dd8862de64a9d6d" PartId="9ce4a367020a4779b183a8dd45f9ed19"/>
        </Part>
        <Part Type="straipsnis" Nr="291" Abbr="291 str." Title="Mėgėjų žvejybą reglamentuojančių teisės aktų pažeidimas" DocPartId="de15f7fd6c1641e6a1ff733ae7b76cf6" PartId="504746742e93457f974201df65e381ed">
          <Part Type="strDalis" Nr="1" Abbr="291 str. 1 d." DocPartId="ad4b0c942c6a493b83ccc9e06caaa3f1" PartId="41ae088505bf4e3f9abf6569e9071846"/>
          <Part Type="strDalis" Nr="2" Abbr="291 str. 2 d." DocPartId="7e12206c1bb94c0fb7041f86eeae4d7f" PartId="1a557a08a4834ab5b777bbbefa523ef0"/>
          <Part Type="strDalis" Nr="3" Abbr="291 str. 3 d." DocPartId="35840b87ca784615abee63399098495e" PartId="faf16f1ab82347588b167c2c5f8d18a8"/>
          <Part Type="strDalis" Nr="4" Abbr="291 str. 4 d." DocPartId="b2a01c6b19bc4a84a971492d826c9518" PartId="1d4441b062f94eaaa0ab8235943ac0b8"/>
          <Part Type="strDalis" Nr="5" Abbr="291 str. 5 d." DocPartId="72e17d46796f4521b23940d202efbb0b" PartId="96206963a2e34ad18c066857e09c3179"/>
          <Part Type="strDalis" Nr="6" Abbr="291 str. 6 d." DocPartId="ffb95c5398d9492b92ec91afd33f272a" PartId="ad903202cd5245c89c35d31ce5d1154e"/>
          <Part Type="strDalis" Nr="7" Abbr="291 str. 7 d." DocPartId="2650d7dc2bb849929fc9d83d46fd3a94" PartId="97098c6e31b945c0b71b53ab19a02d3d"/>
          <Part Type="strDalis" Nr="8" Abbr="291 str. 8 d." DocPartId="d19d2ba66b05438998351ba6d5afa6c5" PartId="6f5a556ec52346549645f8db34e63dc5"/>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66a5657a7beb4a4daf7a4a17ed9c98ef"/>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e66d2973daab4954ac0f8626900445cd"/>
          <Part Type="strDalis" Nr="5" Abbr="293 str. 5 d." DocPartId="4dd678fa39744b289579cd8857d68d4d" PartId="434cb9e7021945af99c9471167bec347"/>
          <Part Type="strDalis" Nr="6" Abbr="293 str. 6 d." DocPartId="3cd8e38cdd854de1b4a9331c3c8ce7ee" PartId="4c76a40fb9ab4f4ab9f3e02bf50976f3"/>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782c43da914c4b4d901b39b3594dd40c">
          <Part Type="strDalis" Nr="1" Abbr="295 str. 1 d." DocPartId="b0b67f36778f40f29672537181eec4b0" PartId="d5d3cfad8b8942758803edde6cd4c307"/>
          <Part Type="strDalis" Nr="2" Abbr="295 str. 2 d." DocPartId="066240699a03456092a17ebfe3a99973" PartId="e3f9d46c136348678089adfeca2865b2"/>
          <Part Type="strDalis" Nr="3" Abbr="295 str. 3 d." DocPartId="92e01640652a43efac8340d1b2792d97" PartId="18603ec000784a82adf4d05784ca2db9"/>
          <Part Type="strDalis" Nr="4" Abbr="295 str. 4 d." DocPartId="6949deb1b9a24e4bac45ef9b10168093" PartId="7721e30a2b574c3886e86220746a1d6a"/>
        </Part>
        <Part Type="straipsnis" Nr="296" Abbr="296 str." Title="Specialiosios žvejybos tvarkos pažeidimas" DocPartId="6edd5326784143ba8ce1cb6624cd83ee" PartId="fd851cbf24724cce85d33d443205d13b">
          <Part Type="strDalis" Nr="1" Abbr="296 str. 1 d." DocPartId="63f811f01e32400db28cc4d2e0ad61cc" PartId="8b98df373e2a412f9b7eb456bcf4ec50"/>
          <Part Type="strDalis" Nr="2" Abbr="296 str. 2 d." DocPartId="934ad5d39df845339985868f02d1554e" PartId="d9737331dbce4e70beb7eb01bf5aad1f"/>
          <Part Type="strDalis" Nr="3" Abbr="296 str. 3 d." DocPartId="94658f3f2da947d0bc2d58b4e84d14f7" PartId="53ff264ab2504ef4b569a734100aff98"/>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S) Nr. 404/2011 XXX pried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vejybo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Neteisėtas laukinės gyvūnijos išteklių naudojimas ir disponavimas jais" DocPartId="90919c42ee9b484e888d2677d7666475" PartId="9d9acfa553df4ac99e916c80785cce62">
          <Part Type="strDalis" Nr="1" Abbr="303 str. 1 d." DocPartId="8ee5e3c0bd3744db9913398b1626948e" PartId="154c68a7c6764cf6909389e4d571a5e2"/>
          <Part Type="strDalis" Nr="2" Abbr="303 str. 2 d." DocPartId="65dfc60c7ab145cab846d84492e176f4" PartId="1b6b3195837e4920b942b5c47cfb8b62"/>
          <Part Type="strDalis" Nr="3" Abbr="303 str. 3 d." DocPartId="9a80ba0ce4be49198711aed9ae386343" PartId="cd4f97f0591e4b2ab436bc6622c25f55"/>
          <Part Type="strDalis" Nr="4" Abbr="303 str. 4 d." DocPartId="f6c43a375e6142cf9ffafd579627dce7" PartId="9437a295e30e48b0b742b373b9cccd01"/>
          <Part Type="strDalis" Nr="5" Abbr="303 str. 5 d." DocPartId="2e3b8e641f2f42ada75d1843718e8f77" PartId="eaf17b89a3ec4f2294625271c15a6605"/>
        </Part>
        <Part Type="straipsnis" Nr="304" Abbr="304 str." Title="Laukinių gyvūnų gyvenamosios aplinkos, dauginimosi sąlygų ir migracijos kelių apsaugos reikalavimų pažeidimas" DocPartId="467b6ad1878144dab16edb056c11bd38" PartId="f7205df50cc248088a9be01bb108bf6e">
          <Part Type="strDalis" Nr="1" Abbr="304 str. 1 d." DocPartId="8ee8b19f604649d5900fa0f4c350f755" PartId="8f28a833f67d45c48cb05787214c0797"/>
          <Part Type="strDalis" Nr="2" Abbr="304 str. 2 d." DocPartId="5a8bc6aefb294fa3a8f2965782ea9430" PartId="3e48a0bde77540a0b67fca224c30c27d"/>
        </Part>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a36144ca81734cd8a7827bf11dac549d">
          <Part Type="strDalis" Nr="1" Abbr="304-2 str. 1 d." DocPartId="a77942a439224b5a94e8e89aae8d2355" PartId="d483e46723084bd5add21715f5f00a37"/>
          <Part Type="strDalis" Nr="2" Abbr="304-2 str. 2 d." DocPartId="5042cb32fc4f403994af75127b1d9b32" PartId="fad9cc47bba14ebeabc47b3a29d15b3e"/>
          <Part Type="strDalis" Nr="3" Abbr="304-2 str. 3 d." DocPartId="4c106fd2613444f8bb0e4755433aa606" PartId="7c8a53b3acec4eee8d74cff9d340ba8b"/>
          <Part Type="strDalis" Nr="4" Abbr="304-2 str. 4 d." DocPartId="c1333b900acb4bc6b3637eddec46f795" PartId="965d3045249742ac940670b2ac537df8"/>
          <Part Type="strDalis" Nr="5" Abbr="304-2 str. 5 d." DocPartId="06beffbd4ceb41d7b62c1771b129f28a" PartId="e33646dd731942feb677b16a4f8d1964"/>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db0ef33fe6ee4848b5ee3d604705a0cd"/>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2024475c150e4d538daca5241ba078eb">
          <Part Type="strDalis" Nr="1" Abbr="306 str. 1 d." DocPartId="3866fa937144424fae87abf99b523948" PartId="3368ac0663fe493195ba6ba5a2b48b7c"/>
          <Part Type="strDalis" Nr="2" Abbr="306 str. 2 d." DocPartId="8c06a3e5cbd74d0f90452498cccfc49b" PartId="45228ed232004639ae63e97f143c669f"/>
        </Part>
        <Part Type="straipsnis" Nr="307" Abbr="307 str." Title="Transporto priemonių, ne keliais judančių mechanizmų ir įrengimų, kurių į aplinkos orą išmetamų teršalų kiekis viršija nustatytus ribinius dydžius, eksploatavimas" DocPartId="9067ee8b94804913b55fb90400ac5ae4" PartId="2fe1f2fa9d5743879131add2c19bb4ff">
          <Part Type="strDalis" Nr="1" Abbr="307 str. 1 d." DocPartId="c3e62d934d45487dbcf0ae5a379107a9" PartId="e5474eb5bec144399a33d5c9a7a3d93b"/>
          <Part Type="strDalis" Nr="2" Abbr="307 str. 2 d." DocPartId="bdef4babfffd41af910c3d44bfbcea37" PartId="2cdf920626d84eaca19d2aabca62ffe7"/>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adb1b4790e584c67915e9989d9eb4c1d">
          <Part Type="strDalis" Nr="1" Abbr="309 str. 1 d." DocPartId="a35b1ed4c28b4f61b10c3b01a7fb8d2e" PartId="3d8353d69c44433b93a1721d553c1b8f"/>
          <Part Type="strDalis" Nr="2" Abbr="309 str. 2 d." DocPartId="14f43d30821d4bf990ca0fe769f2104c" PartId="579ecd2a8fc94e5891e39ff78a608002"/>
          <Part Type="strDalis" Nr="3" Abbr="309 str. 3 d." DocPartId="4499dbb2dcfc4c659c5e442dff9bd65f" PartId="f97b8c77cc704e7a924ca5a6838a88b3"/>
          <Part Type="strDalis" Nr="4" Abbr="309 str. 4 d." DocPartId="c6fb16e7d83d4bf69244a3a67a952443" PartId="31cae9605df04013b2a93d346d9c3a6a"/>
          <Part Type="strDalis" Nr="5" Abbr="309 str. 5 d." DocPartId="d2c9685a7bdb4804bc55276054a14718" PartId="309a6199271143da936af0645a978ee7"/>
          <Part Type="strDalis" Nr="6" Abbr="309 str. 6 d." DocPartId="cc7e2a38472f4d8e866a7fbcd84ca57d" PartId="47a841e6873744748f402bf281900238"/>
          <Part Type="strDalis" Nr="7" Abbr="309 str. 7 d." DocPartId="c1f0968fafbc45568555d6a5a69ffd90" PartId="f5bd3508d8714e93b2d67244b4686dd3"/>
          <Part Type="strDalis" Nr="8" Abbr="309 str. 8 d." DocPartId="a1b18af91a4544ca8adb1e69e2d83125" PartId="689469ab694b42adbbda2a546045fe59"/>
          <Part Type="strDalis" Nr="9" Abbr="309 str. 9 d." DocPartId="49e5d6a4b39346aeb78156edd82a5c20" PartId="e650736c82984fd7935e1c0df6d87eaf"/>
          <Part Type="strDalis" Nr="10" Abbr="309 str. 10 d." DocPartId="6fa056201f2c42fe8c45577d3d956718" PartId="0fa3f7cceb604379aee4013a6660381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Riboto naudojimo genetiškai modifikuotų mikroorganizmų naudojimo reikalavimų pažeidimas" DocPartId="dc9c4b4b245241debb9d1cdc63af8faf" PartId="c1fc8fd866f04a4eb95c930ce92ab42a">
          <Part Type="strDalis" Nr="1" Abbr="313 str. 1 d." DocPartId="5a055f294ae44e2096c3aedcffdde136" PartId="3cd60ef23e5f434da7c15b563663611a"/>
          <Part Type="strDalis" Nr="2" Abbr="313 str. 2 d." DocPartId="fcb9bf17c2e348e9b8faa044ab57b007" PartId="876c302d96144d40917de3d18335aa33"/>
          <Part Type="strDalis" Nr="3" Abbr="313 str. 3 d." DocPartId="f5ccbac44c4e4df6841638dcae39d93c" PartId="2c6669bacc17421b932bc51548f5069d"/>
          <Part Type="strDalis" Nr="4" Abbr="313 str. 4 d." DocPartId="c64c823cbf5942d881eda6882d72ccaf" PartId="534e66f07e51488486811e1c20c05199"/>
          <Part Type="strDalis" Nr="5" Abbr="313 str. 5 d." DocPartId="46b3271e369349c781fedfbacf9a3779" PartId="e7c63702aa7f47ea9dfb6756d6dd78eb"/>
          <Part Type="strDalis" Nr="6" Abbr="313 str. 6 d." DocPartId="e3c5232e009b4b7e9933270033cdaf1c" PartId="ae2424ee20d94abb9b2d69904b51dffd"/>
          <Part Type="strDalis" Nr="7" Abbr="313 str. 7 d." DocPartId="ddfc8c4e47fa4064839d80e204e08338" PartId="62bc1b3f538c4f0b9a4186210d8ac8f3"/>
          <Part Type="strDalis" Nr="8" Abbr="313 str. 8 d." DocPartId="1a06ef678a8647fd919754d820385332" PartId="a1016b06786940fc8fb29017025c6e43"/>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kontrolė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Nutari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branduolinės energetikos objekto aikštelę neturint tam teisės" DocPartId="19d6fcc276ee4956b24fb9bd9265023e" PartId="3cc1f70efbc54489b42f38ae68586c2d">
          <Part Type="strDalis" Nr="1" Abbr="321 str. 1 d." DocPartId="0639479377654fd7a0f77d82b9a977db" PartId="c0db065a4510448d9d7b492b56e7d98c"/>
          <Part Type="strDalis" Nr="2" Abbr="321 str. 2 d." DocPartId="2b83a302aa634a998264cecc9e899c74" PartId="be7e3ff7e48d4051b89e96958cd13da5"/>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79864a332e004e76830c6b05faaac3c7">
          <Part Type="strDalis" Nr="1" Abbr="323 str. 1 d." DocPartId="776bd89dba2f442e810622c34b1e1e86" PartId="b80e75c615854250b3ac7418adb3c4a1"/>
          <Part Type="strDalis" Nr="2" Abbr="323 str. 2 d." DocPartId="1442959146e248638c5ef8815cf206c6" PartId="a89817c9b3cf44958049ecde30a74bf0"/>
        </Part>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elektros, šilumos, gamtinių ar suskystintų naftos dujų, naftos ar naftos produktų) įrenginių įrengimo, eksploatavimo ir saugos norminių aktų pažeidimas" DocPartId="124edadfa3a44179ad289b047f6414bb" PartId="07a40e9a2e134beaab94840476003a52">
          <Part Type="strDalis" Nr="1" Abbr="325 str. 1 d." DocPartId="e883ea2c07004d2da988964f6e3e3d4d" PartId="4ee26e0ea8834efdb78b2b8b4fe7eefa"/>
          <Part Type="strDalis" Nr="2" Abbr="325 str. 2 d." DocPartId="33fcef4069ad4383b7361c80fed7930f" PartId="d79961dd47fc41c681693f4350cc5b18"/>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etikos objektų ir įrenginių apsaugos taisyklių pažeidimas" DocPartId="680100eedad149649d43c0092f2dc1e5" PartId="6d13aeef511e4af6b7e4a8f5e097d75c">
          <Part Type="strDalis" Nr="1" Abbr="327 str. 1 d." DocPartId="f18e11a86938454e832dba70b1bdaf09" PartId="5e25f4aa7197402ba4100bfcfa676162"/>
          <Part Type="strDalis" Nr="2" Abbr="327 str. 2 d." DocPartId="d2c1d516872246b2aec349cb70886c06" PartId="bd6148af274d45f3921431af7d3e1a20"/>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3a8a5b2bdd3a4830b81f7046f4300195"/>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tiekimo rinkai, reklamavimo, įvežimo į Lietuvos Respubliką reikalavimų pažeidimas" DocPartId="ac53fd200aa1433dab6199045ee858ee" PartId="8568bb83b9114c98929897ca28d5f290">
          <Part Type="strDalis" Nr="1" Abbr="342 str. 1 d." DocPartId="37a86f25182744cd905f0374f1d4c22c" PartId="a20c58738e6845c0910222d0e367f74d"/>
          <Part Type="strDalis" Nr="2" Abbr="342 str. 2 d." DocPartId="227a234db12845efb36c01de841db0e3" PartId="62528f12824c41a78222628dfcd9ea91"/>
          <Part Type="strDalis" Nr="3" Abbr="342 str. 3 d." DocPartId="27273dba3c6b456193e356183cf7d190" PartId="1f105a5d174148daa295a1a67f5a480e"/>
          <Part Type="strDalis" Nr="4" Abbr="342 str. 4 d." DocPartId="c4878d7d458f430ab7fedd75383cef3f" PartId="f1c0509ef4b945cfbb826346d72ea637"/>
          <Part Type="strDalis" Nr="5" Abbr="342 str. 5 d." DocPartId="01a7095b51b846d0b2afd8257f04400e" PartId="41df976a50f74b3a92c9bd1c717d0703"/>
          <Part Type="strDalis" Nr="6" Abbr="342 str. 6 d." DocPartId="786358a55f5e4dfb9e961923a359278f" PartId="a785d22ec35142b3b703458840ac88ab"/>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e8b8411b900842cfb56259c35412bb58"/>
          <Part Type="strDalis" Nr="6" Abbr="343 str. 6 d." DocPartId="6eb863e6cf814100b946cb0cd5ad9b83" PartId="75db5f704df5444a91457205b1faf02e"/>
          <Part Type="strDalis" Nr="7" Abbr="343 str. 7 d." DocPartId="2172449dabb94bf5a93bc63f708a3b71" PartId="6eca6906594e491bb6811c9283092f72"/>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ba6b6530d2034cdfa35a3a6aefbce8aa"/>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77b92ed6947f4b8f9be2c1548df0410e"/>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40e8c9917e2c470da5567ae256aca6b8"/>
          <Part Type="strDalis" Nr="17" Abbr="346 str. 17 d." DocPartId="2310c98c7a924d7ca93fd8244bace862" PartId="fb46831353af4a81a5326e86b28adce1"/>
          <Part Type="strDalis" Nr="18" Abbr="346 str. 18 d." DocPartId="d22abe656e1b403b9e59e6967a44eb51" PartId="c15d114ca9d148f68ebc0bc27459d1d5"/>
          <Part Type="strDalis" Nr="19" Abbr="346 str. 19 d." DocPartId="cd1fc5e5e54544b8a44aeaedf7da2d27" PartId="86ca9930f6964605bffbd180ffdc18d2"/>
          <Part Type="strDalis" Nr="20" Abbr="346 str. 20 d." DocPartId="bf0c984978084b97a754a3ec1d37d223" PartId="789fd9aaf7b04401a8c4e4795c8e50cb"/>
          <Part Type="strDalis" Nr="21" Abbr="346 str. 21 d." DocPartId="bc7b4f3523eb450981f6d7acf736ef87" PartId="7e67b72bbc6a42a2a237fb87f7232c7d"/>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812763a8cee64578b5abb69a89d3324b">
          <Part Type="strDalis" Nr="1" Abbr="349 str. 1 d." DocPartId="4ec832819e5a403ca2418af92fee28bf" PartId="1d57fbc1a494481d9e33b3561ce4683f"/>
          <Part Type="strDalis" Nr="2" Abbr="349 str. 2 d." DocPartId="192f9ada1ee64ef5a1d90109b27ca70f" PartId="a4c51fae433a4f7fb249417ce38517db"/>
          <Part Type="strDalis" Nr="3" Abbr="349 str. 3 d." DocPartId="46c88de2dabf44fe83d9d20a14bb4ce1" PartId="26ceea9273784e1da11e2358b5632bf1"/>
          <Part Type="strDalis" Nr="4" Abbr="349 str. 4 d." DocPartId="f88aee8d6c784218a8ac411487b27fa8" PartId="4d0bbab64c4b42f9a3b3c2c5afbcf58a"/>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3361888ed4424572ad5f74f476929a0b">
          <Part Type="strDalis" Nr="1" Abbr="351 str. 1 d." DocPartId="e8521543ad264035baae411e0984c40d" PartId="26b2961845994bc4a1cd74cfd3038f5e"/>
          <Part Type="strDalis" Nr="2" Abbr="351 str. 2 d." DocPartId="7134584acf4a4ed7b37e9d29534067ed" PartId="7c66b2d4001042ba9abf38eefb462e63"/>
          <Part Type="strDalis" Nr="3" Abbr="351 str. 3 d." DocPartId="d3cb6b32952749e7b70213d5d657c010" PartId="57b0d049ec9c445b83bc152c44f01405"/>
          <Part Type="strDalis" Nr="4" Abbr="351 str. 4 d." DocPartId="9c15bad22bd34202a8924783310a2cf4" PartId="e43e53e289444602b67184a9b8b75171"/>
          <Part Type="strDalis" Nr="5" Abbr="351 str. 5 d." DocPartId="4a8c2e2c55324cd19e1d9231ac8116f0" PartId="8c7dff3629434c3a8c6fe92809a9e1b3"/>
          <Part Type="strDalis" Nr="6" Abbr="351 str. 6 d." DocPartId="f3bbeb8b9a204e03a5423a54bd4fbbbc" PartId="24fa0f28945641aeb5f50f301949e504"/>
          <Part Type="strDalis" Nr="7" Abbr="351 str. 7 d." DocPartId="37b211e2af1b412baf352b47b3acac9f" PartId="a3e4cd0fe2874cbd97d53daece8c82e6"/>
          <Part Type="strDalis" Nr="8" Abbr="351 str. 8 d." DocPartId="f935c39dac4d4dfea4ab2a36bd4d00a3" PartId="67f9b3ff70634fc0af92ca8e843e3d45"/>
          <Part Type="strDalis" Nr="9" Abbr="351 str. 9 d." DocPartId="67c41a2b39da4013a1a01dc8fe487488" PartId="5599c8b6ecb1454ebfae2f852721e4f5"/>
          <Part Type="strDalis" Nr="10" Abbr="351 str. 10 d." DocPartId="02d2e32f0b0147039023105a8b95c301" PartId="c9a67984a37d4052b658fef9a5eb9405"/>
          <Part Type="strDalis" Nr="11" Abbr="351 str. 11 d." DocPartId="0e32f7136424407c8664349189e64180" PartId="f51231d42ce64f1795d16204c60ec112"/>
          <Part Type="strDalis" Nr="12" Abbr="351 str. 12 d." DocPartId="e3705b9be2cf4c75b1fa7ba1bd51ce6e" PartId="c6e3a93e4198440299318e0e410f2d60"/>
        </Part>
        <Part Type="straipsnis" Nr="352" Abbr="352 str." Title="Statinio savavališkas rekonstravimas" DocPartId="0dcb25de03974f32abf27d4c63887234" PartId="67a4a908c6c540de800acb673f20068e">
          <Part Type="strDalis" Nr="1" Abbr="352 str. 1 d." DocPartId="6b0e8bc9bf6a45dbbf2e77ccb827aedb" PartId="841f07641ead4c17ae8f58627f7490c6"/>
          <Part Type="strDalis" Nr="2" Abbr="352 str. 2 d." DocPartId="a77251d016754304b47ad8074e7626e8" PartId="379d674575534e379241aacff42c8ac0"/>
          <Part Type="strDalis" Nr="3" Abbr="352 str. 3 d." DocPartId="af5433f656ec4ffbb8038ce78d46dea3" PartId="a9de69473f2f4d4ea22fe5493193daf3"/>
          <Part Type="strDalis" Nr="4" Abbr="352 str. 4 d." DocPartId="0b1b12c1c4734223bbaf0750f45eca0a" PartId="2b34a7a0b2cc44eb9984e804bf3a2c1c"/>
          <Part Type="strDalis" Nr="5" Abbr="352 str. 5 d." DocPartId="f9d0af70019642409f6a529d39c59015" PartId="32d668fd739343a2964cad07bb9e31d6"/>
          <Part Type="strDalis" Nr="6" Abbr="352 str. 6 d." DocPartId="57a2b7ee71f24ebb9878bba155a54f81" PartId="90a4eed977c04a9f9d5d10717bd50cf7"/>
          <Part Type="strDalis" Nr="7" Abbr="352 str. 7 d." DocPartId="329e848f0f454d3f83c9b0516ac80aef" PartId="47c7e9308fa848dd88ccb9d756a6897a"/>
          <Part Type="strDalis" Nr="8" Abbr="352 str. 8 d." DocPartId="79332f6548de444d809ae8dd60a29601" PartId="2819b506146a460b8486062ecb612ccb"/>
          <Part Type="strDalis" Nr="9" Abbr="352 str. 9 d." DocPartId="3c64bdbf7d594ad9ba7f2ec59f95ac6b" PartId="f3fac37c7e954c04b7d00f29799aca23"/>
          <Part Type="strDalis" Nr="10" Abbr="352 str. 10 d." DocPartId="da5795d9c4554553a7f78984da7a6ce4" PartId="27735519e5af4b11896f5537a695cbae"/>
          <Part Type="strDalis" Nr="11" Abbr="352 str. 11 d." DocPartId="ab4e7560f9b04deb9b1037c050b4cd94" PartId="94dabe8bd0b3460f95fc44f033f4efe4"/>
          <Part Type="strDalis" Nr="12" Abbr="352 str. 12 d." DocPartId="481fcbb58d5445d594f9ccfc3b283a11" PartId="72b35d0987ea4a3781df0ecece10d719"/>
        </Part>
        <Part Type="straipsnis" Nr="353" Abbr="353 str." Title="Statinio savavališkas kapitalinis remontas" DocPartId="36b12138f9bf486e952a422c20a92b64" PartId="1a784abc19c744649e5effb5101d2c04">
          <Part Type="strDalis" Nr="1" Abbr="353 str. 1 d." DocPartId="81ab1e26f8f340aa846baa90b65fe7b4" PartId="0899bc9cbf4441b88dde75acb8a7fc08"/>
          <Part Type="strDalis" Nr="2" Abbr="353 str. 2 d." DocPartId="65ce391d8dc14a9daf142271c9a2dec3" PartId="69feecd8a001466d884e5b22aca5f02c"/>
          <Part Type="strDalis" Nr="3" Abbr="353 str. 3 d." DocPartId="e5303c5977a84cd8a7ad8c02b114bc67" PartId="11e0d889725745bb8c8473529f24266e"/>
          <Part Type="strDalis" Nr="4" Abbr="353 str. 4 d." DocPartId="09e553665fbb431ca6eab7f60a021a58" PartId="0d0a92296f6a4cff906c4a58c3e2570e"/>
          <Part Type="strDalis" Nr="5" Abbr="353 str. 5 d." DocPartId="dce7b9d7997d4b5e9f67ef521fd0d85b" PartId="6483fca110064cfab2425776b2e662af"/>
          <Part Type="strDalis" Nr="6" Abbr="353 str. 6 d." DocPartId="1645be9a3e7e4adf8c5c9065cd8f4f00" PartId="5c6fccf6e26a460bb1e59b2bd9269b23"/>
          <Part Type="strDalis" Nr="7" Abbr="353 str. 7 d." DocPartId="219914b9032345e4b30fe32854334003" PartId="3e148b637eca430d8b0b4457c187594b"/>
          <Part Type="strDalis" Nr="8" Abbr="353 str. 8 d." DocPartId="f498bb87179749a58a8fa09e2e50199b" PartId="582a04898cdf4d2c888cb838bd761860"/>
          <Part Type="strDalis" Nr="9" Abbr="353 str. 9 d." DocPartId="9705789722df4295bc50ddb7d7c697bc" PartId="ea19594165ef4abbb3d79d730b5901e3"/>
          <Part Type="strDalis" Nr="10" Abbr="353 str. 10 d." DocPartId="02fb27198f924962b4b96d71bb3cbe77" PartId="058a571de78d42da8af232960a8c84c9"/>
          <Part Type="strDalis" Nr="11" Abbr="353 str. 11 d." DocPartId="f1b804ce0e0d4c3d9611765ea69812ef" PartId="07da428208034157807d2b839a1b806a"/>
          <Part Type="strDalis" Nr="12" Abbr="353 str. 12 d." DocPartId="2aa879fd84b24a099635e786d7662c41" PartId="f9f0206217e947f59de2b5de4f9189f0"/>
        </Part>
        <Part Type="straipsnis" Nr="354" Abbr="354 str." Title="Statinio savavališkas paprastasis remontas" DocPartId="9e2db7a3ec434fd7b9c656c22f6d7f69" PartId="292e176fe8534d9e8b80be46f2e83ed4">
          <Part Type="strDalis" Nr="1" Abbr="354 str. 1 d." DocPartId="90f30fc141ab4a2881d760b5a2aeefc8" PartId="8c673d6a9a254a0da652ff4f3ad1a52e"/>
          <Part Type="strDalis" Nr="2" Abbr="354 str. 2 d." DocPartId="fcf42bed296642829649b86bc2aa8a93" PartId="3fd50669e58348faa4faf2c3c5da923d"/>
          <Part Type="strDalis" Nr="3" Abbr="354 str. 3 d." DocPartId="d151a24562bc437087c42e5a39973fac" PartId="fbe3b6723bd1425886c58c3b4bfd6f06"/>
          <Part Type="strDalis" Nr="4" Abbr="354 str. 4 d." DocPartId="e836467e27184405b9ec0a8549de6a20" PartId="ef6bc2cae1144979b921aa9d3785f497"/>
          <Part Type="strDalis" Nr="5" Abbr="354 str. 5 d." DocPartId="8e5e7cfa85594722a0393d9636054a62" PartId="83419203a66d4cf69372707830854459"/>
          <Part Type="strDalis" Nr="6" Abbr="354 str. 6 d." DocPartId="ec8dc66ed58f4177b34a9379db761853" PartId="d775073305fa4ba1b3c8f71beee68dd3"/>
          <Part Type="strDalis" Nr="7" Abbr="354 str. 7 d." DocPartId="9717f90be3f54a179d4e21a3d1375031" PartId="6a18c8441c084c7690b6973c9d89879b"/>
          <Part Type="strDalis" Nr="8" Abbr="354 str. 8 d." DocPartId="6d03629958eb458295ca99c5334e37fc" PartId="806802df3ae142889d9635b04ac2e237"/>
          <Part Type="strDalis" Nr="9" Abbr="354 str. 9 d." DocPartId="ef2e6b387ddb472db78cecede1a9efe7" PartId="3fc242320f7448ed862140e6c3032cca"/>
          <Part Type="strDalis" Nr="10" Abbr="354 str. 10 d." DocPartId="420e0c78645b46dca0ed80ce779aa2cd" PartId="fa17a38b901c4a5fa17986ef4d2d1c3f"/>
          <Part Type="strDalis" Nr="11" Abbr="354 str. 11 d." DocPartId="f808c4b52dea4d798d57ea7dad211e34" PartId="31f1c157e99a4ac381fd61400cf950dd"/>
          <Part Type="strDalis" Nr="12" Abbr="354 str. 12 d." DocPartId="81588a7442264875bf9484c65f287d4d" PartId="d742226e40bb43239bd9ba5e20fee7e5"/>
        </Part>
        <Part Type="straipsnis" Nr="355" Abbr="355 str." Title="Statinio savavališkas griovimas" DocPartId="089ada8599024a04acf5f584056a5f15" PartId="289a9958d07344d48433c6e9562488d1">
          <Part Type="strDalis" Nr="1" Abbr="355 str. 1 d." DocPartId="f86f0203edf5481d95b0a515f5dc3b42" PartId="ac0fe22433354e4586a2e04cc14ce5ae"/>
          <Part Type="strDalis" Nr="2" Abbr="355 str. 2 d." DocPartId="ad4d0187328c41f0aee4a51fc23ac799" PartId="cb677394baee41749a8d114a2963048c"/>
          <Part Type="strDalis" Nr="3" Abbr="355 str. 3 d." DocPartId="c4edc385c1ca4c08880fc7d475d94abe" PartId="69a1698049714f0eaa2dbec899334bbc"/>
          <Part Type="strDalis" Nr="4" Abbr="355 str. 4 d." DocPartId="1f6cf8a4f69d421fa11ca368e8bbbe0f" PartId="b2c0857003bc47169408daff2ea292ce"/>
          <Part Type="strDalis" Nr="5" Abbr="355 str. 5 d." DocPartId="b6b6299ce0b3441aa04378761b18d959" PartId="d1b6de21ce334ccfa4ac95a3cb780d05"/>
          <Part Type="strDalis" Nr="6" Abbr="355 str. 6 d." DocPartId="1a0cc1d1aea34245b3f0fe846cc9a897" PartId="5d7935407a91475aa4419e1283fb35fe"/>
          <Part Type="strDalis" Nr="7" Abbr="355 str. 7 d." DocPartId="1190e83ce5024d04ad3fe801c75f3403" PartId="75712034901242339b1d2e6c7e06fc3c"/>
          <Part Type="strDalis" Nr="8" Abbr="355 str. 8 d." DocPartId="3005bb11a29f4fbba686aaf7795e0365" PartId="99a99c803a0342fdb76cfeb585ebd26d"/>
          <Part Type="strDalis" Nr="9" Abbr="355 str. 9 d." DocPartId="2fa70b403f504feba316804f906e945f" PartId="6796a68b2d964a4eabf9f4f285cd56ca"/>
          <Part Type="strDalis" Nr="10" Abbr="355 str. 10 d." DocPartId="ad61888e0d8841ecad97255ec6b399a1" PartId="78b5aab9f0c84c45ac052780caa39759"/>
          <Part Type="strDalis" Nr="11" Abbr="355 str. 11 d." DocPartId="43db137deae94a798d5023aaa9be6d0c" PartId="3e340e2b9a1c48918976a4f6ec8b0638"/>
          <Part Type="strDalis" Nr="12" Abbr="355 str. 12 d." DocPartId="06d05697c671499a9c4659ed02eaba24" PartId="2f48c7f0bb3f40f2b358a03520ba73be"/>
        </Part>
        <Part Type="straipsnis" Nr="356" Abbr="356 str." Title="Statybos darbų atlikimas pažeidžiant teisės aktų reikalavimus" DocPartId="b3487128498f4b608bcfa2ab479619f6" PartId="03af87350c0b4b618407bc165477b7e0">
          <Part Type="strDalis" Nr="1" Abbr="356 str. 1 d." DocPartId="ed89dc71a5a044a78443de76849a2949" PartId="54b23d48027540aba708664dca9fb4ff"/>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Informacijos apie statybą nepateikimas" DocPartId="b1cdfa9621f549e1bf836f12dd8bffd8" PartId="1b7d59fc9e9a497ba981b0262c87a9a6">
          <Part Type="strDalis" Nr="1" Abbr="357 str. 1 d." DocPartId="82d7747dac824612948f38153eb1f755" PartId="61a75516cac74104b24ec2a591dcc40e"/>
          <Part Type="strDalis" Nr="2" Abbr="357 str. 2 d." DocPartId="816223322a2d42f0b1c568cb0eeb71e3" PartId="79f32241a8fc4e8e9c84da1e367cdc1f"/>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d1b032065f0a485f8c3e94b73c2d3075"/>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5e4674ff2c3646b7a47f1322fc033c93">
          <Part Type="strDalis" Nr="1" Abbr="359 str. 1 d." DocPartId="0e98548118f1467fa19b7867245b1ca0" PartId="f9f63a939c6b431789b892d48f52a0b5"/>
          <Part Type="strDalis" Nr="2" Abbr="359 str. 2 d." DocPartId="8b71481afdf84bccb2de226850a5ad9d" PartId="8c29333e249c4f7fab4fb65f4e709f66"/>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6d4f6367dec84171b84dc2b4b9ad0975"/>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Type="strDalis" Nr="5" Abbr="5 d." DocPartId="a2e71828aeed4305b3c2cfa12a79ff67" PartId="3a47b49719e34e36821d7afe6f40836c"/>
          <Part Type="strDalis" Nr="6" Abbr="6 d." DocPartId="2272db4181034b78a727692e53dc2821" PartId="275865e0b5df463f9746198249001079"/>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Geležinkelių transporto eismo saugos bendrųjų reikalavimų pažeidimas" DocPartId="e0b04970146442549aed25b9776ad877" PartId="261e52aef39949ad9e2446c4964c824e">
          <Part Type="strDalis" Nr="1" Abbr="373 str. 1 d." DocPartId="570834ff58ff464997e2129916d92470" PartId="0886ff0b806d41e38eb0e185fc7fe03d"/>
          <Part Type="strDalis" Nr="2" Abbr="373 str. 2 d." DocPartId="350475652a654df4bbb389260be70b5c" PartId="c2889f23eec047fda796ce6b8ad5f3cb"/>
          <Part Type="strDalis" Nr="3" Abbr="373 str. 3 d." DocPartId="a0e024de82ae44b7a4890d160eddf263" PartId="4f1e8422b0134d03a92987855628a9e9"/>
          <Part Type="strDalis" Nr="4" Abbr="373 str. 4 d." DocPartId="4947eb6928e34cc4b7b26c95f72c4d45" PartId="d0e5c90a458e4ea88f0603d2eae3de89"/>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d826623c8e3d400b95227badf2427d05"/>
          <Part Type="strDalis" Nr="2" Abbr="374 str. 2 d." DocPartId="6762b207cbdc450dba72251cf1a8242a" PartId="8c36727108d344eba81817e7262639f5"/>
        </Part>
        <Part Type="straipsnis" Nr="375" Abbr="375 str." Title="Geležinkelių transporto eismo saugą reglamentuojančiuose teisės aktuose nustatytų reikalavimų pažeidimas" DocPartId="f046141a2a31495f8ca78ec5bdd17202" PartId="19054c8003b64ee8891b2bc8293e259f">
          <Part Type="strDalis" Nr="1" Abbr="375 str. 1 d." DocPartId="2bf137b3867344a0afbce1ce64234d77" PartId="cda0e6c3f426477f9fb59dd833e05172"/>
          <Part Type="strDalis" Nr="2" Abbr="375 str. 2 d." DocPartId="52f7b1cb38934101a251a994aa8a18c8" PartId="4664e58a2f4b4572942720587c7ecff2"/>
          <Part Type="strDalis" Nr="3" Abbr="375 str. 3 d." DocPartId="d9e348fb8895470389f3d6a8d2992735" PartId="2d3dc621105c4ddeadf398c5b0d34755"/>
        </Part>
        <Part Type="straipsnis" Nr="376" Abbr="376 str." Title="Nustatytos geležinkelių transporto katastrofų, eismo įvykių ar riktų tyrimo tvarkos pažeidimas ir nepranešimas apie geležinkelių transporto katastrofą, eismo įvykį ar riktą" DocPartId="235b4151f2f44a4d8950516667665800" PartId="1897b415570949029def217d39d3412b">
          <Part Type="strDalis" Nr="1" Abbr="376 str. 1 d." DocPartId="76a65086c8ae4cfc8ddd2334ad83d803" PartId="d30aa84b118241198597708bb2557909"/>
          <Part Type="strDalis" Nr="2" Abbr="376 str. 2 d." DocPartId="e51ab98523f14602a8bf9a8738a6b1ea" PartId="c467577c923146fd987a1de12948b877"/>
        </Part>
        <Part Type="straipsnis" Nr="377" Abbr="377 str." Title="Mokymo pajėgumų teikimo reikalavimų pažeidimas" DocPartId="f31168d2a1704c439d15bc96d0b50c27" PartId="3f3c180fe30b42449a3d579945af4bd4">
          <Part Type="strDalis" Nr="1" Abbr="377 str. 1 d." DocPartId="15550f668e5c473cbb083bb33c9b19a5" PartId="d1ec5c4413a3410eac002dbd67d1c998"/>
          <Part Type="strDalis" Nr="2" Abbr="377 str. 2 d." DocPartId="5a06881eadb44938b6f85ad925f3f12a" PartId="f1d898f5113d46fb966db673087ed4c4"/>
        </Part>
        <Part Type="straipsnis" Nr="378" Abbr="378 str." Title="Geležinkelių posistemių naudojimas neturint leidimo" DocPartId="1255a8cef3dc457983de7aed7c52f435" PartId="629df2d27d3b4d25bba56478313f0c8d">
          <Part Type="strDalis" Nr="1" Abbr="378 str. 1 d." DocPartId="e6cd4c4455144f74aa2a75b425201b98" PartId="0420a0708b6546f0905d7a2cf71e848c"/>
          <Part Type="strDalis" Nr="2" Abbr="378 str. 2 d." DocPartId="72f5764463be466eaa1ee7d253a76e4d" PartId="4c395eaa41d9471c8c02ba47cc6c312a"/>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bd97fe354c2b43cbba411db3924434b7"/>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ir jų ženklinimo reikalavimų nesilaikymas" DocPartId="ed644e0aa65141b485d493544b247586" PartId="35f0fd3de2dc413e8d75f7bab502a739">
          <Part Type="strDalis" Nr="1" Abbr="380 str. 1 d." DocPartId="47e53f7d5b494ee39fd92e452b1628f2" PartId="9c2be6abd51b4e94a01f3fa1fa91a33d"/>
          <Part Type="strDalis" Nr="2" Abbr="380 str. 2 d." DocPartId="437185ffb25c4ed8b1e4e032e109e3d9" PartId="f76d4ffb5bf645989e67dd0ecc9b207b"/>
          <Part Type="strDalis" Nr="3" Abbr="380 str. 3 d." DocPartId="cb8cd8aab1d749b19ce06abf03c3b930" PartId="66f43a424b2c458f85ebb055fda13db6"/>
          <Part Type="strDalis" Nr="4" Abbr="380 str. 4 d." DocPartId="c4511c05e8b0403eac201489992debee" PartId="f718fa7442b042af98dede77e1238aaa"/>
          <Part Type="strDalis" Nr="5" Abbr="380 str. 5 d." DocPartId="001057ef0a3745a78bbfdb6810c6972e" PartId="14643180bbae4d4da8874bdaa3ab02d5"/>
        </Part>
        <Part Type="straipsnis" Nr="381" Abbr="381 str." Title="Geležinkelių infrastruktūros reikalavimų nesilaikymas" DocPartId="9881c4d2de994ca68b7f586443797ca1" PartId="73d39d6e23c14acd9a11951dc3cf76e9">
          <Part Type="strDalis" Nr="1" Abbr="381 str. 1 d." DocPartId="6c898e902bdd4b19abd1b27a8ba4f49e" PartId="47f9aa5d71054174bab15cdea22459e0"/>
          <Part Type="strDalis" Nr="2" Abbr="381 str. 2 d." DocPartId="e515e1047b8244b2b1ef9a7ce7521e03" PartId="f7a5d72ff76643baba9f472a6cbf9802"/>
        </Part>
        <Part Type="straipsnis" Nr="382" Abbr="382 str." Title="Traukinio mašinisto sertifikatų išdavimo tvarkos pažeidimas" DocPartId="a561a2c254274b6881a788ca982fc37b" PartId="7b5c4459970d4fffa71d9a5b360d3fa7">
          <Part Type="strDalis" Nr="1" Abbr="382 str. 1 d." DocPartId="1dea1c973de84ca1b14ab60c931d0141" PartId="4e9a80b6b039445e9283439887164c72"/>
          <Part Type="strDalis" Nr="2" Abbr="382 str. 2 d." DocPartId="40605918227e4928bb7019da5c7e282b" PartId="daa882b0087d4264ba0f3439e52aa2be"/>
        </Part>
        <Part Type="straipsnis" Nr="383" Abbr="383 str." Title="Geležinkelių transporto keleivių teisių pažeidimas traukinių vėlavimo, praleistų persėdimų, reisų atšaukimo atvejais ir teikiant informaciją" DocPartId="4a22770485df420fabfca2c31bfa3450" PartId="0aac43f89cd742b1afa6a10e61b0e477">
          <Part Type="strDalis" Nr="1" Abbr="383 str. 1 d." DocPartId="0530004387b74decb3a17a251cb4e8a8" PartId="325c02b2cfc244c38e6f863f5b86b84f"/>
          <Part Type="strDalis" Nr="2" Abbr="383 str. 2 d." DocPartId="cbc8cfa516504bd198be39b92d84c58e" PartId="5ba6b2ce0cec4f9098a1ebf70a01e2fc"/>
        </Part>
        <Part Type="straipsnis" Nr="384" Abbr="384 str." Title="Su naudojimusi geležinkelių transporto paslaugomis susijusių neįgaliųjų arba ribotos judėsenos asmenų teisių pažeidimas" DocPartId="de766e6d996748b58ee03fdf172b39e3" PartId="77f6d9d54a5641788ea1a6b271fdc5a2">
          <Part Type="strDalis" Nr="1" Abbr="384 str. 1 d." DocPartId="4122c6b7f90c4c3a8736aae3a890b69b" PartId="2e05f07c51b34532aa3c6535804e9f76"/>
          <Part Type="strDalis" Nr="2" Abbr="384 str. 2 d." DocPartId="f944cd4947e4452f8baced01f5d8b7b6" PartId="c9103034838442f9a24127149667f0c2"/>
        </Part>
        <Part Type="straipsnis" Nr="385" Abbr="385 str." Title="Skrydžių saugos pažeidimas aerodromo apsaugos zonoje" DocPartId="273a55e163044072aa29c1246995243e" PartId="bc02768729eb4bff97f2b9213ea35c37">
          <Part Type="strDalis" Nr="1" Abbr="385 str. 1 d." DocPartId="16c85f29ab9846629d2d654c844a573d" PartId="5edb5b6d858a4f30be739f3f76b4dd43"/>
          <Part Type="strDalis" Nr="2" Abbr="385 str. 2 d." DocPartId="37ef2478a47f4234942b02d1213b3290" PartId="f1f28b07d84249988477f5b78748610a"/>
          <Part Type="strDalis" Nr="3" Abbr="385 str. 3 d." DocPartId="db1dcff2eb11491796048ee91fa640bb" PartId="33581e6400994359ae4014203eb875c2"/>
          <Part Type="strDalis" Nr="4" Abbr="385 str. 4 d." DocPartId="4d09d685b3724c0398dc27f9a4859b92" PartId="9d44d6d8fa6047d6b841752e72e5244f"/>
          <Part Type="strDalis" Nr="5" Abbr="385 str. 5 d." DocPartId="bf096f27b889416a9a920a2931cb1fce" PartId="c096a9de2188475fb72645478ebd2dd5"/>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8ff432b90bf04285834dbc5c17ec7930"/>
          <Part Type="strDalis" Nr="2" Abbr="386 str. 2 d." DocPartId="ec8624688fb14df08d3216c1b4475b3a" PartId="45099e1ac6994d6fac22128827fe1cba"/>
          <Part Type="strDalis" Nr="3" Abbr="386 str. 3 d." DocPartId="c1fa70ecfef7408c93472c2639cc22c3" PartId="3bc05c534caa4030bf3ee48061093b64"/>
        </Part>
        <Part Type="straipsnis" Nr="387" Abbr="387 str." Title="Elgesio orlaivyje taisyklių pažeidimas" DocPartId="f9919a3aec1c49a5a065c3be2189beff" PartId="8ecaa0545c0745a5979b819f9f47a8b6">
          <Part Type="strDalis" Nr="1" Abbr="387 str. 1 d." DocPartId="a558a9893a85497d92fb4352fae5848b" PartId="105af62307f14da9b9599568430a943b"/>
          <Part Type="strDalis" Nr="2" Abbr="387 str. 2 d." DocPartId="c4ec0d6fdd634902a10765ad05081632" PartId="00c07dc93ac046408178afffef50d9e6"/>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92411a020aca4e74968a03df23c18b03">
          <Part Type="strDalis" Nr="1" Abbr="393 str. 1 d." DocPartId="2310c31ce09046fd82c9be69d31a778b" PartId="6b218a1b4d654b38be2f0c4cce4c389c"/>
          <Part Type="strDalis" Nr="2" Abbr="393 str. 2 d." DocPartId="e979c6d49fb94aeea302031496458fe3" PartId="ed034ec8ec2b4989815b47e6329f83bd"/>
          <Part Type="strDalis" Nr="3" Abbr="393 str. 3 d." DocPartId="3235c3fd8a7642abb8eee334da549851" PartId="e5cc6c847fbc4134b07969949b6bba13"/>
          <Part Type="strDalis" Nr="4" Abbr="393 str. 4 d." DocPartId="0027f42c05074e46b9d191f1bda90ea6" PartId="5de65554a3de4a189070206f517139c1"/>
          <Part Type="strDalis" Nr="5" Abbr="393 str. 5 d." DocPartId="6e534383f8c4436897a77fb6673159a8" PartId="fc9847aa706043998638c0d334514e61"/>
          <Part Type="strDalis" Nr="6" Abbr="393 str. 6 d." DocPartId="2978c802acd743b0bb9baae6eb154408" PartId="cb5ac2e5b5a94cefaf16542a54c2bbd1"/>
          <Part Type="strDalis" Nr="7" Abbr="393 str. 7 d." DocPartId="41c3da4472ec40c5907c761643af0cdb" PartId="e1b7e56129924051ae98c75b131ebbac"/>
          <Part Type="strDalis" Nr="8" Abbr="393 str. 8 d." DocPartId="f542376d649b474a801da5ea3e99921f" PartId="e4de81948d914267936793fe0b210f43"/>
          <Part Type="strDalis" Nr="9" Abbr="393 str. 9 d." DocPartId="a75fc2eeaa4447c7973072b9b6c42cf7" PartId="1be57770fbf049e4af4ac764c40e2be9"/>
          <Part Type="strDalis" Nr="10" Abbr="393 str. 10 d." DocPartId="d1a5801cb0b1417084b2b2790ad25203" PartId="c3e27144b7b74665bdd86e305402b572"/>
          <Part Type="strDalis" Nr="11" Abbr="393 str. 11 d." DocPartId="87d1976dea574e9ead4a1262596bfd0a" PartId="6e11a036c3914a96a03d78fb56aa78ae"/>
          <Part Type="strDalis" Nr="12" Abbr="393 str. 12 d." DocPartId="ea97b107c7c141779d4ba17ab24289b8" PartId="3eb734468c2d4c9fa08a43a6c7680a92"/>
          <Part Type="strDalis" Nr="13" Abbr="393 str. 13 d." DocPartId="55619f8587694908b31581a0e751b41c" PartId="1d6035be45554e28be86c351aa17cd24"/>
        </Part>
        <Part Type="straipsnis" Nr="394" Abbr="394 str." Title="Oro erdvės naudojimo ir skrydžių taisyklių pažeidimas" DocPartId="6167b66c4f1a42099798b41c676101f5" PartId="f1519f7d9e3742569d521009e9d86bd4">
          <Part Type="strDalis" Nr="1" Abbr="394 str. 1 d." DocPartId="280baec3f837438c9f2d640f18d588c4" PartId="7c3f7944fce54f91aeb1e2cfc8b91e0d"/>
          <Part Type="strDalis" Nr="2" Abbr="394 str. 2 d." DocPartId="7091d860051d4989b0ed43788c9a8383" PartId="66037421386046998765589ff172013a"/>
          <Part Type="strDalis" Nr="3" Abbr="394 str. 3 d." DocPartId="b68e0ca17d534693b7c667487221a502" PartId="dd5c7250a426440d9fef87a0b325aa9e"/>
          <Part Type="strDalis" Nr="4" Abbr="394 str. 4 d." DocPartId="57c566786b4441a5bdbef8f48d943988" PartId="2d905b8ba0f745a4b0f3e44055af00e0"/>
          <Part Type="strDalis" Nr="5" Abbr="394 str. 5 d." DocPartId="de0c980b44cb4c25b30a23eae5185892" PartId="e6b88cf6c4554c23bb89acb9d84a682c"/>
          <Part Type="strDalis" Nr="6" Abbr="394 str. 6 d." DocPartId="23b190d22b2b46c4a9b83ca7b15d23c4" PartId="747395dffeb4446481dfd33da6b84165"/>
          <Part Type="strDalis" Nr="7" Abbr="394 str. 7 d." DocPartId="22c87612ae4347f1a8dbafa352c27d73" PartId="7cd88fbb4cbf47a8a7b0524dff2b6e3d"/>
          <Part Type="strDalis" Nr="8" Abbr="394 str. 8 d." DocPartId="87b75452360547d89cde43038f016045" PartId="d263cb3b3f9d4ac9b17c3f98d1c609a9"/>
          <Part Type="strDalis" Nr="9" Abbr="394 str. 9 d." DocPartId="cf4614b9fc2c488e988ba69df4cef4bb" PartId="049b6f4ea3a949ba8fd551163fbb7aed"/>
          <Part Type="strDalis" Nr="10" Abbr="394 str. 10 d." DocPartId="ca68c7dd576248b1849b8c54a70711fa" PartId="a8ba9704dcfd4cb0b94e0adf16df7f9c"/>
          <Part Type="strDalis" Nr="11" Abbr="394 str. 11 d." DocPartId="9c2f434a34544569bcafb02057210eca" PartId="a88134b0ff814ad9a6a29cfb139fc6c9"/>
        </Part>
        <Part Type="straipsnis" Nr="395" Abbr="395 str." Title="Bendrųjų oro eismo srautų valdymo taisyklių pažeidimas" DocPartId="32209ba0a7f240c68eae2b490e123652" PartId="efa2f9423ccf454fa17968c3ff4d9d1d">
          <Part Type="strDalis" Nr="1" Abbr="395 str. 1 d." DocPartId="d39193ae9a91479a995915349fa53a28" PartId="a20149fa25a344ea94142d9c8900d695"/>
          <Part Type="strDalis" Nr="2" Abbr="395 str. 2 d." DocPartId="814c1c4eb33f46e887b6dba3a604b19f" PartId="8f5e780b4ae542529a3e5603707fa161"/>
        </Part>
        <Part Type="straipsnis" Nr="396" Abbr="396 str." Title="Nepranešimas apie įvykusią civilinės aviacijos avariją, pavojingą incidentą ar kitą aviacijos įvykį" DocPartId="d8a51a334d314f459f744a3faa519ad1" PartId="4322584d223b4fdeadb8a651388f52ea">
          <Part Type="strDalis" Nr="1" Abbr="396 str. 1 d." DocPartId="14a3edb38c0446318c6849482c83427f" PartId="dd14d67a185348f7abecfa6cb50234c4"/>
          <Part Type="strDalis" Nr="2" Abbr="396 str. 2 d." DocPartId="dbb88961ac674d609370304564b218b8" PartId="84a03198903c4c468c62aae4c3447364"/>
        </Part>
        <Part Type="straipsnis" Nr="396-1" Abbr="396-1 str." Title="Reglamente (ES) Nr. 996/2010 nustatytų reikalavimų dėl orlaivyje esančių asmenų ir pavojingų prekių sąrašų parengimo ir (ar) pateikimo ir dėl neskelbtinos saugos informacijos apsaugos pažeidimas" DocPartId="c82b57ef86b44f868a35610bcde0e247" PartId="39c660307e114b1d983915839e459aee">
          <Part Type="strDalis" Nr="1" Abbr="396-1 str. 1 d." DocPartId="85dff209570f41e58b8e3ddbd1227204" PartId="143bb7d7cd64414aa78c6cca37e29a93"/>
          <Part Type="strDalis" Nr="2" Abbr="396-1 str. 2 d." DocPartId="7e37eaa61bf74176b22defde70eab9b5" PartId="e6166190cfd84a39ae1b660dd3fdc6f2"/>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aa740e066bf94316a73507b6882c3763"/>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24 d." DocPartId="b549241e59da495fa28cc8af43df4870" PartId="3bc51724a43a4c6aab2bff1ff6f6290d"/>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eismo saugos rekomendacijų, saugos rekomendacijų vertinimo pažeidimas" DocPartId="969286cd3038462297197810a75b3919" PartId="866b83f2a7dd4303b4209e39ff8e599a">
          <Part Type="strDalis" Nr="1" Abbr="413-1 str. 1 d." DocPartId="77b019cfd8ec4c9e8eb4d2d535819b14" PartId="8a48946820af493dbfd53f295a0d416c"/>
          <Part Type="strDalis" Nr="2" Abbr="413-1 str. 2 d." DocPartId="804453ee714c4dcfaabcbf3ff93082fc" PartId="ecb9ce786df44ce4846e8b8d814dd496"/>
        </Part>
        <Part Type="straipsnis" Nr="414" Abbr="414 str." Title="Neeksploatuojamų transporto priemonių laikymas bendrojo naudojimo vietose" DocPartId="22a10aa5c9364e028c955464ed8089fc" PartId="7d74559d435b466ea13986f3a268be31">
          <Part Type="strDalis" Nr="1" Abbr="414 str. 1 d." DocPartId="44d49cc5c8e7436780cb3e67ca0203fd" PartId="1860f25289474cb9b4268bc55d972e86"/>
          <Part Type="strDalis" Nr="2" Abbr="414 str. 2 d." DocPartId="acd91c74f2d44de19a994469235dcc09" PartId="3a002c38d0b64524b1c1efcc6d9cd3dd"/>
          <Part Type="strDalis" Nr="3" Abbr="414 str. 3 d." DocPartId="fc275cac87834a468b2ac6bf0f661ac2" PartId="b1c673b23bb4470dae1d984e808b5639"/>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eb64715d535f4c5bbd30e963ab9602a7"/>
          <Part Type="strDalis" Nr="3" Abbr="415 str. 3 d." DocPartId="a676353ba3af4ae09dd3da115df9ec51" PartId="0981f2c101bf47caae9d32ad8b54504e"/>
          <Part Type="strDalis" Nr="4" Abbr="415 str. 4 d." DocPartId="033008b177e44634867d43edabc47d30" PartId="2954cbebc3e5443094efe88e27053f40"/>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82c5565dd2c24b65a2a7995c291aa1f6"/>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3" Abbr="417 str. 3 d." DocPartId="750757b72622476e96a6d653794e5bfc" PartId="7c220108d1ad426c8b09b8b180ed3b90"/>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ir vietinės reikšmės apsaugines zonas nuostatų pažeidimas" DocPartId="b4cbc312047d4e36a26963ac39bed1fa" PartId="addf12eb92a94571a115313461432a3e">
          <Part Type="strDalis" Nr="1" Abbr="419 str. 1 d." DocPartId="3d44b775456443078baffd190db93117" PartId="86928e7be6ce4e48bf04682dd94bf3f4"/>
          <Part Type="strDalis" Nr="2" Abbr="419 str. 2 d." DocPartId="686c4e2263ba4d34a5bd3eefa6de715a" PartId="794be178a16e4993843c7421397e446d"/>
        </Part>
        <Part Type="straipsnis" Nr="420" Abbr="420 str." Title="Pavojingas ir chuliganiškas vairavimas, Kelių eismo taisyklėse nustatyto draudimo lenkti ar įvažiuoti į priešpriešinio eismo juostą pažeidimas" DocPartId="535e3624f7534f879510e8fd39d88b5e" PartId="84d0b865d49c49979c5b7c0c9aba9e9a">
          <Part Type="strDalis" Nr="1" Abbr="420 str. 1 d." DocPartId="d210caffacc04a1cbcf508363754878e" PartId="f2ef71be74eb4cbba9fea6c8050319bb"/>
          <Part Type="strDalis" Nr="2" Abbr="420 str. 2 d." DocPartId="ee40ddfce0b84ce2b0b926b69b3adcc6" PartId="539e8550bed04ba3abf3b1829e27266c"/>
          <Part Type="strDalis" Nr="3" Abbr="420 str. 3 d." DocPartId="a12046410cb744d18e615e90c04aaaf9" PartId="6f2a8b13572844fcb42058cbb7177c45"/>
          <Part Type="strDalis" Nr="4" Abbr="420 str. 4 d." DocPartId="47ad6bd662d64b84b6cf05f56b5f84aa" PartId="5d662c23235e4bfb975c494161ca91a9"/>
          <Part Type="strDalis" Nr="5" Abbr="420 str. 5 d." DocPartId="b6ab17fee9b641df8af0b7293dbd5645" PartId="942d886248c9471ea76be466e11f085d"/>
        </Part>
        <Part Type="straipsnis" Nr="421" Abbr="421 str." Title="Važiavimo per geležinkelio pervažas taisyklių pažeidimas" DocPartId="9c4e9a69bd0d4131a1ff272c3039f0ab" PartId="5826ff2edee04c2f88a8b3305d0355fc">
          <Part Type="strDalis" Nr="1" Abbr="421 str. 1 d." DocPartId="f3ac5d9ce1fa40669c77e816f2510c56" PartId="5c3fe2f71bfc4c3aa0d104dc4bc12c0a"/>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3b28428d3c244b2a9d792bfff3db2b7f"/>
          <Part Type="strDalis" Nr="3" Abbr="422 str. 3 d." DocPartId="de8fb0d8e3384875bd5b14bb7c78394a" PartId="94b8502c88b44183ac6e434bcd7faa96"/>
          <Part Type="strDalis" Nr="4" Abbr="422 str. 4 d." DocPartId="8e3fffc15d6843a1a9ae7df6b4665d7b" PartId="eb5444a3a21a44a198edff3bcfbd2458"/>
          <Part Type="strDalis" Nr="5" Abbr="422 str. 5 d." DocPartId="9566634e43d24312b673f9b7de3112ff" PartId="b3760a9533cd4af6a241e425f0b79d05"/>
          <Part Type="strDalis" Nr="6" Abbr="422 str. 6 d." DocPartId="21a82778f57145d799e1eaafafec5049" PartId="12918f92a27e41d8a4bda7f4155d9208"/>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509cccfd51514657a99fb2eb7e4e0652"/>
          <Part Type="strDalis" Nr="4" Abbr="423 str. 4 d." DocPartId="06974448052a44cb8acf706cc8cf21c9" PartId="f50fca1eef3d42848c94830bc5b9040b"/>
          <Part Type="strDalis" Nr="5" Abbr="423 str. 5 d." DocPartId="b9cebb407f7243caba8be02c16684a20" PartId="bc9efa816fa94bfeb4ce2f675b3801f5"/>
        </Part>
        <Part Type="straipsnis" Nr="424" Abbr="424 str." Title="„424 straipsnis. Transporto priemonės vairavimas neturint teisės vairuoti, vairavimas, kai vairuojančiam asmeniui atimta ar sustabdyta teisė vairuoti transporto priemones, arba transporto priemonės perdavimas tokiam asmeniui vairuoti“." DocPartId="e37d9ebffbcc4e4fb27a1aa2371f5b8a" PartId="7ef88fb1d50041fbbca06d22ae4bdc28">
          <Part Type="strDalis" Nr="1" Abbr="424 str. 1 d." DocPartId="67ddd336eadf479c8fd07b022076d5bf" PartId="e2a807f053bb4f948b37042346ae2acd"/>
          <Part Type="strDalis" Nr="2" Abbr="424 str. 2 d." DocPartId="e8c6c3433ba448c5b56c06bb86e54f03" PartId="f847f3ff15144127a522e82661c4c972"/>
          <Part Type="strDalis" Nr="3" Abbr="424 str. 3 d." DocPartId="6949c2090ccd48d3aa214b6d42e9d490" PartId="771d7b48d1284510ab49282456d8ab13"/>
          <Part Type="strDalis" Nr="4" Abbr="424 str. 4 d." DocPartId="178bd6320faa45978e41e594a729c541" PartId="edfc0d8a79994f268245487cea5e0834"/>
          <Part Type="strDalis" Nr="5" Abbr="5 d." DocPartId="42398646d8334285902f488002d99aab" PartId="3c4b0355072e4a27a4b04aed127d84f4"/>
        </Part>
        <Part Type="straipsnis" Nr="425" Abbr="425 str." Title="C1, C1E, C, CE, D1, D1E, D, DE kategorijų motorinių transporto priemonių vairavimas neturint kvalifikacijos pažymėjimo arba vairuotojo profesinės kvalifikacijos periodinio tobulinimo pažymėjimo" DocPartId="7b8a6278773a4355b7f936e1da22fb76" PartId="dcd795f8280046e89b7e7a6d40c19f2e">
          <Part Type="strDalis" Nr="1" Abbr="425 str. 1 d." DocPartId="83263cec8fed4a7891a845a9e5b4e83d" PartId="f5e9a6a5497c41aaae6617fd152d1ef1"/>
          <Part Type="strDalis" Nr="2" Abbr="425 str. 2 d." DocPartId="845ad60e8aae446594e8a9f466a4d6c5" PartId="7208ea9566684a7d885569519771d6da"/>
          <Part Type="strDalis" Nr="3" Abbr="425 str. 3 d." DocPartId="e86b0c02b5d247d984aa4334ac6c9239" PartId="e2c94d1cf83c418db8367aca0906a354"/>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df0b06e276b64a7a838f48bda52adaf8"/>
          <Part Type="strDalis" Nr="5" Abbr="426 str. 5 d." DocPartId="3631f87ca4734982a9e13452c9f9837f" PartId="0102b7e50eb84356b1b82992e75163a3"/>
          <Part Type="strDalis" Nr="6" Abbr="426 str. 6 d." DocPartId="d926d4da636342ac8e762b4e341c9201" PartId="4129779c86cc4f7baf00c0aa1aeda867"/>
          <Part Type="strDalis" Nr="7" Abbr="426 str. 7 d." DocPartId="d5665f47ef974f98b1c848407131f4d8" PartId="b65770c9e892417bb48a241b6d8686b3"/>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f1e39bd435364013b0bb2a348dc5fe1a">
          <Part Type="strDalis" Nr="1" Abbr="427 str. 1 d." DocPartId="7d6b2b047e884c24a9f9a84760eaa398" PartId="91fb3cf2a1d74920bedad01dad8732f9"/>
          <Part Type="strDalis" Nr="2" Abbr="427 str. 2 d." DocPartId="80ce67213f58432989d4df269170beeb" PartId="d5f5ff80192c48eb90a90162aed923c2"/>
          <Part Type="strDalis" Nr="3" Abbr="427 str. 3 d." DocPartId="605919c010174fdaa9f9fc9b44013aa5" PartId="3d85a56baf3741ceab9444f94ff322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22127aedb49f4029ad964f5fe188e98b"/>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a1c09ddceda460da1ce853ac129cf5c"/>
          <Part Type="strDalis" Nr="8" Abbr="428 str. 8 d." DocPartId="a7763eaf2a68400fbcdc43efc7934e79" PartId="6ffe5930311c426a9c1d973115db8526"/>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ės savininkui (valdytojui) nustatytų reikalavimų nevykdymas" DocPartId="a8c93b2691804e4fa2eaace7e0a926f2" PartId="da3c7ce0a0514a70af1658cb26e2eca8">
          <Part Type="strDalis" Nr="1" Abbr="431 str. 1 d." DocPartId="5b585d2187a74058b14f8bf8e8195a99" PartId="ee72cd6a405f4730bd180e16966260db"/>
          <Part Type="strDalis" Nr="2" Abbr="431 str. 2 d." DocPartId="c932876504e7468c8beccb17ea6fa84b" PartId="5f523af9c4854922a5c7d2701e9928fc"/>
          <Part Type="strDalis" Nr="3" Abbr="431 str. 3 d." DocPartId="cb4d9d2860b54ea9b0ccdc47985bc52b" PartId="dc908905017345059d4361a3df590271"/>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ar pakartotinės privalomosios techninės apžiūros ir techninės ekspertizės atlikimo reikalavimų nesilaikymas" DocPartId="252fafc2f9d9412c837a5fd83ee4b5e7" PartId="0b6031162ccc4423b1b61fa7b558b36d">
          <Part Type="strDalis" Nr="1" Abbr="440 str. 1 d." DocPartId="936c61a6c5414dd38c56b85682cf41e0" PartId="c517dc5024aa463e8e99df64d8de01d3"/>
          <Part Type="strDalis" Nr="2" Abbr="440 str. 2 d." DocPartId="cbd8cc3b699f4c02871cc03ab4d87900" PartId="1cacd505966b4d4586eb80bd2272e93f"/>
          <Part Type="strDalis" Nr="3" Abbr="440 str. 3 d." DocPartId="053b21cf7ab04109af12db5fc41fc971" PartId="34e73b05637b466aa078f66e1e183b56"/>
          <Part Type="strDalis" Nr="4" Abbr="440 str. 4 d." DocPartId="94215c69ce9743e18da579778716b196" PartId="0479f07dfa764c41a400973f8269aab6"/>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e60912528fa845bb91dcd399c17c15a9">
          <Part Type="strDalis" Nr="1" Abbr="443 str. 1 d." DocPartId="346c7ebb0b894e26947e0d5cdd0ea3b9" PartId="53ad2fd213e04b8da3ef9465357da38c"/>
          <Part Type="strDalis" Nr="2" Abbr="443 str. 2 d." DocPartId="84321f3a91384be081f0446c2c491965" PartId="2587cfe568fb45dc94fb49b385313999"/>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6544d4bd5a3749079c898e08298676d2">
          <Part Type="strDalis" Nr="1" Abbr="448 str. 1 d." DocPartId="eaccda2bd60e490dbddff778461e2e65" PartId="3531b2488200421f98d89b6905a33b10"/>
          <Part Type="strDalis" Nr="2" Abbr="448 str. 2 d." DocPartId="e7f22433b313420ab1c0d4015c3d01a9" PartId="fc042017b09c4efc92b587df81eaad08"/>
          <Part Type="strDalis" Nr="3" Abbr="448 str. 3 d." DocPartId="aad2d0a9399942f58f2e623cc273ebc1" PartId="22e5bb37a926459b8ff2d9fcaf03c5c0"/>
          <Part Type="strDalis" Nr="4" Abbr="448 str. 4 d." DocPartId="634982b36d844d278b78b7f856fbad78" PartId="a244015947db4b37b62c0dcf48da8171"/>
          <Part Type="strDalis" Nr="5" Abbr="448 str. 5 d." DocPartId="6c8871b5ec934640a5bffbe8ccd172f2" PartId="6e6e3c88752643939613cd16470cbaa9"/>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vidaus ir (ar) tarptautiniais maršrutais taisyklių pažeidimas" DocPartId="2c3444733b834434b22d5f06a3e5b277" PartId="9cc4f553456d4460b68772f48a67d7b0">
          <Part Type="strDalis" Nr="1" Abbr="450 str. 1 d." DocPartId="5bb5eb1a93994fff851ebce2678aeb5c" PartId="e5eb38b751d94ba488fd242207495569"/>
          <Part Type="strDalis" Nr="2" Abbr="450 str. 2 d." DocPartId="40a531bc68ea4125829b5084c7965701" PartId="52cc0d7bdba741a2a25f2f074fc1a571"/>
          <Part Type="strDalis" Nr="3" Abbr="450 str. 3 d." DocPartId="46843a1976e544f0b82556d3edb4f5d6" PartId="9d524ea74c904cb6b7790ac0caf7d7bd"/>
        </Part>
        <Part Type="straipsnis" Nr="451" Abbr="451 str." Title="Keleivius ar krovinius vidaus ir (ar) tarptautiniais maršrutais vežančių kelių transporto priemonių ekipažams (vairuotojams) nustatytos vairavimo be pertraukos trukmės arba kasdienio vairavimo trukmės viršijimas" DocPartId="488dcd66c7324fb685c7f978c70797b9" PartId="2156fe9d552a4f318b789fae77fac1d8">
          <Part Type="strDalis" Nr="1" Abbr="451 str. 1 d." DocPartId="fd0d4b9ccb654644876eccd43683bf3b" PartId="b4e64972e77f430b82309666d6ce2bdb"/>
          <Part Type="strDalis" Nr="2" Abbr="451 str. 2 d." DocPartId="f6625af5947c45c895b3ff49c09a5861" PartId="1e08ca9c69034a82a424297ce2e46d2e"/>
          <Part Type="strDalis" Nr="3" Abbr="451 str. 3 d." DocPartId="7ccd9f9bbf394f1ba23b2d10c7e7c3d2" PartId="fd944cf7a37348359fe3ea5433500f1e"/>
          <Part Type="strDalis" Nr="4" Abbr="451 str. 4 d." DocPartId="1840b939de0d474aacbfce4d3f945f7b" PartId="2752b16fea8f42069cdb415ce2b4627f"/>
          <Part Type="strDalis" Nr="5" Abbr="451 str. 5 d." DocPartId="590d8bcd14e644b5837ac1bffd28b98d" PartId="87149b582def4aae93a522d5e7ba7c52"/>
          <Part Type="strDalis" Nr="6" Abbr="451 str. 6 d." DocPartId="4030c337630b4d6ea530ae79a83f8ece" PartId="dacc667e80a24f38a8fa1c6ae23d092c"/>
        </Part>
        <Part Type="straipsnis" Nr="452" Abbr="452 str." Title="Keleivius ar krovinius vidaus ir (ar) tarptautiniais maršrutais vežančių kelių transporto priemonių ekipažams (vairuotojams) nustatytos kasdienio arba kassavaitinio poilsio trukmės pažeidimas" DocPartId="a4efa035bfa24d12976470770e9c5434" PartId="187b06f81ecd4e5992f95d51d1af3b77">
          <Part Type="strDalis" Nr="1" Abbr="452 str. 1 d." DocPartId="37c49135bde94ab9b3eadd4e4b8d1127" PartId="02568594a3c14741b080ec50f6dddb93"/>
          <Part Type="strDalis" Nr="2" Abbr="452 str. 2 d." DocPartId="76b162c2c0e54b249a723da789ab3807" PartId="8581c04f12914c1082a8c2374cbaa1d1"/>
          <Part Type="strDalis" Nr="3" Abbr="452 str. 3 d." DocPartId="68ca3afba1fb4f818aa43577d20d5af0" PartId="165f4adb49574bfcb6a9ecec179df013"/>
          <Part Type="strDalis" Nr="4" Abbr="452 str. 4 d." DocPartId="64afd5541fb344d5be6a9074ef7ce5d7" PartId="24d5a4df5d794afdb5d74650f075fe4b"/>
          <Part Type="strDalis" Nr="5" Abbr="452 str. 5 d." DocPartId="e513528d11b94e15a967ea0a7bd2fb63" PartId="0f271b559b5641c1b28fbffddaf7ec19"/>
          <Part Type="strDalis" Nr="6" Abbr="452 str. 6 d." DocPartId="c1eb8ed672cf4892b49362e91c205d8a" PartId="25a18dd7f829429cac3953e479b9c430"/>
        </Part>
        <Part Type="straipsnis" Nr="453" Abbr="453 str." Title="Keleivius ar krovinius vidaus ir (ar) tarptautiniais maršrutais vežančių kelių transporto priemonių ekipažams (vairuotojams) nustatyto vairavimo laiko viršijimas" DocPartId="5a2305dded1d4db09a72f34f435db7e1" PartId="742a737494a445eeac29be2387e22acf">
          <Part Type="strDalis" Nr="1" Abbr="453 str. 1 d." DocPartId="827c8185e2254f89a3f8001ebce3d0a5" PartId="fd49e49e717345e093d81c45da980ba2"/>
          <Part Type="strDalis" Nr="2" Abbr="453 str. 2 d." DocPartId="0ea69d918e95401bb3356fc8550f7df0" PartId="eefb51bed81d4733825febd7d83cc656"/>
          <Part Type="strDalis" Nr="3" Abbr="453 str. 3 d." DocPartId="d14a3bf7e83a4e9c9446bd0ead87cf33" PartId="09c73311a8d54187b151f61d6b460a97"/>
          <Part Type="strDalis" Nr="4" Abbr="453 str. 4 d." DocPartId="76612016b9a246cda730a231da6fbe25" PartId="fc8be83628e440db9111432ba9aaf5e2"/>
        </Part>
        <Part Type="straipsnis" Nr="454" Abbr="454 str." Title="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 DocPartId="7aab9e7df3804acca9410b759269b5df" PartId="4b20d23822fd4d618b2b05dfd3252131">
          <Part Type="strDalis" Nr="1" Abbr="454 str. 1 d." DocPartId="6d79bd4bb1a24551bfad75cd4cc094e4" PartId="9ed8fd61fe5b4fffa053e463d0056508"/>
          <Part Type="strDalis" Nr="2" Abbr="454 str. 2 d." DocPartId="477f5e91697f4e36922e7e7701ed3fd6" PartId="4e83f421842e457ca5e2ae04ed003af9"/>
          <Part Type="strDalis" Nr="3" Abbr="454 str. 3 d." DocPartId="0921afcc780448898dbde8904c464ccb" PartId="cf98f881d38940b587e9b80b73ef257a"/>
          <Part Type="strDalis" Nr="4" Abbr="454 str. 4 d." DocPartId="98ab0a529754499d8dfbd10b286642d4" PartId="39e7fc46b91146f0b9b31aca185db0ee"/>
          <Part Type="strDalis" Nr="5" Abbr="454 str. 5 d." DocPartId="02b5631f81ca41f49a8ab656d020b617" PartId="3128fe5f6e3e4b488d480dfd9c5d615e"/>
          <Part Type="strDalis" Nr="6" Abbr="454 str. 6 d." DocPartId="591d97a9e40d44aeb59ad15ae6d79109" PartId="e2ad492b4c164d549b33fbf3dbc2b16b"/>
          <Part Type="strDalis" Nr="7" Abbr="454 str. 7 d." DocPartId="1de247f42dd041939e5640cc1786e846" PartId="502e9e5dfdfe47abb112656388bd03eb"/>
        </Part>
        <Part Type="straipsnis" Nr="455" Abbr="455 str." Title="Keleivius ar krovinius vidaus ir (ar) tarptautiniais maršrutais vežančių kelių transporto priemonių ekipažams (vairuotojams) privalomų tachografo registracijos lapų ir (ar) duomenų, perkeltų iš skaitmeninio tachografo ir (ar) vairuotojo kortelės, nesaugojimas nustatytą laiką įmonėje arba vairavimo ir poilsio režimo nesilaikymas įmonėje" DocPartId="f48642930a3349cb84434a21d31710ea" PartId="695868064b0448c0b453c9eb3e6e4513">
          <Part Type="strDalis" Nr="1" Abbr="455 str. 1 d." DocPartId="30c5d1f6fa8c461db05d030b49bdb5e1" PartId="bf034ab9f05c4dc8bce9297719d9829a"/>
          <Part Type="strDalis" Nr="2" Abbr="455 str. 2 d." DocPartId="747042348a7c4935bbf8449f9ed6de34" PartId="e8a3925b134549c89d9b74ce668af7e1"/>
          <Part Type="strDalis" Nr="3" Abbr="455 str. 3 d." DocPartId="d735aff865bd4824b4a22ecd1d984c3b" PartId="30c3c6c119424feda1eba0183c2a399f"/>
        </Part>
        <Part Type="straipsnis" Nr="456" Abbr="456 str." Title="Keleivių ar krovinių vežimas kelių transporto priemonėmis vidaus ir (ar) tarptautiniais maršrutais be greičio ribojimo prietaiso, su neveikiančiu ar išjungtu greičio ribojimo prietaisu" DocPartId="f256fde361f04fa8bb9f0a6ad909f161" PartId="c66ccc8e7a2d4694bf2b692641b3ccf7">
          <Part Type="strDalis" Nr="1" Abbr="456 str. 1 d." DocPartId="6a5e5fe800484d80b982822d5712ec18" PartId="2de1d7ee3bb3437cb99a0299666e5908"/>
          <Part Type="strDalis" Nr="2" Abbr="456 str. 2 d." DocPartId="8dd465961c1840989bcaf846f4134f4e" PartId="43d164bb04a14a20b5d9f60ff97f1fe0"/>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a8c6239fcefd41699d512f3408faca36"/>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4b9b25b5c22f42e4bee87c24287e7621"/>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Transporto priemonių savininkams ar valdytojams nustatyto mokesčio už naudojimąsi keliais nesumokėjimas" DocPartId="8165a30f3e9849d091b2a35ffa1d07c7" PartId="6c75e475a3a04dcdb85464f9f27210cc">
          <Part Type="strDalis" Nr="1" Abbr="463 str. 1 d." DocPartId="2302662fb4064b7498e048f2cb4634ef" PartId="24089251239e4737a8d2cf71071f4365"/>
          <Part Type="strDalis" Nr="2" Abbr="463 str. 2 d." DocPartId="cf4d66212f5c4c44ba851286e79d2f48" PartId="5f45c1e78f92405e8b7d2f87ad89cd72"/>
          <Part Type="strDalis" Nr="3" Abbr="463 str. 3 d." DocPartId="479e8a787d1d4769bf67c7c227dda788" PartId="41f45637c20b4693bb1da1c33f114e31"/>
          <Part Type="strDalis" Nr="4" Abbr="463 str. 4 d." DocPartId="b25af3c1dc154fcaa5cfde86a6adaa08" PartId="dc23204161514a968b357ed88ea0291c"/>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289a0471ac884773a1302dcb4d5ec2e1">
          <Part Type="strDalis" Nr="1" Abbr="464 str. 1 d." DocPartId="7c8c7166a2c44d5192d8dc3ef6c0b0d6" PartId="acefda3373f14b08a8ce3a67fb3d447b"/>
          <Part Type="strDalis" Nr="2" Abbr="464 str. 2 d." DocPartId="631f08aa57cd42bcb2793ad8543af947" PartId="48ed1d33b35348f4bef46e1ceb3eb420"/>
          <Part Type="strDalis" Nr="3" Abbr="464 str. 3 d." DocPartId="f052600f8360456d8e9e2d982371eb61" PartId="d62ae14943264290b7aea23f4263be6e"/>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audiovizualinės žiniasklaidos paslaugų, dalijimosi vaizdo medžiaga platformos paslaugų, televizijos programų ir (ar) atskirų programų platinimo internete paslaugų teikimas nepranešus Lietuvos radijo ir televizijos komisijai apie veiklos vykdymo ar paslaugų teikimo pradžią" DocPartId="3a08b2b5720f497fae922ee2ef5f0856" PartId="98af188abf3c4370858f162c001f1635">
          <Part Type="strDalis" Nr="1" Abbr="477 str. 1 d." DocPartId="0b7ff2372aeb4975849d016bedfbfd88" PartId="5af03fbebb0c482abdc886e680820e07"/>
          <Part Type="strDalis" Nr="2" Abbr="477 str. 2 d." DocPartId="4fdcb4315cd145058f0834ba8ca3a361" PartId="f07de9328b5e4dedb8544cbcdeeaeb48"/>
          <Part Type="strDalis" Nr="3" Abbr="477 str. 3 d." DocPartId="f99b3d2f8034405b84f224e11a42210a" PartId="37a1851dc09b49bfbe0054c57e3de3d2"/>
          <Part Type="strDalis" Nr="4" Abbr="477 str. 4 d." DocPartId="b0b6a15c352242359e01f100377aa144" PartId="699b4aced6aa405f955f0c4c00aab615"/>
          <Part Type="strDalis" Nr="5" Abbr="477 str. 5 d." DocPartId="815be78ac5fe4da280c35bec9077376e" PartId="75d56eaa231f4fc09242752e51742d00"/>
          <Part Type="strDalis" Nr="6" Abbr="477 str. 6 d." DocPartId="b450edf8beb14217b6aa1f36203dd758" PartId="21cd5b0949ea47459927106518ede04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pažeidimai" DocPartId="9c733aa0c77a4d988e027e721c78b070" PartId="1f59e1dea5f949389f1483cd01434755">
          <Part Type="strDalis" Nr="1" Abbr="479 str. 1 d." DocPartId="4e718648292946f6a17c89345ded0c51" PartId="044e3a24fdcd4a1eb4107d11bbd035d7"/>
          <Part Type="strDalis" Nr="2" Abbr="479 str. 2 d." DocPartId="47bbd5107a5349418643f199a0b9a594" PartId="cbffcbcdc4d947669087e8bdf71d1602"/>
          <Part Type="strDalis" Nr="3" Abbr="479 str. 3 d." DocPartId="6a7c054d092a4ba29af9ef00c5006bc8" PartId="c9d59b15ec884160b8832dd59e22c3b8"/>
          <Part Type="strDalis" Nr="4" Abbr="479 str. 4 d." DocPartId="e34ca8943dbd4eaf84331eb2973efb82" PartId="f9ec3f0f96c5400c865081032fd920b0"/>
        </Part>
        <Part Type="straipsnis" Nr="480" Abbr="480 str." Title="„480 straipsnis. Lietuvos Respublikos kibernetinio saugumo įstatyme nustatytų kibernetinio saugumo užtikrinimo pareigų atlikimo pažeidimai“." DocPartId="41604a7b7a9849ba8655aec1fa7c5e47" PartId="286d8d7e96e847dc819e28b1d2823b1c">
          <Part Type="strDalis" Nr="1" Abbr="480 str. 1 d." DocPartId="933c7aa752c7479096b961c149d0f063" PartId="84f54a79f35a4f63afeec31f7e0135a4"/>
          <Part Type="strDalis" Nr="2" Abbr="480 str. 2 d." DocPartId="cfce000ccf974ac899e7da7077828539" PartId="72bb53d8c0ce4d25aa3203c04d7088b8"/>
          <Part Type="strDalis" Nr="3" Abbr="480 str. 3 d." DocPartId="41652990db4e46c8bd2a0114517c0043" PartId="48e1f14d675641a6847e3252af473f99"/>
          <Part Type="strDalis" Nr="4" Abbr="480 str. 4 d." DocPartId="1f4808cfcdf14deb92d349805cc34214" PartId="1a107003ffd34c93a89c9ef5b1470040"/>
          <Part Type="strDalis" Nr="5" Abbr="480 str. 5 d." DocPartId="a61e1720e2954b898ba4c1ff6acf8428" PartId="8c9b60fb7e3a48e88469a1c78efbba04"/>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e0ae80fd44c4523976625ca7be12571"/>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16c61b2dc7444afabb8384502161641a">
          <Part Type="strDalis" Nr="1" Abbr="486 str. 1 d." DocPartId="213e3fdb39ee4ceebde0348a5f1004c1" PartId="1c2f684a6158484c8f9988ede5eb6dc0"/>
          <Part Type="strDalis" Nr="2" Abbr="486 str. 2 d." DocPartId="f36bfaa1f1814dbbb03905d86d17ab08" PartId="80d9191e072a4c8d8ece231569d10d95"/>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244fbedcbddd4d50a6732a429f20612f">
          <Part Type="strDalis" Nr="1" Abbr="488 str. 1 d." DocPartId="9467c1d7945f439eafd027428bd8f912" PartId="76add2d28bf3419a98a7683862b8d3fe"/>
          <Part Type="strDalis" Nr="2" Abbr="488 str. 2 d." DocPartId="ad0103c6e0484324b76010ea4f57487e" PartId="bd263bfa03a741cca223f3ef3345ffcf"/>
          <Part Type="strDalis" Nr="3" Abbr="3 d." DocPartId="2ba0cd2814854abc9540231f9a372868" PartId="ae6fa64b555144578258dc952f1160d3"/>
        </Part>
        <Part Type="straipsnis" Nr="489" Abbr="489 str." Title="Lietuvos Respublikos apsaugos nuo smurto artimoje aplinkoje įstatymo pažeidimas" DocPartId="795e72295d554059b3fa7c55a78a8b61" PartId="8e9862e5c5c6402c96830dbfeb378d99">
          <Part Type="strDalis" Nr="1" Abbr="489 str. 1 d." DocPartId="7b7d786255b0489cb6933b066dfef623" PartId="2609bfa3960f43a8b9006bef152c997b"/>
          <Part Type="strDalis" Nr="2" Abbr="489 str. 2 d." DocPartId="4097ce2c5d53425d8fccecaa9bd90d3a" PartId="7a76f19ffd22448a90d1fe6f24f28de1"/>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 DocPartId="32accace96ea414dba97106536ff34ec" PartId="b2fb48a0f0114110aae25ae260b723e0">
          <Part Type="strDalis" Nr="1" Abbr="492 str. 1 d." DocPartId="f91fb76cc233443b8f3c00f2470506fb" PartId="6dc6e1e33c4f400ca60986ecd4df9eaa"/>
          <Part Type="strDalis" Nr="2" Abbr="492 str. 2 d." DocPartId="d2d68187fb07482fbd300b5836ef29a2" PartId="84539448b35c4836b7de22a6eb0cc0ff"/>
          <Part Type="strDalis" Nr="3" Abbr="492 str. 3 d." DocPartId="2bd3bef83d484360b3adfb5c38a68205" PartId="b97f87e9cd71441f8fde4efba294ab6a"/>
          <Part Type="strDalis" Nr="4" Abbr="492 str. 4 d." DocPartId="15202175e1c542d08e3b3f87929a7899" PartId="19cfb3f208eb420e8cc704af63364935"/>
          <Part Type="strDalis" Nr="5" Abbr="492 str. 5 d." DocPartId="e4e7afa14b4a44329eab1086027ca121" PartId="42413ac7c2b54ed69ea040a4d05b2dab"/>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383c064e42204f87839844a9edf5764b">
          <Part Type="strDalis" Nr="1" Abbr="502 str. 1 d." DocPartId="6e83754c1422474d9dac2c30d3d1cb22" PartId="6c23fae650ec4cdea866d18f9a77f3c6"/>
          <Part Type="strDalis" Nr="2" Abbr="502 str. 2 d." DocPartId="7905c00fcacf41f6be9d75f8cb8022fe" PartId="f5ee2c090f394dd38e608092f208567d"/>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cbda537d52bc4b399ad47831c913e71b"/>
          <Part Type="strDalis" Nr="2" Abbr="505 str. 2 d." DocPartId="efa342a2324449ea8fd74c632632180a" PartId="55b838ac866f479ea5650f03e3ff605a"/>
        </Part>
        <Part Type="straipsnis" Nr="505-1" Abbr="505-1 str." Title="Nurodymų užtikrinant ūkinės komercinės veiklos tęstinumą ar būtinųjų užduočių atlikimą nevykdymas ar netinkamas vykdymas, kliudymas įgaliotiems asmenims įgyvendinti jiems suteiktas teises ar atlikti nustatytas pareigas mobilizacijos ar karo padėties metu" DocPartId="2dea9c78203e4a908b8e783fa946d1ba" PartId="ce6c3807dd0a41058cb363957c346e53">
          <Part Type="strDalis" Nr="1" Abbr="505-1 str. 1 d." DocPartId="2e05ae04546c4231a69d5ddf7bc8826f" PartId="4bf1e64254b94a77a2073dac1b08af9d"/>
          <Part Type="strDalis" Nr="2" Abbr="505-1 str. 2 d." DocPartId="c4f6e464da1f4f3cacf2f8133e63457f" PartId="d4e21b10ae844bda9076f3f73edc252d"/>
        </Part>
        <Part Type="straipsnis" Nr="505-2" Abbr="505-2 str." Title="Ginkluotųjų pajėgų narių teisėtų nurodymų ar reikalavimų nevykdymas ar netinkamas vykdymas, kliudymas įgyvendinti jiems suteiktas teises ar atlikti nustatytas pareigas karo padėties metu" DocPartId="9fde4c0c03c240ceb11db4ab1c77db4c" PartId="10b0bb3e448a422cac9eabdda5ff3de1">
          <Part Type="strDalis" Nr="1" Abbr="505-2 str. 1 d." DocPartId="c4455477f1f94f11bb8b7298969ff58f" PartId="86b5e6a21b5a4a41a88ea12e0ccb0f36"/>
          <Part Type="strDalis" Nr="2" Abbr="505-2 str. 2 d." DocPartId="2c9d7350a6b64a08ad39302d46ce2579" PartId="1adc5bae2a80447da11845c404545047"/>
        </Part>
        <Part Type="straipsnis" Nr="506" Abbr="506 str." Title="„506 straipsnis. Statutinių valstybės tarnautojų, karo policijos, Lietuvos Respublikos vadovybės apsaugos tarnybos ar žvalgybos pareigūnų teisėtų nurodymų ar reikalavimų nevykdymas“." DocPartId="a7ab6660909843adb5e1493023a3eca5" PartId="fb592011af144191b71ebe57f18d371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8695eb38e5034deea1d0db0e04efafe4"/>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2e4ed06e8024bc3b379c685dd640e08"/>
        </Part>
        <Part Type="straipsnis" Nr="508" Abbr="508 str." Title="Statutinio valstybės tarnautojo, karo policijos ar žvalgybos pareigūno garbės ir orumo pažeminimas" DocPartId="9abc3817baa941d9b96f50c5d010f6ea" PartId="d13039b5fc334eb2ab5449be1e2d81d5">
          <Part Type="strDalis" Nr="1" Abbr="508 str. 1 d." DocPartId="dbe04aa5a8844ce8903ae6df7f157ab7" PartId="7ceb7718932c45aaa47217da6705d04e"/>
          <Part Type="strDalis" Nr="2" Abbr="508 str. 2 d." DocPartId="d4a813c6cbca494f9dd389e32b701f93" PartId="463427917f534f11b9358bc28f8c6ce7"/>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ac701bf995e2440cbbc51035dfa70ec4">
          <Part Type="strDalis" Nr="1" Abbr="510 str. 1 d." DocPartId="81ddaedb3ef64980acb0a905eb48432d" PartId="4e2a28ffbc4749a48efa4d6c2d12b8ac"/>
          <Part Type="strDalis" Nr="2" Abbr="510 str. 2 d." DocPartId="4fdac176003f4e87a47e2af623b6298f" PartId="0d9e5c9df94f4dbdb647b0e12949f734"/>
        </Part>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prevencijos įstatyme numatytos organizuoto nusikalstamumo prevencijos priemonės – oficialaus perspėjimo – pažeidimas" DocPartId="14f10974a42545688a9331f8f41b54b2" PartId="4f1d4d67867b4978a87fd492eed0b895">
          <Part Type="strDalis" Nr="1" Abbr="512 str. 1 d." DocPartId="ce8f5382d0e14e3a97088c0a82e110cc" PartId="d4068576319e4975ac6379cc386d83cc"/>
          <Part Type="strDalis" Nr="2" Abbr="512 str. 2 d." DocPartId="a1b3ad804596412eb198a5d51d59fe05" PartId="77e5a91e6d914b21b8f8369976e3ad4a"/>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Lietuvos Respublikos vadovybės apsaugos tarnybos saugomuose objektuose" DocPartId="4c80d88ea1634480b24f1cf1ad9d1e98" PartId="9d78cc101313487a8e494868daffd3e9">
          <Part Type="strDalis" Nr="1" Abbr="514 str. 1 d." DocPartId="f446aaafa787471db1ddb41bec976eeb" PartId="7636cd2c32da49a991c113949fd535d3"/>
        </Part>
        <Part Type="straipsnis" Nr="515" Abbr="515 str." Title="Tarptautinių sankcijų pažeidimas" DocPartId="e5b2ae630d1c49adbd0fd0b9f097386a" PartId="cc1c5e39a75146a897859e6c5e88a947">
          <Part Type="strDalis" Nr="1" Abbr="515 str. 1 d." DocPartId="5532e739490a4d9280ea78670ef1ea78" PartId="4d37d961becb481caa99bce20932ac58"/>
          <Part Type="strDalis" Nr="2" Abbr="515 str. 2 d." DocPartId="54820e8f1aae4912a9dfbb3726cd7402" PartId="9783145a0416404e94c4193cd622db6b"/>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nevykdymas arba netinkamas vykdymas" DocPartId="89385ab2b10e47bcb9a451808863cc36" PartId="da7138dbb83c44f382d1a9bf3642beaf">
          <Part Type="strDalis" Nr="1" Abbr="517 str. 1 d." DocPartId="3f917ca765a94b6eacae46c7699b4826" PartId="a4a52e82b9e6451586f2ef3e5645f224"/>
          <Part Type="strDalis" Nr="2" Abbr="517 str. 2 d." DocPartId="52b2e891b4064d93ae6eb953737a9fa0" PartId="a5812a6239124ab193a6b55f69cfb043"/>
          <Part Type="strDalis" Nr="3" Abbr="517 str. 3 d." DocPartId="c1c6fbbb1069489b8eb8f57509643308" PartId="d568ea5faee44000b80960c1f87e5706"/>
          <Part Type="strDalis" Nr="4" Abbr="517 str. 4 d." DocPartId="52921507b3954176b2a35eb37b5199bf" PartId="17c245b501024eeca0f51fe3dbfffd7d"/>
        </Part>
        <Part Type="straipsnis" Nr="517-1" Abbr="517-1 str." Title="Būtinųjų darbų ir būtinųjų užduočių nevykdymas ar netinkamas vykdymas mobilizacijos ar karo padėties metu" DocPartId="cbe7b5039b3f45a4930a6d7f50761498" PartId="09fe7499dd58403eb41d9f723382331e">
          <Part Type="strDalis" Nr="1" Abbr="517-1 str. 1 d." DocPartId="06540855f5a34e5daf2a051c2ade92d6" PartId="0b960ecfe5fb41a7918bae52c63698fd"/>
          <Part Type="strDalis" Nr="2" Abbr="517-1 str. 2 d." DocPartId="cb234052085a4053ba259ea3df18a727" PartId="7fe4588081684792a5c27cc315b035cb"/>
          <Part Type="strDalis" Nr="3" Abbr="517-1 str. 3 d." DocPartId="1861ade887a641448de18fd9830694dc" PartId="602ab13d4f3749f29cc06d552dba3b55"/>
          <Part Type="strDalis" Nr="4" Abbr="517-1 str. 4 d." DocPartId="b0460c1d959247d68271093ed01e16e0" PartId="2bb8f2614d1e422784c337d66ff4e37d"/>
        </Part>
        <Part Type="straipsnis" Nr="517-2" Abbr="517-2 str." Title="Reikalavimo užtikrinti ūkinės komercinės veiklos tęstinumą nevykdymas ar netinkamas vykdymas mobilizacijos ar karo padėties metu" DocPartId="412a78a693674a5590d4efec3b5c5167" PartId="2bb6ed0af1234c9897d08883bb45115e">
          <Part Type="strDalis" Nr="1" Abbr="517-2 str. 1 d." DocPartId="5dca875c3d80496db511bd7ef3d11034" PartId="1246176dfe19496196dea4d37538f9c4"/>
          <Part Type="strDalis" Nr="2" Abbr="517-2 str. 2 d." DocPartId="11e5eb13613c46a3926f2302e94ba119" PartId="4a687ef9e40742d88b42ed8f3c51aa84"/>
        </Part>
        <Part Type="straipsnis" Nr="517-3" Abbr="517-3 str." Title="Valstybės tarnautojo ar darbuotojo neatvykimas į darbą, nebuvimas darbe, atsisakymas dirbti ar netinkamas funkcijų atlikimas mobilizacijos ar karo padėties metu" DocPartId="5775350f49834ccda90a86b22b35e1f5" PartId="e1ef63b066bb44f39adcfa03b561d5b9">
          <Part Type="strDalis" Nr="1" Abbr="517-3 str. 1 d." DocPartId="4e2f8512991d46d4827b5b0847fd12f1" PartId="10d05017693c451595e0c775687fe442"/>
          <Part Type="strDalis" Nr="2" Abbr="517-3 str. 2 d." DocPartId="a58d3362a81f43e7b1c547e4e8a5b06d" PartId="2f260f34af244557971399af7bd3dcaa"/>
        </Part>
        <Part Type="straipsnis" Nr="517-4" Abbr="517-4 str." Title="Asmens, įrašyto į civilinio mobilizacinio personalo rezervą, funkcijų neatlikimas ar netinkamas atlikimas mobilizacijos ar karo padėties metu" DocPartId="e8b955979198490d8d2e26ff185de0d4" PartId="620044cad9f843b3a1fb85b5099875f3">
          <Part Type="strDalis" Nr="1" Abbr="517-4 str. 1 d." DocPartId="84d81cecf83c4e05b829b1a3a171a989" PartId="486938cdcfce4260acaac5c99ec02a58"/>
          <Part Type="strDalis" Nr="2" Abbr="517-4 str. 2 d." DocPartId="f8467d90abd74882b775e43ca8b1043f" PartId="f22de96e2c9e49ec8c0cb3626e70e290"/>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ar komunistinių simbolių platinimas ar demonstravimas" DocPartId="eae1562b25934029b02329608831428c" PartId="ce987a1574e14091b178d383bee844e5">
          <Part Type="strDalis" Nr="1" Abbr="524 str. 1 d." DocPartId="234818bb03374c0d9a3855c1f5cd9015" PartId="fac9a18371f5459aa5bb7dfca3d568cd"/>
          <Part Type="strDalis" Nr="2" Abbr="524 str. 2 d." DocPartId="76f02ffd17bc4e2391f780acfdc447e4" PartId="e73d6c0c142044bb91eaa37184abb6bf"/>
          <Part Type="strDalis" Nr="3" Abbr="524 str. 3 d." DocPartId="fdda40692c66489f88172d876480137c" PartId="a4e7cff124e64f5da29a29947858650e"/>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Lietuvos Respublikos civilinės saugos įstatymo ir kitų civilinę saugą reglamentuojančių teisės aktų nevykdymas ar pažeidimas" DocPartId="4312e7b4a4c746dd8421c1aa9dec5c9d" PartId="2a80c0c243dd47beb863ad8361c6b508">
          <Part Type="strDalis" Nr="1" Abbr="526 str. 1 d." DocPartId="d39af1e73b444755a383c0bd76c32a96" PartId="69e84bd6526b4e74aca2aca9274d210b"/>
          <Part Type="strDalis" Nr="2" Abbr="526 str. 2 d." DocPartId="ce9d65fdd5744481adf5ab2b974b33c7" PartId="ea13aac5f39344569c10eb8567d991c2"/>
          <Part Type="strDalis" Nr="3" Abbr="3 d." DocPartId="4290d920a1e045fa8936aa503a481094" PartId="255d0f4607574423ad40dfaf3b537a40"/>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partijų finansavimo tvarkos pažeidimas" DocPartId="5c5d90358af742238e20e4e7d71f83d0" PartId="594cd8ebe80d45be8f86ac71d1e093e6">
          <Part Type="strDalis" Nr="1" Abbr="544 str. 1 d." DocPartId="dfec1147c6034c0493fee0a25deee1bb" PartId="8151587f5b9349b4a4726518be18c5a5"/>
          <Part Type="strDalis" Nr="2" Abbr="544 str. 2 d." DocPartId="11dbf36ed8fd44aba26406889a46659c" PartId="b0c084f472ab49afa3e15a2c723f81de"/>
          <Part Type="strDalis" Nr="3" Abbr="3 d." DocPartId="54e88b50efa74c52a0533220a4406c3c" PartId="907d77cedf64459da729cb4100f2dff0"/>
          <Part Type="strDalis" Nr="4" Abbr="544 str. 4 d." DocPartId="c18883729ce249cd82ecaf5862f98120" PartId="5839dd147af74001a233cb0c26535a2c"/>
        </Part>
        <Part Type="straipsnis" Nr="545" Abbr="545 str." Title="Politinės partijos, politinės kampanijos dalyvio, viešosios informacijos rengėjo ar skleidėjo duomenų ir dokumentų nepateikimas" DocPartId="492a36a3f4d14ef484167ef9c0b0a80e" PartId="c409e90a9d7d43e08dfdaeed7532253f">
          <Part Type="strDalis" Nr="1" Abbr="545 str. 1 d." DocPartId="6042de4711d84bd48fd928f29eb84ebe" PartId="2e1c5f3973774263aa10f2b11aaa136f"/>
          <Part Type="strDalis" Nr="2" Abbr="545 str. 2 d." DocPartId="a63ba38d6e2947cb9e8b0b206a575621" PartId="a23c75aaf8bd4880af812c050a491dc5"/>
          <Part Type="strDalis" Nr="3" Abbr="545 str. 3 d." DocPartId="fd635c331ec046a2ab7b90740049553b" PartId="a60e3026f57f40a5bfc6ec4bb137d247"/>
          <Part Type="strDalis" Nr="4" Abbr="545 str. 4 d." DocPartId="eb1bd4290ac74117bd5e999e15ca8317" PartId="a786469bbdbe4a8e8ec3c5ba39828c09"/>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81d8cb9900c34eaf8f40b392015f7799">
          <Part Type="strDalis" Nr="1" Abbr="548 str. 1 d." DocPartId="984d34a6c3e6450da52bba38c174cb4f" PartId="0e70c03067a94464a14fe5292cd3fde9"/>
          <Part Type="strDalis" Nr="2" Abbr="548 str. 2 d." DocPartId="049f0623ad6f4ca1b28e4f01944c40ae" PartId="a56e36f3ca69445c9ccb0424dc95d08a"/>
          <Part Type="strDalis" Nr="3" Abbr="548 str. 3 d." DocPartId="786076f8b548423a8b2e67dc7b373577" PartId="905c8764a778420e944cadcdc92e4b2a"/>
          <Part Type="strDalis" Nr="4" Abbr="548 str. 4 d." DocPartId="fafeb004dd9f4bcf929f33c3c803b044" PartId="bc99538b61724cc6a6bc2264d4a9b31c"/>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Karinės teritorijos filmavimas, fotografavimas ar vizualizavimas kitu būdu arba gautos vaizdinės informacijos perdavimas kitiems asmenims neturint tam teisės" DocPartId="46c9d8149b0242f5ac698a61c2a6bcf1" PartId="833df31982124a31a109c932489295ad">
          <Part Type="strDalis" Nr="1" Abbr="557-1 str. 1 d." DocPartId="ff843669df674a4e995310773bc37a6f" PartId="149053d91cf54214a143bdeda95f866e"/>
          <Part Type="strDalis" Nr="2" Abbr="557-1 str. 2 d." DocPartId="ea40ee696d4f4ae6ba005aba0e898b20" PartId="1cf71f2a4d13418ab9d4dc571bcce4f8"/>
          <Part Type="strDalis" Nr="3" Abbr="557-1 str. 3 d." DocPartId="855b1bebddf647b4a6f3ffa19bc22360" PartId="1a38c379179a46e985b77cc26bccc9d0"/>
        </Part>
        <Part Type="straipsnis" Nr="558" Abbr="558 str." Title="Neatvykimas į privalomąją karo tarnybą, savanorišką nenuolatinę karo tarnybą arba alternatyviąją krašto apsaugos tarnybą" DocPartId="d2a9e9e05a7148c1aa304b0b15613ff3" PartId="536bcf48daee4c6eb89de4dfb85a9daa">
          <Part Type="strDalis" Nr="1" Abbr="558 str. 1 d." DocPartId="718ac12ef7714901956f08f22d07f082" PartId="33d30903bbf54eb083c9eac73aea549c"/>
          <Part Type="strDalis" Nr="2" Abbr="558 str. 2 d." DocPartId="0e1664de2ec84e00814eea0f0d2fda73" PartId="f741a03e6d654fddba31acf9dd9aa8f5"/>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pareigų nevykdymas" DocPartId="11f4b6eaa4134a86ac9a7b8cc082611a" PartId="a4b7416754ad4bb4807043718635ec7d">
          <Part Type="strDalis" Nr="1" Abbr="560 str. 1 d." DocPartId="d00d6d9c62434ba182cf9bd6cb6f671a" PartId="7f0d84f9f2ff4da0ba36380c726352db"/>
          <Part Type="strDalis" Nr="2" Abbr="560 str. 2 d." DocPartId="e95c3a5786a54e93a4bb7fb974d19c1f" PartId="d2741964e903458a99f46f2eb47dd20c"/>
        </Part>
        <Part Type="straipsnis" Nr="560-1" Abbr="560-1 str." Title="Karo prievolininkams mobilizacijos ar karo padėties metu taikomų judėjimo laisvės apribojimų pažeidimas" DocPartId="a97590a0a5304491a757d0ba9cd04af7" PartId="d8d12f2da09b4b93a805c6b33d0f0831">
          <Part Type="strDalis" Nr="1" Abbr="560-1 str. 1 d." DocPartId="0f545fb6230246799aca9131e25335f0" PartId="bee09a22ddbe46769ae74439236ea04e"/>
          <Part Type="strDalis" Nr="2" Abbr="560-1 str. 2 d." DocPartId="66a6b5adc5e0426c872d63919005418e" PartId="3a08cb507de94dc69a2647d487a4aa4d"/>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3 d." DocPartId="4b4258819dfb44debc6c292f87786615" PartId="09f18bffeb024b0681c8eee43d39345a"/>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1aff759812f0422bb927015f3e4405a4">
          <Part Type="strDalis" Nr="1" Abbr="572 str. 1 d." DocPartId="e7f4506a66f64cb0be40b26580d508d9" PartId="27821625b2334c84964b51e271dd008f"/>
          <Part Type="strDalis" Nr="2" Abbr="572 str. 2 d." DocPartId="31a7410af31b4c07a930632557a4dd58" PartId="82eacd4c4f3b450facce2da7d6d97a93"/>
        </Part>
        <Part Type="straipsnis" Nr="573" Abbr="573 str." Title="Šaukimų ir kitų procesinių dokumentų įteikimas administracinio nusižengimo teisenoje dalyvaujantiems asmenims" DocPartId="164ba1885d514ba3ac28711155850c1c" PartId="5920e441294f436591db083185e3bcde">
          <Part Type="strDalis" Nr="1" Abbr="573 str. 1 d." DocPartId="7db89d7e1169482aa6ddce9bd9bf91fd" PartId="1d73ce8b5ed74ddf82181139fd1ec9ad"/>
          <Part Type="strDalis" Nr="2" Abbr="573 str. 2 d." DocPartId="9e65ce8f64404f94b24ee76e7bc4a2c9" PartId="8a77ece51dfa4a628852a31f9c52e6ca"/>
          <Part Type="strDalis" Nr="3" Abbr="573 str. 3 d." DocPartId="4284437578b341d5805b7ac46ef08749" PartId="ec047e8cd4384ebab09a15c958c767e7"/>
          <Part Type="strDalis" Nr="4" Abbr="573 str. 4 d." DocPartId="4be3ac78731a4c7aafe767cbfc66dfb6" PartId="c60ef97235924e4eb2e36f26e874c037"/>
          <Part Type="strDalis" Nr="5" Abbr="573 str. 5 d." DocPartId="ca04eb7bbeb044fa946b8a41c35dcdae" PartId="9d7ac756997f4563856ee15347693c5a"/>
        </Part>
        <Part Type="straipsnis" Nr="574" Abbr="574 str." Title="Procesinių dokumentų pateikimas elektroninių ryšių priemonėmis" DocPartId="f72ad76ea4d3418c9e14647782a8818a" PartId="d4b617ab8b4645229c9001f98d08b5ac">
          <Part Type="strDalis" Nr="1" Abbr="574 str. 1 d." DocPartId="e5d05be9877c4c489303e248a6dc3b5a" PartId="f02e8da1c0b64d1586cb431d0a759fc2"/>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201b7db7b7e4db9b65775e3d1263d06"/>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7b783a0178e946da9f84b27b5cb50ee0"/>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d29b8778cb4d4f1ab0033af012541ca7"/>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eca30ef109e74958bc6d1854d09d90ae">
          <Part Type="strDalis" Nr="1" Abbr="578 str. 1 d." DocPartId="87c625db1dd24d3aabb0f6caf1f6e997" PartId="43fd192d1034430daa3bdca48f300dae"/>
          <Part Type="strDalis" Nr="2" Abbr="578 str. 2 d." DocPartId="65239878611e4bcf9d4febfc07214b4f" PartId="7266cdd693e64436b617e7d67eed2a86"/>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9a0cef9f7404f4dbf685a55211a5c8a"/>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452df8ae5e084982bc9da3b2f0dc9f85"/>
          </Part>
          <Part Type="strDalis" Nr="3" Abbr="579 str. 3 d." DocPartId="46689d205f144acba63b01ef8fef7822" PartId="6f6dda368118491ab7c333758698fae1"/>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26bcf83037ce498baebe689055507e56"/>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f3a7f15a6d6040aea566b98ed84e8336">
          <Part Type="strDalis" Nr="1" Abbr="584 str. 1 d." DocPartId="b13853c13a5f47368f251e8fe2119e96" PartId="eb559773d4c04019bb842b6af580197a"/>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d3e3a38d764944fd8cdb2a54fa8bb4be"/>
          <Part Type="strDalis" Nr="3" Abbr="585 str. 3 d." DocPartId="e1a30e55eef54c23bce747f1591e2089" PartId="a242c902e0074129bbf810325fca7ec6"/>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5494a32677b24e17a1d52123deb2d663"/>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83b826ca19c042c98d23676f42cdb00d"/>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766b9bf539a74bb9866108149d1f45cc"/>
            <Part Type="strPunktas" Nr="8" Abbr="589 str. 1 d. 8 p." DocPartId="c1fd1ecc46994a7a9c569796c9aeb59f" PartId="e84be63440f44b5b87cdd272bda116e8"/>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f4ed7ae6f34744d38fcdd502d735e41a"/>
            <Part Type="strPunktas" Nr="12" Abbr="589 str. 1 d. 12 p." DocPartId="6da884c992d848a4a5f670d0cce2b1fb" PartId="ba3d366bc13f48ba8d80c9c7915844f4"/>
            <Part Type="strPunktas" Nr="13" Abbr="589 str. 1 d. 13 p." DocPartId="31c280bf074e41a4866baa375293c0e0" PartId="aad45d5f4ec14794a42cdbe8dd31178d"/>
            <Part Type="strPunktas" Nr="14" Abbr="589 str. 1 d. 14 p." DocPartId="bcf7efae97b34f13ad0c49960a10f78c" PartId="f3d0b70260754bbfa27ae8a78b3c442e"/>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610af4af4b0b4f15ada58df8ab75183f"/>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7baf92352fac425b9b967fe207f51a49"/>
            <Part Type="strPunktas" Nr="22" Abbr="589 str. 1 d. 22 p." DocPartId="c8d734772d5d494f905f3f63739386d8" PartId="e43474c7b0ac44488b340952965c6501"/>
            <Part Type="strPunktas" Nr="23" Abbr="589 str. 1 d. 23 p." DocPartId="590f054ee35c451990bea937058a7da3" PartId="7d79fb1234f143f2a172ed8116120c2d"/>
            <Part Type="strPunktas" Nr="24" Abbr="589 str. 1 d. 24 p." DocPartId="511390785e334f249323d2e6b8515c3e" PartId="f5d626dd05714883aa5b86949a5f6aa8"/>
            <Part Type="strPunktas" Nr="25" Abbr="589 str. 1 d. 25 p." DocPartId="5be89c76ecea4ca58e47e6f75f7ea2cf" PartId="289e457588844aaca821488fecb24d75"/>
            <Part Type="strPunktas" Nr="26" Abbr="589 str. 1 d. 26 p." DocPartId="bb1a488209414ae585357e548d5399dc" PartId="22f01e0877df47f4a7f3f236d4f071f3"/>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060416f17d5041c6bf8d5640c71ca41a"/>
            <Part Type="strPunktas" Nr="31" Abbr="589 str. 1 d. 31 p." DocPartId="f1ad9552bb7e49b3b97b9ac5495f2ff0" PartId="cdbcf45451aa489cb53eb67ea3e86dcb"/>
            <Part Type="strPunktas" Nr="32" Abbr="589 str. 1 d. 32 p." DocPartId="4b060e1981354ac0a8e2466f1c3027ce" PartId="8dd69ea6e98c4dd5992077e75a4a6046"/>
            <Part Type="strPunktas" Nr="33" Abbr="589 str. 1 d. 33 p." DocPartId="6b2a0ca5516f455caea711941bc2bfaa" PartId="1d39c4916f224fce98d4c8f120873a12"/>
            <Part Type="strPunktas" Nr="33-1" Abbr="589 str. 1 d. 33-1 p." DocPartId="7f3aec409d14458a98bf759473b62dd8" PartId="f1e26ca5df40461e98cc650bb9fb7237"/>
            <Part Type="strPunktas" Nr="34" Abbr="589 str. 1 d. 34 p." DocPartId="25540ea79a1e4a05add773c29ef0b73d" PartId="c33a1303814149adbe2af8f6fead4be9"/>
            <Part Type="strPunktas" Nr="35" Abbr="589 str. 1 d. 35 p." DocPartId="91453a70a5c7477a972d74562faaa75e" PartId="e21d979e25e14e6fab75361b707518a2"/>
            <Part Type="strPunktas" Nr="36" Abbr="589 str. 1 d. 36 p." DocPartId="b9885c356ef844788b6fe133e9d2ebca" PartId="579b3c96c1e44c4abdbdde2e3df990d9"/>
            <Part Type="strPunktas" Nr="37" Abbr="589 str. 1 d. 37 p." DocPartId="fcb4f09f31044fc082698403a9fb5fe5" PartId="17d21df822024f31b9db9bbf5a01d535"/>
            <Part Type="strPunktas" Nr="38" Abbr="589 str. 1 d. 38 p." DocPartId="4663a00f8da74685aa34970c5a7d1cc6" PartId="ab459fe7d1644f21835469aadc55d221"/>
            <Part Type="strPunktas" Nr="39" Abbr="589 str. 1 d. 39 p." DocPartId="829d5ac9348c4a378cdf313acc0785ec" PartId="c1360994824c4c6098e294e1dfaf50cc"/>
            <Part Type="strPunktas" Nr="40" Abbr="589 str. 1 d. 40 p." DocPartId="e3de342fcb7d42879c3f570ccc250ace" PartId="b0bed818bbbd4e2c92d5590cfb8899c8"/>
            <Part Type="strPunktas" Nr="41" Abbr="589 str. 1 d. 41 p." DocPartId="38d8da44959b4c5cbfd49b30b7df5f5e" PartId="8012150d4b6143f1b82d8052c286df13"/>
            <Part Type="strPunktas" Nr="42" Abbr="589 str. 1 d. 42 p." DocPartId="473d14517f094e17a7681db97c5fb843" PartId="b7794a2be7ad4c4289d37fae5cb5b845"/>
            <Part Type="strPunktas" Nr="43" Abbr="589 str. 1 d. 43 p." DocPartId="b3d9d40a30d74feea8698b6e680a4176" PartId="b80efc95cb71416e82d15e7950412057"/>
            <Part Type="strPunktas" Nr="44" Abbr="589 str. 1 d. 44 p." DocPartId="2ed48296811f4ab2a9135b4c9b46d980" PartId="f93589d330614ab4b6b24eff069a2325"/>
            <Part Type="strPunktas" Nr="45" Abbr="589 str. 1 d. 45 p." DocPartId="6ddb1b2f017e4d26b4231068132c47af" PartId="30a627eda6314112996a9622d459fb32"/>
            <Part Type="strPunktas" Nr="46" Abbr="589 str. 1 d. 46 p." DocPartId="af68382175024d6892c0f6603145e5fc" PartId="e743a9aff0774c509d10c7d26d3665bf"/>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39a35eba147e4cfda6714aff2055c654"/>
            <Part Type="strPunktas" Nr="50" Abbr="589 str. 1 d. 50 p." DocPartId="b508f1f88d5a4371bf7850c25c13a299" PartId="08b69d7e579a4d57aa0537e060327a33"/>
            <Part Type="strPunktas" Nr="51" Abbr="589 str. 1 d. 51 p." DocPartId="0e1fd482988843a4b8601c11ecbadfb3" PartId="6597dfa53f2640ada8d1f8e1a4879014"/>
            <Part Type="strPunktas" Nr="52" Abbr="589 str. 1 d. 52 p." DocPartId="5afcfe7842f24e0e86d7a540137a3e01" PartId="19320d21c8bd46af9af6ae76f177e377"/>
            <Part Type="strPunktas" Nr="53" Abbr="589 str. 1 d. 53 p." DocPartId="44f526052bc546be93933c17b63732c0" PartId="d111741eb50e48118b38dabbf443d379"/>
            <Part Type="strPunktas" Nr="54" Abbr="589 str. 1 d. 54 p." DocPartId="eaf5aa2c24bf4dd1a2e099fea988936d" PartId="55ed88ab95b84a1180089c91773d1efe"/>
            <Part Type="strPunktas" Nr="55" Abbr="589 str. 1 d. 55 p." DocPartId="5bb2d55571ac4e338c7df501389568fa" PartId="b2ecceb8578147868188e0a5635ef326"/>
            <Part Type="strPunktas" Nr="56" Abbr="589 str. 1 d. 56 p." DocPartId="2f198281ebf0406f8fb388357b58d503" PartId="09192f329fca4d008660627262c2faeb"/>
            <Part Type="strPunktas" Nr="57" Abbr="589 str. 1 d. 57 p." DocPartId="cba3a99f058c4a4a956c1c2d8947a34b" PartId="fc76825c13984c2999c36262db133511"/>
            <Part Type="strPunktas" Nr="58" Abbr="589 str. 1 d. 58 p." DocPartId="3071b77418744e0da922610e0fd9b1e5" PartId="df6071af6aa94a97b59ff22b34dadad5"/>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1018eaa4c9a7471e9e6c994df0a7e8d0"/>
            <Part Type="strPunktas" Nr="64" Abbr="589 str. 1 d. 64 p." DocPartId="3dab8e1b9317463dae852586831a2810" PartId="5152d070aedd48b289811a8f360dd306"/>
            <Part Type="strPunktas" Nr="65" Abbr="589 str. 1 d. 65 p." DocPartId="568d706c1a184a61b2dfc4ae149049b2" PartId="602059e83320422dbef8969807d0b477"/>
            <Part Type="strPunktas" Nr="66" Abbr="589 str. 1 d. 66 p." DocPartId="e531153db3604fcdb0259ecb5ca92d43" PartId="bfed26b0acfc443988b256da46bcad92"/>
            <Part Type="strPunktas" Nr="67" Abbr="589 str. 1 d. 67 p." DocPartId="c594cf8bddef4712bef0bb33ddd557d9" PartId="d8ea6361ca66479582641cda2cef5697"/>
            <Part Type="strPunktas" Nr="68" Abbr="589 str. 1 d. 68 p." DocPartId="ddac9958ed6247828359f596e4d7afb8" PartId="2a0b492bc41648d48011a0de19107486"/>
            <Part Type="strPunktas" Nr="69" Abbr="69 p." DocPartId="b4d43e0693264598ba630e40330452aa" PartId="cb128b4ef2714acda9c263f1a6c881a5"/>
            <Part Type="strPunktas" Nr="70" Abbr="589 str. 1 d. 70 p." DocPartId="0f04a1fcb25c467ba09575107a5402ba" PartId="e4c41d58d5d442ee9fb0a3e1089b8ed4"/>
            <Part Type="strPunktas" Nr="71" Abbr="71 p." DocPartId="53766f415fb44e5483c8acefe68080e5" PartId="9604a243b3244e70af0a2db84a93413a"/>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50ba21695247476d8202628a6fcba23e"/>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0e7b1c7c7c5340a6abbae6fa62f22732"/>
            <Part Type="strPunktas" Nr="78" Abbr="589 str. 1 d. 78 p." DocPartId="bb2593ef85414493b6501b8063f5e680" PartId="dfef4a9075ad4590b66e5bca73dfea78"/>
            <Part Type="strPunktas" Nr="79" Abbr="589 str. 1 d. 79 p." DocPartId="21c2375716a54093824304245d1f8e95" PartId="b23f56fbfa64444889dd8024fff2346d"/>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f9ee96db88794728adeb042a96ea9600"/>
            <Part Type="strPunktas" Nr="83" Abbr="589 str. 1 d. 83 p." DocPartId="883c09b53f0c4016aed8124b5fc92b90" PartId="59a0868589fa42d5bafb453dd6cf1a85"/>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00db039e95e246e68271378e8b0ce9c3"/>
            <Part Type="strPunktas" Nr="90" Abbr="589 str. 1 d. 90 p." DocPartId="8a2a26fdf514459c9e4586c1d5f181f4" PartId="0509f74335c34db199fc135d14cb5791"/>
            <Part Type="strPunktas" Nr="91" Abbr="589 str. 1 d. 91 p." DocPartId="6cb29f27a0224448975ae71235ad5a00" PartId="9b525c62054f4dfe97ad186201f57a16"/>
            <Part Type="strPunktas" Nr="92" Abbr="589 str. 1 d. 92 p." DocPartId="ac1c639f8e0c4e87bc50a230ae7e34de" PartId="1a9a473bcbbf4c8f871ffec3f05d5025"/>
            <Part Type="strPunktas" Nr="93" Abbr="589 str. 1 d. 93 p." DocPartId="13bc1547cd384943af15d6367b42c00a" PartId="161a72746c914cbc89cd31feb13a6458"/>
            <Part Type="strPunktas" Nr="94" Abbr="589 str. 1 d. 94 p." DocPartId="a9edc3943c2e46fe833703290c8ce3e9" PartId="5f89474680bf4bc3bfa845102cc9f3a6"/>
            <Part Type="strPunktas" Nr="95" Abbr="589 str. 1 d. 95 p." DocPartId="f1c923f77e8b4e3f98560dd487d5e7ec" PartId="7e40cbc766034896bc03991d30d7ce4b"/>
            <Part Type="strPunktas" Nr="96" Abbr="589 str. 1 d. 96 p." DocPartId="a4633bd8d951453783f69938ac230f1c" PartId="644d63b20f5247188fda9a5b9f122524"/>
            <Part Type="strPunktas" Nr="97" Abbr="589 str. 1 d. 97 p." DocPartId="0c214ca6bbb94b6a96e7507ef2d605e8" PartId="55b1ae38834d4976a18dd0daa95f4c53"/>
            <Part Type="strPunktas" Nr="98" Abbr="589 str. 1 d. 98 p." DocPartId="395be460fe42425db3145e03a25e4858" PartId="a4d6c02409dd4413a252f9b7572c7600"/>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1daadd7191f4bcf9c582242901e8e46"/>
            <Part Type="strPunktas" Nr="102" Abbr="102 p." DocPartId="b39bf989be4c49bfae1e4d928036d454" PartId="1688ecc4ecf74b1796a8e7e0957fe1d0"/>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Type="strDalis" Nr="5" Abbr="5 d." DocPartId="975b0471d3a44de0838032ebd453ac95" PartId="2bb05e35bfa842b8b63bb86faadfbb53"/>
        </Part>
        <Part Type="straipsnis" Nr="591" Abbr="591 str." Title="Aplinkybės, dėl kurių administracinių nusižengimų teisena negalima" DocPartId="05172cb9aa8e4d5086489fb339b0ad7f" PartId="d058650bdaa445459cf0a4e716f6b1ef">
          <Part Type="strDalis" Nr="1" Abbr="591 str. 1 d." DocPartId="5036a94dd7944241b0ee1d131da0d9bd" PartId="e7ccc3ecb8034b7594273c76cc000a5c">
            <Part Type="strPunktas" Nr="1" Abbr="591 str. 1 d. 1 p." DocPartId="e3da2fd65b4243bc8269958ea4deba91" PartId="9e78a4ed2c8a4d46a292d5c8e9f6ce93"/>
            <Part Type="strPunktas" Nr="2" Abbr="591 str. 1 d. 2 p." DocPartId="450fa435d891428590e2a67ec736ac36" PartId="802ef6af31574c7eaf0497b0caf7f8fa"/>
            <Part Type="strPunktas" Nr="3" Abbr="591 str. 1 d. 3 p." DocPartId="45c7156c0f044a0098ec8cb1ec53ff30" PartId="4403ff62600a4514a1eb651611cf741d"/>
            <Part Type="strPunktas" Nr="4" Abbr="591 str. 1 d. 4 p." DocPartId="fb50129947d34fad985f85b33b534d2c" PartId="e120418359e54ed4b66a435fe3c7c27c"/>
            <Part Type="strPunktas" Nr="5" Abbr="591 str. 1 d. 5 p." DocPartId="cc9072376a8a4e92bf326730b28a380c" PartId="5d208308c8114062b2e335e83e80f51e"/>
            <Part Type="strPunktas" Nr="6" Abbr="591 str. 1 d. 6 p." DocPartId="a25b5c3f29ff43ad981f3fb781644cbc" PartId="d919fed810374151bca23dfbd13501f8"/>
            <Part Type="strPunktas" Nr="7" Abbr="591 str. 1 d. 7 p." DocPartId="e849b1f097784e8083324d8abcb163a2" PartId="8544d35bac1740d6b0844bbe3388c225"/>
            <Part Type="strPunktas" Nr="8" Abbr="591 str. 1 d. 8 p." DocPartId="fdc6d035c789414fa8436e6707ac84d7" PartId="71cc1835e37441d281390e8e7524a69b"/>
            <Part Type="strPunktas" Nr="9" Abbr="591 str. 1 d. 9 p." DocPartId="e86f318236b84f039740bd6292727021" PartId="6472bcaeb97a4008a86fc7a2c96fa14c"/>
          </Part>
        </Part>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594 str. 2 d." DocPartId="69746f93979c4184a2d45a112005fb6d" PartId="caef23ea4d13461d826c0d753278f901"/>
          <Part Type="strDalis" Nr="3" Abbr="594 str. 3 d." DocPartId="e6a799661e0b4fc4b0864bb98850aba8" PartId="9874dc8e37de4729a8db5554659f936a"/>
          <Part Type="strDalis" Nr="4" Abbr="594 str. 4 d." DocPartId="91581f28d5714d14b676ba3d60f5f345" PartId="c7b0c898692b448ca28c3c2b808d8b5c"/>
          <Part Type="strDalis" Nr="5" Abbr="594 str. 5 d." DocPartId="ed2503746b4549788aa53689fe6f5844" PartId="53c8c835379e4144b1d80f01630922fe"/>
          <Part Type="strDalis" Nr="6" Abbr="594 str. 6 d." DocPartId="25d1cba4e71c47d6a9edd5717c057b56" PartId="627170914dda46378ebfbe6fa3160f4a"/>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88d14d3d586249dd9fbcf8cbac46a6dc"/>
          </Part>
          <Part Type="strDalis" Nr="10" Abbr="597 str. 10 d." DocPartId="45cbaba659b8461fba9d05ff835f945c" PartId="f8f7d03fb0db4b48ac9ee50e445b7a45"/>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d3e177f6a9044d6085e808379584be08"/>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afd094c2cfa45d8b3c2573a20ddd9ac"/>
        </Part>
        <Part Type="straipsnis" Nr="603" Abbr="603 str." Title="Priverstinis transporto priemonės nuvežimas" DocPartId="74e9b35649d049d4aaa39d7447beaf8a" PartId="b480f73fd8944bc4b1f0fc3a22f08dee">
          <Part Type="strDalis" Nr="1" Abbr="603 str. 1 d." DocPartId="a6f63368e7334c5cb387f5ec906ef25e" PartId="4623a0328d5646d1878b064c6c8f2878"/>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85af7f2d365d49cfa8b044ff2d1ac023">
          <Part Type="strDalis" Nr="1" Abbr="604 str. 1 d." DocPartId="997c26830e7e4913a072101cbcd417a3" PartId="c981ef1f9d3a4f92a94fae999ae522ee"/>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849a6fbb4cdb4fbebdcdd7ccfd34aaed">
          <Part Type="strDalis" Nr="1" Abbr="607 str. 1 d." DocPartId="9e9ee6a818c940a5a7da085fb7733859" PartId="09ad6a5b480849ec9628d4224355e3d7">
            <Part Type="strPunktas" Nr="1" Abbr="607 str. 1 d. 1 p." DocPartId="7ea793d45bd4425382f4ff7301fc0e15" PartId="8b97b13c906a4b8e917c9021ee8e0979"/>
            <Part Type="strPunktas" Nr="2" Abbr="607 str. 1 d. 2 p." DocPartId="fcf4003b98014c72b9c0f005f657d692" PartId="9adca20340ea415394f62630df141912"/>
          </Part>
          <Part Type="strDalis" Nr="2" Abbr="607 str. 2 d." DocPartId="75e9c7223dad4e9789c4643190aa5fbd" PartId="549d66bfd4c34f2796e591c02bac18b4">
            <Part Type="strPunktas" Nr="1" Abbr="607 str. 2 d. 1 p." DocPartId="fdfddcb233fd4b22b3a4e506086dd2ee" PartId="12b59b78be3940b19b6554ba68f37a23"/>
            <Part Type="strPunktas" Nr="2" Abbr="607 str. 2 d. 2 p." DocPartId="40f90ccb85444c499dc9f92a3fbd105c" PartId="82a86014e23d4540827d033c62470708"/>
            <Part Type="strPunktas" Nr="3" Abbr="607 str. 2 d. 3 p." DocPartId="f637fbb27846482398c29c5e2ed14f48" PartId="86777df5f9784e72a8c36f67e776cd91"/>
          </Part>
          <Part Type="strDalis" Nr="3" Abbr="607 str. 3 d." DocPartId="a67505b403f844248596db35a74df02b" PartId="ebdade7a7a6b44b98c28e3e707fcfafe"/>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c522b75b686645c9af11e20fb008633e">
          <Part Type="strDalis" Nr="1" Abbr="608 str. 1 d." DocPartId="6e8ecdb8c67c44c18e99abbece53c606" PartId="ea29efb9cf77419a8e73993b87d82212"/>
          <Part Type="strDalis" Nr="2" Abbr="608 str. 2 d." DocPartId="af135a63404d48538a796b46f7a6677a" PartId="260d12554cdf412bb0f44197daf6ad13">
            <Part Type="strPunktas" Nr="1" Abbr="608 str. 2 d. 1 p." DocPartId="0a6ea002c90d4b94bcc195ae6eec9c86" PartId="70289f2a8cd54fab9ebedf11bdfe940b"/>
            <Part Type="strPunktas" Nr="2" Abbr="608 str. 2 d. 2 p." DocPartId="6654bf714db344a5864d986f3fc24ef0" PartId="5353411d0472499eaf70b1627f502ea0"/>
            <Part Type="strPunktas" Nr="3" Abbr="608 str. 2 d. 3 p." DocPartId="b4f7f2e3a2544b7e8e32774200d40fb2" PartId="6694fcda26f14d11ba117da5256ebefd"/>
          </Part>
          <Part Type="strDalis" Nr="3" Abbr="608 str. 3 d." DocPartId="078423b4447949959cf8121827fbcebb" PartId="2bb95a3c2d5941aba0acf57c5bac8835"/>
          <Part Type="strDalis" Nr="4" Abbr="608 str. 4 d." DocPartId="0d3b250015f24013808203727cddeea2" PartId="c8fdf76faf48410ebf6b1b2b947aaae4"/>
          <Part Type="strDalis" Nr="5" Abbr="608 str. 5 d." DocPartId="85c3969f17e142349984a4cf0f46a889" PartId="5254a1a5277649478f087da4fab62020"/>
          <Part Type="strDalis" Nr="6" Abbr="608 str. 6 d." DocPartId="df551cd2c8ea4cbb8b54a9fffae35ba2" PartId="eeb852c1cd3c4ac09be7e2ee11489059"/>
        </Part>
        <Part Type="straipsnis" Nr="609" Abbr="609 str." Title="Administracinio nusižengimo protokolo turinys" DocPartId="5a2ca69bd26b4ab9947f47d3d8b94ab7" PartId="ccd42111e2544d36be331954426d93e2">
          <Part Type="strDalis" Nr="1" Abbr="609 str. 1 d." DocPartId="9cdb4bf4ae85403099891a233b2bb29a" PartId="a403d8923bae46f1bc9e1e60b7dc8a72"/>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b824596e55dd4d33ad03c95513638844"/>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91f338d1375642e2ad0c4d79f8df9a4b"/>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4a5a0ffc136946768d69848e48e7b330"/>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340578e9e6ad441280456af077cca71e"/>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ir administracinio nurodymo surašymas tais atvejais, kai nusižengimas užfiksuotas ne asmens, įtariamo administracinio nusižengimo padarymu, akivaizdoje" DocPartId="d138a5bd75b84911a4f9aa3c198cf8a3" PartId="c6a137efd8fe4dc4a1f4db22231b1267">
          <Part Type="strDalis" Nr="1" Abbr="611 str. 1 d." DocPartId="6456da4617af408fbc451d3af43626eb" PartId="29e0f580b45142ac96538db1ce6dcf21"/>
          <Part Type="strDalis" Nr="2" Abbr="611 str. 2 d." DocPartId="deb6fe585b68429caf5ee50baa194c16" PartId="d829cd7f594f451f91bc79002e83c2ab"/>
          <Part Type="strDalis" Nr="3" Abbr="611 str. 3 d." DocPartId="cadc1bb3565c434488531e80b68dba6e" PartId="04da0b39fcf44e2ab1e78ce0fe64588a"/>
          <Part Type="strDalis" Nr="4" Abbr="611 str. 4 d." DocPartId="d152cdb3340a4c13bbb999a98eb1ba20" PartId="b7e0b074781f4bd28b7ae31b1a3c19e5"/>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siuntimas bylai nagrinėti" DocPartId="93ba846b66cd40cd9c30de59eec80c76" PartId="ffd9d5204bb44d798d7db846bd749c7f">
          <Part Type="strDalis" Nr="1" Abbr="613 str. 1 d." DocPartId="5d3bf825062c426e941a5b790e888d52" PartId="98286cf8e83b420fa58ca6ac51e2ca48"/>
          <Part Type="strDalis" Nr="2" Abbr="613 str. 2 d." DocPartId="eebf24edb3c949dabc464ba7623a1fdf" PartId="517c14ccc1364c3baaaf6d6d9cb4e34c"/>
          <Part Type="strDalis" Nr="3" Abbr="613 str. 3 d." DocPartId="7b3b21f62bda43fe82a925c7e40bcbbc" PartId="123d0e8ee1f140689678f260e27fcec2"/>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8c2807906c6d46a8b7ac1147ae228964">
            <Part Type="strPunktas" Nr="1" Abbr="614 str. 1 d. 1 p." DocPartId="81ccfbb1b3b346379f5fad2c15a9188d" PartId="f31008b9bfb548a99b7da7ebb3573383"/>
            <Part Type="strPunktas" Nr="2" Abbr="614 str. 1 d. 2 p." DocPartId="e482fb3265864344b46e121b0cfbc183" PartId="1fb93cc9b5a94eb5ab02d10cbb0577fe"/>
            <Part Type="strPunktas" Nr="3" Abbr="614 str. 1 d. 3 p." DocPartId="57d120e29c884dda89f863a90f5ca951" PartId="f245b66b21524fdd8625b877b4b034f0"/>
            <Part Type="strPunktas" Nr="4" Abbr="614 str. 1 d. 4 p." DocPartId="d34e7beea8b7423495eb0f224f94721b" PartId="166b63e1997741c2a9d39548778083ae"/>
          </Part>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0847577891694b49be58fca2097effcc"/>
          <Part Type="strDalis" Nr="3" Abbr="616 str. 3 d." DocPartId="9716e53478eb492a8b1463a47799bf0f" PartId="78c9e96038bf461f82ea9148c2d0491d"/>
          <Part Type="strDalis" Nr="4" Abbr="616 str. 4 d." DocPartId="776d8b19271c47cfa36a5b3a04936af0" PartId="05095f01390d491d97c497e223059398"/>
        </Part>
        <Part Type="straipsnis" Nr="617" Abbr="617 str." Title="Aplinkybės, nustatytinos nagrinėjant administracinio nusižengimo bylą ne teismo tvarka" DocPartId="987e03555048420da53e67d2b29498a0" PartId="a5372eabb44c4aba9da3d86775bb2024">
          <Part Type="strDalis" Nr="1" Abbr="617 str. 1 d." DocPartId="d1e46cd28c7f442cabf6762de4d9473e" PartId="7d64a72f9cfd4d71a6d7f7ccb42b2647"/>
          <Part Type="strDalis" Nr="2" Abbr="617 str. 2 d." DocPartId="56e0251e1bd04bac97a7644f85b6073d" PartId="b551b8eac5654d5ea2fead01c54f48c9"/>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db3fbb1edb0f48daa4c4d4cccb934047"/>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08c9c8ab5c41489da697841d9a6f7a27"/>
        </Part>
        <Part Type="straipsnis" Nr="620" Abbr="620 str." Title="Nutarimo kopijos (nuorašo) įteikimas" DocPartId="754ba1bad20548fe9e5c2a9c16b266df" PartId="603b15db98914366a8bbc1f00fdeed8d">
          <Part Type="strDalis" Nr="1" Abbr="620 str. 1 d." DocPartId="115af9a13cbe4fe1a5ec236f47e71e9b" PartId="7c9c252d25a0480bbd19e5d7113643ac"/>
          <Part Type="strDalis" Nr="2" Abbr="620 str. 2 d." DocPartId="09ef497d5eeb42cabbdcd513b11ed606" PartId="4e302612bc294bd1aa6cc4e8b14bf106"/>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e90c6119cc2b4b568447816315b72b31">
          <Part Type="strDalis" Nr="1" Abbr="621 str. 1 d." DocPartId="13f6b4cb074945f2affcebc4ba740d46" PartId="e485e5da6177431d816e5dbc85926e0c"/>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96fbb46d9287409a851a655a6e6f23b2"/>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5af4867e96ed46b78571b9d65bdd2d61">
          <Part Type="strDalis" Nr="1" Abbr="624 str. 1 d." DocPartId="c7e818e8b91343358a5aad1df58e0ff7" PartId="21744a771da44166b5ceef3983cf82d3"/>
          <Part Type="strDalis" Nr="2" Abbr="624 str. 2 d." DocPartId="f9f72c73c03745e1810b91ed4dd4aeea" PartId="56d3ca8000fc4a5a896faa49d2df90dc"/>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c9dec4ef0c27418c81134ef82514c692">
          <Part Type="strDalis" Nr="1" Abbr="627 str. 1 d." DocPartId="0ab145bf2f134836be0cb9a255f08c0c" PartId="c00c015a2f0d477299a4fb3dd755a910">
            <Part Type="strPunktas" Nr="1" Abbr="627 str. 1 d. 1 p." DocPartId="f8126e6230864276b5955a244cd54acc" PartId="1bee2e17c5b24d50918cd1c638024b2b"/>
            <Part Type="strPunktas" Nr="2" Abbr="627 str. 1 d. 2 p." DocPartId="b50f6c0b165c40f48a4e32183a3dc060" PartId="18eed021ace341e59ad199f03e366367"/>
            <Part Type="strPunktas" Nr="3" Abbr="627 str. 1 d. 3 p." DocPartId="c64969a72760463d87666dd180b286ca" PartId="0a593482605342a891a8db0f98757552"/>
            <Part Type="strPunktas" Nr="4" Abbr="627 str. 1 d. 4 p." DocPartId="38399eada681494bb1cd20c1409722dc" PartId="00c57975db544601bfe526f1c22b8b42"/>
            <Part Type="strPunktas" Nr="5" Abbr="627 str. 1 d. 5 p." DocPartId="e8898fdafc91437b925959ecdecdecc5" PartId="e3e5888533e64eeba5a2c4447768f1db"/>
            <Part Type="strPunktas" Nr="6" Abbr="627 str. 1 d. 6 p." DocPartId="52ef5d3965e04d408bfb69a7bf7f51ba" PartId="94abd8c70e8d4357b807fc95a8927c1b"/>
            <Part Type="strPunktas" Nr="7" Abbr="627 str. 1 d. 7 p." DocPartId="f5bf88a2799841538f4dc7433ead6aa4" PartId="74da06a288914260b6ba51aab80779f1"/>
            <Part Type="strPunktas" Nr="8" Abbr="627 str. 1 d. 8 p." DocPartId="fc66fae7ac6141f29ded147bacb7bd20" PartId="27193bb93dc74cc2bb649853f3b43715"/>
          </Part>
          <Part Type="strDalis" Nr="2" Abbr="627 str. 2 d." DocPartId="1f1032325c8241959bfda343c14ab41a" PartId="69b2287e071449d389776d969539f746"/>
          <Part Type="strDalis" Nr="3" Abbr="627 str. 3 d." DocPartId="5af78da8ca37495cbab93a060699fecb" PartId="5a61f2e6c4a24006b2cef49feff74656"/>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630 str. 2 d." DocPartId="75ddb59226f94e26a0264fe74b3133fd" PartId="c3272692e64e4bea9621a5a09bd0d7a0"/>
        </Part>
        <Part Type="straipsnis" Nr="631" Abbr="631 str." Title="Administracinių nusižengimų bylų nagrinėjimo terminai" DocPartId="8bfb1b7ba9ca42da87cf08f9a060bbaa" PartId="5638b323763b43f49c03d89a3f331556">
          <Part Type="strDalis" Nr="1" Abbr="631 str. 1 d." DocPartId="c2b313872c144ee58fd56b3841352041" PartId="dc313036adf6404a83d41d16836bc07e"/>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7652ec804f1c4386bde42310bf1743a7"/>
          <Part Type="strDalis" Nr="5" Abbr="632 str. 5 d." DocPartId="1d46892c30f947a58b929a86b0a58f79" PartId="f278bcad6fcd4c9da9e068c9cdaa4aca"/>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00f1657059ba4731a45fe837824340f4">
          <Part Type="strDalis" Nr="1" Abbr="635 str. 1 d." DocPartId="fb7c4dbeb99c4031ab11b6f6de1bdbee" PartId="bb77edf32066470cb0ea56aa6a761278">
            <Part Type="strPunktas" Nr="1" Abbr="635 str. 1 d. 1 p." DocPartId="ea5e3bb60cd445f1a5fa58ce32ef7e57" PartId="5e4912c00e71467687077d8e1dfe50a1"/>
            <Part Type="strPunktas" Nr="2" Abbr="635 str. 1 d. 2 p." DocPartId="2ec788b3c3be418b8944944b73bbe302" PartId="75867e1eb54a4335badd064b90089124"/>
            <Part Type="strPunktas" Nr="3" Abbr="635 str. 1 d. 3 p." DocPartId="8e9df3b7d0494254b3507836230e422d" PartId="06ebb9aa419a4c89a6602f51601a0552"/>
          </Part>
          <Part Type="strDalis" Nr="2" Abbr="635 str. 2 d." DocPartId="da42ad4b5e6444908b126f424ee98d36" PartId="6531e2cb63dc4faaa96212e5cd3badfd"/>
          <Part Type="strDalis" Nr="3" Abbr="635 str. 3 d." DocPartId="187afa644a304a30a0929af74cca978f" PartId="f081cb13e546492bb32e20422a6007f9"/>
          <Part Type="strDalis" Nr="4" Abbr="635 str. 4 d." DocPartId="9b23fa7a6c424fa7985d3fc91aeb197a" PartId="4abac267c8304a5e96fb6e95bdf0c707"/>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39add0dd89a94661b012ff2db20a7465"/>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8f76c347a9b34c47b61867eb1c10107c"/>
            <Part Type="strPunktas" Nr="2" Abbr="640 str. 1 d. 2 p." DocPartId="d41f2adc0a854f7fbaff21840f2b78e8" PartId="4d5671a110f047f3be2453a561597143"/>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1b7997a1c044489faebff36b932faff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c1c033a69e6f497f9b02ebd315b92582">
          <Part Type="strDalis" Nr="1" Abbr="644 str. 1 d." DocPartId="e1abb5dfddfe4251b4fcc7010818c367" PartId="5d75f37e8cdc4706af44c8037b3f6a31"/>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aa215ad202c442eb92eb6b9ef1104d0c"/>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eaf2b520dcfb4e2bafb15326745b5da0">
          <Part Type="strDalis" Nr="1" Abbr="647 str. 1 d." DocPartId="86d18fee2e3f49dfaf924ba2a965c21e" PartId="5830ec72d28245639af37ee04a44cfbc"/>
          <Part Type="strDalis" Nr="2" Abbr="647 str. 2 d." DocPartId="5a31171fa27e45a9b09371d3ba899afd" PartId="78de37dd603342c6a26255cefaba2570"/>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e1e00becb5f64291934bc96524286d5a"/>
          <Part Type="strDalis" Nr="4" Abbr="661 str. 4 d." DocPartId="f25246adcb56466c9a780e30e4ffc00f" PartId="80b161cdfe5146a6881ea8d7fca795df"/>
          <Part Type="strDalis" Nr="5" Abbr="661 str. 5 d." DocPartId="f09f19aede2641489d91f2bb113fbdf3" PartId="81b658dd69ff46dbb1f07e9067b07162"/>
          <Part Type="strDalis" Nr="6" Abbr="661 str. 6 d." DocPartId="d8d5ad6e97d94e2085c16cab79208145" PartId="0857680eb1bf433e9700c10ec22b4d3f"/>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0c6a3904006e476db128a4cee8451720"/>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5b1fbd718094ef3be1efe96c50facdb"/>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TURTINĖS ŽALOS IR TEISMO IŠLAIDŲ ATLYGINIMAS" DocPartId="ab2277b1ba264166afadbd5e83ac2652" PartId="3b16b1c06c79491ca6a9dcc0c06fe0ba">
        <Part Type="straipsnis" Nr="664" Abbr="664 str." Title="Turtinės žalos atlyginimas" DocPartId="c57678940f7d4feb80bfd8e0ab8c5456" PartId="6339e0f7ba9b4f4b9a54fc4da01e18e6">
          <Part Type="strDalis" Nr="1" Abbr="664 str. 1 d." DocPartId="c6602f5bbb83494e8db97023b09f68bb" PartId="0f36a8d368e346cc9c6ff2a16ae1a7fa"/>
          <Part Type="strDalis" Nr="2" Abbr="664 str. 2 d." DocPartId="8ab490229313457096fab264371bbd03" PartId="d9a5b3eb6a454a1ab06f8beabd51f7e7"/>
        </Part>
        <Part Type="straipsnis" Nr="665" Abbr="665 str." Title="Turtinės žalos atlyginimas nesusitarus" DocPartId="218647f6d7cc4b5681a95d234cea43d8" PartId="ad3a7cebc4fc4a13ba23b8c4121097b7">
          <Part Type="strDalis" Nr="1" Abbr="665 str. 1 d." DocPartId="9a1977fd2c4d4f579d1eb1c14e1f3cf7" PartId="d6e59d07f2d0469c93e9bb234b7ded6f"/>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a298738184a24c5586fe534acf03fa2c">
          <Part Type="strDalis" Nr="1" Abbr="666 str. 1 d." DocPartId="d74f83583c9443499d031340786dc42c" PartId="cc47322da82a441bbfcc6f36ff4dc2cf"/>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350899d98dfa4bcb9ba85554520e3473">
          <Part Type="strDalis" Nr="1" Abbr="671 str. 1 d." DocPartId="f502f7146535493bbdc16cbf91a94146" PartId="52bbb8a0f6724606ae4e578c5f688113">
            <Part Type="strPunktas" Nr="1" Abbr="671 str. 1 d. 1 p." DocPartId="e2d416c52f3449659c8feeb2c61cdd7c" PartId="0ea48589fb9f4f4ca4df892bf1b3cce5"/>
            <Part Type="strPunktas" Nr="2" Abbr="671 str. 1 d. 2 p." DocPartId="3a0b8099e0a1431b94ad104f84d6447c" PartId="55340dbe0a35465d809aca725b5e6779"/>
            <Part Type="strPunktas" Nr="3" Abbr="671 str. 1 d. 3 p." DocPartId="39b3bdd46142464bb835359e138bfd46" PartId="dd9d380b3ad84a68bcaa98d07fe3bcb8"/>
          </Part>
          <Part Type="strDalis" Nr="2" Abbr="671 str. 2 d." DocPartId="c920a6bcf9894927b70075b1186a3a0f" PartId="776512ed656741ffb241b76fc168ff66"/>
          <Part Type="strDalis" Nr="3" Abbr="671 str. 3 d." DocPartId="49c5348d2bea4f3382bb324703585d0b" PartId="fc772106213d4c8c9e34cd5492b42161"/>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4ae49c5f709046e7b2dbb3be58ae220e"/>
          <Part Type="strDalis" Nr="2" Abbr="673 str. 2 d." DocPartId="7e662d296e7246d481b25b0236a27d18" PartId="edd0c0d1b32f43f2816fd2d463169755"/>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188a0c4627a84942adffdc7277c01226"/>
          <Part Type="strDalis" Nr="4" Abbr="675 str. 4 d." DocPartId="95cdf67316f24c779957f38fa26e2918" PartId="16f5653d774f41ceac45c0e740f37019"/>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c804b435039446aea704fd71d33b238a"/>
          <Part Type="strDalis" Nr="4" Abbr="676 str. 4 d." DocPartId="51d73177f4744c86a81fddae98df8a22" PartId="1f49811959954104832d52dc02a9f2c9"/>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fd3e1d13ba874fa08ead4f8ad94a9555">
          <Part Type="strDalis" Nr="1" Abbr="677 str. 1 d." DocPartId="beae6b5604484ea98207af184baca9b6" PartId="a1df3c9693564d4daefd6a809809d20a"/>
        </Part>
        <Part Type="straipsnis" Nr="678" Abbr="678 str." Title="Nutarimų dėl baudos pakeitimo viešaisiais darbais vykdymas" DocPartId="a73ae1354527438ab1a86ed5b3efb4e3" PartId="d554538359ca41d7b52f10a1bdd9a8ad">
          <Part Type="strDalis" Nr="1" Abbr="678 str. 1 d." DocPartId="471668ae26be4bf09d2a62fbef41f083" PartId="ac8b3f3f55fe4da8991b23238107dc60"/>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20fa657c364245eca8a919d28e8f49e6">
          <Part Type="strDalis" Nr="1" Abbr="683 str. 1 d." DocPartId="78f428fde53b42c9a9202a56fd2a27ec" PartId="ff6c6b69da924460bc176ee556a5ce2d"/>
          <Part Type="strDalis" Nr="2" Abbr="683 str. 2 d." DocPartId="9738c6a729844c028104b927c374ee17" PartId="d01c36d2b8f64f539347db4e2c4ce9ba"/>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9af8e8617d724aa88b33dd749e8ce47d"/>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62463a14cf48452bad13337b0173d50f">
    <Part Type="punktas" Nr="1" Abbr="pr. 1 p." DocPartId="44e26af90acc46289b8a4d82f2e151f2" PartId="9f25aa41ddf846c18ac189fad3d4ac62"/>
    <Part Type="punktas" Nr="2" Abbr="pr. 2 p." DocPartId="2e097ed97ff44ee48f977ea9ee877cf2" PartId="5b677bf933f44a09855b1989a26587eb"/>
    <Part Type="punktas" Nr="3" Abbr="3 p." DocPartId="5b654db69dd44134911bf6cb2817eaad" PartId="6f56b9c40b06426fb9dfd2409114f36b"/>
    <Part Type="punktas" Nr="4" Abbr="pr. 4 p." DocPartId="568d2e23d00140aab2f5f3751d4c3603" PartId="c168175eec8742ff89dcd18f6f24e0eb"/>
    <Part Type="punktas" Nr="5" Abbr="pr. 5 p." DocPartId="478b959603014f9084bfc791ecb652eb" PartId="63633052252e4221a531f3f91a345e32"/>
    <Part Type="punktas" Nr="6" Abbr="pr. 6 p." DocPartId="4fe657e5e3e543b79b06e36949e3ac74" PartId="243c309857b14f4ba3585961e984130e"/>
    <Part Type="punktas" Nr="7" Abbr="pr. 7 p." DocPartId="2b2eec433e0d483b8f463f26cb92a77b" PartId="1155c7243639486aa057c763159c8bcd"/>
    <Part Type="punktas" Nr="8" Abbr="pr. 8 p." DocPartId="68f2e74ec9fd43f0bd0d05e08c1bdc9c" PartId="9c9bc7399dc94502a84e1f43c13740d2"/>
    <Part Type="punktas" Nr="9" Abbr="pr. 9 p." DocPartId="486ba30bc6724a3eadfa54cbb0c1d37f" PartId="fe1039a1a12d42bca12839e13df98eee"/>
    <Part Type="punktas" Nr="10" Abbr="pr. 10 p." DocPartId="39e4c08e3bd946b6a0d45b47c0a83f52" PartId="a8871b63727447a69b9dfabcfa3ab0c6"/>
    <Part Type="punktas" Nr="11" Abbr="pr. 11 p." DocPartId="5ca4ccc5c6bd4c4b9412693679404677" PartId="e9c4da03de60473bb682b5ed2ade235a"/>
    <Part Type="punktas" Nr="12" Abbr="pr. 12 p." DocPartId="5886f3a99cd8458fb2dc0b19cf496ebe" PartId="76c9a449d9574a99a40b96a3fba49f74"/>
    <Part Type="punktas" Nr="13" Abbr="pr. 13 p." DocPartId="59ca4e0498ea4548841d4d1c96acde91" PartId="d167f8d2a90f4fc59432c82054ee68e2"/>
    <Part Type="punktas" Nr="14" Abbr="pr. 14 p." DocPartId="15a8628e11214d28a18ae2035f38d709" PartId="9b5e05839df24e0e86780260beb442a9"/>
    <Part Type="punktas" Nr="15" Abbr="pr. 15 p." DocPartId="c0e3853fc9ae4876ab0a74b15ffd4a16" PartId="031c6333dd284dd19c3a4008b797465a"/>
    <Part Type="punktas" Nr="16" Abbr="pr. 16 p." DocPartId="3bf5808de1b0450fbeaef1e853147636" PartId="0e994ad13ba049da92689a554369ad27"/>
    <Part Type="punktas" Nr="17" Abbr="pr. 17 p." DocPartId="4fc86f7a6a504a7a8ad8476573aa1a7b" PartId="b2731c0319dc4d18bb9909c1c1f4e6f8"/>
    <Part Type="punktas" Nr="18" Abbr="18 p." DocPartId="97c95aac076c488fa94f82e9434657bf" PartId="94ed476464f34f2ebc8bdad546c62761"/>
    <Part Type="punktas" Nr="19" Abbr="pr. 19 p." DocPartId="35b46fb1c06542f29e259e9051961247" PartId="61f560f6fb4a409bbf83177994c03608"/>
    <Part Type="punktas" Nr="20" Abbr="pr. 20 p." DocPartId="4d7d964a37be448382228d8cf46a9dcb" PartId="d0fb2b0636b844b2b355db883093323a"/>
    <Part Type="punktas" Nr="21" Abbr="pr. 21 p." DocPartId="90416ef9c4404d2f99e0e588fd7d35ef" PartId="22ab4283118245c8ae11031fc0551d95"/>
    <Part Type="punktas" Nr="22" Abbr="pr. 22 p." DocPartId="7e4e777e03e6429dbb4c117497c972a8" PartId="65fe1cce6fe849478bc7ce0340ebeee0"/>
    <Part Type="punktas" Nr="23" Abbr="pr. 23 p." DocPartId="0b8d242dcd1b47ae879f71af7593e014" PartId="14067302fa7548b391bde87160ac0e5a"/>
    <Part Type="punktas" Nr="24" Abbr="pr. 24 p." DocPartId="07ed9d9e86f04bf1861a720f7f67dc0c" PartId="f84060da621a442dbf1e5a2455546ab1"/>
    <Part Type="punktas" Nr="25" Abbr="pr. 25 p." DocPartId="643575f1e9494b508f23917fa9a0365b" PartId="8cd763d5c7c046f680133a3b003d4b5a"/>
    <Part Type="punktas" Nr="26" Abbr="pr. 26 p." DocPartId="459d013d4eb6428ebdb5b95343061882" PartId="68afb63112464f12a18d9f9ede60a4bc"/>
    <Part Type="punktas" Nr="27" Abbr="pr. 27 p." DocPartId="e33a0894f8124dd0b7afe03be924a74c" PartId="571039cb3cef4aa19a4781e9eceeb4ad"/>
    <Part Type="punktas" Nr="28" Abbr="pr. 28 p." DocPartId="f2bc8717aa1b4363aee7b63084b98151" PartId="8f268a16a120496f96d1725a719babe6"/>
    <Part Type="punktas" Nr="29" Abbr="pr. 29 p." DocPartId="ad188fb7196744188d64cdbac6fe900f" PartId="6b3c7f73d440400faa547aa57021de7d"/>
    <Part Type="punktas" Nr="30" Abbr="pr. 30 p." DocPartId="7768d26144a14c9ebd80c630453a6bb5" PartId="15d70a0d79864d37bb76d36697d084cb"/>
    <Part Type="punktas" Nr="31" Abbr="pr. 31 p." DocPartId="ef6c7a55c5064042ae90274a68b612c5" PartId="457fa450d68d455a9673899f6fa75d20"/>
    <Part Type="punktas" Nr="32" Abbr="pr. 32 p." DocPartId="3418c1b97499429fb6eae1165905123d" PartId="55a09865cc6a4dcb8fd9c1a50ed733c7"/>
    <Part Type="punktas" Nr="33" Abbr="pr. 33 p." DocPartId="2241e1743ff944c1b1a8ac73e1f499d7" PartId="f6378b65ff664e02a241823e69a52f51"/>
    <Part Type="punktas" Nr="34" Abbr="pr. 34 p." DocPartId="6c28184545684c8f918f1864a8b13858" PartId="ce6c5cc3ca7546bc8c4d422b324d154e"/>
    <Part Type="punktas" Nr="35" Abbr="pr. 35 p." DocPartId="6f636b057057422a80a5f0fe6c3f5672" PartId="2de14a7a1fbd4a1f8a8a5cf728e969b3"/>
    <Part Type="punktas" Nr="36" Abbr="pr. 36 p." DocPartId="160e8a1c826a4e8ea88b016cf310e62a" PartId="672c9f3f49fa4e4d9982ba3783b4966b"/>
    <Part Type="punktas" Nr="37" Abbr="pr. 37 p." DocPartId="6b49ef7e9cda4c008a61947be95eb39a" PartId="181ee4d8fc6b48c1bc0e7052286e56b4"/>
    <Part Type="punktas" Nr="38" Abbr="pr. 38 p." DocPartId="cf7d501af7ef4252bff28338a747038b" PartId="1635da81aea14f9ea5751c5d784fe6eb"/>
    <Part Type="punktas" Nr="39" Abbr="pr. 39 p." DocPartId="2dcf5cfdfdb4473c80365001d339a6f7" PartId="9fcf5a59240142458a14c552e76ddfb5"/>
    <Part Type="punktas" Nr="40" Abbr="pr. 40 p." DocPartId="543cf8df8966451c94d036d36d96365e" PartId="e1cb223ffc4849e687644a85d8907718"/>
    <Part Type="punktas" Nr="41" Abbr="pr. 41 p." DocPartId="23341d0a3e3c48789381897d1c2f7257" PartId="be831b125ddb45b180cb382821ea796b"/>
    <Part Type="punktas" Nr="42" Abbr="pr. 42 p." DocPartId="9b65b47a82a04532bc4d6a17344ed665" PartId="96445cb5eb944a129425cb03e2456517"/>
    <Part Type="punktas" Nr="43" Abbr="pr. 43 p." DocPartId="690e05c0539d49b2b8acb0c009bcd334" PartId="6765400808164f3a945145da2182fa54"/>
    <Part Type="punktas" Nr="44" Abbr="pr. 44 p." DocPartId="8998e613bd27409882d1a3f4301d3149" PartId="05083fca5eac4173bd2e623364e080b2"/>
    <Part Type="punktas" Nr="45" Abbr="pr. 45 p." DocPartId="8cfe82d9b0024712b84ef16eb970c876" PartId="3133f3e802dd428cadb0e754d1e2f9f6"/>
    <Part Type="punktas" Nr="46" Abbr="pr. 46 p." DocPartId="070513ad975f41228965dff51696926c" PartId="383c6bbf312d475ba549149beb0937c5"/>
    <Part Type="punktas" Nr="47" Abbr="47 p." DocPartId="eb51785561ad494cb3eafbf3b8f6a72c" PartId="21f6bea545d44c748398ba730f4d9f45"/>
    <Part Type="punktas" Nr="48" Abbr="pr. 48 p." DocPartId="987642f810044fdca4dd729e408b59a7" PartId="7794b0beaa35409485484259a9fbc428"/>
    <Part Type="punktas" Nr="49" Abbr="pr. 49 p." DocPartId="8d994c2d7a304fd2bbd5194f7eacbe65" PartId="af38ab719d114f459e111f015c6f3f06"/>
    <Part Type="punktas" Nr="50" Abbr="pr. 50 p." DocPartId="7d68f2fb604847f98adafb8c22a03810" PartId="8ef3159783ef44778cf0bf2591f042db"/>
    <Part Type="punktas" Nr="51" Abbr="pr. 51 p." DocPartId="cfa48f5a3b824ff0b29d2fa482528cb7" PartId="7eefa02a35dc41c1955040e71c81726f"/>
    <Part Type="punktas" Nr="52" Abbr="pr. 52 p." DocPartId="33f3cdb722bf4beaafe7f99884084082" PartId="e04b7445fbb14457be816a8c1c17c062"/>
    <Part Type="punktas" Nr="53" Abbr="pr. 53 p." DocPartId="d4c1a03608ad4c3ead0f909584000de0" PartId="439d6371ce94465080178e2adeca1c64"/>
    <Part Type="punktas" Nr="54" Abbr="pr. 54 p." DocPartId="1577fd908b1447e0ac6a7354bd1b69a6" PartId="c48bf68006f8454db243327f18aab7ea"/>
    <Part Type="punktas" Nr="55" Abbr="pr. 55 p." DocPartId="3aa75ee42a534bf598327779994bf8ed" PartId="7b31ae79dd304852be735831d62c0905"/>
    <Part Type="punktas" Nr="56" Abbr="pr. 56 p." DocPartId="cf76351e7dbc4119bd421a302f3d65c5" PartId="dd3cdb2f751246ee9719f677eba9614b"/>
    <Part Type="punktas" Nr="57" Abbr="pr. 57 p." DocPartId="790f7b06d010488dadf9bfb9417211bc" PartId="9d959b0987d54bdb89afe93a1d75e4cc"/>
    <Part Type="punktas" Nr="58" Abbr="pr. 58 p." DocPartId="7e9d64568db847b6bbe7926f417fa57b" PartId="353d2918bf224fc4931738f040ff8033"/>
    <Part Type="punktas" Nr="59" Abbr="pr. 59 p." DocPartId="b45af55259644862951f1c221f376087" PartId="d921b69924d34031b4447c0edeb27f18"/>
    <Part Type="punktas" Nr="60" Abbr="pr. 60 p." DocPartId="0a7ca7618bdb401996d917c6d79c9805" PartId="0f1f7d6e39034efc8ed30124b65e3747"/>
    <Part Type="punktas" Nr="61" Abbr="61 p." DocPartId="b1b099c89f4345aaa5914f65aaff458a" PartId="2ec162202c814687a2e37990d753ce5d"/>
    <Part Type="punktas" Nr="62" Abbr="pr. 62 p." DocPartId="34e2212b38f74a688f39b06c0c9fac10" PartId="421f113f35114466af0c86958eb36119"/>
    <Part Type="punktas" Nr="63" Abbr="pr. 63 p." DocPartId="f4f63adf84154e539c724b9cbfe8167e" PartId="8a6d36c71b7e4c39816d4142bf95bc6c"/>
    <Part Type="punktas" Nr="64" Abbr="pr. 64 p." DocPartId="9c2eb517c04448128952ecaca1ca611b" PartId="eddbaedc02a2489c866012e49d53cc11"/>
    <Part Type="punktas" Nr="65" Abbr="pr. 65 p." DocPartId="02e789e32b23413491dfbf43a13eeb53" PartId="4ccd1f58def14e60a9ba75598f36b12d"/>
    <Part Type="punktas" Nr="66" Abbr="pr. 66 p." DocPartId="ae9a60a662ac4bbc9596117a34486ef4" PartId="997da9bc389b4fc6966101dc4c7185b5"/>
    <Part Type="punktas" Nr="67" Abbr="pr. 67 p." DocPartId="8233305100b84be4b92c50f3ba7cfaa9" PartId="7e1fed792875480a8fa155fd79fd2537"/>
    <Part Type="punktas" Nr="68" Abbr="pr. 68 p." DocPartId="b9b581a623944ab5a5740c6d8c59b27f" PartId="c3ca9678e5374dafbf82672311596d10"/>
    <Part Type="punktas" Nr="68-1" Abbr="68-1 p." DocPartId="004c6d945e134777b1a8d2d92155d5e0" PartId="1e5b0263e7bd46e9ba40ccd66fd394dd"/>
    <Part Type="punktas" Nr="69" Abbr="pr. 69 p." DocPartId="f9b28e86cab441079ca58c8452753981" PartId="a35d794ca2814cfea7eace18a4fa40e4"/>
    <Part Type="punktas" Nr="70" Abbr="pr. 70 p." DocPartId="7acd6a9edda4442fa55949adc09932b2" PartId="68fd4499a4624b86869a88abf2879d9e"/>
    <Part Type="punktas" Nr="71" Abbr="pr. 71 p." DocPartId="29f7853f06134aa0ac863b7caa927f9a" PartId="27e03f6382f642c2be1cf0468be6dfab"/>
    <Part Type="punktas" Nr="72" Abbr="pr. 72 p." DocPartId="6afbd986fa434fbbbcb17ce51986cf23" PartId="e07302a8cee44db88cfdb2d210a6fcda"/>
    <Part Type="punktas" Nr="73" Abbr="pr. 73 p." DocPartId="302b6d45e7994a339ad6d93b24e948cb" PartId="74a34b3a38cf479eaa4b775595a6c6d1"/>
    <Part Type="punktas" Nr="74" Abbr="pr. 74 p." DocPartId="017d008ef82e4f2280e17c870ace59d3" PartId="98b2fff9203a4b2097d65aaf1ce5ac42"/>
    <Part Type="punktas" Nr="75" Abbr="pr. 75 p." DocPartId="2e9dc94352c14e6ca0c7eebcc48a5d00" PartId="127bd0dd3b1741488f595d1445616210"/>
    <Part Type="punktas" Nr="76" Abbr="pr. 76 p." DocPartId="a7c16bf72a2445108b593cd983ff950c" PartId="8fc26a862b74473c8bab96a780713149"/>
    <Part Type="punktas" Nr="76-1" Abbr="76-1 p." DocPartId="1b363dffb71a4a92b1c8dc8285aa687e" PartId="2647bc75e6a148feaf1890f4dce84b26"/>
    <Part Type="punktas" Nr="77" Abbr="pr. 77 p." DocPartId="61f874021eb1413e9b72b8cc91155411" PartId="50d40290478b45a5951793a28d3ab19a"/>
    <Part Type="punktas" Nr="77-1" Abbr="77-1 p." DocPartId="05fee9caf5ea448c86247eaa4d790e6e" PartId="734e4e07994248baba76f2005c42e868"/>
    <Part Type="punktas" Nr="78" Abbr="pr. 78 p." DocPartId="84c9f4d99b304060802f6b17fb3d3b6b" PartId="6bec7c3959474659a6ef907222f4fbf1"/>
    <Part Type="punktas" Nr="79" Abbr="pr. 79 p." DocPartId="9382419666a3436aa22c8658258a4dc9" PartId="6901fe3ec50d40aebd614796ea0d7dec"/>
    <Part Type="punktas" Nr="80" Abbr="pr. 80 p." DocPartId="7ecaa16e81fa4d8ca11a3b57cce1c155" PartId="6720e1b61cd44331a18d7aaee20ec840"/>
    <Part Type="punktas" Nr="81" Abbr="pr. 81 p." DocPartId="4c9d857acf024252b5fc68bc4039ab48" PartId="03ffb68266964de4bc9bce93134089b4"/>
    <Part Type="punktas" Nr="82" Abbr="pr. 82 p." DocPartId="1ac462c9fe564563b21b2574a231eb06" PartId="ccb94df007ba46c5a14d3a809e5d7f08"/>
    <Part Type="punktas" Nr="82-1" Abbr="82-1 p." DocPartId="5e6c997c6db14c349e5ac14ce3b3f416" PartId="b7038fb426024a52b59c98ac2b1314d1"/>
    <Part Type="punktas" Nr="83" Abbr="pr. 83 p." DocPartId="f2e38fd1e8cc4eaab15452632cf8390f" PartId="6e9f15c6491e4c03b2fa3e6511632334"/>
    <Part Type="punktas" Nr="84" Abbr="pr. 84 p." DocPartId="d4485de21384464da16dd48539b96699" PartId="68bf5f5b466547308c1f821ca4691a20"/>
    <Part Type="punktas" Nr="85" Abbr="pr. 85 p." DocPartId="d609816935994ebfa27773b8eaa0ce37" PartId="aab9d5aa43d44f72981e1abb871fb466"/>
    <Part Type="punktas" Nr="86" Abbr="pr. 86 p." DocPartId="d9c006fc6c6643dfb3f6e953f800fe45" PartId="42478cca70e747529f9b184d7861726a"/>
    <Part Type="punktas" Nr="87" Abbr="87 p." DocPartId="d143c71827d1415a922c47a967e1d739" PartId="d6f9408a07994e9d913a2d4ee4ccfd2e"/>
    <Part Type="punktas" Nr="88" Abbr="pr. 88 p." DocPartId="f8793593557a43c68ae575bad2c3637b" PartId="d4c2101e57e648a9b6a583b8b7f2cd51"/>
    <Part Type="strDalis" Nr="89" Abbr="pr. 89 d." DocPartId="199f2cd2d18f433e9e6398d4b2bc404a" PartId="6b8ed7d8925948289621da36dd760834"/>
    <Part Type="punktas" Nr="90" Abbr="pr. 90 p." DocPartId="4596685ef99f4ee5a6537d21317a47f3" PartId="3dc2bd9987d748f8a6a5e1e8c052f2c4"/>
    <Part Type="punktas" Nr="91" Abbr="pr. 91 p." DocPartId="cf1f5ff8f08a471eb1596cd74c8a84cb" PartId="babaf0c526264e60b92c244d71486993"/>
    <Part Type="punktas" Nr="92" Abbr="pr. 92 p." DocPartId="c16dff89c4db4c3aa51f00d88c043f01" PartId="60d639e412e147f9815254cf8e430515"/>
    <Part Type="punktas" Nr="93" Abbr="pr. 93 p." DocPartId="3f1b417d4dbb4dcbbb60b2fefe821456" PartId="b4f1e60589c54f57bf67af6c5808f184"/>
    <Part Type="punktas" Nr="93-1" Abbr="93-1 p." DocPartId="75493c9857124746b1ddefba8d3fef00" PartId="cab440052b4240b6a477fa8f6f90eb3e"/>
    <Part Type="punktas" Nr="93-2" Abbr="93-2 p." DocPartId="1a785d1317174af7b0d44a5b1bf9a13c" PartId="fa6c43c2cb6843d990d286133e23a4c9"/>
    <Part Type="punktas" Nr="94" Abbr="pr. 94 p." DocPartId="5ea3f54211af41588782d7164fe547dd" PartId="dbb40900337a4b37b388567071286c5c"/>
    <Part Type="punktas" Nr="95" Abbr="pr. 95 p." DocPartId="192c1909ba574ceda8c6229eb54929f8" PartId="2e205b3975174ad1a8e693b4eb18b79f"/>
    <Part Type="punktas" Nr="96" Abbr="pr. 96 p." DocPartId="6b35afbfa46d430d8c370b7b9cd244db" PartId="fce202f41a3b4077b0fa48b8a4ee6fda"/>
    <Part Type="strDalis" Nr="97" Abbr="97 d." DocPartId="0e0fb3aeba6d48d88b7a50d5c45d8fc4" PartId="9cb6ead5e2194c33b388297df1e970b7"/>
    <Part Type="strDalis" Nr="98" Abbr="98 d." DocPartId="2023b0f7cc054291ad5426289bd30388" PartId="066cec59be4c4500995f4a07f8f6f57f"/>
    <Part Type="strDalis" Nr="99" Abbr="99 d." DocPartId="9400761b615a49ab933a840f3e7e088a" PartId="d31232bf5e3949c78105d9d47f6ea10b"/>
    <Part Type="punktas" Nr="100" Abbr="pr. 100 p." DocPartId="12b27be561f24f02a1a93a6fcebacaf4" PartId="89165227a7d3487dba121743be4f6da0"/>
    <Part Type="punktas" Nr="100-1" Abbr="100-1 p." DocPartId="26b929d0380a46b18f4ec0fd72f73275" PartId="11eb5b4610694ba5b58d1da81946b076"/>
    <Part Type="punktas" Nr="100-2" Abbr="100-2 p." DocPartId="7363cd17e790490a9327165070cdb4eb" PartId="8507e5653abf443aa44c9c59a0c1317d"/>
    <Part Type="punktas" Nr="100-3" Abbr="100-3 p." DocPartId="ec1fb7c576da409ba2fe585c537a204a" PartId="056ad62e8f9a4a488f6cbd9ac5ff4cf5"/>
    <Part Type="punktas" Nr="101" Abbr="pr. 101 p." DocPartId="2f4508f6d13241bd9297562fe0fb9f35" PartId="b7f634fa53c3410b85dee6e54b3450f9"/>
    <Part Type="punktas" Nr="102" Abbr="102 p." DocPartId="1643b78aa93640498fb5781b271c8599" PartId="72e401771a1441e288b44265ae9a902e"/>
    <Part Type="punktas" Nr="102-1" Abbr="102-1 p." DocPartId="7a7d990ac69f4ee891cf2d75d45b7af8" PartId="fa096f8841f04d9d98d0679b7f375213"/>
    <Part Type="punktas" Nr="103" Abbr="103 p." DocPartId="10e6609bf21b40d59d250ff02377c023" PartId="0804e59e3bf34f98873e66e8ec82f301"/>
    <Part Type="punktas" Nr="104" Abbr="104 p." DocPartId="178dab2b9eec440e8275aee604ae6bc1" PartId="d6ed0ebceee14a40b6908dcd550e1b3a"/>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B2928D4-61E5-4EA2-BF7D-975F4E5E15B7}">
  <ds:schemaRefs>
    <ds:schemaRef ds:uri="http://lrs.lt/TAIS/DocParts"/>
  </ds:schemaRefs>
</ds:datastoreItem>
</file>

<file path=customXml/itemProps3.xml><?xml version="1.0" encoding="utf-8"?>
<ds:datastoreItem xmlns:ds="http://schemas.openxmlformats.org/officeDocument/2006/customXml" ds:itemID="{52C16FE6-59AF-4EE1-A2EF-6617842F15F4}">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458</TotalTime>
  <Pages>417</Pages>
  <Words>125475</Words>
  <Characters>907835</Characters>
  <Application>Microsoft Office Word</Application>
  <DocSecurity>0</DocSecurity>
  <Lines>7565</Lines>
  <Paragraphs>2062</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1031248</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TRAPINSKIENĖ Aušrinė</lastModifiedBy>
  <lastPrinted>2015-07-03T07:36:00Z</lastPrinted>
  <dcterms:modified xsi:type="dcterms:W3CDTF">2021-01-29T13:59:00Z</dcterms:modified>
  <revision>272</revision>
</coreProperties>
</file>