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2020-04-03 iki 2020-04-30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87f79ac047ec43a1992597842c7873b4"/>
        <w:lock w:val="sdtLocked"/>
        <w:richText/>
      </w:sdtPr>
      <w:sdtContent>
        <w:p>
          <w:pPr>
            <w:ind w:firstLine="5760"/>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87f79ac047ec43a1992597842c7873b4"/>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69ac69fa19994ce792cc5183f6bc346a"/>
                        <w:lock w:val="sdtLocked"/>
                        <w:richText/>
                      </w:sdtPr>
                      <w:sdtContent>
                        <w:p>
                          <w:pPr>
                            <w:spacing w:line="360" w:lineRule="auto"/>
                            <w:ind w:firstLine="720"/>
                            <w:jc w:val="both"/>
                            <w:textAlignment w:val="baseline"/>
                            <w:rPr>
                              <w:szCs w:val="24"/>
                            </w:rPr>
                          </w:pPr>
                          <w:sdt>
                            <w:sdtPr>
                              <w:alias w:val="Numeris"/>
                              <w:tag w:val="nr_69ac69fa19994ce792cc5183f6bc346a"/>
                              <w:lock w:val="sdtLocked"/>
                              <w:richText/>
                            </w:sdtPr>
                            <w:sdtContent>
                              <w:r>
                                <w:rPr>
                                  <w:color w:val="000000"/>
                                  <w:szCs w:val="24"/>
                                </w:rPr>
                                <w:t>1</w:t>
                              </w:r>
                            </w:sdtContent>
                          </w:sdt>
                          <w:r>
                            <w:rPr>
                              <w:color w:val="000000"/>
                              <w:szCs w:val="24"/>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79 straipsnio 5 dalyje, 108 straipsnyje, 124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278 straipsnyje, 279 straipsnio 1 dalyje, 283 straipsnyje, 284 straipsnio 1 dalyje, 287 straipsnyje, 294 straipsnio 1 ir 2 dalyse, 295 straipsnio 3 dalyje, 296 straipsnio 1 dalyje, 297 straipsnio 1 dalyje, 299 straipsnio 1 dalyje, 305 straipsnio 1 ir 4 dalyse, 340 straipsnyje, 346 straipsnio 1 dalyje, 366 straipsnio 1 dalyje, 368 straipsnio 1 dalyje, </w:t>
                          </w:r>
                          <w:r>
                            <w:rPr>
                              <w:rFonts w:ascii="TimesLT" w:hAnsi="TimesLT"/>
                              <w:lang w:val="en-US"/>
                            </w:rPr>
                            <w:t>373 </w:t>
                          </w:r>
                          <w:r>
                            <w:rPr>
                              <w:rFonts w:ascii="TimesLT" w:hAnsi="TimesLT"/>
                            </w:rPr>
                            <w:t>straipsnio</w:t>
                          </w:r>
                          <w:r>
                            <w:rPr>
                              <w:color w:val="000000"/>
                              <w:szCs w:val="24"/>
                            </w:rPr>
                            <w:t xml:space="preserve"> 1 dalyje, 375 straipsnio 1 dalyje, 402, 404 straipsniuose, 406 straipsnio 6 dalyje, 409 straipsnyje, 413 straipsnio 1 dalyje, 416 straipsnio 1 dalyje, 417 straipsnio </w:t>
                          </w:r>
                          <w:r>
                            <w:rPr>
                              <w:bCs/>
                              <w:color w:val="000000"/>
                              <w:szCs w:val="24"/>
                            </w:rPr>
                            <w:t>7</w:t>
                          </w:r>
                          <w:r>
                            <w:rPr>
                              <w:b/>
                              <w:bCs/>
                              <w:color w:val="000000"/>
                              <w:szCs w:val="24"/>
                            </w:rPr>
                            <w:t xml:space="preserve"> </w:t>
                          </w:r>
                          <w:r>
                            <w:rPr>
                              <w:color w:val="000000"/>
                              <w:szCs w:val="24"/>
                            </w:rPr>
                            <w:t>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a68c557ba84649ca8ee11e3f31da05f3"/>
                        <w:lock w:val="sdtLocked"/>
                        <w:richText/>
                      </w:sdtPr>
                      <w:sdtContent>
                        <w:p>
                          <w:pPr>
                            <w:spacing w:line="360" w:lineRule="auto"/>
                            <w:ind w:firstLine="720"/>
                            <w:jc w:val="both"/>
                            <w:rPr>
                              <w:szCs w:val="24"/>
                            </w:rPr>
                          </w:pPr>
                          <w:sdt>
                            <w:sdtPr>
                              <w:alias w:val="Numeris"/>
                              <w:tag w:val="nr_a68c557ba84649ca8ee11e3f31da05f3"/>
                              <w:lock w:val="sdtLocked"/>
                              <w:richText/>
                            </w:sdtPr>
                            <w:sdtContent>
                              <w:r>
                                <w:rPr>
                                  <w:szCs w:val="24"/>
                                </w:rPr>
                                <w:t>1</w:t>
                              </w:r>
                            </w:sdtContent>
                          </w:sdt>
                          <w:r>
                            <w:rPr>
                              <w:szCs w:val="24"/>
                            </w:rPr>
                            <w:t xml:space="preserve">.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 Turto, kuriam pagal Lietuvos Respublikos teisės aktus privaloma teisinė registracija, konfiskavimą gali skirti tik teismas. </w:t>
                          </w:r>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5456f6b9c04644539ab405cebc88067d"/>
                            <w:lock w:val="sdtLocked"/>
                            <w:richText/>
                          </w:sdtPr>
                          <w:sdtContent>
                            <w:p>
                              <w:pPr>
                                <w:spacing w:line="360" w:lineRule="auto"/>
                                <w:ind w:firstLine="720"/>
                                <w:jc w:val="both"/>
                                <w:rPr>
                                  <w:bCs/>
                                  <w:color w:val="000000"/>
                                  <w:szCs w:val="24"/>
                                </w:rPr>
                              </w:pPr>
                              <w:sdt>
                                <w:sdtPr>
                                  <w:alias w:val="Numeris"/>
                                  <w:tag w:val="nr_5456f6b9c04644539ab405cebc88067d"/>
                                  <w:lock w:val="sdtLocked"/>
                                  <w:richText/>
                                </w:sdtPr>
                                <w:sdtContent>
                                  <w:r>
                                    <w:rPr>
                                      <w:bCs/>
                                      <w:color w:val="000000"/>
                                      <w:szCs w:val="24"/>
                                    </w:rPr>
                                    <w:t>4</w:t>
                                  </w:r>
                                </w:sdtContent>
                              </w:sdt>
                              <w:r>
                                <w:rPr>
                                  <w:bCs/>
                                  <w:color w:val="000000"/>
                                  <w:szCs w:val="24"/>
                                </w:rPr>
                                <w:t>) kai administracinio nusižengimo byloje iš asmens paimtas turtas, kuris išimtas iš civilinės apyvartos</w:t>
                              </w:r>
                              <w:r>
                                <w:rPr>
                                  <w:color w:val="000000"/>
                                  <w:szCs w:val="24"/>
                                </w:rPr>
                                <w:t>,</w:t>
                              </w:r>
                              <w:r>
                                <w:rPr>
                                  <w:bCs/>
                                  <w:color w:val="000000"/>
                                  <w:szCs w:val="24"/>
                                </w:rPr>
                                <w:t xml:space="preserve">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f8f077c86304430fb19712cd645cb87b"/>
                        <w:lock w:val="sdtLocked"/>
                        <w:richText/>
                      </w:sdtPr>
                      <w:sdtContent>
                        <w:p>
                          <w:pPr>
                            <w:spacing w:line="360" w:lineRule="auto"/>
                            <w:ind w:firstLine="720"/>
                            <w:jc w:val="both"/>
                            <w:rPr>
                              <w:b/>
                              <w:strike/>
                              <w:szCs w:val="24"/>
                            </w:rPr>
                          </w:pPr>
                          <w:sdt>
                            <w:sdtPr>
                              <w:alias w:val="Numeris"/>
                              <w:tag w:val="nr_f8f077c86304430fb19712cd645cb87b"/>
                              <w:lock w:val="sdtLocked"/>
                              <w:richText/>
                            </w:sdtPr>
                            <w:sdtContent>
                              <w:r>
                                <w:rPr>
                                  <w:szCs w:val="24"/>
                                </w:rPr>
                                <w:t>3</w:t>
                              </w:r>
                            </w:sdtContent>
                          </w:sdt>
                          <w:r>
                            <w:rPr>
                              <w:szCs w:val="24"/>
                            </w:rPr>
                            <w:t xml:space="preserve">. Teismas, atsižvelgdamas į administracinio nusižengimo pobūdį ir nepilnamečio asmenybę ir siekdamas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 </w:t>
                          </w:r>
                        </w:p>
                        <w:p>
                          <w:pPr>
                            <w:spacing w:line="360" w:lineRule="auto"/>
                            <w:ind w:firstLine="720"/>
                            <w:jc w:val="both"/>
                            <w:rPr>
                              <w:b/>
                              <w:bCs/>
                              <w:szCs w:val="24"/>
                            </w:rPr>
                          </w:pPr>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8 str."/>
                    <w:tag w:val="part_984a2efa4a9749f3a9ba4d0678d5b5e5"/>
                    <w:lock w:val="sdtLocked"/>
                    <w:richText/>
                  </w:sdtPr>
                  <w:sdtContent>
                    <w:p>
                      <w:pPr>
                        <w:spacing w:line="360" w:lineRule="auto"/>
                        <w:ind w:left="2268" w:hanging="1548"/>
                        <w:jc w:val="both"/>
                        <w:rPr>
                          <w:bCs/>
                          <w:szCs w:val="24"/>
                        </w:rPr>
                      </w:pPr>
                      <w:sdt>
                        <w:sdtPr>
                          <w:alias w:val="Numeris"/>
                          <w:tag w:val="nr_984a2efa4a9749f3a9ba4d0678d5b5e5"/>
                          <w:lock w:val="sdtLocked"/>
                          <w:richText/>
                        </w:sdtPr>
                        <w:sdtContent>
                          <w:r>
                            <w:rPr>
                              <w:b/>
                              <w:bCs/>
                              <w:szCs w:val="24"/>
                            </w:rPr>
                            <w:t>48</w:t>
                          </w:r>
                        </w:sdtContent>
                      </w:sdt>
                      <w:r>
                        <w:rPr>
                          <w:b/>
                          <w:bCs/>
                          <w:szCs w:val="24"/>
                        </w:rPr>
                        <w:t xml:space="preserve"> straipsnis. </w:t>
                      </w:r>
                      <w:sdt>
                        <w:sdtPr>
                          <w:alias w:val="Pavadinimas"/>
                          <w:tag w:val="title_984a2efa4a9749f3a9ba4d0678d5b5e5"/>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eb57348cf3a940218cf928f0408f0479"/>
                        <w:lock w:val="sdtLocked"/>
                        <w:richText/>
                      </w:sdtPr>
                      <w:sdtContent>
                        <w:p>
                          <w:pPr>
                            <w:spacing w:line="360" w:lineRule="auto"/>
                            <w:ind w:firstLine="720"/>
                            <w:jc w:val="both"/>
                            <w:rPr>
                              <w:bCs/>
                              <w:szCs w:val="24"/>
                            </w:rPr>
                          </w:pPr>
                          <w:sdt>
                            <w:sdtPr>
                              <w:alias w:val="Numeris"/>
                              <w:tag w:val="nr_eb57348cf3a940218cf928f0408f0479"/>
                              <w:lock w:val="sdtLocked"/>
                              <w:richText/>
                            </w:sdtPr>
                            <w:sdtContent>
                              <w:r>
                                <w:rPr>
                                  <w:bCs/>
                                  <w:szCs w:val="24"/>
                                </w:rPr>
                                <w:t>1</w:t>
                              </w:r>
                            </w:sdtContent>
                          </w:sdt>
                          <w:r>
                            <w:rPr>
                              <w:bCs/>
                              <w:szCs w:val="24"/>
                            </w:rPr>
                            <w:t>. Lietuvos Respublikos triukšmo valdymo įstatymo ir kitų teisės aktų, reglamentuojančių triukšmo valdymą, nevykdymas ar pažeidimas</w:t>
                          </w:r>
                        </w:p>
                        <w:p>
                          <w:pPr>
                            <w:spacing w:line="360" w:lineRule="auto"/>
                            <w:ind w:firstLine="720"/>
                            <w:jc w:val="both"/>
                            <w:rPr>
                              <w:bCs/>
                              <w:szCs w:val="24"/>
                            </w:rPr>
                          </w:pPr>
                          <w:r>
                            <w:rPr>
                              <w:bCs/>
                              <w:szCs w:val="24"/>
                            </w:rPr>
                            <w:t>užtraukia baudą nuo penkiasdešimt iki trijų šimtų eurų.</w:t>
                          </w:r>
                        </w:p>
                      </w:sdtContent>
                    </w:sdt>
                    <w:sdt>
                      <w:sdtPr>
                        <w:alias w:val="48 str. 2 d."/>
                        <w:tag w:val="part_a3cf3df030784d38a2d8c739e2137b0c"/>
                        <w:lock w:val="sdtLocked"/>
                        <w:richText/>
                      </w:sdtPr>
                      <w:sdtContent>
                        <w:p>
                          <w:pPr>
                            <w:spacing w:line="360" w:lineRule="auto"/>
                            <w:ind w:firstLine="720"/>
                            <w:jc w:val="both"/>
                            <w:rPr>
                              <w:bCs/>
                              <w:szCs w:val="24"/>
                            </w:rPr>
                          </w:pPr>
                          <w:sdt>
                            <w:sdtPr>
                              <w:alias w:val="Numeris"/>
                              <w:tag w:val="nr_a3cf3df030784d38a2d8c739e2137b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48 str. 3 d."/>
                        <w:tag w:val="part_4d9d98285d9d4b02976ca80a3ec0e1ff"/>
                        <w:lock w:val="sdtLocked"/>
                        <w:richText/>
                      </w:sdtPr>
                      <w:sdtContent>
                        <w:p>
                          <w:pPr>
                            <w:spacing w:line="360" w:lineRule="auto"/>
                            <w:ind w:firstLine="720"/>
                            <w:jc w:val="both"/>
                            <w:rPr>
                              <w:bCs/>
                              <w:szCs w:val="24"/>
                            </w:rPr>
                          </w:pPr>
                          <w:sdt>
                            <w:sdtPr>
                              <w:alias w:val="Numeris"/>
                              <w:tag w:val="nr_4d9d98285d9d4b02976ca80a3ec0e1ff"/>
                              <w:lock w:val="sdtLocked"/>
                              <w:richText/>
                            </w:sdtPr>
                            <w:sdtContent>
                              <w:r>
                                <w:rPr>
                                  <w:bCs/>
                                  <w:szCs w:val="24"/>
                                </w:rPr>
                                <w:t>3</w:t>
                              </w:r>
                            </w:sdtContent>
                          </w:sdt>
                          <w:r>
                            <w:rPr>
                              <w:bCs/>
                              <w:szCs w:val="24"/>
                            </w:rPr>
                            <w:t>. Savivaldybių tarybų patvirtintų triukšmo prevencijos viešosiose vietose taisyklių nesilaikymas</w:t>
                          </w:r>
                        </w:p>
                        <w:p>
                          <w:pPr>
                            <w:spacing w:line="360" w:lineRule="auto"/>
                            <w:ind w:firstLine="720"/>
                            <w:jc w:val="both"/>
                            <w:rPr>
                              <w:bCs/>
                              <w:szCs w:val="24"/>
                            </w:rPr>
                          </w:pPr>
                          <w:r>
                            <w:rPr>
                              <w:bCs/>
                              <w:szCs w:val="24"/>
                            </w:rPr>
                            <w:t>užtraukia baudą nuo aštuoniasdešimt iki trijų šimtų eurų.</w:t>
                          </w:r>
                        </w:p>
                      </w:sdtContent>
                    </w:sdt>
                    <w:sdt>
                      <w:sdtPr>
                        <w:alias w:val="48 str. 4 d."/>
                        <w:tag w:val="part_5217664461b64f9db0d71f0abae9b3ca"/>
                        <w:lock w:val="sdtLocked"/>
                        <w:richText/>
                      </w:sdtPr>
                      <w:sdtContent>
                        <w:p>
                          <w:pPr>
                            <w:spacing w:line="360" w:lineRule="auto"/>
                            <w:ind w:firstLine="720"/>
                            <w:jc w:val="both"/>
                            <w:rPr>
                              <w:bCs/>
                              <w:szCs w:val="24"/>
                            </w:rPr>
                          </w:pPr>
                          <w:sdt>
                            <w:sdtPr>
                              <w:alias w:val="Numeris"/>
                              <w:tag w:val="nr_5217664461b64f9db0d71f0abae9b3ca"/>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trijų šimtų iki šešių šimtų eurų. </w:t>
                          </w:r>
                        </w:p>
                        <w:p>
                          <w:pPr>
                            <w:spacing w:line="360" w:lineRule="auto"/>
                            <w:ind w:firstLine="720"/>
                            <w:jc w:val="both"/>
                            <w:rPr>
                              <w:bCs/>
                              <w:szCs w:val="24"/>
                            </w:rPr>
                          </w:pPr>
                        </w:p>
                      </w:sdtContent>
                    </w:sdt>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377cdd0a41c3448fb85e21062f941d12"/>
                    <w:lock w:val="sdtLocked"/>
                    <w:richText/>
                  </w:sdtPr>
                  <w:sdtContent>
                    <w:p>
                      <w:pPr>
                        <w:spacing w:line="360" w:lineRule="auto"/>
                        <w:ind w:left="2268" w:hanging="1548"/>
                        <w:jc w:val="both"/>
                        <w:rPr>
                          <w:szCs w:val="24"/>
                          <w:lang w:eastAsia="lt-LT"/>
                        </w:rPr>
                      </w:pPr>
                      <w:sdt>
                        <w:sdtPr>
                          <w:alias w:val="Numeris"/>
                          <w:tag w:val="nr_377cdd0a41c3448fb85e21062f941d12"/>
                          <w:lock w:val="sdtLocked"/>
                          <w:richText/>
                        </w:sdtPr>
                        <w:sdtContent>
                          <w:r>
                            <w:rPr>
                              <w:b/>
                              <w:szCs w:val="24"/>
                              <w:lang w:eastAsia="lt-LT"/>
                            </w:rPr>
                            <w:t>59</w:t>
                          </w:r>
                        </w:sdtContent>
                      </w:sdt>
                      <w:r>
                        <w:rPr>
                          <w:b/>
                          <w:szCs w:val="24"/>
                          <w:lang w:eastAsia="lt-LT"/>
                        </w:rPr>
                        <w:t xml:space="preserve"> straipsnis. </w:t>
                      </w:r>
                      <w:sdt>
                        <w:sdtPr>
                          <w:alias w:val="Pavadinimas"/>
                          <w:tag w:val="title_377cdd0a41c3448fb85e21062f941d12"/>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1f0a7b36d4ef4f938b00eb55daf2b761"/>
                        <w:lock w:val="sdtLocked"/>
                        <w:richText/>
                      </w:sdtPr>
                      <w:sdtContent>
                        <w:p>
                          <w:pPr>
                            <w:spacing w:line="360" w:lineRule="auto"/>
                            <w:ind w:firstLine="720"/>
                            <w:jc w:val="both"/>
                            <w:rPr>
                              <w:szCs w:val="24"/>
                              <w:lang w:eastAsia="lt-LT"/>
                            </w:rPr>
                          </w:pPr>
                          <w:sdt>
                            <w:sdtPr>
                              <w:alias w:val="Numeris"/>
                              <w:tag w:val="nr_1f0a7b36d4ef4f938b00eb55daf2b761"/>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af3e90aeecca4a038a0c9696d706fa34"/>
                        <w:lock w:val="sdtLocked"/>
                        <w:richText/>
                      </w:sdtPr>
                      <w:sdtContent>
                        <w:p>
                          <w:pPr>
                            <w:spacing w:line="360" w:lineRule="auto"/>
                            <w:ind w:firstLine="720"/>
                            <w:jc w:val="both"/>
                            <w:rPr>
                              <w:szCs w:val="24"/>
                              <w:lang w:eastAsia="lt-LT"/>
                            </w:rPr>
                          </w:pPr>
                          <w:sdt>
                            <w:sdtPr>
                              <w:alias w:val="Numeris"/>
                              <w:tag w:val="nr_af3e90aeecca4a038a0c9696d706fa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a89d514f77344ca9a3deae5dc86de456"/>
                    <w:lock w:val="sdtLocked"/>
                    <w:richText/>
                  </w:sdtPr>
                  <w:sdtContent>
                    <w:p>
                      <w:pPr>
                        <w:spacing w:line="360" w:lineRule="auto"/>
                        <w:ind w:left="2268" w:hanging="1548"/>
                        <w:jc w:val="both"/>
                        <w:rPr>
                          <w:bCs/>
                          <w:szCs w:val="24"/>
                        </w:rPr>
                      </w:pPr>
                      <w:sdt>
                        <w:sdtPr>
                          <w:alias w:val="Numeris"/>
                          <w:tag w:val="nr_a89d514f77344ca9a3deae5dc86de456"/>
                          <w:lock w:val="sdtLocked"/>
                          <w:richText/>
                        </w:sdtPr>
                        <w:sdtContent>
                          <w:r>
                            <w:rPr>
                              <w:b/>
                              <w:bCs/>
                              <w:szCs w:val="24"/>
                            </w:rPr>
                            <w:t>65</w:t>
                          </w:r>
                        </w:sdtContent>
                      </w:sdt>
                      <w:r>
                        <w:rPr>
                          <w:b/>
                          <w:bCs/>
                          <w:szCs w:val="24"/>
                        </w:rPr>
                        <w:t xml:space="preserve"> straipsnis. </w:t>
                      </w:r>
                      <w:sdt>
                        <w:sdtPr>
                          <w:alias w:val="Pavadinimas"/>
                          <w:tag w:val="title_a89d514f77344ca9a3deae5dc86de456"/>
                          <w:lock w:val="sdtLocked"/>
                          <w:richText/>
                        </w:sdtPr>
                        <w:sdtContent>
                          <w:r>
                            <w:rPr>
                              <w:b/>
                              <w:bCs/>
                              <w:szCs w:val="24"/>
                            </w:rPr>
                            <w:t>Europos Sąjungos reglamentų ar sprendimų, reglamentuojančių su narkotinių ir psichotropinių medžiagų pirmtakais (prekursoriais) susijusią veiklą, pažeidimas</w:t>
                          </w:r>
                        </w:sdtContent>
                      </w:sdt>
                    </w:p>
                    <w:sdt>
                      <w:sdtPr>
                        <w:alias w:val="65 str. 1 d."/>
                        <w:tag w:val="part_959c63cc44cc4524b01809f971efe9ef"/>
                        <w:lock w:val="sdtLocked"/>
                        <w:richText/>
                      </w:sdtPr>
                      <w:sdtContent>
                        <w:p>
                          <w:pPr>
                            <w:spacing w:line="360" w:lineRule="auto"/>
                            <w:ind w:firstLine="720"/>
                            <w:jc w:val="both"/>
                            <w:rPr>
                              <w:bCs/>
                              <w:szCs w:val="24"/>
                            </w:rPr>
                          </w:pPr>
                          <w:sdt>
                            <w:sdtPr>
                              <w:alias w:val="Numeris"/>
                              <w:tag w:val="nr_959c63cc44cc4524b01809f971efe9ef"/>
                              <w:lock w:val="sdtLocked"/>
                              <w:richText/>
                            </w:sdtPr>
                            <w:sdtContent>
                              <w:r>
                                <w:rPr>
                                  <w:bCs/>
                                  <w:szCs w:val="24"/>
                                </w:rPr>
                                <w:t>1</w:t>
                              </w:r>
                            </w:sdtContent>
                          </w:sdt>
                          <w:r>
                            <w:rPr>
                              <w:bCs/>
                              <w:szCs w:val="24"/>
                            </w:rPr>
                            <w:t>. Europos Sąjungos reglamentų ar sprendimų, reglamentuojančių su narkotinių ar psichotropinių medžiagų pirmtakais (prekursoriais) susijusią veiklą, pažeidimas</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65 str. 2 d."/>
                        <w:tag w:val="part_027a7f4809754a3e94a66627921acea8"/>
                        <w:lock w:val="sdtLocked"/>
                        <w:richText/>
                      </w:sdtPr>
                      <w:sdtContent>
                        <w:p>
                          <w:pPr>
                            <w:spacing w:line="360" w:lineRule="auto"/>
                            <w:ind w:firstLine="720"/>
                            <w:jc w:val="both"/>
                            <w:rPr>
                              <w:bCs/>
                              <w:szCs w:val="24"/>
                            </w:rPr>
                          </w:pPr>
                          <w:sdt>
                            <w:sdtPr>
                              <w:alias w:val="Numeris"/>
                              <w:tag w:val="nr_027a7f4809754a3e94a66627921acea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65 str. 3 d."/>
                        <w:tag w:val="part_3142b8764e064de2844b62ab551cacff"/>
                        <w:lock w:val="sdtLocked"/>
                        <w:richText/>
                      </w:sdtPr>
                      <w:sdtContent>
                        <w:p>
                          <w:pPr>
                            <w:spacing w:line="360" w:lineRule="auto"/>
                            <w:ind w:firstLine="720"/>
                            <w:jc w:val="both"/>
                            <w:rPr>
                              <w:szCs w:val="24"/>
                            </w:rPr>
                          </w:pPr>
                          <w:sdt>
                            <w:sdtPr>
                              <w:alias w:val="Numeris"/>
                              <w:tag w:val="nr_3142b8764e064de2844b62ab551cacff"/>
                              <w:lock w:val="sdtLocked"/>
                              <w:richText/>
                            </w:sdtPr>
                            <w:sdtContent>
                              <w:r>
                                <w:rPr>
                                  <w:szCs w:val="24"/>
                                </w:rPr>
                                <w:t>3</w:t>
                              </w:r>
                            </w:sdtContent>
                          </w:sdt>
                          <w:r>
                            <w:rPr>
                              <w:szCs w:val="24"/>
                            </w:rPr>
                            <w:t xml:space="preserve">. Su antros ir (arba) trečios kategorijos narkotinių ar psichotropinių medžiagų pirmtakais (prekursoriais) susijusi veikla neturint veiklos vietos registracijos pažymėjimo, </w:t>
                          </w:r>
                          <w:r>
                            <w:rPr>
                              <w:bCs/>
                              <w:szCs w:val="24"/>
                            </w:rPr>
                            <w:t>veiklos vietos specialiojo registracijos pažymėjimo</w:t>
                          </w:r>
                          <w:r>
                            <w:rPr>
                              <w:szCs w:val="24"/>
                            </w:rPr>
                            <w:t>, importo ar eksporto leidimo, kai šie dokumentai reikalingi,</w:t>
                          </w:r>
                        </w:p>
                        <w:p>
                          <w:pPr>
                            <w:spacing w:line="360" w:lineRule="auto"/>
                            <w:ind w:firstLine="720"/>
                            <w:jc w:val="both"/>
                            <w:rPr>
                              <w:bCs/>
                              <w:szCs w:val="24"/>
                            </w:rPr>
                          </w:pPr>
                          <w:r>
                            <w:rPr>
                              <w:szCs w:val="24"/>
                            </w:rPr>
                            <w:t>užtraukia baudą nuo vieno tūkstančio aštuonių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 str. 4 d."/>
                        <w:tag w:val="part_82a806499f8a43788dc42ccdc3d6ccbd"/>
                        <w:lock w:val="sdtLocked"/>
                        <w:richText/>
                      </w:sdtPr>
                      <w:sdtContent>
                        <w:p>
                          <w:pPr>
                            <w:spacing w:line="360" w:lineRule="auto"/>
                            <w:ind w:firstLine="720"/>
                            <w:jc w:val="both"/>
                            <w:rPr>
                              <w:bCs/>
                              <w:szCs w:val="24"/>
                            </w:rPr>
                          </w:pPr>
                          <w:sdt>
                            <w:sdtPr>
                              <w:alias w:val="Numeris"/>
                              <w:tag w:val="nr_82a806499f8a43788dc42ccdc3d6ccbd"/>
                              <w:lock w:val="sdtLocked"/>
                              <w:richText/>
                            </w:sdtPr>
                            <w:sdtContent>
                              <w:r>
                                <w:rPr>
                                  <w:bCs/>
                                  <w:szCs w:val="24"/>
                                </w:rPr>
                                <w:t>4</w:t>
                              </w:r>
                            </w:sdtContent>
                          </w:sdt>
                          <w:r>
                            <w:rPr>
                              <w:bCs/>
                              <w:szCs w:val="24"/>
                            </w:rPr>
                            <w:t>. Už šio straipsnio 1, 2 dalyse numatytus administracinius nusižengimus gali būti skiriamas narkotinių ar psichotropinių medžiagų pirmtakų (prekursorių) konfiskavimas. Už šio straipsnio 3 dalyje numatytą administracinį nusižengimą privaloma skirti narkotinių ar psichotropinių medžiagų pirmtakų (prekursorių) konfiskavimą.</w:t>
                          </w:r>
                        </w:p>
                        <w:p>
                          <w:pPr>
                            <w:spacing w:line="360" w:lineRule="auto"/>
                            <w:ind w:left="2410" w:hanging="1690"/>
                            <w:jc w:val="both"/>
                            <w:rPr>
                              <w:b/>
                              <w:bCs/>
                              <w:szCs w:val="24"/>
                            </w:rPr>
                          </w:pPr>
                        </w:p>
                      </w:sdtContent>
                    </w:sdt>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302be32ebfb4efd8d995a6bd140b0eb"/>
                    <w:lock w:val="sdtLocked"/>
                    <w:richText/>
                  </w:sdtPr>
                  <w:sdtContent>
                    <w:p>
                      <w:pPr>
                        <w:spacing w:line="360" w:lineRule="auto"/>
                        <w:ind w:left="2410" w:hanging="1690"/>
                        <w:jc w:val="both"/>
                        <w:rPr>
                          <w:b/>
                          <w:bCs/>
                          <w:szCs w:val="24"/>
                        </w:rPr>
                      </w:pPr>
                      <w:sdt>
                        <w:sdtPr>
                          <w:alias w:val="Numeris"/>
                          <w:tag w:val="nr_7302be32ebfb4efd8d995a6bd140b0eb"/>
                          <w:lock w:val="sdtLocked"/>
                          <w:richText/>
                        </w:sdtPr>
                        <w:sdtContent>
                          <w:r>
                            <w:rPr>
                              <w:b/>
                              <w:bCs/>
                              <w:szCs w:val="24"/>
                            </w:rPr>
                            <w:t>70</w:t>
                          </w:r>
                        </w:sdtContent>
                      </w:sdt>
                      <w:r>
                        <w:rPr>
                          <w:b/>
                          <w:bCs/>
                          <w:szCs w:val="24"/>
                        </w:rPr>
                        <w:t xml:space="preserve"> straipsnis. </w:t>
                      </w:r>
                      <w:sdt>
                        <w:sdtPr>
                          <w:alias w:val="Pavadinimas"/>
                          <w:tag w:val="title_7302be32ebfb4efd8d995a6bd140b0eb"/>
                          <w:lock w:val="sdtLocked"/>
                          <w:richText/>
                        </w:sdtPr>
                        <w:sdtContent>
                          <w:r>
                            <w:rPr>
                              <w:b/>
                              <w:bCs/>
                              <w:szCs w:val="24"/>
                            </w:rPr>
                            <w:t>Informacijos apie tabako gaminius ar susijusius gaminius ir alkoholinius gėrimus teikimo tvarkos pažeidimas</w:t>
                          </w:r>
                        </w:sdtContent>
                      </w:sdt>
                    </w:p>
                    <w:sdt>
                      <w:sdtPr>
                        <w:alias w:val="70 str. 1 d."/>
                        <w:tag w:val="part_d1f4b784c6ec4bba9564f3342cbdbd34"/>
                        <w:lock w:val="sdtLocked"/>
                        <w:richText/>
                      </w:sdtPr>
                      <w:sdtContent>
                        <w:p>
                          <w:pPr>
                            <w:tabs>
                              <w:tab w:val="left" w:pos="1134"/>
                            </w:tabs>
                            <w:spacing w:line="360" w:lineRule="auto"/>
                            <w:ind w:firstLine="720"/>
                            <w:jc w:val="both"/>
                            <w:rPr>
                              <w:bCs/>
                              <w:szCs w:val="24"/>
                            </w:rPr>
                          </w:pPr>
                          <w:sdt>
                            <w:sdtPr>
                              <w:alias w:val="Numeris"/>
                              <w:tag w:val="nr_d1f4b784c6ec4bba9564f3342cbdbd34"/>
                              <w:lock w:val="sdtLocked"/>
                              <w:richText/>
                            </w:sdtPr>
                            <w:sdtContent>
                              <w:r>
                                <w:rPr>
                                  <w:bCs/>
                                  <w:szCs w:val="24"/>
                                </w:rPr>
                                <w:t>1</w:t>
                              </w:r>
                            </w:sdtContent>
                          </w:sdt>
                          <w:r>
                            <w:rPr>
                              <w:bCs/>
                              <w:szCs w:val="24"/>
                            </w:rPr>
                            <w:t xml:space="preserve">. Informacijos apie tabako gaminius ar susijusius gaminius ir alkoholinius gėrimus teikimo tvarkos pažeidimas </w:t>
                          </w:r>
                        </w:p>
                        <w:p>
                          <w:pPr>
                            <w:tabs>
                              <w:tab w:val="left" w:pos="1134"/>
                            </w:tabs>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penkiasdešimt eurų.</w:t>
                          </w:r>
                        </w:p>
                      </w:sdtContent>
                    </w:sdt>
                    <w:sdt>
                      <w:sdtPr>
                        <w:alias w:val="70 str. 2 d."/>
                        <w:tag w:val="part_c3b1c270b012465eaa492c986a3bac25"/>
                        <w:lock w:val="sdtLocked"/>
                        <w:richText/>
                      </w:sdtPr>
                      <w:sdtContent>
                        <w:p>
                          <w:pPr>
                            <w:spacing w:line="360" w:lineRule="auto"/>
                            <w:ind w:firstLine="720"/>
                            <w:jc w:val="both"/>
                            <w:rPr>
                              <w:bCs/>
                              <w:szCs w:val="24"/>
                            </w:rPr>
                          </w:pPr>
                          <w:sdt>
                            <w:sdtPr>
                              <w:alias w:val="Numeris"/>
                              <w:tag w:val="nr_c3b1c270b012465eaa492c986a3bac25"/>
                              <w:lock w:val="sdtLocked"/>
                              <w:richText/>
                            </w:sdtPr>
                            <w:sdtContent>
                              <w:r>
                                <w:rPr>
                                  <w:bCs/>
                                  <w:szCs w:val="24"/>
                                </w:rPr>
                                <w:t>2</w:t>
                              </w:r>
                            </w:sdtContent>
                          </w:sdt>
                          <w:r>
                            <w:rPr>
                              <w:bCs/>
                              <w:szCs w:val="24"/>
                            </w:rPr>
                            <w:t>. Šio straipsnio 1 dalyje numatytas administracinis nusižengimas, padarytas pakartotinai,</w:t>
                          </w:r>
                        </w:p>
                        <w:p>
                          <w:pPr>
                            <w:tabs>
                              <w:tab w:val="left" w:pos="1134"/>
                            </w:tabs>
                            <w:spacing w:line="360" w:lineRule="auto"/>
                            <w:ind w:firstLine="720"/>
                            <w:jc w:val="both"/>
                            <w:rPr>
                              <w:bCs/>
                              <w:szCs w:val="24"/>
                            </w:rPr>
                          </w:pPr>
                          <w:r>
                            <w:rPr>
                              <w:bCs/>
                              <w:szCs w:val="24"/>
                            </w:rPr>
                            <w:t>užtraukia baudą asmenims nuo trisdešimt iki penkiasdešimt eurų ir juridinių asmenų vadovams ar kitiems atsakingiems asmenims – nuo penkiasdešimt iki vieno šimto penkiasdešimt eurų.</w:t>
                          </w:r>
                        </w:p>
                        <w:p>
                          <w:pPr>
                            <w:tabs>
                              <w:tab w:val="left" w:pos="1134"/>
                            </w:tabs>
                            <w:spacing w:line="360" w:lineRule="auto"/>
                            <w:ind w:firstLine="720"/>
                            <w:jc w:val="both"/>
                            <w:rPr>
                              <w:bCs/>
                              <w:szCs w:val="24"/>
                            </w:rPr>
                          </w:pPr>
                        </w:p>
                      </w:sdtContent>
                    </w:sdt>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36971674de08489da8d3e48bf749b924"/>
                    <w:lock w:val="sdtLocked"/>
                    <w:richText/>
                  </w:sdtPr>
                  <w:sdtContent>
                    <w:p>
                      <w:pPr>
                        <w:spacing w:line="360" w:lineRule="auto"/>
                        <w:ind w:firstLine="720"/>
                        <w:jc w:val="both"/>
                        <w:rPr>
                          <w:bCs/>
                          <w:szCs w:val="24"/>
                        </w:rPr>
                      </w:pPr>
                      <w:sdt>
                        <w:sdtPr>
                          <w:alias w:val="Numeris"/>
                          <w:tag w:val="nr_36971674de08489da8d3e48bf749b924"/>
                          <w:lock w:val="sdtLocked"/>
                          <w:richText/>
                        </w:sdtPr>
                        <w:sdtContent>
                          <w:r>
                            <w:rPr>
                              <w:b/>
                              <w:bCs/>
                              <w:szCs w:val="24"/>
                            </w:rPr>
                            <w:t>77</w:t>
                          </w:r>
                        </w:sdtContent>
                      </w:sdt>
                      <w:r>
                        <w:rPr>
                          <w:b/>
                          <w:bCs/>
                          <w:szCs w:val="24"/>
                        </w:rPr>
                        <w:t xml:space="preserve"> straipsnis. </w:t>
                      </w:r>
                      <w:sdt>
                        <w:sdtPr>
                          <w:alias w:val="Pavadinimas"/>
                          <w:tag w:val="title_36971674de08489da8d3e48bf749b924"/>
                          <w:lock w:val="sdtLocked"/>
                          <w:richText/>
                        </w:sdtPr>
                        <w:sdtContent>
                          <w:r>
                            <w:rPr>
                              <w:b/>
                              <w:bCs/>
                              <w:szCs w:val="24"/>
                            </w:rPr>
                            <w:t>Tabako gaminių nupirkimas ar kitoks perdavimas nepilnamečiams</w:t>
                          </w:r>
                        </w:sdtContent>
                      </w:sdt>
                    </w:p>
                    <w:sdt>
                      <w:sdtPr>
                        <w:alias w:val="77 str. 1 d."/>
                        <w:tag w:val="part_596b90c0c9f54d00a0115878f570b391"/>
                        <w:lock w:val="sdtLocked"/>
                        <w:richText/>
                      </w:sdtPr>
                      <w:sdtContent>
                        <w:p>
                          <w:pPr>
                            <w:spacing w:line="360" w:lineRule="auto"/>
                            <w:ind w:firstLine="720"/>
                            <w:jc w:val="both"/>
                            <w:rPr>
                              <w:bCs/>
                              <w:szCs w:val="24"/>
                            </w:rPr>
                          </w:pPr>
                          <w:sdt>
                            <w:sdtPr>
                              <w:alias w:val="Numeris"/>
                              <w:tag w:val="nr_596b90c0c9f54d00a0115878f570b391"/>
                              <w:lock w:val="sdtLocked"/>
                              <w:richText/>
                            </w:sdtPr>
                            <w:sdtContent>
                              <w:r>
                                <w:rPr>
                                  <w:bCs/>
                                  <w:szCs w:val="24"/>
                                </w:rPr>
                                <w:t>1</w:t>
                              </w:r>
                            </w:sdtContent>
                          </w:sdt>
                          <w:r>
                            <w:rPr>
                              <w:bCs/>
                              <w:szCs w:val="24"/>
                            </w:rPr>
                            <w:t>. Tabako gaminių ar susijusių gaminių (elektroninių cigarečių ir pildomųjų talpyklų) nupirkimas ar kitoks perdavimas nepilnamečiui</w:t>
                          </w:r>
                        </w:p>
                        <w:p>
                          <w:pPr>
                            <w:spacing w:line="360" w:lineRule="auto"/>
                            <w:ind w:firstLine="720"/>
                            <w:jc w:val="both"/>
                            <w:rPr>
                              <w:bCs/>
                              <w:szCs w:val="24"/>
                            </w:rPr>
                          </w:pPr>
                          <w:r>
                            <w:rPr>
                              <w:bCs/>
                              <w:szCs w:val="24"/>
                            </w:rPr>
                            <w:t>užtraukia baudą nuo devyniasdešimt iki vieno šimto aštuoniasdešimt eurų.</w:t>
                          </w:r>
                        </w:p>
                      </w:sdtContent>
                    </w:sdt>
                    <w:sdt>
                      <w:sdtPr>
                        <w:alias w:val="77 str. 2 d."/>
                        <w:tag w:val="part_27a6fae2c16146418a461e9a474d5d13"/>
                        <w:lock w:val="sdtLocked"/>
                        <w:richText/>
                      </w:sdtPr>
                      <w:sdtContent>
                        <w:p>
                          <w:pPr>
                            <w:spacing w:line="360" w:lineRule="auto"/>
                            <w:ind w:firstLine="720"/>
                            <w:jc w:val="both"/>
                            <w:rPr>
                              <w:bCs/>
                              <w:szCs w:val="24"/>
                            </w:rPr>
                          </w:pPr>
                          <w:sdt>
                            <w:sdtPr>
                              <w:alias w:val="Numeris"/>
                              <w:tag w:val="nr_27a6fae2c16146418a461e9a474d5d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aštuoniasdešimt iki dviejų šimtų aštuoniasdešimt eurų. </w:t>
                          </w:r>
                        </w:p>
                        <w:p>
                          <w:pPr>
                            <w:spacing w:line="360" w:lineRule="auto"/>
                            <w:ind w:firstLine="720"/>
                            <w:jc w:val="both"/>
                            <w:rPr>
                              <w:bCs/>
                              <w:szCs w:val="24"/>
                            </w:rPr>
                          </w:pPr>
                        </w:p>
                      </w:sdtContent>
                    </w:sdt>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c44379d0b74a48ed8ded40eed151f34c"/>
                        <w:lock w:val="sdtLocked"/>
                        <w:richText/>
                      </w:sdtPr>
                      <w:sdtContent>
                        <w:p>
                          <w:pPr>
                            <w:spacing w:line="360" w:lineRule="auto"/>
                            <w:ind w:firstLine="720"/>
                            <w:jc w:val="both"/>
                            <w:rPr>
                              <w:szCs w:val="24"/>
                              <w:lang w:eastAsia="lt-LT"/>
                            </w:rPr>
                          </w:pPr>
                          <w:sdt>
                            <w:sdtPr>
                              <w:alias w:val="Numeris"/>
                              <w:tag w:val="nr_c44379d0b74a48ed8ded40eed151f34c"/>
                              <w:lock w:val="sdtLocked"/>
                              <w:richText/>
                            </w:sdtPr>
                            <w:sdtContent>
                              <w:r>
                                <w:rPr>
                                  <w:szCs w:val="24"/>
                                  <w:lang w:eastAsia="lt-LT"/>
                                </w:rPr>
                                <w:t>5</w:t>
                              </w:r>
                            </w:sdtContent>
                          </w:sdt>
                          <w:r>
                            <w:rPr>
                              <w:szCs w:val="24"/>
                              <w:lang w:eastAsia="lt-LT"/>
                            </w:rPr>
                            <w:t>. Neigiamą poveikį nepilnamečių vystymuisi darančios viešosios informacijos žymėjimo ir (ar) skleidimo reikalavimų pažeidimas radijo ir (ar) televizijos programose, atskirose programose, užsakomųjų visuomenės informavimo audiovizualinėmis priemonėmis paslaugų kataloguose</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daca166695ed4de2a519f8d950e67a31"/>
                    <w:lock w:val="sdtLocked"/>
                    <w:richText/>
                  </w:sdtPr>
                  <w:sdtContent>
                    <w:p>
                      <w:pPr>
                        <w:spacing w:line="360" w:lineRule="auto"/>
                        <w:ind w:firstLine="720"/>
                        <w:jc w:val="both"/>
                        <w:rPr>
                          <w:b/>
                          <w:bCs/>
                          <w:szCs w:val="24"/>
                        </w:rPr>
                      </w:pPr>
                      <w:sdt>
                        <w:sdtPr>
                          <w:alias w:val="Numeris"/>
                          <w:tag w:val="nr_daca166695ed4de2a519f8d950e67a31"/>
                          <w:lock w:val="sdtLocked"/>
                          <w:richText/>
                        </w:sdtPr>
                        <w:sdtContent>
                          <w:r>
                            <w:rPr>
                              <w:b/>
                              <w:szCs w:val="24"/>
                            </w:rPr>
                            <w:t>89</w:t>
                          </w:r>
                        </w:sdtContent>
                      </w:sdt>
                      <w:r>
                        <w:rPr>
                          <w:b/>
                          <w:szCs w:val="24"/>
                        </w:rPr>
                        <w:t xml:space="preserve"> straipsnis. </w:t>
                      </w:r>
                      <w:sdt>
                        <w:sdtPr>
                          <w:alias w:val="Pavadinimas"/>
                          <w:tag w:val="title_daca166695ed4de2a519f8d950e67a31"/>
                          <w:lock w:val="sdtLocked"/>
                          <w:richText/>
                        </w:sdtPr>
                        <w:sdtContent>
                          <w:r>
                            <w:rPr>
                              <w:b/>
                              <w:bCs/>
                              <w:szCs w:val="24"/>
                            </w:rPr>
                            <w:t>Europos Sąjungos piliečių iniciatyvos procedūrų ir sąlygų pažeidimas</w:t>
                          </w:r>
                        </w:sdtContent>
                      </w:sdt>
                    </w:p>
                    <w:sdt>
                      <w:sdtPr>
                        <w:alias w:val="89 str. 1 d."/>
                        <w:tag w:val="part_6a41b0b90910427eb3bf739937b3b5b8"/>
                        <w:lock w:val="sdtLocked"/>
                        <w:richText/>
                      </w:sdtPr>
                      <w:sdtContent>
                        <w:p>
                          <w:pPr>
                            <w:spacing w:line="360" w:lineRule="auto"/>
                            <w:ind w:firstLine="720"/>
                            <w:jc w:val="both"/>
                            <w:rPr>
                              <w:szCs w:val="24"/>
                            </w:rPr>
                          </w:pPr>
                          <w:sdt>
                            <w:sdtPr>
                              <w:alias w:val="Numeris"/>
                              <w:tag w:val="nr_6a41b0b90910427eb3bf739937b3b5b8"/>
                              <w:lock w:val="sdtLocked"/>
                              <w:richText/>
                            </w:sdtPr>
                            <w:sdtContent>
                              <w:r>
                                <w:rPr>
                                  <w:szCs w:val="24"/>
                                </w:rPr>
                                <w:t>1</w:t>
                              </w:r>
                            </w:sdtContent>
                          </w:sdt>
                          <w:r>
                            <w:rPr>
                              <w:szCs w:val="24"/>
                            </w:rPr>
                            <w:t xml:space="preserve">. Reglamente (ES) Nr. 211/2011 nustatytų pritarimo pareiškimų rinkimo procedūrų ir sąlygų pažeidimas </w:t>
                          </w:r>
                        </w:p>
                        <w:p>
                          <w:pPr>
                            <w:spacing w:line="360" w:lineRule="auto"/>
                            <w:ind w:firstLine="720"/>
                            <w:jc w:val="both"/>
                            <w:rPr>
                              <w:szCs w:val="24"/>
                            </w:rPr>
                          </w:pPr>
                          <w:r>
                            <w:rPr>
                              <w:szCs w:val="24"/>
                            </w:rPr>
                            <w:t>užtraukia baudą nuo vieno šimto keturiasdešimt iki trijų šimtų eurų.</w:t>
                          </w:r>
                        </w:p>
                      </w:sdtContent>
                    </w:sdt>
                    <w:sdt>
                      <w:sdtPr>
                        <w:alias w:val="89 str. 2 d."/>
                        <w:tag w:val="part_14d5cf9b37c043be8f50ff2eff20e2af"/>
                        <w:lock w:val="sdtLocked"/>
                        <w:richText/>
                      </w:sdtPr>
                      <w:sdtContent>
                        <w:p>
                          <w:pPr>
                            <w:spacing w:line="360" w:lineRule="auto"/>
                            <w:ind w:firstLine="720"/>
                            <w:jc w:val="both"/>
                            <w:rPr>
                              <w:szCs w:val="24"/>
                            </w:rPr>
                          </w:pPr>
                          <w:sdt>
                            <w:sdtPr>
                              <w:alias w:val="Numeris"/>
                              <w:tag w:val="nr_14d5cf9b37c043be8f50ff2eff20e2a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89 str. 3 d."/>
                        <w:tag w:val="part_a2528fa89809433eb427f5ad2a66d199"/>
                        <w:lock w:val="sdtLocked"/>
                        <w:richText/>
                      </w:sdtPr>
                      <w:sdtContent>
                        <w:p>
                          <w:pPr>
                            <w:spacing w:line="360" w:lineRule="auto"/>
                            <w:ind w:firstLine="720"/>
                            <w:jc w:val="both"/>
                            <w:rPr>
                              <w:szCs w:val="24"/>
                            </w:rPr>
                          </w:pPr>
                          <w:sdt>
                            <w:sdtPr>
                              <w:alias w:val="Numeris"/>
                              <w:tag w:val="nr_a2528fa89809433eb427f5ad2a66d199"/>
                              <w:lock w:val="sdtLocked"/>
                              <w:richText/>
                            </w:sdtPr>
                            <w:sdtContent>
                              <w:r>
                                <w:rPr>
                                  <w:szCs w:val="24"/>
                                </w:rPr>
                                <w:t>3</w:t>
                              </w:r>
                            </w:sdtContent>
                          </w:sdt>
                          <w:r>
                            <w:rPr>
                              <w:szCs w:val="24"/>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Nr. 211/2011 </w:t>
                          </w:r>
                        </w:p>
                        <w:p>
                          <w:pPr>
                            <w:spacing w:line="360" w:lineRule="auto"/>
                            <w:ind w:firstLine="720"/>
                            <w:jc w:val="both"/>
                            <w:rPr>
                              <w:szCs w:val="24"/>
                            </w:rPr>
                          </w:pPr>
                          <w:r>
                            <w:rPr>
                              <w:szCs w:val="24"/>
                            </w:rPr>
                            <w:t>užtraukia baudą Europos Komisijos registruotiems Europos Sąjungos piliečių iniciatyvos organizatoriams nuo penkių šimtų keturiasdešimt iki vieno tūkstančio penkių šimtų eurų.</w:t>
                          </w:r>
                        </w:p>
                        <w:p>
                          <w:pPr>
                            <w:spacing w:line="360" w:lineRule="auto"/>
                            <w:ind w:firstLine="720"/>
                            <w:jc w:val="both"/>
                            <w:rPr>
                              <w:szCs w:val="24"/>
                            </w:rPr>
                          </w:pPr>
                        </w:p>
                      </w:sdtContent>
                    </w:sdt>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5d330e973b674edf92ffd8245bd97fe9"/>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c85388b1d2a94dccbd8b1ac666bb5a4f"/>
                    <w:lock w:val="sdtLocked"/>
                    <w:richText/>
                  </w:sdtPr>
                  <w:sdtContent>
                    <w:p>
                      <w:pPr>
                        <w:spacing w:line="360" w:lineRule="auto"/>
                        <w:ind w:left="2268" w:hanging="1548"/>
                        <w:jc w:val="both"/>
                        <w:rPr>
                          <w:b/>
                          <w:szCs w:val="24"/>
                        </w:rPr>
                      </w:pPr>
                      <w:sdt>
                        <w:sdtPr>
                          <w:alias w:val="Numeris"/>
                          <w:tag w:val="nr_c85388b1d2a94dccbd8b1ac666bb5a4f"/>
                          <w:lock w:val="sdtLocked"/>
                          <w:richText/>
                        </w:sdtPr>
                        <w:sdtContent>
                          <w:r>
                            <w:rPr>
                              <w:b/>
                              <w:bCs/>
                              <w:szCs w:val="24"/>
                            </w:rPr>
                            <w:t>96</w:t>
                          </w:r>
                        </w:sdtContent>
                      </w:sdt>
                      <w:r>
                        <w:rPr>
                          <w:b/>
                          <w:bCs/>
                          <w:szCs w:val="24"/>
                        </w:rPr>
                        <w:t xml:space="preserve"> straipsnis. </w:t>
                      </w:r>
                      <w:sdt>
                        <w:sdtPr>
                          <w:alias w:val="Pavadinimas"/>
                          <w:tag w:val="title_c85388b1d2a94dccbd8b1ac666bb5a4f"/>
                          <w:lock w:val="sdtLocked"/>
                          <w:richText/>
                        </w:sdtPr>
                        <w:sdtContent>
                          <w:r>
                            <w:rPr>
                              <w:b/>
                              <w:bCs/>
                              <w:szCs w:val="24"/>
                            </w:rPr>
                            <w:t>Darbo įstatymų, darbuotojų saugos ir sveikatos norminių teisės aktų pažeidimas</w:t>
                          </w:r>
                        </w:sdtContent>
                      </w:sdt>
                    </w:p>
                    <w:sdt>
                      <w:sdtPr>
                        <w:alias w:val="96 str. 1 d."/>
                        <w:tag w:val="part_6a4c579d031e48258571b9c3fe2bd6c9"/>
                        <w:lock w:val="sdtLocked"/>
                        <w:richText/>
                      </w:sdtPr>
                      <w:sdtContent>
                        <w:p>
                          <w:pPr>
                            <w:shd w:val="clear" w:color="000000" w:fill="auto"/>
                            <w:spacing w:line="360" w:lineRule="auto"/>
                            <w:ind w:firstLine="720"/>
                            <w:jc w:val="both"/>
                            <w:rPr>
                              <w:szCs w:val="24"/>
                            </w:rPr>
                          </w:pPr>
                          <w:sdt>
                            <w:sdtPr>
                              <w:alias w:val="Numeris"/>
                              <w:tag w:val="nr_6a4c579d031e48258571b9c3fe2bd6c9"/>
                              <w:lock w:val="sdtLocked"/>
                              <w:richText/>
                            </w:sdtPr>
                            <w:sdtContent>
                              <w:r>
                                <w:rPr>
                                  <w:szCs w:val="24"/>
                                </w:rPr>
                                <w:t>1</w:t>
                              </w:r>
                            </w:sdtContent>
                          </w:sdt>
                          <w:r>
                            <w:rPr>
                              <w:szCs w:val="24"/>
                            </w:rPr>
                            <w:t xml:space="preserve">. </w:t>
                          </w:r>
                          <w:r>
                            <w:rPr>
                              <w:bCs/>
                              <w:szCs w:val="24"/>
                            </w:rPr>
                            <w:t>Darbuotojų saugos ir sveikatos norminių teisės aktų</w:t>
                          </w:r>
                          <w:r>
                            <w:rPr>
                              <w:b/>
                              <w:bCs/>
                              <w:szCs w:val="24"/>
                            </w:rPr>
                            <w:t xml:space="preserve"> </w:t>
                          </w:r>
                          <w:r>
                            <w:rPr>
                              <w:szCs w:val="24"/>
                            </w:rPr>
                            <w:t>pažeidimas atliekant pavojingus darbus</w:t>
                          </w:r>
                        </w:p>
                        <w:p>
                          <w:pPr>
                            <w:shd w:val="clear" w:color="000000" w:fill="auto"/>
                            <w:spacing w:line="360" w:lineRule="auto"/>
                            <w:ind w:firstLine="720"/>
                            <w:jc w:val="both"/>
                            <w:rPr>
                              <w:szCs w:val="24"/>
                            </w:rPr>
                          </w:pPr>
                          <w:r>
                            <w:rPr>
                              <w:szCs w:val="24"/>
                            </w:rPr>
                            <w:t>užtraukia baudą darbuotojui nuo trisdešimt iki devyniasdešimt eurų.</w:t>
                          </w:r>
                        </w:p>
                      </w:sdtContent>
                    </w:sdt>
                    <w:sdt>
                      <w:sdtPr>
                        <w:alias w:val="96 str. 2 d."/>
                        <w:tag w:val="part_4166b74b62784adbb0390d768b684bec"/>
                        <w:lock w:val="sdtLocked"/>
                        <w:richText/>
                      </w:sdtPr>
                      <w:sdtContent>
                        <w:p>
                          <w:pPr>
                            <w:shd w:val="clear" w:color="000000" w:fill="auto"/>
                            <w:spacing w:line="360" w:lineRule="auto"/>
                            <w:ind w:firstLine="720"/>
                            <w:jc w:val="both"/>
                            <w:rPr>
                              <w:szCs w:val="24"/>
                            </w:rPr>
                          </w:pPr>
                          <w:sdt>
                            <w:sdtPr>
                              <w:alias w:val="Numeris"/>
                              <w:tag w:val="nr_4166b74b62784adbb0390d768b684bec"/>
                              <w:lock w:val="sdtLocked"/>
                              <w:richText/>
                            </w:sdtPr>
                            <w:sdtContent>
                              <w:r>
                                <w:rPr>
                                  <w:szCs w:val="24"/>
                                </w:rPr>
                                <w:t>2</w:t>
                              </w:r>
                            </w:sdtContent>
                          </w:sdt>
                          <w:r>
                            <w:rPr>
                              <w:szCs w:val="24"/>
                            </w:rPr>
                            <w:t xml:space="preserve">. </w:t>
                          </w:r>
                          <w:r>
                            <w:rPr>
                              <w:bCs/>
                              <w:szCs w:val="24"/>
                            </w:rPr>
                            <w:t>Darbuotojų saugos ir sveikatos norminių teisės aktų</w:t>
                          </w:r>
                          <w:r>
                            <w:rPr>
                              <w:b/>
                              <w:bCs/>
                              <w:szCs w:val="24"/>
                            </w:rPr>
                            <w:t xml:space="preserve"> </w:t>
                          </w:r>
                          <w:r>
                            <w:rPr>
                              <w:szCs w:val="24"/>
                            </w:rPr>
                            <w:t>pažeidimas, kai pavojingus darbus atlieka neblaivus arba apsvaigęs nuo narkotinių, psichotropinių ir kitų psichiką veikiančių medžiagų darbuotojas, taip pat darbuotojo vengimas pasitikrinti dėl neblaivumo ar apsvaigimo</w:t>
                          </w:r>
                        </w:p>
                        <w:p>
                          <w:pPr>
                            <w:shd w:val="clear" w:color="000000" w:fill="auto"/>
                            <w:spacing w:line="360" w:lineRule="auto"/>
                            <w:ind w:firstLine="720"/>
                            <w:jc w:val="both"/>
                            <w:rPr>
                              <w:szCs w:val="24"/>
                            </w:rPr>
                          </w:pPr>
                          <w:r>
                            <w:rPr>
                              <w:szCs w:val="24"/>
                            </w:rPr>
                            <w:t>užtraukia baudą darbuotojui nuo devyniasdešimt iki dviejų šimtų devyniasdešimt eurų.</w:t>
                          </w:r>
                        </w:p>
                      </w:sdtContent>
                    </w:sdt>
                    <w:sdt>
                      <w:sdtPr>
                        <w:alias w:val="96 str. 3 d."/>
                        <w:tag w:val="part_24b15c197334407397b06f668b24c7ba"/>
                        <w:lock w:val="sdtLocked"/>
                        <w:richText/>
                      </w:sdtPr>
                      <w:sdtContent>
                        <w:p>
                          <w:pPr>
                            <w:spacing w:line="360" w:lineRule="auto"/>
                            <w:ind w:firstLine="720"/>
                            <w:jc w:val="both"/>
                            <w:rPr>
                              <w:color w:val="000000"/>
                              <w:szCs w:val="24"/>
                              <w:lang w:eastAsia="lt-LT"/>
                            </w:rPr>
                          </w:pPr>
                          <w:sdt>
                            <w:sdtPr>
                              <w:alias w:val="Numeris"/>
                              <w:tag w:val="nr_24b15c197334407397b06f668b24c7ba"/>
                              <w:lock w:val="sdtLocked"/>
                              <w:richText/>
                            </w:sdtPr>
                            <w:sdtContent>
                              <w:r>
                                <w:rPr>
                                  <w:color w:val="000000"/>
                                  <w:szCs w:val="24"/>
                                  <w:lang w:eastAsia="lt-LT"/>
                                </w:rPr>
                                <w:t>3</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szCs w:val="24"/>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6 str. 4 d."/>
                        <w:tag w:val="part_b885a836359a42eaa9a9916227aee6a5"/>
                        <w:lock w:val="sdtLocked"/>
                        <w:richText/>
                      </w:sdtPr>
                      <w:sdtContent>
                        <w:p>
                          <w:pPr>
                            <w:spacing w:line="360" w:lineRule="auto"/>
                            <w:ind w:firstLine="720"/>
                            <w:jc w:val="both"/>
                            <w:rPr>
                              <w:color w:val="000000"/>
                              <w:szCs w:val="24"/>
                              <w:lang w:eastAsia="lt-LT"/>
                            </w:rPr>
                          </w:pPr>
                          <w:sdt>
                            <w:sdtPr>
                              <w:alias w:val="Numeris"/>
                              <w:tag w:val="nr_b885a836359a42eaa9a9916227aee6a5"/>
                              <w:lock w:val="sdtLocked"/>
                              <w:richText/>
                            </w:sdtPr>
                            <w:sdtContent>
                              <w:r>
                                <w:rPr>
                                  <w:color w:val="000000"/>
                                  <w:szCs w:val="24"/>
                                  <w:lang w:eastAsia="lt-LT"/>
                                </w:rPr>
                                <w:t>4</w:t>
                              </w:r>
                            </w:sdtContent>
                          </w:sdt>
                          <w:r>
                            <w:rPr>
                              <w:color w:val="000000"/>
                              <w:szCs w:val="24"/>
                              <w:lang w:eastAsia="lt-LT"/>
                            </w:rPr>
                            <w:t>. Šio straipsnio 3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ec7cf173eff3465da3de5bea6066faf1"/>
                    <w:lock w:val="sdtLocked"/>
                    <w:richText/>
                  </w:sdtPr>
                  <w:sdtContent>
                    <w:p>
                      <w:pPr>
                        <w:spacing w:line="360" w:lineRule="auto"/>
                        <w:ind w:left="2268" w:hanging="1548"/>
                        <w:jc w:val="both"/>
                        <w:rPr>
                          <w:szCs w:val="24"/>
                        </w:rPr>
                      </w:pPr>
                      <w:sdt>
                        <w:sdtPr>
                          <w:alias w:val="Numeris"/>
                          <w:tag w:val="nr_ec7cf173eff3465da3de5bea6066faf1"/>
                          <w:lock w:val="sdtLocked"/>
                          <w:richText/>
                        </w:sdtPr>
                        <w:sdtContent>
                          <w:r>
                            <w:rPr>
                              <w:b/>
                              <w:bCs/>
                              <w:szCs w:val="24"/>
                            </w:rPr>
                            <w:t>98</w:t>
                          </w:r>
                        </w:sdtContent>
                      </w:sdt>
                      <w:r>
                        <w:rPr>
                          <w:b/>
                          <w:bCs/>
                          <w:szCs w:val="24"/>
                        </w:rPr>
                        <w:t xml:space="preserve"> straipsnis. </w:t>
                      </w:r>
                      <w:sdt>
                        <w:sdtPr>
                          <w:alias w:val="Pavadinimas"/>
                          <w:tag w:val="title_ec7cf173eff3465da3de5bea6066faf1"/>
                          <w:lock w:val="sdtLocked"/>
                          <w:richText/>
                        </w:sdtPr>
                        <w:sdtContent>
                          <w:r>
                            <w:rPr>
                              <w:b/>
                              <w:bCs/>
                              <w:szCs w:val="24"/>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77b23371719047dc8c14f2fb66fac8f2"/>
                        <w:lock w:val="sdtLocked"/>
                        <w:richText/>
                      </w:sdtPr>
                      <w:sdtContent>
                        <w:p>
                          <w:pPr>
                            <w:spacing w:line="360" w:lineRule="auto"/>
                            <w:ind w:firstLine="720"/>
                            <w:jc w:val="both"/>
                            <w:rPr>
                              <w:szCs w:val="24"/>
                            </w:rPr>
                          </w:pPr>
                          <w:sdt>
                            <w:sdtPr>
                              <w:alias w:val="Numeris"/>
                              <w:tag w:val="nr_77b23371719047dc8c14f2fb66fac8f2"/>
                              <w:lock w:val="sdtLocked"/>
                              <w:richText/>
                            </w:sdtPr>
                            <w:sdtContent>
                              <w:r>
                                <w:rPr>
                                  <w:szCs w:val="24"/>
                                </w:rPr>
                                <w:t>1</w:t>
                              </w:r>
                            </w:sdtContent>
                          </w:sdt>
                          <w:r>
                            <w:rPr>
                              <w:szCs w:val="24"/>
                            </w:rPr>
                            <w:t>.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w:t>
                          </w:r>
                        </w:p>
                        <w:p>
                          <w:pPr>
                            <w:spacing w:line="360" w:lineRule="auto"/>
                            <w:ind w:firstLine="720"/>
                            <w:jc w:val="both"/>
                            <w:rPr>
                              <w:szCs w:val="24"/>
                            </w:rPr>
                          </w:pPr>
                          <w:r>
                            <w:rPr>
                              <w:szCs w:val="24"/>
                            </w:rPr>
                            <w:t xml:space="preserve">užtraukia baudą darbuotojui nuo trisdešimt iki devyniasdešimt eurų. </w:t>
                          </w:r>
                        </w:p>
                      </w:sdtContent>
                    </w:sdt>
                    <w:sdt>
                      <w:sdtPr>
                        <w:alias w:val="98 str. 2 d."/>
                        <w:tag w:val="part_c7889c63f13644e19ba136c35aaa60b6"/>
                        <w:lock w:val="sdtLocked"/>
                        <w:richText/>
                      </w:sdtPr>
                      <w:sdtContent>
                        <w:p>
                          <w:pPr>
                            <w:spacing w:line="360" w:lineRule="auto"/>
                            <w:ind w:firstLine="720"/>
                            <w:jc w:val="both"/>
                            <w:rPr>
                              <w:szCs w:val="24"/>
                            </w:rPr>
                          </w:pPr>
                          <w:sdt>
                            <w:sdtPr>
                              <w:alias w:val="Numeris"/>
                              <w:tag w:val="nr_c7889c63f13644e19ba136c35aaa60b6"/>
                              <w:lock w:val="sdtLocked"/>
                              <w:richText/>
                            </w:sdtPr>
                            <w:sdtContent>
                              <w:r>
                                <w:rPr>
                                  <w:szCs w:val="24"/>
                                </w:rPr>
                                <w:t>2</w:t>
                              </w:r>
                            </w:sdtContent>
                          </w:sdt>
                          <w:r>
                            <w:rPr>
                              <w:szCs w:val="24"/>
                            </w:rPr>
                            <w:t>. Neblaivaus arba apsvaigusio nuo narkotinių, psichotropinių ar kitų psichiką veikiančių medžiagų darbuotojo nenušalinimas nuo darbo</w:t>
                          </w:r>
                        </w:p>
                        <w:p>
                          <w:pPr>
                            <w:spacing w:line="360" w:lineRule="auto"/>
                            <w:ind w:firstLine="720"/>
                            <w:jc w:val="both"/>
                            <w:rPr>
                              <w:szCs w:val="24"/>
                            </w:rPr>
                          </w:pPr>
                          <w:r>
                            <w:rPr>
                              <w:szCs w:val="24"/>
                            </w:rPr>
                            <w:t>užtraukia baudą darbdaviams ar kitiems atsakingiems asmenims nuo vieno šimto keturiasdešimt iki keturių šimtų keturiasdešimt eurų.</w:t>
                          </w:r>
                        </w:p>
                      </w:sdtContent>
                    </w:sdt>
                    <w:sdt>
                      <w:sdtPr>
                        <w:alias w:val="98 str. 3 d."/>
                        <w:tag w:val="part_e19dd16fa6b44513b88931ccc05b4b8b"/>
                        <w:lock w:val="sdtLocked"/>
                        <w:richText/>
                      </w:sdtPr>
                      <w:sdtContent>
                        <w:p>
                          <w:pPr>
                            <w:spacing w:line="360" w:lineRule="auto"/>
                            <w:ind w:firstLine="720"/>
                            <w:jc w:val="both"/>
                            <w:rPr>
                              <w:szCs w:val="24"/>
                            </w:rPr>
                          </w:pPr>
                          <w:sdt>
                            <w:sdtPr>
                              <w:alias w:val="Numeris"/>
                              <w:tag w:val="nr_e19dd16fa6b44513b88931ccc05b4b8b"/>
                              <w:lock w:val="sdtLocked"/>
                              <w:richText/>
                            </w:sdtPr>
                            <w:sdtContent>
                              <w:r>
                                <w:rPr>
                                  <w:szCs w:val="24"/>
                                </w:rPr>
                                <w:t>3</w:t>
                              </w:r>
                            </w:sdtContent>
                          </w:sdt>
                          <w:r>
                            <w:rPr>
                              <w:szCs w:val="24"/>
                            </w:rPr>
                            <w:t>. Neblaivaus arba apsvaigusio nuo narkotinių, psichotropinių ar kitų psichiką veikiančių medžiagų darbuotojo, dirbančio pavojingus darbus, nenušalinimas nuo darbo</w:t>
                          </w:r>
                        </w:p>
                        <w:p>
                          <w:pPr>
                            <w:spacing w:line="360" w:lineRule="auto"/>
                            <w:ind w:firstLine="720"/>
                            <w:jc w:val="both"/>
                            <w:rPr>
                              <w:szCs w:val="24"/>
                            </w:rPr>
                          </w:pPr>
                          <w:r>
                            <w:rPr>
                              <w:szCs w:val="24"/>
                            </w:rPr>
                            <w:t>užtraukia baudą darbdaviams ar kitiems atsakingiems asmenims nuo penkių šimtų penkiasdešimt iki vieno tūkstančio penkių šimtų eurų.</w:t>
                          </w:r>
                        </w:p>
                        <w:p>
                          <w:pPr>
                            <w:spacing w:line="360" w:lineRule="auto"/>
                            <w:ind w:firstLine="720"/>
                            <w:jc w:val="both"/>
                          </w:pPr>
                        </w:p>
                      </w:sdtContent>
                    </w:sdt>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6a26594d235040a6a5aa18ce7810fd7b"/>
                        <w:lock w:val="sdtLocked"/>
                        <w:richText/>
                      </w:sdtPr>
                      <w:sdtContent>
                        <w:p>
                          <w:pPr>
                            <w:spacing w:line="360" w:lineRule="auto"/>
                            <w:ind w:firstLine="720"/>
                            <w:jc w:val="both"/>
                          </w:pPr>
                          <w:sdt>
                            <w:sdtPr>
                              <w:alias w:val="Numeris"/>
                              <w:tag w:val="nr_6a26594d235040a6a5aa18ce7810fd7b"/>
                              <w:lock w:val="sdtLocked"/>
                              <w:richText/>
                            </w:sdtPr>
                            <w:sdtContent>
                              <w:r>
                                <w:t>1</w:t>
                              </w:r>
                            </w:sdtContent>
                          </w:sdt>
                          <w:r>
                            <w:t xml:space="preserve">. Lietuvos Respublikos </w:t>
                          </w:r>
                          <w:r>
                            <w:rPr>
                              <w:iCs/>
                            </w:rPr>
                            <w:t>darbo kodekse</w:t>
                          </w:r>
                          <w:r>
                            <w:t>, Lietuvos Respublikos valstybinio socialinio draudimo įstatyme, kolektyvinėje arba darbo sutartyje nustatytos darbo užmokesčio apskaičiavimo ir mokėjimo tvarkos pažeidimas</w:t>
                          </w:r>
                        </w:p>
                        <w:p>
                          <w:pPr>
                            <w:spacing w:line="360" w:lineRule="auto"/>
                            <w:ind w:firstLine="720"/>
                            <w:jc w:val="both"/>
                          </w:pPr>
                          <w:r>
                            <w:t>užtraukia baudą darbdaviams ar kitiems atsakingiems asmenims nuo vieno šimto penkiasdešimt iki vieno tūkstančio keturių šimtų penkiasdešimt eurų.</w:t>
                          </w:r>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ed2dd952a79848f480dff80bf4ac1475"/>
                        <w:lock w:val="sdtLocked"/>
                        <w:richText/>
                      </w:sdtPr>
                      <w:sdtContent>
                        <w:p>
                          <w:pPr>
                            <w:spacing w:line="360" w:lineRule="auto"/>
                            <w:ind w:firstLine="720"/>
                            <w:jc w:val="both"/>
                            <w:rPr>
                              <w:szCs w:val="24"/>
                              <w:lang w:eastAsia="lt-LT"/>
                            </w:rPr>
                          </w:pPr>
                          <w:sdt>
                            <w:sdtPr>
                              <w:alias w:val="Numeris"/>
                              <w:tag w:val="nr_ed2dd952a79848f480dff80bf4ac1475"/>
                              <w:lock w:val="sdtLocked"/>
                              <w:richText/>
                            </w:sdtPr>
                            <w:sdtContent>
                              <w:r>
                                <w:rPr>
                                  <w:szCs w:val="24"/>
                                  <w:lang w:eastAsia="lt-LT"/>
                                </w:rPr>
                                <w:t>1</w:t>
                              </w:r>
                            </w:sdtContent>
                          </w:sdt>
                          <w:r>
                            <w:rPr>
                              <w:szCs w:val="24"/>
                              <w:lang w:eastAsia="lt-LT"/>
                            </w:rPr>
                            <w:t>. 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w:t>
                          </w:r>
                        </w:p>
                        <w:p>
                          <w:pPr>
                            <w:spacing w:line="360" w:lineRule="auto"/>
                            <w:ind w:firstLine="720"/>
                            <w:jc w:val="both"/>
                            <w:rPr>
                              <w:szCs w:val="24"/>
                            </w:rPr>
                          </w:pPr>
                          <w:r>
                            <w:rPr>
                              <w:szCs w:val="24"/>
                              <w:lang w:eastAsia="lt-LT"/>
                            </w:rPr>
                            <w:t>užtraukia baudą darbdaviams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1f948f96935b485eb4d0b420dd4cfddd"/>
                    <w:lock w:val="sdtLocked"/>
                    <w:richText/>
                  </w:sdtPr>
                  <w:sdtContent>
                    <w:p>
                      <w:pPr>
                        <w:spacing w:line="360" w:lineRule="auto"/>
                        <w:ind w:firstLine="720"/>
                        <w:jc w:val="both"/>
                        <w:rPr>
                          <w:b/>
                          <w:szCs w:val="24"/>
                          <w:lang w:eastAsia="lt-LT"/>
                        </w:rPr>
                      </w:pPr>
                      <w:sdt>
                        <w:sdtPr>
                          <w:alias w:val="Numeris"/>
                          <w:tag w:val="nr_1f948f96935b485eb4d0b420dd4cfddd"/>
                          <w:lock w:val="sdtLocked"/>
                          <w:richText/>
                        </w:sdtPr>
                        <w:sdtContent>
                          <w:r>
                            <w:rPr>
                              <w:b/>
                              <w:bCs/>
                              <w:szCs w:val="24"/>
                              <w:lang w:eastAsia="lt-LT"/>
                            </w:rPr>
                            <w:t>101</w:t>
                          </w:r>
                        </w:sdtContent>
                      </w:sdt>
                      <w:r>
                        <w:rPr>
                          <w:b/>
                          <w:bCs/>
                          <w:szCs w:val="24"/>
                          <w:lang w:eastAsia="lt-LT"/>
                        </w:rPr>
                        <w:t xml:space="preserve"> straipsnis. </w:t>
                      </w:r>
                      <w:sdt>
                        <w:sdtPr>
                          <w:alias w:val="Pavadinimas"/>
                          <w:tag w:val="title_1f948f96935b485eb4d0b420dd4cfddd"/>
                          <w:lock w:val="sdtLocked"/>
                          <w:richText/>
                        </w:sdtPr>
                        <w:sdtContent>
                          <w:r>
                            <w:rPr>
                              <w:b/>
                              <w:bCs/>
                              <w:szCs w:val="24"/>
                              <w:lang w:eastAsia="lt-LT"/>
                            </w:rPr>
                            <w:t xml:space="preserve">Komandiruotų darbuotojų darbo sąlygų pažeidimas </w:t>
                          </w:r>
                        </w:sdtContent>
                      </w:sdt>
                    </w:p>
                    <w:sdt>
                      <w:sdtPr>
                        <w:alias w:val="101 str. 1 d."/>
                        <w:tag w:val="part_8845dd7f4e8346ae8ddcd3ba97581fb5"/>
                        <w:lock w:val="sdtLocked"/>
                        <w:richText/>
                      </w:sdtPr>
                      <w:sdtContent>
                        <w:p>
                          <w:pPr>
                            <w:spacing w:line="360" w:lineRule="auto"/>
                            <w:ind w:firstLine="720"/>
                            <w:jc w:val="both"/>
                            <w:rPr>
                              <w:szCs w:val="24"/>
                              <w:lang w:eastAsia="lt-LT"/>
                            </w:rPr>
                          </w:pPr>
                          <w:sdt>
                            <w:sdtPr>
                              <w:alias w:val="Numeris"/>
                              <w:tag w:val="nr_8845dd7f4e8346ae8ddcd3ba97581fb5"/>
                              <w:lock w:val="sdtLocked"/>
                              <w:richText/>
                            </w:sdtPr>
                            <w:sdtContent>
                              <w:r>
                                <w:rPr>
                                  <w:szCs w:val="24"/>
                                  <w:lang w:eastAsia="lt-LT"/>
                                </w:rPr>
                                <w:t>1</w:t>
                              </w:r>
                            </w:sdtContent>
                          </w:sdt>
                          <w:r>
                            <w:rPr>
                              <w:szCs w:val="24"/>
                              <w:lang w:eastAsia="lt-LT"/>
                            </w:rPr>
                            <w:t>. Informacijos apie komandiruotam darbuotojui taikomas Lietuvos Respublikos darbo kodekso 108 straipsnio 2 dalyje nustatytas darbo sąlygas nepateikimas nustatyta tvarka Valstybinės darbo inspekcijos teritoriniam skyriui</w:t>
                          </w:r>
                        </w:p>
                        <w:p>
                          <w:pPr>
                            <w:spacing w:line="360" w:lineRule="auto"/>
                            <w:ind w:firstLine="720"/>
                            <w:jc w:val="both"/>
                            <w:rPr>
                              <w:szCs w:val="24"/>
                              <w:lang w:eastAsia="lt-LT"/>
                            </w:rPr>
                          </w:pPr>
                          <w:r>
                            <w:rPr>
                              <w:szCs w:val="24"/>
                              <w:lang w:eastAsia="lt-LT"/>
                            </w:rPr>
                            <w:t>užtraukia baudą darbdaviams ar kitiems atsakingiems asmenims nuo vieno šimto dvidešimt iki dviejų šimtų dvidešimt eurų.</w:t>
                          </w:r>
                        </w:p>
                      </w:sdtContent>
                    </w:sdt>
                    <w:sdt>
                      <w:sdtPr>
                        <w:alias w:val="101 str. 2 d."/>
                        <w:tag w:val="part_b2c2e2d5c2614731a22b219a22935dcb"/>
                        <w:lock w:val="sdtLocked"/>
                        <w:richText/>
                      </w:sdtPr>
                      <w:sdtContent>
                        <w:p>
                          <w:pPr>
                            <w:spacing w:line="360" w:lineRule="auto"/>
                            <w:ind w:firstLine="720"/>
                            <w:jc w:val="both"/>
                            <w:rPr>
                              <w:szCs w:val="24"/>
                              <w:lang w:eastAsia="lt-LT"/>
                            </w:rPr>
                          </w:pPr>
                          <w:sdt>
                            <w:sdtPr>
                              <w:alias w:val="Numeris"/>
                              <w:tag w:val="nr_b2c2e2d5c2614731a22b219a22935dc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dviejų šimtų keturiasdešimt iki keturių šimtų keturiasdešimt eurų.</w:t>
                          </w:r>
                        </w:p>
                      </w:sdtContent>
                    </w:sdt>
                    <w:sdt>
                      <w:sdtPr>
                        <w:alias w:val="101 str. 3 d."/>
                        <w:tag w:val="part_39e41b41cb2c4789b86f7380687fdf3b"/>
                        <w:lock w:val="sdtLocked"/>
                        <w:richText/>
                      </w:sdtPr>
                      <w:sdtContent>
                        <w:p>
                          <w:pPr>
                            <w:spacing w:line="360" w:lineRule="auto"/>
                            <w:ind w:firstLine="720"/>
                            <w:jc w:val="both"/>
                            <w:rPr>
                              <w:szCs w:val="24"/>
                              <w:lang w:eastAsia="lt-LT"/>
                            </w:rPr>
                          </w:pPr>
                          <w:sdt>
                            <w:sdtPr>
                              <w:alias w:val="Numeris"/>
                              <w:tag w:val="nr_39e41b41cb2c4789b86f7380687fdf3b"/>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vieno šimto keturiasdešimt iki trijų šimtų eurų. </w:t>
                          </w:r>
                        </w:p>
                      </w:sdtContent>
                    </w:sdt>
                    <w:sdt>
                      <w:sdtPr>
                        <w:alias w:val="101 str. 4 d."/>
                        <w:tag w:val="part_fffcb10e147f4fccafed902832d44678"/>
                        <w:lock w:val="sdtLocked"/>
                        <w:richText/>
                      </w:sdtPr>
                      <w:sdtContent>
                        <w:p>
                          <w:pPr>
                            <w:spacing w:line="360" w:lineRule="auto"/>
                            <w:ind w:firstLine="720"/>
                            <w:jc w:val="both"/>
                            <w:rPr>
                              <w:szCs w:val="24"/>
                              <w:lang w:eastAsia="lt-LT"/>
                            </w:rPr>
                          </w:pPr>
                          <w:sdt>
                            <w:sdtPr>
                              <w:alias w:val="Numeris"/>
                              <w:tag w:val="nr_fffcb10e147f4fccafed902832d4467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4f54a031e2504b3595d7079f62916f4c"/>
                    <w:lock w:val="sdtLocked"/>
                    <w:richText/>
                  </w:sdtPr>
                  <w:sdtContent>
                    <w:p>
                      <w:pPr>
                        <w:spacing w:line="360" w:lineRule="auto"/>
                        <w:ind w:firstLine="720"/>
                        <w:jc w:val="both"/>
                        <w:rPr>
                          <w:b/>
                          <w:szCs w:val="24"/>
                        </w:rPr>
                      </w:pPr>
                      <w:sdt>
                        <w:sdtPr>
                          <w:alias w:val="Numeris"/>
                          <w:tag w:val="nr_4f54a031e2504b3595d7079f62916f4c"/>
                          <w:lock w:val="sdtLocked"/>
                          <w:richText/>
                        </w:sdtPr>
                        <w:sdtContent>
                          <w:r>
                            <w:rPr>
                              <w:b/>
                              <w:szCs w:val="24"/>
                            </w:rPr>
                            <w:t>107</w:t>
                          </w:r>
                        </w:sdtContent>
                      </w:sdt>
                      <w:r>
                        <w:rPr>
                          <w:b/>
                          <w:szCs w:val="24"/>
                        </w:rPr>
                        <w:t xml:space="preserve"> straipsnis. </w:t>
                      </w:r>
                      <w:sdt>
                        <w:sdtPr>
                          <w:alias w:val="Pavadinimas"/>
                          <w:tag w:val="title_4f54a031e2504b3595d7079f62916f4c"/>
                          <w:lock w:val="sdtLocked"/>
                          <w:richText/>
                        </w:sdtPr>
                        <w:sdtContent>
                          <w:r>
                            <w:rPr>
                              <w:b/>
                              <w:bCs/>
                              <w:szCs w:val="24"/>
                            </w:rPr>
                            <w:t>Neteisėtas socialinės globos teikimas</w:t>
                          </w:r>
                        </w:sdtContent>
                      </w:sdt>
                    </w:p>
                    <w:sdt>
                      <w:sdtPr>
                        <w:alias w:val="107 str. 1 d."/>
                        <w:tag w:val="part_6f791b6860ad4bd4868706094bfdef8f"/>
                        <w:lock w:val="sdtLocked"/>
                        <w:richText/>
                      </w:sdtPr>
                      <w:sdtContent>
                        <w:p>
                          <w:pPr>
                            <w:spacing w:line="360" w:lineRule="auto"/>
                            <w:ind w:firstLine="720"/>
                            <w:jc w:val="both"/>
                            <w:rPr>
                              <w:szCs w:val="24"/>
                            </w:rPr>
                          </w:pPr>
                          <w:sdt>
                            <w:sdtPr>
                              <w:alias w:val="Numeris"/>
                              <w:tag w:val="nr_6f791b6860ad4bd4868706094bfdef8f"/>
                              <w:lock w:val="sdtLocked"/>
                              <w:richText/>
                            </w:sdtPr>
                            <w:sdtContent>
                              <w:r>
                                <w:rPr>
                                  <w:szCs w:val="24"/>
                                </w:rPr>
                                <w:t>1</w:t>
                              </w:r>
                            </w:sdtContent>
                          </w:sdt>
                          <w:r>
                            <w:rPr>
                              <w:szCs w:val="24"/>
                            </w:rPr>
                            <w:t xml:space="preserve">. Socialinės globos teikimas neturint licencijos ar nesilaikant licencijuojamos veiklos sąlygų </w:t>
                          </w:r>
                        </w:p>
                        <w:p>
                          <w:pPr>
                            <w:spacing w:line="360" w:lineRule="auto"/>
                            <w:ind w:firstLine="720"/>
                            <w:jc w:val="both"/>
                            <w:rPr>
                              <w:szCs w:val="24"/>
                            </w:rPr>
                          </w:pPr>
                          <w:r>
                            <w:rPr>
                              <w:szCs w:val="24"/>
                            </w:rPr>
                            <w:t>užtraukia baudą juridinių asmenų, kurie teikia socialinę globą, vadovams ar kitiems atsakingiems asmenims nuo trijų šimtų dvidešimt iki vieno tūkstančio keturių šimtų eurų.</w:t>
                          </w:r>
                        </w:p>
                      </w:sdtContent>
                    </w:sdt>
                    <w:sdt>
                      <w:sdtPr>
                        <w:alias w:val="107 str. 2 d."/>
                        <w:tag w:val="part_5fb18ef9181b4af98ed66c586f3417c3"/>
                        <w:lock w:val="sdtLocked"/>
                        <w:richText/>
                      </w:sdtPr>
                      <w:sdtContent>
                        <w:p>
                          <w:pPr>
                            <w:spacing w:line="360" w:lineRule="auto"/>
                            <w:ind w:firstLine="720"/>
                            <w:jc w:val="both"/>
                            <w:rPr>
                              <w:szCs w:val="24"/>
                            </w:rPr>
                          </w:pPr>
                          <w:sdt>
                            <w:sdtPr>
                              <w:alias w:val="Numeris"/>
                              <w:tag w:val="nr_5fb18ef9181b4af98ed66c586f3417c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rPr>
                              <w:szCs w:val="24"/>
                            </w:rPr>
                          </w:pPr>
                        </w:p>
                      </w:sdtContent>
                    </w:sdt>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b0516141e838430080f90e7f8c08bcc8"/>
                    <w:lock w:val="sdtLocked"/>
                    <w:richText/>
                  </w:sdtPr>
                  <w:sdtContent>
                    <w:p>
                      <w:pPr>
                        <w:spacing w:line="360" w:lineRule="auto"/>
                        <w:ind w:left="2268" w:hanging="1548"/>
                        <w:jc w:val="both"/>
                        <w:rPr>
                          <w:szCs w:val="24"/>
                        </w:rPr>
                      </w:pPr>
                      <w:sdt>
                        <w:sdtPr>
                          <w:alias w:val="Numeris"/>
                          <w:tag w:val="nr_b0516141e838430080f90e7f8c08bcc8"/>
                          <w:lock w:val="sdtLocked"/>
                          <w:richText/>
                        </w:sdtPr>
                        <w:sdtContent>
                          <w:r>
                            <w:rPr>
                              <w:b/>
                              <w:bCs/>
                              <w:szCs w:val="24"/>
                            </w:rPr>
                            <w:t>110</w:t>
                          </w:r>
                        </w:sdtContent>
                      </w:sdt>
                      <w:r>
                        <w:rPr>
                          <w:b/>
                          <w:bCs/>
                          <w:szCs w:val="24"/>
                        </w:rPr>
                        <w:t xml:space="preserve"> straipsnis. </w:t>
                      </w:r>
                      <w:sdt>
                        <w:sdtPr>
                          <w:alias w:val="Pavadinimas"/>
                          <w:tag w:val="title_b0516141e838430080f90e7f8c08bcc8"/>
                          <w:lock w:val="sdtLocked"/>
                          <w:richText/>
                        </w:sdtPr>
                        <w:sdtContent>
                          <w:r>
                            <w:rPr>
                              <w:b/>
                              <w:bCs/>
                              <w:szCs w:val="24"/>
                            </w:rPr>
                            <w:t xml:space="preserve">Savavališkas žemės, miško, vandens telkinių užėmimas, naudojimas ir vengimas juos grąžinti </w:t>
                          </w:r>
                        </w:sdtContent>
                      </w:sdt>
                    </w:p>
                    <w:sdt>
                      <w:sdtPr>
                        <w:alias w:val="110 str. 1 d."/>
                        <w:tag w:val="part_684caa9a04124d18a2aaa1caef8f3ddb"/>
                        <w:lock w:val="sdtLocked"/>
                        <w:richText/>
                      </w:sdtPr>
                      <w:sdtContent>
                        <w:p>
                          <w:pPr>
                            <w:spacing w:line="360" w:lineRule="auto"/>
                            <w:ind w:firstLine="720"/>
                            <w:jc w:val="both"/>
                            <w:rPr>
                              <w:szCs w:val="24"/>
                            </w:rPr>
                          </w:pPr>
                          <w:sdt>
                            <w:sdtPr>
                              <w:alias w:val="Numeris"/>
                              <w:tag w:val="nr_684caa9a04124d18a2aaa1caef8f3ddb"/>
                              <w:lock w:val="sdtLocked"/>
                              <w:richText/>
                            </w:sdtPr>
                            <w:sdtContent>
                              <w:r>
                                <w:rPr>
                                  <w:szCs w:val="24"/>
                                </w:rPr>
                                <w:t>1</w:t>
                              </w:r>
                            </w:sdtContent>
                          </w:sdt>
                          <w:r>
                            <w:rPr>
                              <w:szCs w:val="24"/>
                            </w:rPr>
                            <w:t>. Savavališkas žemės, miško, vandens telkinių užėmimas arba savavališkas vandens telkinių naudojimas</w:t>
                          </w:r>
                        </w:p>
                        <w:p>
                          <w:pPr>
                            <w:spacing w:line="360" w:lineRule="auto"/>
                            <w:ind w:firstLine="720"/>
                            <w:jc w:val="both"/>
                            <w:rPr>
                              <w:szCs w:val="24"/>
                            </w:rPr>
                          </w:pPr>
                          <w:r>
                            <w:rPr>
                              <w:szCs w:val="24"/>
                            </w:rPr>
                            <w:t>užtraukia baudą nuo trijų šimtų iki penkių šimtų šešiasdešimt eurų.</w:t>
                          </w:r>
                        </w:p>
                      </w:sdtContent>
                    </w:sdt>
                    <w:sdt>
                      <w:sdtPr>
                        <w:alias w:val="110 str. 2 d."/>
                        <w:tag w:val="part_6f98c0f9c4ed45439d7e5b353b5caf9d"/>
                        <w:lock w:val="sdtLocked"/>
                        <w:richText/>
                      </w:sdtPr>
                      <w:sdtContent>
                        <w:p>
                          <w:pPr>
                            <w:spacing w:line="360" w:lineRule="auto"/>
                            <w:ind w:firstLine="720"/>
                            <w:jc w:val="both"/>
                            <w:rPr>
                              <w:szCs w:val="24"/>
                            </w:rPr>
                          </w:pPr>
                          <w:sdt>
                            <w:sdtPr>
                              <w:alias w:val="Numeris"/>
                              <w:tag w:val="nr_6f98c0f9c4ed45439d7e5b353b5caf9d"/>
                              <w:lock w:val="sdtLocked"/>
                              <w:richText/>
                            </w:sdtPr>
                            <w:sdtContent>
                              <w:r>
                                <w:rPr>
                                  <w:szCs w:val="24"/>
                                </w:rPr>
                                <w:t>2</w:t>
                              </w:r>
                            </w:sdtContent>
                          </w:sdt>
                          <w:r>
                            <w:rPr>
                              <w:szCs w:val="24"/>
                            </w:rPr>
                            <w:t>. Šio straipsnio 1 dalyje numatytas administracinis nusižengimas, padarytas pakartotinai, arba po rašytinio įspėjimo vengimas grąžinti savavališkai užimtą žemę, mišką ar vandens telkinius arba nutraukti savavališką vandens telkinių naudojimą</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111 str."/>
                    <w:tag w:val="part_ffa3bb2eb6364a7fb6cddf9473944102"/>
                    <w:lock w:val="sdtLocked"/>
                    <w:richText/>
                  </w:sdtPr>
                  <w:sdtContent>
                    <w:p>
                      <w:pPr>
                        <w:spacing w:line="360" w:lineRule="auto"/>
                        <w:ind w:firstLine="720"/>
                        <w:jc w:val="both"/>
                        <w:rPr>
                          <w:szCs w:val="24"/>
                        </w:rPr>
                      </w:pPr>
                      <w:sdt>
                        <w:sdtPr>
                          <w:alias w:val="Numeris"/>
                          <w:tag w:val="nr_ffa3bb2eb6364a7fb6cddf9473944102"/>
                          <w:lock w:val="sdtLocked"/>
                          <w:richText/>
                        </w:sdtPr>
                        <w:sdtContent>
                          <w:r>
                            <w:rPr>
                              <w:b/>
                              <w:bCs/>
                              <w:szCs w:val="24"/>
                            </w:rPr>
                            <w:t>111</w:t>
                          </w:r>
                        </w:sdtContent>
                      </w:sdt>
                      <w:r>
                        <w:rPr>
                          <w:b/>
                          <w:bCs/>
                          <w:szCs w:val="24"/>
                        </w:rPr>
                        <w:t xml:space="preserve"> straipsnis. </w:t>
                      </w:r>
                      <w:sdt>
                        <w:sdtPr>
                          <w:alias w:val="Pavadinimas"/>
                          <w:tag w:val="title_ffa3bb2eb6364a7fb6cddf9473944102"/>
                          <w:lock w:val="sdtLocked"/>
                          <w:richText/>
                        </w:sdtPr>
                        <w:sdtContent>
                          <w:r>
                            <w:rPr>
                              <w:b/>
                              <w:bCs/>
                              <w:szCs w:val="24"/>
                            </w:rPr>
                            <w:t>Žemės gelmių valstybinės nuosavybės teisės pažeidimas</w:t>
                          </w:r>
                        </w:sdtContent>
                      </w:sdt>
                    </w:p>
                    <w:sdt>
                      <w:sdtPr>
                        <w:alias w:val="111 str. 1 d."/>
                        <w:tag w:val="part_1931e08964f54904b4786d67b571eb83"/>
                        <w:lock w:val="sdtLocked"/>
                        <w:richText/>
                      </w:sdtPr>
                      <w:sdtContent>
                        <w:p>
                          <w:pPr>
                            <w:spacing w:line="360" w:lineRule="auto"/>
                            <w:ind w:firstLine="720"/>
                            <w:jc w:val="both"/>
                            <w:rPr>
                              <w:szCs w:val="24"/>
                            </w:rPr>
                          </w:pPr>
                          <w:sdt>
                            <w:sdtPr>
                              <w:alias w:val="Numeris"/>
                              <w:tag w:val="nr_1931e08964f54904b4786d67b571eb83"/>
                              <w:lock w:val="sdtLocked"/>
                              <w:richText/>
                            </w:sdtPr>
                            <w:sdtContent>
                              <w:r>
                                <w:rPr>
                                  <w:szCs w:val="24"/>
                                </w:rPr>
                                <w:t>1</w:t>
                              </w:r>
                            </w:sdtContent>
                          </w:sdt>
                          <w:r>
                            <w:rPr>
                              <w:szCs w:val="24"/>
                            </w:rPr>
                            <w:t>. Savavališkas žemės gelmių naudojimas neturint teisės aktuose nustatyto leidimo, žemės gelmių naudojimas pažeidžiant nustatytus reikalavimus dėl kasybos sklypo ribų, dėl žemės gelmių išteklių išgavimo kiekio, taip pat pažeidžiant žemės gelmių išteklių apskaitos, pažeistos žemės rekultivavimo ir (arba) žemės gelmių stebėsenos reikalavimus, sandorių, tiesiogiai ar netiesiogiai pažeidžiančių žemės gelmių valstybinės nuosavybės teisę, sudarymas</w:t>
                          </w:r>
                        </w:p>
                        <w:p>
                          <w:pPr>
                            <w:spacing w:line="360" w:lineRule="auto"/>
                            <w:ind w:firstLine="720"/>
                            <w:jc w:val="both"/>
                            <w:rPr>
                              <w:szCs w:val="24"/>
                            </w:rPr>
                          </w:pPr>
                          <w:r>
                            <w:rPr>
                              <w:szCs w:val="24"/>
                            </w:rPr>
                            <w:t>užtraukia baudą asmenims nuo šešiasdešimt iki vieno šimto dešimt eurų ir juridinių asmenų vadovams ar kitiems atsakingiems asmenims – nuo devyniasdešimt iki vieno šimto septyniasdešimt eurų.</w:t>
                          </w:r>
                        </w:p>
                      </w:sdtContent>
                    </w:sdt>
                    <w:sdt>
                      <w:sdtPr>
                        <w:alias w:val="111 str. 2 d."/>
                        <w:tag w:val="part_ede8d7157469411e92b9eace4e259cd7"/>
                        <w:lock w:val="sdtLocked"/>
                        <w:richText/>
                      </w:sdtPr>
                      <w:sdtContent>
                        <w:p>
                          <w:pPr>
                            <w:spacing w:line="360" w:lineRule="auto"/>
                            <w:ind w:firstLine="720"/>
                            <w:jc w:val="both"/>
                            <w:rPr>
                              <w:szCs w:val="24"/>
                            </w:rPr>
                          </w:pPr>
                          <w:sdt>
                            <w:sdtPr>
                              <w:alias w:val="Numeris"/>
                              <w:tag w:val="nr_ede8d7157469411e92b9eace4e259c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keturių šimtų keturiasdešimt eurų.</w:t>
                          </w:r>
                        </w:p>
                        <w:p>
                          <w:pPr>
                            <w:spacing w:line="360" w:lineRule="auto"/>
                            <w:ind w:firstLine="720"/>
                            <w:jc w:val="both"/>
                            <w:rPr>
                              <w:szCs w:val="24"/>
                            </w:rPr>
                          </w:pPr>
                        </w:p>
                      </w:sdtContent>
                    </w:sdt>
                  </w:sdtContent>
                </w:sdt>
                <w:sdt>
                  <w:sdtPr>
                    <w:alias w:val="112 str."/>
                    <w:tag w:val="part_1b370c50868f410da4f672804becd754"/>
                    <w:lock w:val="sdtLocked"/>
                    <w:richText/>
                  </w:sdtPr>
                  <w:sdtContent>
                    <w:p>
                      <w:pPr>
                        <w:spacing w:line="360" w:lineRule="auto"/>
                        <w:ind w:firstLine="720"/>
                        <w:jc w:val="both"/>
                        <w:rPr>
                          <w:szCs w:val="24"/>
                        </w:rPr>
                      </w:pPr>
                      <w:sdt>
                        <w:sdtPr>
                          <w:alias w:val="Numeris"/>
                          <w:tag w:val="nr_1b370c50868f410da4f672804becd754"/>
                          <w:lock w:val="sdtLocked"/>
                          <w:richText/>
                        </w:sdtPr>
                        <w:sdtContent>
                          <w:r>
                            <w:rPr>
                              <w:b/>
                              <w:bCs/>
                              <w:szCs w:val="24"/>
                            </w:rPr>
                            <w:t>112</w:t>
                          </w:r>
                        </w:sdtContent>
                      </w:sdt>
                      <w:r>
                        <w:rPr>
                          <w:b/>
                          <w:bCs/>
                          <w:szCs w:val="24"/>
                        </w:rPr>
                        <w:t xml:space="preserve"> straipsnis. </w:t>
                      </w:r>
                      <w:sdt>
                        <w:sdtPr>
                          <w:alias w:val="Pavadinimas"/>
                          <w:tag w:val="title_1b370c50868f410da4f672804becd754"/>
                          <w:lock w:val="sdtLocked"/>
                          <w:richText/>
                        </w:sdtPr>
                        <w:sdtContent>
                          <w:r>
                            <w:rPr>
                              <w:b/>
                              <w:bCs/>
                              <w:szCs w:val="24"/>
                            </w:rPr>
                            <w:t>Riboženklių sunaikinimas arba sugadinimas</w:t>
                          </w:r>
                        </w:sdtContent>
                      </w:sdt>
                    </w:p>
                    <w:sdt>
                      <w:sdtPr>
                        <w:alias w:val="112 str. 1 d."/>
                        <w:tag w:val="part_5330d88eb9464c8b8979b752e54adce7"/>
                        <w:lock w:val="sdtLocked"/>
                        <w:richText/>
                      </w:sdtPr>
                      <w:sdtContent>
                        <w:p>
                          <w:pPr>
                            <w:spacing w:line="360" w:lineRule="auto"/>
                            <w:ind w:firstLine="720"/>
                            <w:jc w:val="both"/>
                            <w:rPr>
                              <w:szCs w:val="24"/>
                            </w:rPr>
                          </w:pPr>
                          <w:r>
                            <w:rPr>
                              <w:szCs w:val="24"/>
                            </w:rPr>
                            <w:t>Nuolatinių žemėnaudos riboženklių sunaikinimas arba sugadinimas</w:t>
                          </w:r>
                        </w:p>
                      </w:sdtContent>
                    </w:sdt>
                    <w:sdt>
                      <w:sdtPr>
                        <w:alias w:val="112 str. 2 d."/>
                        <w:tag w:val="part_3581675a576c48f99712046cf6c96398"/>
                        <w:lock w:val="sdtLocked"/>
                        <w:richText/>
                      </w:sdtPr>
                      <w:sdtContent>
                        <w:p>
                          <w:pPr>
                            <w:spacing w:line="360" w:lineRule="auto"/>
                            <w:ind w:firstLine="720"/>
                            <w:jc w:val="both"/>
                            <w:rPr>
                              <w:szCs w:val="24"/>
                            </w:rPr>
                          </w:pPr>
                          <w:r>
                            <w:rPr>
                              <w:szCs w:val="24"/>
                            </w:rPr>
                            <w:t>užtraukia baudą nuo septyniasdešimt iki vieno šimto keturiasdešimt eurų.</w:t>
                          </w:r>
                        </w:p>
                        <w:p>
                          <w:pPr>
                            <w:spacing w:line="360" w:lineRule="auto"/>
                            <w:ind w:firstLine="720"/>
                            <w:jc w:val="both"/>
                            <w:rPr>
                              <w:szCs w:val="24"/>
                            </w:rPr>
                          </w:pPr>
                        </w:p>
                      </w:sdtContent>
                    </w:sdt>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2adb6961f1f7445da6ba2dd905e13b24"/>
                    <w:lock w:val="sdtLocked"/>
                    <w:richText/>
                  </w:sdtPr>
                  <w:sdtContent>
                    <w:p>
                      <w:pPr>
                        <w:spacing w:line="360" w:lineRule="auto"/>
                        <w:ind w:left="2410" w:hanging="1690"/>
                        <w:jc w:val="both"/>
                        <w:rPr>
                          <w:szCs w:val="24"/>
                        </w:rPr>
                      </w:pPr>
                      <w:sdt>
                        <w:sdtPr>
                          <w:alias w:val="Numeris"/>
                          <w:tag w:val="nr_2adb6961f1f7445da6ba2dd905e13b24"/>
                          <w:lock w:val="sdtLocked"/>
                          <w:richText/>
                        </w:sdtPr>
                        <w:sdtContent>
                          <w:r>
                            <w:rPr>
                              <w:b/>
                              <w:bCs/>
                              <w:szCs w:val="24"/>
                            </w:rPr>
                            <w:t>124</w:t>
                          </w:r>
                        </w:sdtContent>
                      </w:sdt>
                      <w:r>
                        <w:rPr>
                          <w:b/>
                          <w:bCs/>
                          <w:szCs w:val="24"/>
                        </w:rPr>
                        <w:t xml:space="preserve"> straipsnis. </w:t>
                      </w:r>
                      <w:sdt>
                        <w:sdtPr>
                          <w:alias w:val="Pavadinimas"/>
                          <w:tag w:val="title_2adb6961f1f7445da6ba2dd905e13b24"/>
                          <w:lock w:val="sdtLocked"/>
                          <w:richText/>
                        </w:sdtPr>
                        <w:sdtContent>
                          <w:r>
                            <w:rPr>
                              <w:b/>
                              <w:bCs/>
                              <w:szCs w:val="24"/>
                            </w:rPr>
                            <w:t>Reikalavimų dėl Europos kūrinių ir nepriklausomų kūrėjų sukurtų kūrinių dalies transliuojamose televizijos programose ir užsakomųjų visuomenės informavimo audiovizualinėmis priemonėmis paslaugų kataloguose nesilaikymas</w:t>
                          </w:r>
                        </w:sdtContent>
                      </w:sdt>
                    </w:p>
                    <w:sdt>
                      <w:sdtPr>
                        <w:alias w:val="124 str. 1 d."/>
                        <w:tag w:val="part_69bcd255be874536bd4e7c857b1b3082"/>
                        <w:lock w:val="sdtLocked"/>
                        <w:richText/>
                      </w:sdtPr>
                      <w:sdtContent>
                        <w:p>
                          <w:pPr>
                            <w:spacing w:line="360" w:lineRule="auto"/>
                            <w:ind w:firstLine="720"/>
                            <w:jc w:val="both"/>
                            <w:rPr>
                              <w:szCs w:val="24"/>
                            </w:rPr>
                          </w:pPr>
                          <w:sdt>
                            <w:sdtPr>
                              <w:alias w:val="Numeris"/>
                              <w:tag w:val="nr_69bcd255be874536bd4e7c857b1b3082"/>
                              <w:lock w:val="sdtLocked"/>
                              <w:richText/>
                            </w:sdtPr>
                            <w:sdtContent>
                              <w:r>
                                <w:rPr>
                                  <w:szCs w:val="24"/>
                                  <w:lang w:eastAsia="lt-LT"/>
                                </w:rPr>
                                <w:t>1</w:t>
                              </w:r>
                            </w:sdtContent>
                          </w:sdt>
                          <w:r>
                            <w:rPr>
                              <w:szCs w:val="24"/>
                              <w:lang w:eastAsia="lt-LT"/>
                            </w:rPr>
                            <w:t>. Reikalavimų dėl Europos kūrinių ir nepriklausomų kūrėjų sukurtų kūrinių dalies transliuojamose televizijos programose ir užsakomųjų visuomenės informavimo audiovizualinėmis priemonėmis paslaugų kataloguose nesilaikymas</w:t>
                          </w:r>
                        </w:p>
                        <w:p>
                          <w:pPr>
                            <w:spacing w:line="360" w:lineRule="auto"/>
                            <w:ind w:firstLine="720"/>
                            <w:jc w:val="both"/>
                            <w:rPr>
                              <w:szCs w:val="24"/>
                            </w:rPr>
                          </w:pPr>
                          <w:r>
                            <w:rPr>
                              <w:szCs w:val="24"/>
                              <w:lang w:eastAsia="lt-LT"/>
                            </w:rPr>
                            <w:t>užtraukia įspėjimą arba baudą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24 str. 2 d."/>
                        <w:tag w:val="part_454ee754426c40a6b93f9ff941044479"/>
                        <w:lock w:val="sdtLocked"/>
                        <w:richText/>
                      </w:sdtPr>
                      <w:sdtContent>
                        <w:p>
                          <w:pPr>
                            <w:spacing w:line="360" w:lineRule="auto"/>
                            <w:ind w:firstLine="720"/>
                            <w:jc w:val="both"/>
                            <w:rPr>
                              <w:szCs w:val="24"/>
                            </w:rPr>
                          </w:pPr>
                          <w:sdt>
                            <w:sdtPr>
                              <w:alias w:val="Numeris"/>
                              <w:tag w:val="nr_454ee754426c40a6b93f9ff94104447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dviejų tūkstančių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d69c006b025940608cadcac47685d195"/>
                    <w:lock w:val="sdtLocked"/>
                    <w:richText/>
                  </w:sdtPr>
                  <w:sdtContent>
                    <w:p>
                      <w:pPr>
                        <w:spacing w:line="360" w:lineRule="auto"/>
                        <w:ind w:left="2552" w:hanging="1832"/>
                        <w:jc w:val="both"/>
                        <w:rPr>
                          <w:szCs w:val="24"/>
                          <w:lang w:val="en-US" w:eastAsia="lt-LT"/>
                        </w:rPr>
                      </w:pPr>
                      <w:sdt>
                        <w:sdtPr>
                          <w:alias w:val="Numeris"/>
                          <w:tag w:val="nr_d69c006b025940608cadcac47685d195"/>
                          <w:lock w:val="sdtLocked"/>
                          <w:richText/>
                        </w:sdtPr>
                        <w:sdtContent>
                          <w:r>
                            <w:rPr>
                              <w:b/>
                              <w:bCs/>
                              <w:szCs w:val="24"/>
                              <w:lang w:eastAsia="lt-LT"/>
                            </w:rPr>
                            <w:t>132</w:t>
                          </w:r>
                        </w:sdtContent>
                      </w:sdt>
                      <w:r>
                        <w:rPr>
                          <w:b/>
                          <w:bCs/>
                          <w:szCs w:val="24"/>
                          <w:lang w:eastAsia="lt-LT"/>
                        </w:rPr>
                        <w:t xml:space="preserve"> straipsnis. </w:t>
                      </w:r>
                      <w:sdt>
                        <w:sdtPr>
                          <w:alias w:val="Pavadinimas"/>
                          <w:tag w:val="title_d69c006b025940608cadcac47685d195"/>
                          <w:lock w:val="sdtLocked"/>
                          <w:richText/>
                        </w:sdtPr>
                        <w:sdtContent>
                          <w:r>
                            <w:rPr>
                              <w:b/>
                              <w:bCs/>
                              <w:szCs w:val="24"/>
                              <w:lang w:eastAsia="lt-LT"/>
                            </w:rPr>
                            <w:t>Alkoholio produktų ir tabako gaminių ar susijusių gaminių gamybos, importo ir prekybos licencijavimo tvarkos pažeidimas</w:t>
                          </w:r>
                        </w:sdtContent>
                      </w:sdt>
                    </w:p>
                    <w:sdt>
                      <w:sdtPr>
                        <w:alias w:val="132 str. 1 d."/>
                        <w:tag w:val="part_a67d73749c57464081949adea065b7fc"/>
                        <w:lock w:val="sdtLocked"/>
                        <w:richText/>
                      </w:sdtPr>
                      <w:sdtContent>
                        <w:p>
                          <w:pPr>
                            <w:spacing w:line="360" w:lineRule="auto"/>
                            <w:ind w:firstLine="720"/>
                            <w:jc w:val="both"/>
                            <w:rPr>
                              <w:szCs w:val="24"/>
                              <w:lang w:val="en-US" w:eastAsia="lt-LT"/>
                            </w:rPr>
                          </w:pPr>
                          <w:r>
                            <w:rPr>
                              <w:szCs w:val="24"/>
                              <w:lang w:eastAsia="lt-LT"/>
                            </w:rPr>
                            <w:t xml:space="preserve">Alkoholio produktų ir tabako gaminių ar susijusių gaminių gamybos, importo ir prekybos licencijavimo tvarkos pažeidimas </w:t>
                          </w:r>
                        </w:p>
                        <w:p>
                          <w:pPr>
                            <w:spacing w:line="360" w:lineRule="auto"/>
                            <w:ind w:firstLine="720"/>
                            <w:jc w:val="both"/>
                            <w:rPr>
                              <w:bCs/>
                              <w:szCs w:val="24"/>
                            </w:rPr>
                          </w:pPr>
                          <w:r>
                            <w:rPr>
                              <w:szCs w:val="24"/>
                              <w:lang w:eastAsia="lt-LT"/>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e29ce3601f1c44a5946943200774ea33"/>
                    <w:lock w:val="sdtLocked"/>
                    <w:richText/>
                  </w:sdtPr>
                  <w:sdtContent>
                    <w:p>
                      <w:pPr>
                        <w:spacing w:line="360" w:lineRule="auto"/>
                        <w:ind w:left="2410" w:hanging="1690"/>
                        <w:jc w:val="both"/>
                        <w:rPr>
                          <w:b/>
                          <w:bCs/>
                          <w:szCs w:val="24"/>
                        </w:rPr>
                      </w:pPr>
                      <w:sdt>
                        <w:sdtPr>
                          <w:alias w:val="Numeris"/>
                          <w:tag w:val="nr_e29ce3601f1c44a5946943200774ea33"/>
                          <w:lock w:val="sdtLocked"/>
                          <w:richText/>
                        </w:sdtPr>
                        <w:sdtContent>
                          <w:r>
                            <w:rPr>
                              <w:b/>
                              <w:bCs/>
                              <w:szCs w:val="24"/>
                            </w:rPr>
                            <w:t>136</w:t>
                          </w:r>
                        </w:sdtContent>
                      </w:sdt>
                      <w:r>
                        <w:rPr>
                          <w:b/>
                          <w:bCs/>
                          <w:szCs w:val="24"/>
                        </w:rPr>
                        <w:t xml:space="preserve"> straipsnis. </w:t>
                      </w:r>
                      <w:sdt>
                        <w:sdtPr>
                          <w:alias w:val="Pavadinimas"/>
                          <w:tag w:val="title_e29ce3601f1c44a5946943200774ea33"/>
                          <w:lock w:val="sdtLocked"/>
                          <w:richText/>
                        </w:sdtPr>
                        <w:sdtContent>
                          <w:r>
                            <w:rPr>
                              <w:b/>
                              <w:bCs/>
                              <w:szCs w:val="24"/>
                            </w:rPr>
                            <w:t>Duomenų apie juridinių asmenų, kurie yra vietinių, regioninių, nacionalinių laikraščių, žurnalų leidėjai ar informacinės visuomenės informavimo priemonių valdytojai, dalyvius pateikimo ir šių duomenų viešo paskelbimo tvarkos pažeidimas</w:t>
                          </w:r>
                        </w:sdtContent>
                      </w:sdt>
                    </w:p>
                    <w:sdt>
                      <w:sdtPr>
                        <w:alias w:val="136 str. 1 d."/>
                        <w:tag w:val="part_f76da0480e834c658d48a457412375b3"/>
                        <w:lock w:val="sdtLocked"/>
                        <w:richText/>
                      </w:sdtPr>
                      <w:sdtContent>
                        <w:p>
                          <w:pPr>
                            <w:spacing w:line="360" w:lineRule="auto"/>
                            <w:ind w:firstLine="720"/>
                            <w:jc w:val="both"/>
                            <w:rPr>
                              <w:bCs/>
                              <w:szCs w:val="24"/>
                            </w:rPr>
                          </w:pPr>
                          <w:sdt>
                            <w:sdtPr>
                              <w:alias w:val="Numeris"/>
                              <w:tag w:val="nr_f76da0480e834c658d48a457412375b3"/>
                              <w:lock w:val="sdtLocked"/>
                              <w:richText/>
                            </w:sdtPr>
                            <w:sdtContent>
                              <w:r>
                                <w:rPr>
                                  <w:bCs/>
                                  <w:szCs w:val="24"/>
                                </w:rPr>
                                <w:t>1</w:t>
                              </w:r>
                            </w:sdtContent>
                          </w:sdt>
                          <w:r>
                            <w:rPr>
                              <w:bCs/>
                              <w:szCs w:val="24"/>
                            </w:rPr>
                            <w:t>. Duomenų apie juridinių asmenų, kurie yra vietinių, regioninių, nacionalinių laikraščių, žurnalų leidėjai ar informacinės visuomenės informavimo priemonių valdytojai, dalyvius pateikimo ir šių duomenų viešo paskelbimo tvarkos aprašo pažeidimas</w:t>
                          </w:r>
                        </w:p>
                        <w:p>
                          <w:pPr>
                            <w:spacing w:line="360" w:lineRule="auto"/>
                            <w:ind w:firstLine="720"/>
                            <w:jc w:val="both"/>
                            <w:rPr>
                              <w:bCs/>
                              <w:szCs w:val="24"/>
                            </w:rPr>
                          </w:pPr>
                          <w:r>
                            <w:rPr>
                              <w:bCs/>
                              <w:szCs w:val="24"/>
                            </w:rPr>
                            <w:t xml:space="preserve">užtraukia baudą juridinių asmenų vadovams ar kitiems atsakingiems asmenims nuo trijų šimtų iki aštuonių šimtų šešiasdešimt eurų. </w:t>
                          </w:r>
                        </w:p>
                      </w:sdtContent>
                    </w:sdt>
                    <w:sdt>
                      <w:sdtPr>
                        <w:alias w:val="136 str. 2 d."/>
                        <w:tag w:val="part_8f08938fb22d46e6bffae7c1f08c0aad"/>
                        <w:lock w:val="sdtLocked"/>
                        <w:richText/>
                      </w:sdtPr>
                      <w:sdtContent>
                        <w:p>
                          <w:pPr>
                            <w:spacing w:line="360" w:lineRule="auto"/>
                            <w:ind w:firstLine="720"/>
                            <w:jc w:val="both"/>
                            <w:rPr>
                              <w:bCs/>
                              <w:szCs w:val="24"/>
                            </w:rPr>
                          </w:pPr>
                          <w:sdt>
                            <w:sdtPr>
                              <w:alias w:val="Numeris"/>
                              <w:tag w:val="nr_8f08938fb22d46e6bffae7c1f08c0aa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c9b2ad6e842ff8dc8ad39313920d2"/>
                    <w:lock w:val="sdtLocked"/>
                    <w:richText/>
                  </w:sdtPr>
                  <w:sdtContent>
                    <w:p>
                      <w:pPr>
                        <w:spacing w:line="360" w:lineRule="auto"/>
                        <w:ind w:firstLine="720"/>
                        <w:jc w:val="both"/>
                        <w:rPr>
                          <w:bCs/>
                          <w:szCs w:val="24"/>
                        </w:rPr>
                      </w:pPr>
                      <w:sdt>
                        <w:sdtPr>
                          <w:alias w:val="Numeris"/>
                          <w:tag w:val="nr_823c9b2ad6e842ff8dc8ad39313920d2"/>
                          <w:lock w:val="sdtLocked"/>
                          <w:richText/>
                        </w:sdtPr>
                        <w:sdtContent>
                          <w:r>
                            <w:rPr>
                              <w:b/>
                              <w:bCs/>
                              <w:szCs w:val="24"/>
                            </w:rPr>
                            <w:t>140</w:t>
                          </w:r>
                        </w:sdtContent>
                      </w:sdt>
                      <w:r>
                        <w:rPr>
                          <w:b/>
                          <w:bCs/>
                          <w:szCs w:val="24"/>
                        </w:rPr>
                        <w:t xml:space="preserve"> straipsnis. </w:t>
                      </w:r>
                      <w:sdt>
                        <w:sdtPr>
                          <w:alias w:val="Pavadinimas"/>
                          <w:tag w:val="title_823c9b2ad6e842ff8dc8ad39313920d2"/>
                          <w:lock w:val="sdtLocked"/>
                          <w:richText/>
                        </w:sdtPr>
                        <w:sdtContent>
                          <w:r>
                            <w:rPr>
                              <w:b/>
                              <w:bCs/>
                              <w:szCs w:val="24"/>
                            </w:rPr>
                            <w:t>Teisinės metrologijos reikalavimų pažeidimas</w:t>
                          </w:r>
                        </w:sdtContent>
                      </w:sdt>
                    </w:p>
                    <w:sdt>
                      <w:sdtPr>
                        <w:alias w:val="140 str. 1 d."/>
                        <w:tag w:val="part_7b9b1359c89549a8bcf7f8251f40b0de"/>
                        <w:lock w:val="sdtLocked"/>
                        <w:richText/>
                      </w:sdtPr>
                      <w:sdtContent>
                        <w:p>
                          <w:pPr>
                            <w:spacing w:line="360" w:lineRule="auto"/>
                            <w:ind w:firstLine="720"/>
                            <w:jc w:val="both"/>
                            <w:rPr>
                              <w:bCs/>
                              <w:szCs w:val="24"/>
                            </w:rPr>
                          </w:pPr>
                          <w:sdt>
                            <w:sdtPr>
                              <w:alias w:val="Numeris"/>
                              <w:tag w:val="nr_7b9b1359c89549a8bcf7f8251f40b0de"/>
                              <w:lock w:val="sdtLocked"/>
                              <w:richText/>
                            </w:sdtPr>
                            <w:sdtContent>
                              <w:r>
                                <w:rPr>
                                  <w:bCs/>
                                  <w:szCs w:val="24"/>
                                </w:rPr>
                                <w:t>1</w:t>
                              </w:r>
                            </w:sdtContent>
                          </w:sdt>
                          <w:r>
                            <w:rPr>
                              <w:bCs/>
                              <w:szCs w:val="24"/>
                            </w:rPr>
                            <w:t>. Teisinei metrologijai priskirtų matavimo priemonių, kurios neturi teisės aktų nustatytų galiojančių liudijimų (sertifikatų), plombų, žymenų ir (arba) ženklų arba kurių žymuo, plomba pažeisti, tiekimas rinkai, nuoma ar naudojimas; teisinei metrologijai priskirtų matavimo priemonių patikros atlikimas, kai tai daro neįgaliotos atlikti patikrą įstaigos, laboratorijos; teisinei metrologijai priskirtų matavimo priemonių, kurių tipai turi būti patvirtinti, tačiau yra nepatvirtinti, gamyba, pardavimas, nuoma ar naudojimas; matavimo priemonių naudojimas teisinio metrologinio reglamentavimo srityse jų nepriskiriant teisinei metrologijai; teisinei metrologijai priskirtų matavimo priemonių naudojimas nesilaikant gamintojo parengtų naudojimo instrukcijų ir techninio aptarnavimo reikalavimų; matavimo priemonių, kurių neatitiktis teisės aktams ir (arba) gamintojo techniniams dokumentams nustatyta atliekant teisinę metrologinę priežiūrą, gamyba, taisymas, tiekimas rinkai, nuoma, naudojimas, taip pat</w:t>
                          </w:r>
                          <w:r>
                            <w:rPr>
                              <w:bCs/>
                              <w:i/>
                              <w:iCs/>
                              <w:szCs w:val="24"/>
                            </w:rPr>
                            <w:t xml:space="preserve"> </w:t>
                          </w:r>
                          <w:r>
                            <w:rPr>
                              <w:bCs/>
                              <w:szCs w:val="24"/>
                            </w:rPr>
                            <w:t>matavimo indų ir fasuotų prekių gamyba ir tiekimas rinkai; nuo rodmenų klastojimo neapsaugotų teisinei metrologijai priskirtų matavimo priemonių ir (ar) jų programinės įrangos tiekimas vartotojams; sveriamų, skaičiuojamų, dozuojamų, matuojamų prekių, kurių produkto kiekį nurodo pardavėjas, pardavimas pažeidžiant teisinės metrologijos reikalavimus; fasuotų prekių, kurių produkto kiekis nurodytas etiketėse arba ant fasuotės, gamyba, importas, pardavimas, perdavimas, saugojimas, ženklinimas pažeidžiant teisinės metrologijos reikalavimus; gėrimams ir kitiems skysčiams supilti ir matuoti skirtų indų gamyba, naudojimas, realizavimas, laikymas parengtų ir ženklinimas pažeidžiant teisinės metrologijos reikalavimus; Lietuvos Respublikoje neįteisintų matavimo vienetų naudojimas</w:t>
                          </w:r>
                        </w:p>
                        <w:p>
                          <w:pPr>
                            <w:spacing w:line="360" w:lineRule="auto"/>
                            <w:ind w:firstLine="720"/>
                            <w:jc w:val="both"/>
                            <w:rPr>
                              <w:bCs/>
                              <w:szCs w:val="24"/>
                            </w:rPr>
                          </w:pPr>
                          <w:r>
                            <w:rPr>
                              <w:bCs/>
                              <w:szCs w:val="24"/>
                            </w:rPr>
                            <w:t xml:space="preserve">užtraukia baudą asmenims nuo trisdešimt iki trijų šimtų eurų ir juridinių asmenų arba užsienio valstybių įmonių filialų Lietuvos Respublikoje vadovams ar </w:t>
                          </w:r>
                          <w:r>
                            <w:rPr>
                              <w:szCs w:val="24"/>
                            </w:rPr>
                            <w:t xml:space="preserve">kitiems atsakingiems asmenims </w:t>
                          </w:r>
                          <w:r>
                            <w:rPr>
                              <w:bCs/>
                              <w:szCs w:val="24"/>
                            </w:rPr>
                            <w:t>– nuo vieno šimto iki penkių šimtų penkiasdešimt eurų.</w:t>
                          </w:r>
                        </w:p>
                      </w:sdtContent>
                    </w:sdt>
                    <w:sdt>
                      <w:sdtPr>
                        <w:alias w:val="140 str. 2 d."/>
                        <w:tag w:val="part_cbebaf54a7774e6aac5c94975d586303"/>
                        <w:lock w:val="sdtLocked"/>
                        <w:richText/>
                      </w:sdtPr>
                      <w:sdtContent>
                        <w:p>
                          <w:pPr>
                            <w:spacing w:line="360" w:lineRule="auto"/>
                            <w:ind w:firstLine="720"/>
                            <w:jc w:val="both"/>
                            <w:rPr>
                              <w:b/>
                              <w:bCs/>
                              <w:szCs w:val="24"/>
                            </w:rPr>
                          </w:pPr>
                          <w:sdt>
                            <w:sdtPr>
                              <w:alias w:val="Numeris"/>
                              <w:tag w:val="nr_cbebaf54a7774e6aac5c94975d58630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arba užsienio valstybių įmonių filialų Lietuvos Respublikoje vadovams ar kitiems atsakingiems asmenims – nuo penkių šimtų penkiasdešimt iki vieno tūkstančio penkių šimtų eurų.</w:t>
                          </w:r>
                        </w:p>
                      </w:sdtContent>
                    </w:sdt>
                    <w:sdt>
                      <w:sdtPr>
                        <w:alias w:val="140 str. 3 d."/>
                        <w:tag w:val="part_4840932efd2a43909717fe928b784cdd"/>
                        <w:lock w:val="sdtLocked"/>
                        <w:richText/>
                      </w:sdtPr>
                      <w:sdtContent>
                        <w:p>
                          <w:pPr>
                            <w:spacing w:line="360" w:lineRule="auto"/>
                            <w:ind w:firstLine="720"/>
                            <w:jc w:val="both"/>
                            <w:rPr>
                              <w:bCs/>
                              <w:szCs w:val="24"/>
                            </w:rPr>
                          </w:pPr>
                          <w:sdt>
                            <w:sdtPr>
                              <w:alias w:val="Numeris"/>
                              <w:tag w:val="nr_4840932efd2a43909717fe928b784cdd"/>
                              <w:lock w:val="sdtLocked"/>
                              <w:richText/>
                            </w:sdtPr>
                            <w:sdtContent>
                              <w:r>
                                <w:rPr>
                                  <w:bCs/>
                                  <w:szCs w:val="24"/>
                                </w:rPr>
                                <w:t>3</w:t>
                              </w:r>
                            </w:sdtContent>
                          </w:sdt>
                          <w:r>
                            <w:rPr>
                              <w:bCs/>
                              <w:szCs w:val="24"/>
                            </w:rPr>
                            <w:t xml:space="preserve">. Teisinei metrologijai priskirtų matavimo priemonių ir (ar) jų programinės įrangos tyčinis gadinimas </w:t>
                          </w:r>
                        </w:p>
                        <w:p>
                          <w:pPr>
                            <w:spacing w:line="360" w:lineRule="auto"/>
                            <w:ind w:firstLine="720"/>
                            <w:jc w:val="both"/>
                            <w:rPr>
                              <w:bCs/>
                              <w:szCs w:val="24"/>
                            </w:rPr>
                          </w:pPr>
                          <w:r>
                            <w:rPr>
                              <w:bCs/>
                              <w:szCs w:val="24"/>
                            </w:rPr>
                            <w:t>užtraukia baudą asmenims nuo trijų šimtų iki penkių šimtų aštuoniasdešimt eurų ir juridinių asmenų arba užsienio valstybių įmonių filialų Lietuvos Respublikoje vadovams ar kitiems atsakingiems asmenims – nuo penkių šimtų penkiasdešimt iki vieno tūkstančio penkių šimtų eurų.</w:t>
                          </w:r>
                        </w:p>
                      </w:sdtContent>
                    </w:sdt>
                    <w:sdt>
                      <w:sdtPr>
                        <w:alias w:val="140 str. 4 d."/>
                        <w:tag w:val="part_7b700ef0c47f42448bfcaf23a9650f53"/>
                        <w:lock w:val="sdtLocked"/>
                        <w:richText/>
                      </w:sdtPr>
                      <w:sdtContent>
                        <w:p>
                          <w:pPr>
                            <w:spacing w:line="360" w:lineRule="auto"/>
                            <w:ind w:firstLine="720"/>
                            <w:jc w:val="both"/>
                            <w:rPr>
                              <w:bCs/>
                              <w:szCs w:val="24"/>
                            </w:rPr>
                          </w:pPr>
                          <w:sdt>
                            <w:sdtPr>
                              <w:alias w:val="Numeris"/>
                              <w:tag w:val="nr_7b700ef0c47f42448bfcaf23a9650f5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penkių šimtų penkiasdešimt iki vieno tūkstančio penkių šimtų eurų ir juridinių asmenų arba užsienio valstybių įmonių filialų Lietuvos Respublikoje vadovams ar kitiems atsakingiems asmenims – nuo vieno tūkstančio penkių šimtų iki dviejų tūkstančių devynių šimtų eurų.</w:t>
                          </w:r>
                        </w:p>
                        <w:p>
                          <w:pPr>
                            <w:spacing w:line="360" w:lineRule="auto"/>
                            <w:ind w:firstLine="720"/>
                            <w:jc w:val="both"/>
                            <w:rPr>
                              <w:bCs/>
                              <w:szCs w:val="24"/>
                            </w:rPr>
                          </w:pPr>
                        </w:p>
                      </w:sdtContent>
                    </w:sdt>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7b4d20a1991842a0b5121d7215b68aba"/>
                        <w:lock w:val="sdtLocked"/>
                        <w:richText/>
                      </w:sdtPr>
                      <w:sdtContent>
                        <w:p>
                          <w:pPr>
                            <w:spacing w:line="360" w:lineRule="auto"/>
                            <w:ind w:firstLine="720"/>
                            <w:jc w:val="both"/>
                            <w:rPr>
                              <w:bCs/>
                              <w:szCs w:val="24"/>
                            </w:rPr>
                          </w:pPr>
                          <w:sdt>
                            <w:sdtPr>
                              <w:alias w:val="Numeris"/>
                              <w:tag w:val="nr_7b4d20a1991842a0b5121d7215b68aba"/>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bfc9d06250154a769c9450142a243cfc"/>
                    <w:lock w:val="sdtLocked"/>
                    <w:richText/>
                  </w:sdtPr>
                  <w:sdtContent>
                    <w:p>
                      <w:pPr>
                        <w:spacing w:line="360" w:lineRule="auto"/>
                        <w:ind w:left="2410" w:hanging="1690"/>
                        <w:jc w:val="both"/>
                        <w:rPr>
                          <w:szCs w:val="24"/>
                        </w:rPr>
                      </w:pPr>
                      <w:sdt>
                        <w:sdtPr>
                          <w:alias w:val="Numeris"/>
                          <w:tag w:val="nr_bfc9d06250154a769c9450142a243cfc"/>
                          <w:lock w:val="sdtLocked"/>
                          <w:richText/>
                        </w:sdtPr>
                        <w:sdtContent>
                          <w:r>
                            <w:rPr>
                              <w:b/>
                              <w:bCs/>
                              <w:szCs w:val="24"/>
                              <w:lang w:eastAsia="lt-LT"/>
                            </w:rPr>
                            <w:t>146</w:t>
                          </w:r>
                        </w:sdtContent>
                      </w:sdt>
                      <w:r>
                        <w:rPr>
                          <w:b/>
                          <w:bCs/>
                          <w:szCs w:val="24"/>
                          <w:lang w:eastAsia="lt-LT"/>
                        </w:rPr>
                        <w:t xml:space="preserve"> straipsnis. </w:t>
                      </w:r>
                      <w:sdt>
                        <w:sdtPr>
                          <w:alias w:val="Pavadinimas"/>
                          <w:tag w:val="title_bfc9d06250154a769c9450142a243cfc"/>
                          <w:lock w:val="sdtLocked"/>
                          <w:richText/>
                        </w:sdtPr>
                        <w:sdtContent>
                          <w:r>
                            <w:rPr>
                              <w:b/>
                              <w:bCs/>
                              <w:szCs w:val="24"/>
                              <w:lang w:eastAsia="lt-LT"/>
                            </w:rPr>
                            <w:t>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r>
                            <w:rPr>
                              <w:bCs/>
                              <w:szCs w:val="24"/>
                              <w:lang w:eastAsia="lt-LT"/>
                            </w:rPr>
                            <w:t xml:space="preserve"> </w:t>
                          </w:r>
                        </w:sdtContent>
                      </w:sdt>
                    </w:p>
                    <w:sdt>
                      <w:sdtPr>
                        <w:alias w:val="146 str. 1 d."/>
                        <w:tag w:val="part_43edf9250fdb4932820cf14af3c5a1ed"/>
                        <w:lock w:val="sdtLocked"/>
                        <w:richText/>
                      </w:sdtPr>
                      <w:sdtContent>
                        <w:p>
                          <w:pPr>
                            <w:spacing w:line="360" w:lineRule="auto"/>
                            <w:ind w:firstLine="720"/>
                            <w:jc w:val="both"/>
                            <w:rPr>
                              <w:szCs w:val="24"/>
                            </w:rPr>
                          </w:pPr>
                          <w:sdt>
                            <w:sdtPr>
                              <w:alias w:val="Numeris"/>
                              <w:tag w:val="nr_43edf9250fdb4932820cf14af3c5a1ed"/>
                              <w:lock w:val="sdtLocked"/>
                              <w:richText/>
                            </w:sdtPr>
                            <w:sdtContent>
                              <w:r>
                                <w:rPr>
                                  <w:szCs w:val="24"/>
                                  <w:lang w:eastAsia="lt-LT"/>
                                </w:rPr>
                                <w:t>1</w:t>
                              </w:r>
                            </w:sdtContent>
                          </w:sdt>
                          <w:r>
                            <w:rPr>
                              <w:szCs w:val="24"/>
                              <w:lang w:eastAsia="lt-LT"/>
                            </w:rPr>
                            <w:t>. 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p>
                        <w:p>
                          <w:pPr>
                            <w:spacing w:line="360" w:lineRule="auto"/>
                            <w:ind w:firstLine="720"/>
                            <w:jc w:val="both"/>
                            <w:rPr>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trijų šimtų iki aštuonių šimtų penkiasdešimt eurų.</w:t>
                          </w:r>
                        </w:p>
                      </w:sdtContent>
                    </w:sdt>
                    <w:sdt>
                      <w:sdtPr>
                        <w:alias w:val="146 str. 2 d."/>
                        <w:tag w:val="part_89fef14c06084540a005439ff041b951"/>
                        <w:lock w:val="sdtLocked"/>
                        <w:richText/>
                      </w:sdtPr>
                      <w:sdtContent>
                        <w:p>
                          <w:pPr>
                            <w:spacing w:line="360" w:lineRule="auto"/>
                            <w:ind w:firstLine="720"/>
                            <w:jc w:val="both"/>
                            <w:rPr>
                              <w:szCs w:val="24"/>
                            </w:rPr>
                          </w:pPr>
                          <w:sdt>
                            <w:sdtPr>
                              <w:alias w:val="Numeris"/>
                              <w:tag w:val="nr_89fef14c06084540a005439ff041b95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bCs/>
                              <w:szCs w:val="24"/>
                            </w:rPr>
                          </w:pPr>
                          <w:r>
                            <w:rPr>
                              <w:szCs w:val="24"/>
                              <w:lang w:eastAsia="lt-LT"/>
                            </w:rPr>
                            <w:t>užtraukia baudą nuo aštuonių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6159ea9028c94179a45fc90695af5c7f"/>
                    <w:lock w:val="sdtLocked"/>
                    <w:richText/>
                  </w:sdtPr>
                  <w:sdtContent>
                    <w:p>
                      <w:pPr>
                        <w:spacing w:line="360" w:lineRule="auto"/>
                        <w:ind w:firstLine="720"/>
                        <w:jc w:val="both"/>
                        <w:rPr>
                          <w:b/>
                          <w:szCs w:val="24"/>
                          <w:lang w:eastAsia="lt-LT"/>
                        </w:rPr>
                      </w:pPr>
                      <w:sdt>
                        <w:sdtPr>
                          <w:alias w:val="Numeris"/>
                          <w:tag w:val="nr_6159ea9028c94179a45fc90695af5c7f"/>
                          <w:lock w:val="sdtLocked"/>
                          <w:richText/>
                        </w:sdtPr>
                        <w:sdtContent>
                          <w:r>
                            <w:rPr>
                              <w:b/>
                              <w:bCs/>
                              <w:szCs w:val="24"/>
                              <w:lang w:eastAsia="lt-LT"/>
                            </w:rPr>
                            <w:t>150</w:t>
                          </w:r>
                        </w:sdtContent>
                      </w:sdt>
                      <w:r>
                        <w:rPr>
                          <w:b/>
                          <w:bCs/>
                          <w:szCs w:val="24"/>
                          <w:lang w:eastAsia="lt-LT"/>
                        </w:rPr>
                        <w:t xml:space="preserve"> straipsnis. </w:t>
                      </w:r>
                      <w:sdt>
                        <w:sdtPr>
                          <w:alias w:val="Pavadinimas"/>
                          <w:tag w:val="title_6159ea9028c94179a45fc90695af5c7f"/>
                          <w:lock w:val="sdtLocked"/>
                          <w:richText/>
                        </w:sdtPr>
                        <w:sdtContent>
                          <w:r>
                            <w:rPr>
                              <w:b/>
                              <w:szCs w:val="24"/>
                              <w:lang w:eastAsia="lt-LT"/>
                            </w:rPr>
                            <w:t>Komercinės ar ūkinės veiklos tvarkos pažeidimas</w:t>
                          </w:r>
                        </w:sdtContent>
                      </w:sdt>
                    </w:p>
                    <w:sdt>
                      <w:sdtPr>
                        <w:alias w:val="150 str. 1 d."/>
                        <w:tag w:val="part_7f6c2c5ed5184a0592b60b7538641a72"/>
                        <w:lock w:val="sdtLocked"/>
                        <w:richText/>
                      </w:sdtPr>
                      <w:sdtContent>
                        <w:p>
                          <w:pPr>
                            <w:spacing w:line="360" w:lineRule="auto"/>
                            <w:ind w:firstLine="720"/>
                            <w:jc w:val="both"/>
                            <w:rPr>
                              <w:szCs w:val="24"/>
                              <w:lang w:eastAsia="lt-LT"/>
                            </w:rPr>
                          </w:pPr>
                          <w:sdt>
                            <w:sdtPr>
                              <w:alias w:val="Numeris"/>
                              <w:tag w:val="nr_7f6c2c5ed5184a0592b60b7538641a72"/>
                              <w:lock w:val="sdtLocked"/>
                              <w:richText/>
                            </w:sdtPr>
                            <w:sdtContent>
                              <w:r>
                                <w:rPr>
                                  <w:szCs w:val="24"/>
                                  <w:lang w:eastAsia="lt-LT"/>
                                </w:rPr>
                                <w:t>1</w:t>
                              </w:r>
                            </w:sdtContent>
                          </w:sdt>
                          <w:r>
                            <w:rPr>
                              <w:szCs w:val="24"/>
                              <w:lang w:eastAsia="lt-LT"/>
                            </w:rPr>
                            <w:t>. Komercinės ar ūkinės veiklos tvarkos pažeidimas</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50 str. 2 d."/>
                        <w:tag w:val="part_88951c5dc496498a984e183877adbd34"/>
                        <w:lock w:val="sdtLocked"/>
                        <w:richText/>
                      </w:sdtPr>
                      <w:sdtContent>
                        <w:p>
                          <w:pPr>
                            <w:spacing w:line="360" w:lineRule="auto"/>
                            <w:ind w:firstLine="720"/>
                            <w:jc w:val="both"/>
                            <w:rPr>
                              <w:szCs w:val="24"/>
                              <w:lang w:eastAsia="lt-LT"/>
                            </w:rPr>
                          </w:pPr>
                          <w:sdt>
                            <w:sdtPr>
                              <w:alias w:val="Numeris"/>
                              <w:tag w:val="nr_88951c5dc496498a984e183877adbd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vieno šimto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a2eca783050442daad095bbb9a39a110"/>
                    <w:lock w:val="sdtLocked"/>
                    <w:richText/>
                  </w:sdtPr>
                  <w:sdtContent>
                    <w:p>
                      <w:pPr>
                        <w:spacing w:line="360" w:lineRule="auto"/>
                        <w:ind w:firstLine="720"/>
                        <w:jc w:val="both"/>
                        <w:rPr>
                          <w:b/>
                          <w:szCs w:val="24"/>
                          <w:lang w:eastAsia="lt-LT"/>
                        </w:rPr>
                      </w:pPr>
                      <w:sdt>
                        <w:sdtPr>
                          <w:alias w:val="Numeris"/>
                          <w:tag w:val="nr_a2eca783050442daad095bbb9a39a110"/>
                          <w:lock w:val="sdtLocked"/>
                          <w:richText/>
                        </w:sdtPr>
                        <w:sdtContent>
                          <w:r>
                            <w:rPr>
                              <w:b/>
                              <w:bCs/>
                              <w:szCs w:val="24"/>
                              <w:lang w:eastAsia="lt-LT"/>
                            </w:rPr>
                            <w:t>170</w:t>
                          </w:r>
                        </w:sdtContent>
                      </w:sdt>
                      <w:r>
                        <w:rPr>
                          <w:b/>
                          <w:bCs/>
                          <w:szCs w:val="24"/>
                          <w:lang w:eastAsia="lt-LT"/>
                        </w:rPr>
                        <w:t xml:space="preserve"> straipsnis. </w:t>
                      </w:r>
                      <w:sdt>
                        <w:sdtPr>
                          <w:alias w:val="Pavadinimas"/>
                          <w:tag w:val="title_a2eca783050442daad095bbb9a39a110"/>
                          <w:lock w:val="sdtLocked"/>
                          <w:richText/>
                        </w:sdtPr>
                        <w:sdtContent>
                          <w:r>
                            <w:rPr>
                              <w:b/>
                              <w:szCs w:val="24"/>
                              <w:lang w:eastAsia="lt-LT"/>
                            </w:rPr>
                            <w:t>Prekybos tabako gaminiais pažeidimas</w:t>
                          </w:r>
                        </w:sdtContent>
                      </w:sdt>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6b06f8f3587e4958a79d46b399aaa036"/>
                    <w:lock w:val="sdtLocked"/>
                    <w:richText/>
                  </w:sdtPr>
                  <w:sdtContent>
                    <w:p>
                      <w:pPr>
                        <w:spacing w:line="360" w:lineRule="auto"/>
                        <w:ind w:firstLine="720"/>
                        <w:jc w:val="both"/>
                        <w:rPr>
                          <w:szCs w:val="24"/>
                        </w:rPr>
                      </w:pPr>
                      <w:sdt>
                        <w:sdtPr>
                          <w:alias w:val="Numeris"/>
                          <w:tag w:val="nr_6b06f8f3587e4958a79d46b399aaa036"/>
                          <w:lock w:val="sdtLocked"/>
                          <w:richText/>
                        </w:sdtPr>
                        <w:sdtContent>
                          <w:r>
                            <w:rPr>
                              <w:b/>
                              <w:bCs/>
                              <w:szCs w:val="24"/>
                            </w:rPr>
                            <w:t>178</w:t>
                          </w:r>
                        </w:sdtContent>
                      </w:sdt>
                      <w:r>
                        <w:rPr>
                          <w:b/>
                          <w:bCs/>
                          <w:szCs w:val="24"/>
                        </w:rPr>
                        <w:t xml:space="preserve"> straipsnis. </w:t>
                      </w:r>
                      <w:sdt>
                        <w:sdtPr>
                          <w:alias w:val="Pavadinimas"/>
                          <w:tag w:val="title_6b06f8f3587e4958a79d46b399aaa036"/>
                          <w:lock w:val="sdtLocked"/>
                          <w:richText/>
                        </w:sdtPr>
                        <w:sdtContent>
                          <w:r>
                            <w:rPr>
                              <w:b/>
                              <w:bCs/>
                              <w:szCs w:val="24"/>
                            </w:rPr>
                            <w:t xml:space="preserve">Žemės ūkio produkcijos pirkimo–pardavimo tvarkos pažeidimas </w:t>
                          </w:r>
                        </w:sdtContent>
                      </w:sdt>
                    </w:p>
                    <w:sdt>
                      <w:sdtPr>
                        <w:alias w:val="178 str. 1 d."/>
                        <w:tag w:val="part_aa144daec1e14943a81c9b64e0f4f175"/>
                        <w:lock w:val="sdtLocked"/>
                        <w:richText/>
                      </w:sdtPr>
                      <w:sdtContent>
                        <w:p>
                          <w:pPr>
                            <w:spacing w:line="360" w:lineRule="auto"/>
                            <w:ind w:firstLine="720"/>
                            <w:jc w:val="both"/>
                            <w:rPr>
                              <w:szCs w:val="24"/>
                            </w:rPr>
                          </w:pPr>
                          <w:sdt>
                            <w:sdtPr>
                              <w:alias w:val="Numeris"/>
                              <w:tag w:val="nr_aa144daec1e14943a81c9b64e0f4f175"/>
                              <w:lock w:val="sdtLocked"/>
                              <w:richText/>
                            </w:sdtPr>
                            <w:sdtContent>
                              <w:r>
                                <w:rPr>
                                  <w:szCs w:val="24"/>
                                </w:rPr>
                                <w:t>1</w:t>
                              </w:r>
                            </w:sdtContent>
                          </w:sdt>
                          <w:r>
                            <w:rPr>
                              <w:szCs w:val="24"/>
                            </w:rPr>
                            <w:t>. Žemės ūkio produkcijos pirkimo–pardavimo sutarties rašytinės formos nesilaikymas arba blogesnių atsiskaitymo sąlygų, negu nustatyta įstatymuose ar kituose teisės aktuose, nustatymas žemės ūkio produkcijos pirkimo–pardavimo sutartyse</w:t>
                          </w:r>
                        </w:p>
                        <w:p>
                          <w:pPr>
                            <w:spacing w:line="360" w:lineRule="auto"/>
                            <w:ind w:firstLine="720"/>
                            <w:jc w:val="both"/>
                            <w:rPr>
                              <w:szCs w:val="24"/>
                            </w:rPr>
                          </w:pPr>
                          <w:r>
                            <w:rPr>
                              <w:szCs w:val="24"/>
                            </w:rPr>
                            <w:t xml:space="preserve">užtraukia baudą žemės ūkio produkciją superkančių įmonių vadovams nuo trijų šimtų iki vieno tūkstančio vieno šimto penkiasdešimt eurų. </w:t>
                          </w:r>
                        </w:p>
                      </w:sdtContent>
                    </w:sdt>
                    <w:sdt>
                      <w:sdtPr>
                        <w:alias w:val="178 str. 2 d."/>
                        <w:tag w:val="part_7f73857c515d4a5a85920d4ca0741754"/>
                        <w:lock w:val="sdtLocked"/>
                        <w:richText/>
                      </w:sdtPr>
                      <w:sdtContent>
                        <w:p>
                          <w:pPr>
                            <w:spacing w:line="360" w:lineRule="auto"/>
                            <w:ind w:firstLine="720"/>
                            <w:jc w:val="both"/>
                            <w:rPr>
                              <w:szCs w:val="24"/>
                            </w:rPr>
                          </w:pPr>
                          <w:sdt>
                            <w:sdtPr>
                              <w:alias w:val="Numeris"/>
                              <w:tag w:val="nr_7f73857c515d4a5a85920d4ca074175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šešių šimtų iki vieno tūkstančio septynių šimtų eurų. </w:t>
                          </w:r>
                        </w:p>
                      </w:sdtContent>
                    </w:sdt>
                    <w:sdt>
                      <w:sdtPr>
                        <w:alias w:val="178 str. 3 d."/>
                        <w:tag w:val="part_a7af9136410742bc9466982896a7b15e"/>
                        <w:lock w:val="sdtLocked"/>
                        <w:richText/>
                      </w:sdtPr>
                      <w:sdtContent>
                        <w:p>
                          <w:pPr>
                            <w:spacing w:line="360" w:lineRule="auto"/>
                            <w:ind w:firstLine="720"/>
                            <w:jc w:val="both"/>
                            <w:rPr>
                              <w:szCs w:val="24"/>
                            </w:rPr>
                          </w:pPr>
                          <w:sdt>
                            <w:sdtPr>
                              <w:alias w:val="Numeris"/>
                              <w:tag w:val="nr_a7af9136410742bc9466982896a7b15e"/>
                              <w:lock w:val="sdtLocked"/>
                              <w:richText/>
                            </w:sdtPr>
                            <w:sdtContent>
                              <w:r>
                                <w:rPr>
                                  <w:szCs w:val="24"/>
                                </w:rPr>
                                <w:t>3</w:t>
                              </w:r>
                            </w:sdtContent>
                          </w:sdt>
                          <w:r>
                            <w:rPr>
                              <w:szCs w:val="24"/>
                            </w:rPr>
                            <w:t xml:space="preserve">. Klaidingos informacijos apie atsiskaitomąsias ar einamąsias sąskaitas pateikimas žemės ūkio produkcijos ir maisto produktų pardavėjams, taip pat jų neinformavimas apie pasikeitusias sąskaitas </w:t>
                          </w:r>
                        </w:p>
                        <w:p>
                          <w:pPr>
                            <w:spacing w:line="360" w:lineRule="auto"/>
                            <w:ind w:firstLine="720"/>
                            <w:jc w:val="both"/>
                            <w:rPr>
                              <w:szCs w:val="24"/>
                            </w:rPr>
                          </w:pPr>
                          <w:r>
                            <w:rPr>
                              <w:szCs w:val="24"/>
                            </w:rPr>
                            <w:t>užtraukia baudą žemės ūkio produkciją superkančių įmonių vadovams nuo šešių šimtų iki vieno tūkstančio septynių šimtų eurų.</w:t>
                          </w:r>
                        </w:p>
                        <w:p>
                          <w:pPr>
                            <w:spacing w:line="360" w:lineRule="auto"/>
                            <w:ind w:firstLine="720"/>
                            <w:jc w:val="both"/>
                            <w:rPr>
                              <w:szCs w:val="24"/>
                            </w:rPr>
                          </w:pPr>
                        </w:p>
                      </w:sdtContent>
                    </w:sdt>
                  </w:sdtContent>
                </w:sdt>
                <w:sdt>
                  <w:sdtPr>
                    <w:alias w:val="179 str."/>
                    <w:tag w:val="part_de9206db06db466895ee6bea6bb2a3bf"/>
                    <w:lock w:val="sdtLocked"/>
                    <w:richText/>
                  </w:sdtPr>
                  <w:sdtContent>
                    <w:p>
                      <w:pPr>
                        <w:spacing w:line="360" w:lineRule="auto"/>
                        <w:ind w:firstLine="720"/>
                        <w:jc w:val="both"/>
                        <w:rPr>
                          <w:szCs w:val="24"/>
                        </w:rPr>
                      </w:pPr>
                      <w:sdt>
                        <w:sdtPr>
                          <w:alias w:val="Numeris"/>
                          <w:tag w:val="nr_de9206db06db466895ee6bea6bb2a3bf"/>
                          <w:lock w:val="sdtLocked"/>
                          <w:richText/>
                        </w:sdtPr>
                        <w:sdtContent>
                          <w:r>
                            <w:rPr>
                              <w:b/>
                              <w:bCs/>
                              <w:szCs w:val="24"/>
                            </w:rPr>
                            <w:t>179</w:t>
                          </w:r>
                        </w:sdtContent>
                      </w:sdt>
                      <w:r>
                        <w:rPr>
                          <w:b/>
                          <w:bCs/>
                          <w:szCs w:val="24"/>
                        </w:rPr>
                        <w:t xml:space="preserve"> straipsnis. </w:t>
                      </w:r>
                      <w:sdt>
                        <w:sdtPr>
                          <w:alias w:val="Pavadinimas"/>
                          <w:tag w:val="title_de9206db06db466895ee6bea6bb2a3bf"/>
                          <w:lock w:val="sdtLocked"/>
                          <w:richText/>
                        </w:sdtPr>
                        <w:sdtContent>
                          <w:r>
                            <w:rPr>
                              <w:b/>
                              <w:bCs/>
                              <w:szCs w:val="24"/>
                            </w:rPr>
                            <w:t xml:space="preserve">Atsiskaitymo už žemės ūkio produkciją tvarkos pažeidimas </w:t>
                          </w:r>
                        </w:sdtContent>
                      </w:sdt>
                    </w:p>
                    <w:sdt>
                      <w:sdtPr>
                        <w:alias w:val="179 str. 1 d."/>
                        <w:tag w:val="part_59b344fe8d374a898e8f07a6d83e3737"/>
                        <w:lock w:val="sdtLocked"/>
                        <w:richText/>
                      </w:sdtPr>
                      <w:sdtContent>
                        <w:p>
                          <w:pPr>
                            <w:spacing w:line="360" w:lineRule="auto"/>
                            <w:ind w:firstLine="720"/>
                            <w:jc w:val="both"/>
                            <w:rPr>
                              <w:szCs w:val="24"/>
                            </w:rPr>
                          </w:pPr>
                          <w:sdt>
                            <w:sdtPr>
                              <w:alias w:val="Numeris"/>
                              <w:tag w:val="nr_59b344fe8d374a898e8f07a6d83e3737"/>
                              <w:lock w:val="sdtLocked"/>
                              <w:richText/>
                            </w:sdtPr>
                            <w:sdtContent>
                              <w:r>
                                <w:rPr>
                                  <w:szCs w:val="24"/>
                                </w:rPr>
                                <w:t>1</w:t>
                              </w:r>
                            </w:sdtContent>
                          </w:sdt>
                          <w:r>
                            <w:rPr>
                              <w:szCs w:val="24"/>
                            </w:rPr>
                            <w:t>. Atsiskaitymo už žemės ūkio produkciją tvarkos pažeidimas, kai pradelsta skola yra nuo dviejų šimtų aštuoniasdešimt iki dviejų tūkstančių aštuonių šimtų devyniasdešimt šešių eurų,</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179 str. 2 d."/>
                        <w:tag w:val="part_dc8990f426b74549bd9ba9ac53c495db"/>
                        <w:lock w:val="sdtLocked"/>
                        <w:richText/>
                      </w:sdtPr>
                      <w:sdtContent>
                        <w:p>
                          <w:pPr>
                            <w:spacing w:line="360" w:lineRule="auto"/>
                            <w:ind w:firstLine="720"/>
                            <w:jc w:val="both"/>
                            <w:rPr>
                              <w:szCs w:val="24"/>
                            </w:rPr>
                          </w:pPr>
                          <w:sdt>
                            <w:sdtPr>
                              <w:alias w:val="Numeris"/>
                              <w:tag w:val="nr_dc8990f426b74549bd9ba9ac53c495db"/>
                              <w:lock w:val="sdtLocked"/>
                              <w:richText/>
                            </w:sdtPr>
                            <w:sdtContent>
                              <w:r>
                                <w:rPr>
                                  <w:szCs w:val="24"/>
                                </w:rPr>
                                <w:t>2</w:t>
                              </w:r>
                            </w:sdtContent>
                          </w:sdt>
                          <w:r>
                            <w:rPr>
                              <w:szCs w:val="24"/>
                            </w:rPr>
                            <w:t>. Atsiskaitymo už žemės ūkio produkciją tvarkos pažeidimas, kai pradelsta skola yra didesnė kaip du tūkstančiai aštuoni šimtai devyniasdešimt šeši eurai, bet neviršija trisdešimt tūkstančių vieno šimto penkiasdešimt dviejų eurų,</w:t>
                          </w:r>
                        </w:p>
                        <w:p>
                          <w:pPr>
                            <w:spacing w:line="360" w:lineRule="auto"/>
                            <w:ind w:firstLine="720"/>
                            <w:jc w:val="both"/>
                            <w:rPr>
                              <w:szCs w:val="24"/>
                            </w:rPr>
                          </w:pPr>
                          <w:r>
                            <w:rPr>
                              <w:szCs w:val="24"/>
                            </w:rPr>
                            <w:t>užtraukia baudą juridinių asmenų vadovams ar kitiems atsakingiems asmenims nuo vieno tūkstančio keturių šimtų iki trijų tūkstančių eurų.</w:t>
                          </w:r>
                        </w:p>
                      </w:sdtContent>
                    </w:sdt>
                    <w:sdt>
                      <w:sdtPr>
                        <w:alias w:val="179 str. 3 d."/>
                        <w:tag w:val="part_4d2bf5bba23442c2baa8750f8c020293"/>
                        <w:lock w:val="sdtLocked"/>
                        <w:richText/>
                      </w:sdtPr>
                      <w:sdtContent>
                        <w:p>
                          <w:pPr>
                            <w:spacing w:line="360" w:lineRule="auto"/>
                            <w:ind w:firstLine="720"/>
                            <w:jc w:val="both"/>
                            <w:rPr>
                              <w:szCs w:val="24"/>
                            </w:rPr>
                          </w:pPr>
                          <w:sdt>
                            <w:sdtPr>
                              <w:alias w:val="Numeris"/>
                              <w:tag w:val="nr_4d2bf5bba23442c2baa8750f8c020293"/>
                              <w:lock w:val="sdtLocked"/>
                              <w:richText/>
                            </w:sdtPr>
                            <w:sdtContent>
                              <w:r>
                                <w:rPr>
                                  <w:szCs w:val="24"/>
                                </w:rPr>
                                <w:t>3</w:t>
                              </w:r>
                            </w:sdtContent>
                          </w:sdt>
                          <w:r>
                            <w:rPr>
                              <w:szCs w:val="24"/>
                            </w:rPr>
                            <w:t>. Atsiskaitymo už žemės ūkio produkciją tvarkos pažeidimas, kai pradelsta skola yra didesnė kaip trisdešimt tūkstančių vienas šimtas penkiasdešimt du eurai,</w:t>
                          </w:r>
                        </w:p>
                        <w:p>
                          <w:pPr>
                            <w:spacing w:line="360" w:lineRule="auto"/>
                            <w:ind w:firstLine="720"/>
                            <w:jc w:val="both"/>
                            <w:rPr>
                              <w:szCs w:val="24"/>
                            </w:rPr>
                          </w:pPr>
                          <w:r>
                            <w:rPr>
                              <w:szCs w:val="24"/>
                            </w:rPr>
                            <w:t xml:space="preserve">užtraukia baudą juridinių asmenų vadovams ar kitiems atsakingiems asmenims nuo dviejų tūkstančių septynių šimtų iki šešių tūkstančių eurų. </w:t>
                          </w:r>
                        </w:p>
                      </w:sdtContent>
                    </w:sdt>
                    <w:sdt>
                      <w:sdtPr>
                        <w:alias w:val="179 str. 4 d."/>
                        <w:tag w:val="part_5d4bf81c2ba34b71907720d0835fdc53"/>
                        <w:lock w:val="sdtLocked"/>
                        <w:richText/>
                      </w:sdtPr>
                      <w:sdtContent>
                        <w:p>
                          <w:pPr>
                            <w:spacing w:line="360" w:lineRule="auto"/>
                            <w:ind w:firstLine="720"/>
                            <w:jc w:val="both"/>
                            <w:rPr>
                              <w:szCs w:val="24"/>
                            </w:rPr>
                          </w:pPr>
                          <w:sdt>
                            <w:sdtPr>
                              <w:alias w:val="Numeris"/>
                              <w:tag w:val="nr_5d4bf81c2ba34b71907720d0835fdc53"/>
                              <w:lock w:val="sdtLocked"/>
                              <w:richText/>
                            </w:sdtPr>
                            <w:sdtContent>
                              <w:r>
                                <w:rPr>
                                  <w:szCs w:val="24"/>
                                </w:rPr>
                                <w:t>4</w:t>
                              </w:r>
                            </w:sdtContent>
                          </w:sdt>
                          <w:r>
                            <w:rPr>
                              <w:szCs w:val="24"/>
                            </w:rPr>
                            <w:t>. Kiti, negu nustatyta šio straipsnio 1, 2, 3 dalyse, atsiskaitymo už žemės ūkio produkciją tvarkos pažeidimai</w:t>
                          </w:r>
                        </w:p>
                        <w:p>
                          <w:pPr>
                            <w:spacing w:line="360" w:lineRule="auto"/>
                            <w:ind w:firstLine="720"/>
                            <w:jc w:val="both"/>
                            <w:rPr>
                              <w:szCs w:val="24"/>
                            </w:rPr>
                          </w:pPr>
                          <w:r>
                            <w:rPr>
                              <w:szCs w:val="24"/>
                            </w:rPr>
                            <w:t>užtraukia baudą juridinių asmenų vadovams ar kitiems atsakingiems asmenims nuo dviejų šimtų iki vieno tūkstančio septynių šimtų eurų.</w:t>
                          </w:r>
                        </w:p>
                        <w:p>
                          <w:pPr>
                            <w:spacing w:line="360" w:lineRule="auto"/>
                            <w:ind w:firstLine="720"/>
                            <w:jc w:val="both"/>
                            <w:rPr>
                              <w:szCs w:val="24"/>
                            </w:rPr>
                          </w:pPr>
                        </w:p>
                      </w:sdtContent>
                    </w:sdt>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9c973f8d45744e639c28d58ba9185708"/>
                    <w:lock w:val="sdtLocked"/>
                    <w:richText/>
                  </w:sdtPr>
                  <w:sdtContent>
                    <w:p>
                      <w:pPr>
                        <w:spacing w:line="360" w:lineRule="auto"/>
                        <w:ind w:left="2694" w:hanging="1974"/>
                        <w:jc w:val="both"/>
                      </w:pPr>
                      <w:sdt>
                        <w:sdtPr>
                          <w:alias w:val="Numeris"/>
                          <w:tag w:val="nr_9c973f8d45744e639c28d58ba9185708"/>
                          <w:lock w:val="sdtLocked"/>
                          <w:richText/>
                        </w:sdtPr>
                        <w:sdtContent>
                          <w:r>
                            <w:rPr>
                              <w:b/>
                            </w:rPr>
                            <w:t>188</w:t>
                          </w:r>
                          <w:r>
                            <w:rPr>
                              <w:b/>
                              <w:vertAlign w:val="superscript"/>
                            </w:rPr>
                            <w:t>1</w:t>
                          </w:r>
                        </w:sdtContent>
                      </w:sdt>
                      <w:r>
                        <w:rPr>
                          <w:b/>
                        </w:rPr>
                        <w:t xml:space="preserve"> straipsnis. </w:t>
                      </w:r>
                      <w:sdt>
                        <w:sdtPr>
                          <w:alias w:val="Pavadinimas"/>
                          <w:tag w:val="title_9c973f8d45744e639c28d58ba9185708"/>
                          <w:lock w:val="sdtLocked"/>
                          <w:richText/>
                        </w:sdtPr>
                        <w:sdtContent>
                          <w:r>
                            <w:rPr>
                              <w:b/>
                              <w:bCs/>
                            </w:rPr>
                            <w:t>Informacijos apie praneštinus tarpvalstybinius susitarimus pateikimo mokesčių administratoriui tvarkos pažeidimas</w:t>
                          </w:r>
                        </w:sdtContent>
                      </w:sdt>
                    </w:p>
                    <w:sdt>
                      <w:sdtPr>
                        <w:alias w:val="188-1 str. 1 d."/>
                        <w:tag w:val="part_f2dd0f720a034c098288cef4a3216c8b"/>
                        <w:lock w:val="sdtLocked"/>
                        <w:richText/>
                      </w:sdtPr>
                      <w:sdtContent>
                        <w:p>
                          <w:pPr>
                            <w:spacing w:line="360" w:lineRule="auto"/>
                            <w:ind w:firstLine="720"/>
                            <w:jc w:val="both"/>
                          </w:pPr>
                          <w:sdt>
                            <w:sdtPr>
                              <w:alias w:val="Numeris"/>
                              <w:tag w:val="nr_f2dd0f720a034c098288cef4a3216c8b"/>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cb3aec72da6d4834bbaf015f3a4c8d0a"/>
                        <w:lock w:val="sdtLocked"/>
                        <w:richText/>
                      </w:sdtPr>
                      <w:sdtContent>
                        <w:p>
                          <w:pPr>
                            <w:spacing w:line="360" w:lineRule="auto"/>
                            <w:ind w:firstLine="720"/>
                            <w:jc w:val="both"/>
                          </w:pPr>
                          <w:sdt>
                            <w:sdtPr>
                              <w:alias w:val="Numeris"/>
                              <w:tag w:val="nr_cb3aec72da6d4834bbaf015f3a4c8d0a"/>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trijų tūkstančių septynių šimtų septyniasdešimt iki šešių tūkstančių eurų.</w:t>
                          </w:r>
                        </w:p>
                        <w:p>
                          <w:pPr>
                            <w:spacing w:line="360" w:lineRule="auto"/>
                            <w:jc w:val="both"/>
                            <w:rPr>
                              <w:b/>
                              <w:i/>
                              <w:sz w:val="20"/>
                            </w:rPr>
                          </w:pPr>
                          <w:r>
                            <w:rPr>
                              <w:b/>
                              <w:i/>
                              <w:sz w:val="20"/>
                            </w:rPr>
                            <w:t>TAR pastaba. Kodekso papildymas 188</w:t>
                          </w:r>
                          <w:r>
                            <w:rPr>
                              <w:b/>
                              <w:i/>
                              <w:sz w:val="20"/>
                              <w:vertAlign w:val="superscript"/>
                            </w:rPr>
                            <w:t xml:space="preserve">1 </w:t>
                          </w:r>
                          <w:r>
                            <w:rPr>
                              <w:b/>
                              <w:i/>
                              <w:sz w:val="20"/>
                            </w:rPr>
                            <w:t xml:space="preserve"> straipsniu įsigalioja 2020-07-01.</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ff17a9a500904e26993153aec415236d"/>
                    <w:lock w:val="sdtLocked"/>
                    <w:richText/>
                  </w:sdtPr>
                  <w:sdtContent>
                    <w:p>
                      <w:pPr>
                        <w:spacing w:line="360" w:lineRule="auto"/>
                        <w:ind w:left="2552" w:hanging="1832"/>
                        <w:jc w:val="both"/>
                        <w:rPr>
                          <w:lang w:eastAsia="lt-LT"/>
                        </w:rPr>
                      </w:pPr>
                      <w:sdt>
                        <w:sdtPr>
                          <w:alias w:val="Numeris"/>
                          <w:tag w:val="nr_ff17a9a500904e26993153aec415236d"/>
                          <w:lock w:val="sdtLocked"/>
                          <w:richText/>
                        </w:sdtPr>
                        <w:sdtContent>
                          <w:r>
                            <w:rPr>
                              <w:b/>
                              <w:lang w:eastAsia="lt-LT"/>
                            </w:rPr>
                            <w:t>209</w:t>
                          </w:r>
                          <w:r>
                            <w:rPr>
                              <w:b/>
                              <w:vertAlign w:val="superscript"/>
                              <w:lang w:eastAsia="lt-LT"/>
                            </w:rPr>
                            <w:t>1</w:t>
                          </w:r>
                        </w:sdtContent>
                      </w:sdt>
                      <w:r>
                        <w:rPr>
                          <w:b/>
                          <w:lang w:eastAsia="lt-LT"/>
                        </w:rPr>
                        <w:t xml:space="preserve"> straipsnis. </w:t>
                      </w:r>
                      <w:sdt>
                        <w:sdtPr>
                          <w:alias w:val="Pavadinimas"/>
                          <w:tag w:val="title_ff17a9a500904e26993153aec415236d"/>
                          <w:lock w:val="sdtLocked"/>
                          <w:richText/>
                        </w:sdtPr>
                        <w:sdtContent>
                          <w:r>
                            <w:rPr>
                              <w:b/>
                            </w:rPr>
                            <w:t>Lietuvos Respublikos įstatymuose nustatytos pareigos vykdyti turgaviečių stebėseną nevykdymas</w:t>
                          </w:r>
                        </w:sdtContent>
                      </w:sdt>
                    </w:p>
                    <w:sdt>
                      <w:sdtPr>
                        <w:alias w:val="209-1 str. 1 d."/>
                        <w:tag w:val="part_daa23ee807ce4b7cacd4f57438956a00"/>
                        <w:lock w:val="sdtLocked"/>
                        <w:richText/>
                      </w:sdtPr>
                      <w:sdtContent>
                        <w:p>
                          <w:pPr>
                            <w:spacing w:line="360" w:lineRule="auto"/>
                            <w:ind w:firstLine="720"/>
                            <w:jc w:val="both"/>
                            <w:rPr>
                              <w:lang w:eastAsia="lt-LT"/>
                            </w:rPr>
                          </w:pPr>
                          <w:sdt>
                            <w:sdtPr>
                              <w:alias w:val="Numeris"/>
                              <w:tag w:val="nr_daa23ee807ce4b7cacd4f57438956a00"/>
                              <w:lock w:val="sdtLocked"/>
                              <w:richText/>
                            </w:sdtPr>
                            <w:sdtContent>
                              <w:r>
                                <w:rPr>
                                  <w:lang w:eastAsia="lt-LT"/>
                                </w:rPr>
                                <w:t>1</w:t>
                              </w:r>
                            </w:sdtContent>
                          </w:sdt>
                          <w:r>
                            <w:rPr>
                              <w:lang w:eastAsia="lt-LT"/>
                            </w:rPr>
                            <w:t>. Lietuvos Respublikos įstatymuose nustatytos turgavietes administruojančių fizinių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 ir (ar) alkoholiniais gėrimais ir (ar) kad jie nebūtų gabenami, laikomi neturint licencijos verstis mažmenine prekyba tabako gaminiais ir (ar) alkoholiniais gėrimais, ir (arba) nedelsiant pranešti policijai apie galimai neteisėtą prekybą akcizais apmokestinamomis prekėmis jų administruojamose turgavietėse arba šių prekių gabenimą, laikymą nevykdymas</w:t>
                          </w:r>
                        </w:p>
                        <w:p>
                          <w:pPr>
                            <w:spacing w:line="360" w:lineRule="auto"/>
                            <w:ind w:firstLine="720"/>
                            <w:jc w:val="both"/>
                            <w:rPr>
                              <w:szCs w:val="24"/>
                            </w:rPr>
                          </w:pPr>
                          <w:r>
                            <w:rPr>
                              <w:lang w:eastAsia="lt-LT"/>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ac5da1b9ef944561b90308da60f45212"/>
                    <w:lock w:val="sdtLocked"/>
                    <w:richText/>
                  </w:sdtPr>
                  <w:sdtContent>
                    <w:p>
                      <w:pPr>
                        <w:spacing w:line="360" w:lineRule="auto"/>
                        <w:ind w:firstLine="720"/>
                        <w:jc w:val="both"/>
                        <w:rPr>
                          <w:lang w:eastAsia="lt-LT"/>
                        </w:rPr>
                      </w:pPr>
                      <w:sdt>
                        <w:sdtPr>
                          <w:alias w:val="Numeris"/>
                          <w:tag w:val="nr_ac5da1b9ef944561b90308da60f45212"/>
                          <w:lock w:val="sdtLocked"/>
                          <w:richText/>
                        </w:sdtPr>
                        <w:sdtContent>
                          <w:r>
                            <w:rPr>
                              <w:b/>
                              <w:bCs/>
                              <w:lang w:eastAsia="lt-LT"/>
                            </w:rPr>
                            <w:t>212</w:t>
                          </w:r>
                        </w:sdtContent>
                      </w:sdt>
                      <w:r>
                        <w:rPr>
                          <w:b/>
                          <w:bCs/>
                          <w:lang w:eastAsia="lt-LT"/>
                        </w:rPr>
                        <w:t xml:space="preserve"> straipsnis. </w:t>
                      </w:r>
                      <w:sdt>
                        <w:sdtPr>
                          <w:alias w:val="Pavadinimas"/>
                          <w:tag w:val="title_ac5da1b9ef944561b90308da60f45212"/>
                          <w:lock w:val="sdtLocked"/>
                          <w:richText/>
                        </w:sdtPr>
                        <w:sdtContent>
                          <w:r>
                            <w:rPr>
                              <w:b/>
                              <w:lang w:eastAsia="lt-LT"/>
                            </w:rPr>
                            <w:t>Prekių deklaravimo tvarkos pažeidimas</w:t>
                          </w:r>
                        </w:sdtContent>
                      </w:sdt>
                    </w:p>
                    <w:sdt>
                      <w:sdtPr>
                        <w:alias w:val="212 str. 1 d."/>
                        <w:tag w:val="part_20c43f8c3ad84f68adeefda159bd389f"/>
                        <w:lock w:val="sdtLocked"/>
                        <w:richText/>
                      </w:sdtPr>
                      <w:sdtContent>
                        <w:p>
                          <w:pPr>
                            <w:spacing w:line="360" w:lineRule="auto"/>
                            <w:ind w:firstLine="720"/>
                            <w:jc w:val="both"/>
                          </w:pPr>
                          <w:sdt>
                            <w:sdtPr>
                              <w:alias w:val="Numeris"/>
                              <w:tag w:val="nr_20c43f8c3ad84f68adeefda159bd389f"/>
                              <w:lock w:val="sdtLocked"/>
                              <w:richText/>
                            </w:sdtPr>
                            <w:sdtContent>
                              <w:r>
                                <w:t>1</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pPr>
                          <w:r>
                            <w:t xml:space="preserve">užtraukia įspėjimą arba baudą nuo trisdešimt iki vieno šimto </w:t>
                          </w:r>
                          <w:r>
                            <w:rPr>
                              <w:lang w:eastAsia="lt-LT"/>
                            </w:rPr>
                            <w:t xml:space="preserve">aštuoniasdešimt </w:t>
                          </w:r>
                          <w:r>
                            <w:t>eurų.</w:t>
                          </w:r>
                        </w:p>
                      </w:sdtContent>
                    </w:sdt>
                    <w:sdt>
                      <w:sdtPr>
                        <w:alias w:val="212 str. 2 d."/>
                        <w:tag w:val="part_f9a4cfb7f1b84806ae6051ef7dbbdd01"/>
                        <w:lock w:val="sdtLocked"/>
                        <w:richText/>
                      </w:sdtPr>
                      <w:sdtContent>
                        <w:p>
                          <w:pPr>
                            <w:spacing w:line="360" w:lineRule="auto"/>
                            <w:ind w:firstLine="720"/>
                            <w:jc w:val="both"/>
                          </w:pPr>
                          <w:sdt>
                            <w:sdtPr>
                              <w:alias w:val="Numeris"/>
                              <w:tag w:val="nr_f9a4cfb7f1b84806ae6051ef7dbbdd01"/>
                              <w:lock w:val="sdtLocked"/>
                              <w:richText/>
                            </w:sdtPr>
                            <w:sdtContent>
                              <w:r>
                                <w:t>2</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pPr>
                          <w:r>
                            <w:t xml:space="preserve">užtraukia baudą nuo trijų šimtų iki </w:t>
                          </w:r>
                          <w:r>
                            <w:rPr>
                              <w:lang w:eastAsia="lt-LT"/>
                            </w:rPr>
                            <w:t xml:space="preserve">vieno tūkstančio devynių šimtų </w:t>
                          </w:r>
                          <w:r>
                            <w:t>eurų.</w:t>
                          </w:r>
                        </w:p>
                      </w:sdtContent>
                    </w:sdt>
                    <w:sdt>
                      <w:sdtPr>
                        <w:alias w:val="212 str. 3 d."/>
                        <w:tag w:val="part_c8299da356944e2a8e7da4506cf5795b"/>
                        <w:lock w:val="sdtLocked"/>
                        <w:richText/>
                      </w:sdtPr>
                      <w:sdtContent>
                        <w:p>
                          <w:pPr>
                            <w:spacing w:line="360" w:lineRule="auto"/>
                            <w:ind w:firstLine="720"/>
                            <w:jc w:val="both"/>
                          </w:pPr>
                          <w:sdt>
                            <w:sdtPr>
                              <w:alias w:val="Numeris"/>
                              <w:tag w:val="nr_c8299da356944e2a8e7da4506cf5795b"/>
                              <w:lock w:val="sdtLocked"/>
                              <w:richText/>
                            </w:sdtPr>
                            <w:sdtContent>
                              <w:r>
                                <w:t>3</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rPr>
                              <w:szCs w:val="24"/>
                            </w:rPr>
                          </w:pPr>
                          <w:r>
                            <w:t xml:space="preserve">užtraukia baudą nuo vieno tūkstančio </w:t>
                          </w:r>
                          <w:r>
                            <w:rPr>
                              <w:lang w:eastAsia="lt-LT"/>
                            </w:rPr>
                            <w:t xml:space="preserve">devynių </w:t>
                          </w:r>
                          <w:r>
                            <w:t>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1fd19ad1ad9b49dbbd77e99e110a3278"/>
                    <w:lock w:val="sdtLocked"/>
                    <w:richText/>
                  </w:sdtPr>
                  <w:sdtContent>
                    <w:p>
                      <w:pPr>
                        <w:suppressAutoHyphens/>
                        <w:spacing w:line="360" w:lineRule="auto"/>
                        <w:ind w:left="2552" w:hanging="1832"/>
                        <w:jc w:val="both"/>
                        <w:rPr>
                          <w:rFonts w:eastAsia="SimSun"/>
                          <w:b/>
                          <w:szCs w:val="24"/>
                          <w:lang w:eastAsia="lt-LT"/>
                        </w:rPr>
                      </w:pPr>
                      <w:sdt>
                        <w:sdtPr>
                          <w:alias w:val="Numeris"/>
                          <w:tag w:val="nr_1fd19ad1ad9b49dbbd77e99e110a3278"/>
                          <w:lock w:val="sdtLocked"/>
                          <w:richText/>
                        </w:sdtPr>
                        <w:sdtContent>
                          <w:r>
                            <w:rPr>
                              <w:rFonts w:eastAsia="SimSun"/>
                              <w:b/>
                              <w:szCs w:val="24"/>
                              <w:lang w:eastAsia="lt-LT"/>
                            </w:rPr>
                            <w:t>234</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1fd19ad1ad9b49dbbd77e99e110a3278"/>
                          <w:lock w:val="sdtLocked"/>
                          <w:richText/>
                        </w:sdtPr>
                        <w:sdtContent>
                          <w:r>
                            <w:rPr>
                              <w:rFonts w:eastAsia="SimSun"/>
                              <w:b/>
                              <w:szCs w:val="24"/>
                              <w:lang w:eastAsia="lt-LT"/>
                            </w:rPr>
                            <w:t>Registruojamų sprogstamųjų medžiagų pirmtakų,</w:t>
                          </w:r>
                          <w:r>
                            <w:rPr>
                              <w:rFonts w:eastAsia="Arial Unicode MS"/>
                              <w:szCs w:val="24"/>
                              <w:lang w:eastAsia="lt-LT"/>
                            </w:rPr>
                            <w:t xml:space="preserve"> </w:t>
                          </w:r>
                          <w:r>
                            <w:rPr>
                              <w:rFonts w:eastAsia="Arial Unicode MS"/>
                              <w:b/>
                              <w:szCs w:val="24"/>
                              <w:lang w:eastAsia="lt-LT"/>
                            </w:rPr>
                            <w:t>medžiagų ar mišinių, kuriuose yra registruojamų sprogstamųjų medžiagų pirmtakų,</w:t>
                          </w:r>
                          <w:r>
                            <w:rPr>
                              <w:rFonts w:eastAsia="SimSun"/>
                              <w:b/>
                              <w:szCs w:val="24"/>
                              <w:lang w:eastAsia="lt-LT"/>
                            </w:rPr>
                            <w:t xml:space="preserve"> apyvartos reikalavimų pažeidimas</w:t>
                          </w:r>
                        </w:sdtContent>
                      </w:sdt>
                    </w:p>
                    <w:sdt>
                      <w:sdtPr>
                        <w:alias w:val="234-1 str. 1 d."/>
                        <w:tag w:val="part_3a526aeb54204fcc96443d07ce9abb25"/>
                        <w:lock w:val="sdtLocked"/>
                        <w:richText/>
                      </w:sdtPr>
                      <w:sdtContent>
                        <w:p>
                          <w:pPr>
                            <w:suppressAutoHyphens/>
                            <w:spacing w:line="360" w:lineRule="auto"/>
                            <w:ind w:firstLine="720"/>
                            <w:jc w:val="both"/>
                            <w:rPr>
                              <w:rFonts w:eastAsia="SimSun"/>
                              <w:szCs w:val="24"/>
                              <w:lang w:eastAsia="zh-CN"/>
                            </w:rPr>
                          </w:pPr>
                          <w:sdt>
                            <w:sdtPr>
                              <w:alias w:val="Numeris"/>
                              <w:tag w:val="nr_3a526aeb54204fcc96443d07ce9abb25"/>
                              <w:lock w:val="sdtLocked"/>
                              <w:richText/>
                            </w:sdtPr>
                            <w:sdtContent>
                              <w:r>
                                <w:rPr>
                                  <w:rFonts w:eastAsia="SimSun"/>
                                  <w:szCs w:val="24"/>
                                  <w:lang w:eastAsia="lt-LT"/>
                                </w:rPr>
                                <w:t>1</w:t>
                              </w:r>
                            </w:sdtContent>
                          </w:sdt>
                          <w:r>
                            <w:rPr>
                              <w:rFonts w:eastAsia="SimSun"/>
                              <w:szCs w:val="24"/>
                              <w:lang w:eastAsia="lt-LT"/>
                            </w:rPr>
                            <w:t>. Sandorių dėl registruojamų sprogstamųjų medžiagų pirmtakų, medžiagų ar mišinių, kuriuose yra registruojamų sprogstamųjų medžiagų pirmtakų, registravimo reikalavimų pažeidimas, Lietuvos Respublikoje tiekiamų registruojamų sprogstamųjų medžiagų pirmtakų,</w:t>
                          </w:r>
                          <w:r>
                            <w:rPr>
                              <w:rFonts w:eastAsia="Arial Unicode MS"/>
                              <w:szCs w:val="24"/>
                              <w:lang w:eastAsia="lt-LT"/>
                            </w:rPr>
                            <w:t xml:space="preserve"> </w:t>
                          </w:r>
                          <w:r>
                            <w:rPr>
                              <w:rFonts w:eastAsia="BatangChe"/>
                              <w:szCs w:val="24"/>
                              <w:lang w:eastAsia="lt-LT"/>
                            </w:rPr>
                            <w:t>medžiagų ar mišinių, kuriuose yra registruojamų sprogstamųjų medžiagų pirmtakų,</w:t>
                          </w:r>
                          <w:r>
                            <w:rPr>
                              <w:rFonts w:eastAsia="SimSun"/>
                              <w:szCs w:val="24"/>
                              <w:lang w:eastAsia="lt-LT"/>
                            </w:rPr>
                            <w:t xml:space="preserve"> ženklinimas nesilaikant </w:t>
                          </w:r>
                          <w:r>
                            <w:rPr>
                              <w:rFonts w:eastAsia="SimSun"/>
                              <w:szCs w:val="24"/>
                              <w:lang w:eastAsia="zh-CN"/>
                            </w:rPr>
                            <w:t xml:space="preserve">Reglamente (ES) Nr. 98/2013 </w:t>
                          </w:r>
                          <w:r>
                            <w:rPr>
                              <w:rFonts w:eastAsia="SimSun"/>
                              <w:szCs w:val="24"/>
                              <w:lang w:eastAsia="lt-LT"/>
                            </w:rPr>
                            <w:t xml:space="preserve">nustatytų reikalavimų </w:t>
                          </w:r>
                        </w:p>
                        <w:p>
                          <w:pPr>
                            <w:suppressAutoHyphens/>
                            <w:spacing w:line="360" w:lineRule="auto"/>
                            <w:ind w:firstLine="720"/>
                            <w:jc w:val="both"/>
                            <w:rPr>
                              <w:rFonts w:eastAsia="SimSun"/>
                              <w:szCs w:val="24"/>
                              <w:lang w:eastAsia="zh-CN"/>
                            </w:rPr>
                          </w:pPr>
                          <w:r>
                            <w:rPr>
                              <w:rFonts w:eastAsia="SimSun"/>
                              <w:szCs w:val="24"/>
                              <w:lang w:eastAsia="zh-CN"/>
                            </w:rPr>
                            <w:t>užtraukia baudą asmenims nuo vieno šimto iki trijų šimtų eurų ir juridinių asmenų vadovams ar kitiems atsakingiems asmenims – nuo trijų šimtų iki vieno tūkstančio eurų.</w:t>
                          </w:r>
                        </w:p>
                      </w:sdtContent>
                    </w:sdt>
                    <w:sdt>
                      <w:sdtPr>
                        <w:alias w:val="234-1 str. 2 d."/>
                        <w:tag w:val="part_24ba89431b924689b4c4b08378af5680"/>
                        <w:lock w:val="sdtLocked"/>
                        <w:richText/>
                      </w:sdtPr>
                      <w:sdtContent>
                        <w:p>
                          <w:pPr>
                            <w:suppressAutoHyphens/>
                            <w:spacing w:line="360" w:lineRule="auto"/>
                            <w:ind w:firstLine="720"/>
                            <w:jc w:val="both"/>
                            <w:rPr>
                              <w:rFonts w:eastAsia="SimSun"/>
                              <w:szCs w:val="24"/>
                              <w:lang w:eastAsia="lt-LT"/>
                            </w:rPr>
                          </w:pPr>
                          <w:sdt>
                            <w:sdtPr>
                              <w:alias w:val="Numeris"/>
                              <w:tag w:val="nr_24ba89431b924689b4c4b08378af5680"/>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790567a7166e41e8ae4a3af8a1e974d7"/>
                        <w:lock w:val="sdtLocked"/>
                        <w:richText/>
                      </w:sdtPr>
                      <w:sdtContent>
                        <w:p>
                          <w:pPr>
                            <w:suppressAutoHyphens/>
                            <w:spacing w:line="360" w:lineRule="auto"/>
                            <w:ind w:firstLine="720"/>
                            <w:jc w:val="both"/>
                            <w:rPr>
                              <w:rFonts w:eastAsia="SimSun"/>
                              <w:szCs w:val="24"/>
                              <w:lang w:eastAsia="zh-CN"/>
                            </w:rPr>
                          </w:pPr>
                          <w:sdt>
                            <w:sdtPr>
                              <w:alias w:val="Numeris"/>
                              <w:tag w:val="nr_790567a7166e41e8ae4a3af8a1e974d7"/>
                              <w:lock w:val="sdtLocked"/>
                              <w:richText/>
                            </w:sdtPr>
                            <w:sdtContent>
                              <w:r>
                                <w:rPr>
                                  <w:rFonts w:eastAsia="SimSun"/>
                                  <w:szCs w:val="24"/>
                                  <w:lang w:eastAsia="lt-LT"/>
                                </w:rPr>
                                <w:t>3</w:t>
                              </w:r>
                            </w:sdtContent>
                          </w:sdt>
                          <w:r>
                            <w:rPr>
                              <w:rFonts w:eastAsia="SimSun"/>
                              <w:szCs w:val="24"/>
                              <w:lang w:eastAsia="lt-LT"/>
                            </w:rPr>
                            <w:t>. Nepranešimas apie įtartiną sandorį dėl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nepranešimas apie registruojamų sprogstamųjų medžiagų pirmtakų dingimą ar vagystę  </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d49a502298ef4c41a6adbd58d8f79a0a"/>
                        <w:lock w:val="sdtLocked"/>
                        <w:richText/>
                      </w:sdtPr>
                      <w:sdtContent>
                        <w:p>
                          <w:pPr>
                            <w:suppressAutoHyphens/>
                            <w:spacing w:line="360" w:lineRule="auto"/>
                            <w:ind w:firstLine="720"/>
                            <w:jc w:val="both"/>
                          </w:pPr>
                          <w:sdt>
                            <w:sdtPr>
                              <w:alias w:val="Numeris"/>
                              <w:tag w:val="nr_d49a502298ef4c41a6adbd58d8f79a0a"/>
                              <w:lock w:val="sdtLocked"/>
                              <w:richText/>
                            </w:sdtPr>
                            <w:sdtContent>
                              <w:r>
                                <w:rPr>
                                  <w:rFonts w:eastAsia="SimSun"/>
                                  <w:szCs w:val="24"/>
                                  <w:lang w:eastAsia="lt-LT"/>
                                </w:rPr>
                                <w:t>4</w:t>
                              </w:r>
                            </w:sdtContent>
                          </w:sdt>
                          <w:r>
                            <w:rPr>
                              <w:rFonts w:eastAsia="SimSun"/>
                              <w:szCs w:val="24"/>
                              <w:lang w:eastAsia="lt-LT"/>
                            </w:rPr>
                            <w:t>. Už šio straipsnio 1, 2 dalyse numatytus administracinius nusižengimus gali būti skiriamas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34-2 str."/>
                    <w:tag w:val="part_cb2d00a1dcf84eedb45aaa59c56e5c9e"/>
                    <w:lock w:val="sdtLocked"/>
                    <w:richText/>
                  </w:sdtPr>
                  <w:sdtContent>
                    <w:p>
                      <w:pPr>
                        <w:suppressAutoHyphens/>
                        <w:spacing w:line="360" w:lineRule="auto"/>
                        <w:ind w:left="2552" w:hanging="1832"/>
                        <w:jc w:val="both"/>
                        <w:rPr>
                          <w:rFonts w:eastAsia="SimSun"/>
                          <w:szCs w:val="24"/>
                          <w:lang w:eastAsia="lt-LT"/>
                        </w:rPr>
                      </w:pPr>
                      <w:sdt>
                        <w:sdtPr>
                          <w:alias w:val="Numeris"/>
                          <w:tag w:val="nr_cb2d00a1dcf84eedb45aaa59c56e5c9e"/>
                          <w:lock w:val="sdtLocked"/>
                          <w:richText/>
                        </w:sdtPr>
                        <w:sdtContent>
                          <w:r>
                            <w:rPr>
                              <w:rFonts w:eastAsia="SimSun"/>
                              <w:b/>
                              <w:szCs w:val="24"/>
                              <w:lang w:eastAsia="lt-LT"/>
                            </w:rPr>
                            <w:t>234</w:t>
                          </w:r>
                          <w:r>
                            <w:rPr>
                              <w:rFonts w:eastAsia="SimSun"/>
                              <w:b/>
                              <w:szCs w:val="24"/>
                              <w:vertAlign w:val="superscript"/>
                              <w:lang w:eastAsia="lt-LT"/>
                            </w:rPr>
                            <w:t>2</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cb2d00a1dcf84eedb45aaa59c56e5c9e"/>
                          <w:lock w:val="sdtLocked"/>
                          <w:richText/>
                        </w:sdtPr>
                        <w:sdtContent>
                          <w:r>
                            <w:rPr>
                              <w:rFonts w:eastAsia="SimSun"/>
                              <w:b/>
                              <w:szCs w:val="24"/>
                              <w:lang w:eastAsia="lt-LT"/>
                            </w:rPr>
                            <w:t>Neteisėtas disponavimas riboto naudojimo sprogstamųjų medžiagų pirmtakais</w:t>
                          </w:r>
                        </w:sdtContent>
                      </w:sdt>
                    </w:p>
                    <w:sdt>
                      <w:sdtPr>
                        <w:alias w:val="234-2 str. 1 d."/>
                        <w:tag w:val="part_12332c3c06ef45f58d05d2f5e9c6c543"/>
                        <w:lock w:val="sdtLocked"/>
                        <w:richText/>
                      </w:sdtPr>
                      <w:sdtContent>
                        <w:p>
                          <w:pPr>
                            <w:suppressAutoHyphens/>
                            <w:spacing w:line="360" w:lineRule="auto"/>
                            <w:ind w:firstLine="720"/>
                            <w:jc w:val="both"/>
                            <w:rPr>
                              <w:rFonts w:eastAsia="SimSun"/>
                              <w:szCs w:val="24"/>
                              <w:lang w:eastAsia="zh-CN"/>
                            </w:rPr>
                          </w:pPr>
                          <w:sdt>
                            <w:sdtPr>
                              <w:alias w:val="Numeris"/>
                              <w:tag w:val="nr_12332c3c06ef45f58d05d2f5e9c6c543"/>
                              <w:lock w:val="sdtLocked"/>
                              <w:richText/>
                            </w:sdtPr>
                            <w:sdtContent>
                              <w:r>
                                <w:rPr>
                                  <w:rFonts w:eastAsia="SimSun"/>
                                  <w:szCs w:val="24"/>
                                  <w:lang w:eastAsia="zh-CN"/>
                                </w:rPr>
                                <w:t>1</w:t>
                              </w:r>
                            </w:sdtContent>
                          </w:sdt>
                          <w:r>
                            <w:rPr>
                              <w:rFonts w:eastAsia="SimSun"/>
                              <w:szCs w:val="24"/>
                              <w:lang w:eastAsia="zh-CN"/>
                            </w:rPr>
                            <w:t>. Neteisėtas riboto naudojimo sprogstamųjų medžiagų pirmtakų tiekimas, įvežimas, laikymas ir naudojimas</w:t>
                          </w:r>
                        </w:p>
                        <w:p>
                          <w:pPr>
                            <w:suppressAutoHyphens/>
                            <w:spacing w:line="360" w:lineRule="auto"/>
                            <w:ind w:firstLine="720"/>
                            <w:jc w:val="both"/>
                            <w:rPr>
                              <w:rFonts w:eastAsia="SimSun"/>
                              <w:szCs w:val="24"/>
                              <w:lang w:eastAsia="lt-LT"/>
                            </w:rPr>
                          </w:pPr>
                          <w:r>
                            <w:rPr>
                              <w:rFonts w:eastAsia="SimSun"/>
                              <w:szCs w:val="24"/>
                              <w:lang w:eastAsia="zh-C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53ca2895490a42c292ccccb676c75e4b"/>
                        <w:lock w:val="sdtLocked"/>
                        <w:richText/>
                      </w:sdtPr>
                      <w:sdtContent>
                        <w:p>
                          <w:pPr>
                            <w:suppressAutoHyphens/>
                            <w:spacing w:line="360" w:lineRule="auto"/>
                            <w:ind w:firstLine="720"/>
                            <w:jc w:val="both"/>
                            <w:rPr>
                              <w:szCs w:val="24"/>
                            </w:rPr>
                          </w:pPr>
                          <w:sdt>
                            <w:sdtPr>
                              <w:alias w:val="Numeris"/>
                              <w:tag w:val="nr_53ca2895490a42c292ccccb676c75e4b"/>
                              <w:lock w:val="sdtLocked"/>
                              <w:richText/>
                            </w:sdtPr>
                            <w:sdtContent>
                              <w:r>
                                <w:rPr>
                                  <w:rFonts w:eastAsia="SimSun"/>
                                  <w:szCs w:val="24"/>
                                  <w:lang w:eastAsia="lt-LT"/>
                                </w:rPr>
                                <w:t>2</w:t>
                              </w:r>
                            </w:sdtContent>
                          </w:sdt>
                          <w:r>
                            <w:rPr>
                              <w:rFonts w:eastAsia="SimSun"/>
                              <w:szCs w:val="24"/>
                              <w:lang w:eastAsia="lt-LT"/>
                            </w:rPr>
                            <w:t>. Už šio straipsnio 1 dalyje numatytą administracinį nusižengimą privaloma skirti riboto naudojimo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b603b545fdce4b5ba11ac0d0911032b9"/>
                    <w:lock w:val="sdtLocked"/>
                    <w:richText/>
                  </w:sdtPr>
                  <w:sdtContent>
                    <w:p>
                      <w:pPr>
                        <w:spacing w:line="360" w:lineRule="auto"/>
                        <w:ind w:left="2410" w:hanging="1690"/>
                        <w:jc w:val="both"/>
                        <w:rPr>
                          <w:b/>
                          <w:szCs w:val="24"/>
                        </w:rPr>
                      </w:pPr>
                      <w:sdt>
                        <w:sdtPr>
                          <w:alias w:val="Numeris"/>
                          <w:tag w:val="nr_b603b545fdce4b5ba11ac0d0911032b9"/>
                          <w:lock w:val="sdtLocked"/>
                          <w:richText/>
                        </w:sdtPr>
                        <w:sdtContent>
                          <w:r>
                            <w:rPr>
                              <w:b/>
                              <w:szCs w:val="24"/>
                            </w:rPr>
                            <w:t>241</w:t>
                          </w:r>
                        </w:sdtContent>
                      </w:sdt>
                      <w:r>
                        <w:rPr>
                          <w:b/>
                          <w:szCs w:val="24"/>
                        </w:rPr>
                        <w:t xml:space="preserve"> straipsnis. </w:t>
                      </w:r>
                      <w:sdt>
                        <w:sdtPr>
                          <w:alias w:val="Pavadinimas"/>
                          <w:tag w:val="title_b603b545fdce4b5ba11ac0d0911032b9"/>
                          <w:lock w:val="sdtLocked"/>
                          <w:richText/>
                        </w:sdtPr>
                        <w:sdtContent>
                          <w:r>
                            <w:rPr>
                              <w:b/>
                              <w:szCs w:val="24"/>
                            </w:rPr>
                            <w:t>Mokesčio už aplinkos teršimą ir mokesčio už valstybinius gamtos išteklius deklaravimo tvarkos pažeidimas</w:t>
                          </w:r>
                        </w:sdtContent>
                      </w:sdt>
                    </w:p>
                    <w:sdt>
                      <w:sdtPr>
                        <w:alias w:val="241 str. 1 d."/>
                        <w:tag w:val="part_82abda8d9cc24e3a8edde35572b32ee3"/>
                        <w:lock w:val="sdtLocked"/>
                        <w:richText/>
                      </w:sdtPr>
                      <w:sdtContent>
                        <w:p>
                          <w:pPr>
                            <w:spacing w:line="360" w:lineRule="auto"/>
                            <w:ind w:firstLine="720"/>
                            <w:jc w:val="both"/>
                            <w:rPr>
                              <w:szCs w:val="24"/>
                            </w:rPr>
                          </w:pPr>
                          <w:sdt>
                            <w:sdtPr>
                              <w:alias w:val="Numeris"/>
                              <w:tag w:val="nr_82abda8d9cc24e3a8edde35572b32ee3"/>
                              <w:lock w:val="sdtLocked"/>
                              <w:richText/>
                            </w:sdtPr>
                            <w:sdtContent>
                              <w:r>
                                <w:rPr>
                                  <w:szCs w:val="24"/>
                                </w:rPr>
                                <w:t>1</w:t>
                              </w:r>
                            </w:sdtContent>
                          </w:sdt>
                          <w:r>
                            <w:rPr>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naudingąsias iškasenas, vandenį ir statybinį gruntą deklaracijos, ar mokesčio už medžiojamųjų gyvūnų išteklių naudojimą deklaracijos nepateikimas iki nustatytų terminų</w:t>
                          </w:r>
                        </w:p>
                        <w:p>
                          <w:pPr>
                            <w:spacing w:line="360" w:lineRule="auto"/>
                            <w:ind w:firstLine="720"/>
                            <w:jc w:val="both"/>
                            <w:rPr>
                              <w:szCs w:val="24"/>
                            </w:rPr>
                          </w:pPr>
                          <w:r>
                            <w:rPr>
                              <w:szCs w:val="24"/>
                            </w:rPr>
                            <w:t>užtraukia baudą juridinių asmenų vadovams ar kitiems atsakingiems asmenims nuo dviejų šimtų penkiasdešimt iki keturių šimtų eurų.</w:t>
                          </w:r>
                        </w:p>
                      </w:sdtContent>
                    </w:sdt>
                    <w:sdt>
                      <w:sdtPr>
                        <w:alias w:val="241 str. 2 d."/>
                        <w:tag w:val="part_5180602dba954a35b064a46e25eb0354"/>
                        <w:lock w:val="sdtLocked"/>
                        <w:richText/>
                      </w:sdtPr>
                      <w:sdtContent>
                        <w:p>
                          <w:pPr>
                            <w:spacing w:line="360" w:lineRule="auto"/>
                            <w:ind w:firstLine="720"/>
                            <w:jc w:val="both"/>
                            <w:rPr>
                              <w:szCs w:val="24"/>
                            </w:rPr>
                          </w:pPr>
                          <w:sdt>
                            <w:sdtPr>
                              <w:alias w:val="Numeris"/>
                              <w:tag w:val="nr_5180602dba954a35b064a46e25eb0354"/>
                              <w:lock w:val="sdtLocked"/>
                              <w:richText/>
                            </w:sdtPr>
                            <w:sdtContent>
                              <w:r>
                                <w:rPr>
                                  <w:szCs w:val="24"/>
                                </w:rPr>
                                <w:t>2</w:t>
                              </w:r>
                            </w:sdtContent>
                          </w:sdt>
                          <w:r>
                            <w:rPr>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naudingąsias iškasenas, vandenį ir statybinį gruntą deklaracijoje, ar mokesčio už medžiojamųjų gyvūnų išteklių naudojimą deklaracijoje</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p>
                          <w:pPr>
                            <w:spacing w:line="360" w:lineRule="auto"/>
                            <w:ind w:firstLine="720"/>
                            <w:jc w:val="both"/>
                            <w:rPr>
                              <w:szCs w:val="24"/>
                            </w:rPr>
                          </w:pPr>
                        </w:p>
                      </w:sdtContent>
                    </w:sdt>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3956ca0697244e75b348026aaac66144"/>
                        <w:lock w:val="sdtLocked"/>
                        <w:richText/>
                      </w:sdtPr>
                      <w:sdtContent>
                        <w:p>
                          <w:pPr>
                            <w:tabs>
                              <w:tab w:val="left" w:pos="567"/>
                            </w:tabs>
                            <w:spacing w:line="360" w:lineRule="auto"/>
                            <w:ind w:firstLine="720"/>
                            <w:jc w:val="both"/>
                            <w:rPr>
                              <w:szCs w:val="24"/>
                            </w:rPr>
                          </w:pPr>
                          <w:sdt>
                            <w:sdtPr>
                              <w:alias w:val="Numeris"/>
                              <w:tag w:val="nr_3956ca0697244e75b348026aaac66144"/>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rPr>
                              <w:szCs w:val="24"/>
                            </w:rPr>
                          </w:pPr>
                          <w:r>
                            <w:rPr>
                              <w:szCs w:val="24"/>
                            </w:rPr>
                            <w:t>užtraukia baudą nuo penkių šimtų iki trijų tūkstančių eurų.</w:t>
                          </w:r>
                        </w:p>
                        <w:p>
                          <w:pPr>
                            <w:spacing w:line="360" w:lineRule="auto"/>
                            <w:ind w:firstLine="720"/>
                            <w:jc w:val="both"/>
                            <w:rPr>
                              <w:bCs/>
                              <w:szCs w:val="24"/>
                            </w:rPr>
                          </w:pPr>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36a7b7d971a84155b278b710aaa49617"/>
                    <w:lock w:val="sdtLocked"/>
                    <w:richText/>
                  </w:sdtPr>
                  <w:sdtContent>
                    <w:p>
                      <w:pPr>
                        <w:spacing w:line="360" w:lineRule="auto"/>
                        <w:ind w:firstLine="720"/>
                        <w:jc w:val="both"/>
                        <w:rPr>
                          <w:bCs/>
                          <w:szCs w:val="24"/>
                        </w:rPr>
                      </w:pPr>
                      <w:sdt>
                        <w:sdtPr>
                          <w:alias w:val="Numeris"/>
                          <w:tag w:val="nr_36a7b7d971a84155b278b710aaa49617"/>
                          <w:lock w:val="sdtLocked"/>
                          <w:richText/>
                        </w:sdtPr>
                        <w:sdtContent>
                          <w:r>
                            <w:rPr>
                              <w:b/>
                              <w:bCs/>
                              <w:szCs w:val="24"/>
                            </w:rPr>
                            <w:t>258</w:t>
                          </w:r>
                        </w:sdtContent>
                      </w:sdt>
                      <w:r>
                        <w:rPr>
                          <w:b/>
                          <w:bCs/>
                          <w:szCs w:val="24"/>
                        </w:rPr>
                        <w:t xml:space="preserve"> straipsnis. </w:t>
                      </w:r>
                      <w:sdt>
                        <w:sdtPr>
                          <w:alias w:val="Pavadinimas"/>
                          <w:tag w:val="title_36a7b7d971a84155b278b710aaa49617"/>
                          <w:lock w:val="sdtLocked"/>
                          <w:richText/>
                        </w:sdtPr>
                        <w:sdtContent>
                          <w:r>
                            <w:rPr>
                              <w:b/>
                              <w:bCs/>
                              <w:szCs w:val="24"/>
                            </w:rPr>
                            <w:t>Privalomų dirvožemio apsaugos priemonių nevykdymas</w:t>
                          </w:r>
                        </w:sdtContent>
                      </w:sdt>
                    </w:p>
                    <w:sdt>
                      <w:sdtPr>
                        <w:alias w:val="258 str. 1 d."/>
                        <w:tag w:val="part_fc5136258b0f4b1d9357187abfa876c2"/>
                        <w:lock w:val="sdtLocked"/>
                        <w:richText/>
                      </w:sdtPr>
                      <w:sdtContent>
                        <w:p>
                          <w:pPr>
                            <w:spacing w:line="360" w:lineRule="auto"/>
                            <w:ind w:firstLine="720"/>
                            <w:jc w:val="both"/>
                            <w:rPr>
                              <w:bCs/>
                              <w:szCs w:val="24"/>
                            </w:rPr>
                          </w:pPr>
                          <w:sdt>
                            <w:sdtPr>
                              <w:alias w:val="Numeris"/>
                              <w:tag w:val="nr_fc5136258b0f4b1d9357187abfa876c2"/>
                              <w:lock w:val="sdtLocked"/>
                              <w:richText/>
                            </w:sdtPr>
                            <w:sdtContent>
                              <w:r>
                                <w:rPr>
                                  <w:bCs/>
                                  <w:szCs w:val="24"/>
                                </w:rPr>
                                <w:t>1</w:t>
                              </w:r>
                            </w:sdtContent>
                          </w:sdt>
                          <w:r>
                            <w:rPr>
                              <w:bCs/>
                              <w:szCs w:val="24"/>
                            </w:rPr>
                            <w:t>. 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 xml:space="preserve">užtraukia baudą asmenims nuo keturiolikos iki trisdešimt eurų ir juridinių asmenų vadovams ar kitiems atsakingiems asmenims – nuo trisdešimt iki šešiasdešimt eurų. </w:t>
                          </w:r>
                        </w:p>
                      </w:sdtContent>
                    </w:sdt>
                    <w:sdt>
                      <w:sdtPr>
                        <w:alias w:val="258 str. 2 d."/>
                        <w:tag w:val="part_5790c33354974173895203325e239ffc"/>
                        <w:lock w:val="sdtLocked"/>
                        <w:richText/>
                      </w:sdtPr>
                      <w:sdtContent>
                        <w:p>
                          <w:pPr>
                            <w:spacing w:line="360" w:lineRule="auto"/>
                            <w:ind w:firstLine="720"/>
                            <w:jc w:val="both"/>
                            <w:rPr>
                              <w:bCs/>
                              <w:szCs w:val="24"/>
                            </w:rPr>
                          </w:pPr>
                          <w:sdt>
                            <w:sdtPr>
                              <w:alias w:val="Numeris"/>
                              <w:tag w:val="nr_5790c33354974173895203325e239ffc"/>
                              <w:lock w:val="sdtLocked"/>
                              <w:richText/>
                            </w:sdtPr>
                            <w:sdtContent>
                              <w:r>
                                <w:rPr>
                                  <w:bCs/>
                                  <w:szCs w:val="24"/>
                                </w:rPr>
                                <w:t>2</w:t>
                              </w:r>
                            </w:sdtContent>
                          </w:sdt>
                          <w:r>
                            <w:rPr>
                              <w:bCs/>
                              <w:szCs w:val="24"/>
                            </w:rPr>
                            <w:t>. Rekultivacijos projektų nevykdymas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2756ec1a99834d51ab6c583e261c1811"/>
                    <w:lock w:val="sdtLocked"/>
                    <w:richText/>
                  </w:sdtPr>
                  <w:sdtContent>
                    <w:p>
                      <w:pPr>
                        <w:spacing w:line="360" w:lineRule="auto"/>
                        <w:ind w:left="2410" w:hanging="1690"/>
                        <w:jc w:val="both"/>
                        <w:rPr>
                          <w:bCs/>
                          <w:szCs w:val="24"/>
                        </w:rPr>
                      </w:pPr>
                      <w:sdt>
                        <w:sdtPr>
                          <w:alias w:val="Numeris"/>
                          <w:tag w:val="nr_2756ec1a99834d51ab6c583e261c1811"/>
                          <w:lock w:val="sdtLocked"/>
                          <w:richText/>
                        </w:sdtPr>
                        <w:sdtContent>
                          <w:r>
                            <w:rPr>
                              <w:b/>
                              <w:bCs/>
                              <w:szCs w:val="24"/>
                            </w:rPr>
                            <w:t>262</w:t>
                          </w:r>
                        </w:sdtContent>
                      </w:sdt>
                      <w:r>
                        <w:rPr>
                          <w:b/>
                          <w:bCs/>
                          <w:szCs w:val="24"/>
                        </w:rPr>
                        <w:t xml:space="preserve"> straipsnis. </w:t>
                      </w:r>
                      <w:sdt>
                        <w:sdtPr>
                          <w:alias w:val="Pavadinimas"/>
                          <w:tag w:val="title_2756ec1a99834d51ab6c583e261c1811"/>
                          <w:lock w:val="sdtLocked"/>
                          <w:richText/>
                        </w:sdtPr>
                        <w:sdtContent>
                          <w:r>
                            <w:rPr>
                              <w:b/>
                              <w:bCs/>
                              <w:szCs w:val="24"/>
                            </w:rPr>
                            <w:t>Žemės gelmių, jų išteklių apsaugos ir naudojimo reikalavimų pažeidimas</w:t>
                          </w:r>
                        </w:sdtContent>
                      </w:sdt>
                    </w:p>
                    <w:sdt>
                      <w:sdtPr>
                        <w:alias w:val="262 str. 1 d."/>
                        <w:tag w:val="part_563a044b41f04ecd8628141bbd956904"/>
                        <w:lock w:val="sdtLocked"/>
                        <w:richText/>
                      </w:sdtPr>
                      <w:sdtContent>
                        <w:p>
                          <w:pPr>
                            <w:spacing w:line="360" w:lineRule="auto"/>
                            <w:ind w:firstLine="720"/>
                            <w:jc w:val="both"/>
                            <w:rPr>
                              <w:bCs/>
                              <w:szCs w:val="24"/>
                            </w:rPr>
                          </w:pPr>
                          <w:sdt>
                            <w:sdtPr>
                              <w:alias w:val="Numeris"/>
                              <w:tag w:val="nr_563a044b41f04ecd8628141bbd956904"/>
                              <w:lock w:val="sdtLocked"/>
                              <w:richText/>
                            </w:sdtPr>
                            <w:sdtContent>
                              <w:r>
                                <w:rPr>
                                  <w:bCs/>
                                  <w:szCs w:val="24"/>
                                </w:rPr>
                                <w:t>1</w:t>
                              </w:r>
                            </w:sdtContent>
                          </w:sdt>
                          <w:r>
                            <w:rPr>
                              <w:bCs/>
                              <w:szCs w:val="24"/>
                            </w:rPr>
                            <w:t xml:space="preserve">. Žemės gelmių apsaugos nuo užteršimo ir išsekinimo, racionalaus žemės gelmių išteklių ir ertmių naudojimo ir apskaitos reikalavimų pažeidimas, savavališkas žemės gelmių (geologinis) tyrimas, naudingųjų iškasenų telkinių plotų užstatymas, požeminio vandens stebėsenos gręžinių naikinimas arba gadinimas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šešiasdešimt eurų.</w:t>
                          </w:r>
                        </w:p>
                      </w:sdtContent>
                    </w:sdt>
                    <w:sdt>
                      <w:sdtPr>
                        <w:alias w:val="262 str. 2 d."/>
                        <w:tag w:val="part_9ae42bacba9b46d586a2df6bba11aea0"/>
                        <w:lock w:val="sdtLocked"/>
                        <w:richText/>
                      </w:sdtPr>
                      <w:sdtContent>
                        <w:p>
                          <w:pPr>
                            <w:spacing w:line="360" w:lineRule="auto"/>
                            <w:ind w:firstLine="720"/>
                            <w:jc w:val="both"/>
                            <w:rPr>
                              <w:bCs/>
                              <w:szCs w:val="24"/>
                            </w:rPr>
                          </w:pPr>
                          <w:sdt>
                            <w:sdtPr>
                              <w:alias w:val="Numeris"/>
                              <w:tag w:val="nr_9ae42bacba9b46d586a2df6bba11aea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aštuoniasdešimt eurų ir juridinių asmenų vadovams ar kitiems atsakingiems asmenims – nuo penkių šimtų penkiasdešimt iki vieno tūkstančio dviejų šimtų eurų.</w:t>
                          </w:r>
                        </w:p>
                        <w:p>
                          <w:pPr>
                            <w:spacing w:line="360" w:lineRule="auto"/>
                            <w:ind w:firstLine="720"/>
                            <w:jc w:val="both"/>
                            <w:rPr>
                              <w:b/>
                              <w:bCs/>
                              <w:szCs w:val="24"/>
                            </w:rPr>
                          </w:pPr>
                        </w:p>
                      </w:sdtContent>
                    </w:sdt>
                  </w:sdtContent>
                </w:sdt>
                <w:sdt>
                  <w:sdtPr>
                    <w:alias w:val="263 str."/>
                    <w:tag w:val="part_9804afdc730142689b2e9194487c73db"/>
                    <w:lock w:val="sdtLocked"/>
                    <w:richText/>
                  </w:sdtPr>
                  <w:sdtContent>
                    <w:p>
                      <w:pPr>
                        <w:spacing w:line="360" w:lineRule="auto"/>
                        <w:ind w:left="2410" w:hanging="1690"/>
                        <w:jc w:val="both"/>
                        <w:rPr>
                          <w:bCs/>
                          <w:szCs w:val="24"/>
                        </w:rPr>
                      </w:pPr>
                      <w:sdt>
                        <w:sdtPr>
                          <w:alias w:val="Numeris"/>
                          <w:tag w:val="nr_9804afdc730142689b2e9194487c73db"/>
                          <w:lock w:val="sdtLocked"/>
                          <w:richText/>
                        </w:sdtPr>
                        <w:sdtContent>
                          <w:r>
                            <w:rPr>
                              <w:b/>
                              <w:bCs/>
                              <w:szCs w:val="24"/>
                            </w:rPr>
                            <w:t>263</w:t>
                          </w:r>
                        </w:sdtContent>
                      </w:sdt>
                      <w:r>
                        <w:rPr>
                          <w:b/>
                          <w:bCs/>
                          <w:szCs w:val="24"/>
                        </w:rPr>
                        <w:t xml:space="preserve"> straipsnis. </w:t>
                      </w:r>
                      <w:sdt>
                        <w:sdtPr>
                          <w:alias w:val="Pavadinimas"/>
                          <w:tag w:val="title_9804afdc730142689b2e9194487c73db"/>
                          <w:lock w:val="sdtLocked"/>
                          <w:richText/>
                        </w:sdtPr>
                        <w:sdtContent>
                          <w:r>
                            <w:rPr>
                              <w:b/>
                              <w:bCs/>
                              <w:szCs w:val="24"/>
                            </w:rPr>
                            <w:t>Žemės gelmių (geologinio) tyrimo darbų atlikimo taisyklių ar reikalavimų pažeidimas</w:t>
                          </w:r>
                        </w:sdtContent>
                      </w:sdt>
                    </w:p>
                    <w:sdt>
                      <w:sdtPr>
                        <w:alias w:val="263 str. 1 d."/>
                        <w:tag w:val="part_44b92584906f403ca9d68cfed13de4a2"/>
                        <w:lock w:val="sdtLocked"/>
                        <w:richText/>
                      </w:sdtPr>
                      <w:sdtContent>
                        <w:p>
                          <w:pPr>
                            <w:spacing w:line="360" w:lineRule="auto"/>
                            <w:ind w:firstLine="720"/>
                            <w:jc w:val="both"/>
                            <w:rPr>
                              <w:bCs/>
                              <w:szCs w:val="24"/>
                            </w:rPr>
                          </w:pPr>
                          <w:sdt>
                            <w:sdtPr>
                              <w:alias w:val="Numeris"/>
                              <w:tag w:val="nr_44b92584906f403ca9d68cfed13de4a2"/>
                              <w:lock w:val="sdtLocked"/>
                              <w:richText/>
                            </w:sdtPr>
                            <w:sdtContent>
                              <w:r>
                                <w:rPr>
                                  <w:bCs/>
                                  <w:szCs w:val="24"/>
                                </w:rPr>
                                <w:t>1</w:t>
                              </w:r>
                            </w:sdtContent>
                          </w:sdt>
                          <w:r>
                            <w:rPr>
                              <w:bCs/>
                              <w:szCs w:val="24"/>
                            </w:rPr>
                            <w:t>. Žemės gelmių (geologinio) tyrimo darbų atlikimo taisyklių pažeidimas, taip pat žemės gelmių (geologinio) tyrimo rezultatų nepateikimas nustatyta tvarka</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63 str. 2 d."/>
                        <w:tag w:val="part_2aa57c60a08d44d797e0a04d2e51d9a7"/>
                        <w:lock w:val="sdtLocked"/>
                        <w:richText/>
                      </w:sdtPr>
                      <w:sdtContent>
                        <w:p>
                          <w:pPr>
                            <w:spacing w:line="360" w:lineRule="auto"/>
                            <w:ind w:firstLine="720"/>
                            <w:jc w:val="both"/>
                            <w:rPr>
                              <w:bCs/>
                              <w:szCs w:val="24"/>
                            </w:rPr>
                          </w:pPr>
                          <w:sdt>
                            <w:sdtPr>
                              <w:alias w:val="Numeris"/>
                              <w:tag w:val="nr_2aa57c60a08d44d797e0a04d2e51d9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keturių šimtų penkiasdešimt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e690b8cdc6f64e35b761c69c561646f4"/>
                        <w:lock w:val="sdtLocked"/>
                        <w:richText/>
                      </w:sdtPr>
                      <w:sdtContent>
                        <w:p>
                          <w:pPr>
                            <w:spacing w:line="360" w:lineRule="auto"/>
                            <w:ind w:firstLine="720"/>
                            <w:jc w:val="both"/>
                            <w:rPr>
                              <w:szCs w:val="24"/>
                            </w:rPr>
                          </w:pPr>
                          <w:sdt>
                            <w:sdtPr>
                              <w:alias w:val="Numeris"/>
                              <w:tag w:val="nr_e690b8cdc6f64e35b761c69c561646f4"/>
                              <w:lock w:val="sdtLocked"/>
                              <w:richText/>
                            </w:sdtPr>
                            <w:sdtContent>
                              <w:r>
                                <w:rPr>
                                  <w:szCs w:val="24"/>
                                </w:rPr>
                                <w:t>3</w:t>
                              </w:r>
                            </w:sdtContent>
                          </w:sdt>
                          <w:r>
                            <w:rPr>
                              <w:szCs w:val="24"/>
                            </w:rPr>
                            <w:t xml:space="preserve">. </w:t>
                          </w:r>
                          <w:r>
                            <w:rPr>
                              <w:bCs/>
                              <w:szCs w:val="24"/>
                            </w:rPr>
                            <w:t>Požeminio vandens vandenviečių</w:t>
                          </w:r>
                          <w:r>
                            <w:rPr>
                              <w:szCs w:val="24"/>
                            </w:rPr>
                            <w:t xml:space="preserve"> apsaugos zonų apsaugos reikalavimų pažeidimas</w:t>
                          </w:r>
                        </w:p>
                        <w:p>
                          <w:pPr>
                            <w:spacing w:line="360" w:lineRule="auto"/>
                            <w:ind w:firstLine="720"/>
                            <w:jc w:val="both"/>
                            <w:rPr>
                              <w:bCs/>
                              <w:szCs w:val="24"/>
                            </w:rPr>
                          </w:pPr>
                          <w:r>
                            <w:rPr>
                              <w:szCs w:val="24"/>
                            </w:rPr>
                            <w:t>užtraukia baudą asmenims nuo vieno šimto penkiasdešimt iki trijų šimtų eurų ir juridinių asmenų vadovams ar kitiems atsakingiems asmenims –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d0acf2c2931549baa58a90729cd2a329"/>
                        <w:lock w:val="sdtLocked"/>
                        <w:richText/>
                      </w:sdtPr>
                      <w:sdtContent>
                        <w:p>
                          <w:pPr>
                            <w:spacing w:line="360" w:lineRule="auto"/>
                            <w:ind w:firstLine="720"/>
                            <w:jc w:val="both"/>
                            <w:rPr>
                              <w:bCs/>
                              <w:szCs w:val="24"/>
                            </w:rPr>
                          </w:pPr>
                          <w:sdt>
                            <w:sdtPr>
                              <w:alias w:val="Numeris"/>
                              <w:tag w:val="nr_d0acf2c2931549baa58a90729cd2a32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aštuoniasdešimt iki šešių šimtų eurų ir juridinių asmenų vadovams ar kitiems atsakingiems asmenims – nuo penkių šimtų penkiasdešimt iki vieno tūkstančio dviejų šimtų eurų.</w:t>
                          </w:r>
                        </w:p>
                        <w:p>
                          <w:pPr>
                            <w:spacing w:line="360" w:lineRule="auto"/>
                            <w:ind w:firstLine="720"/>
                            <w:jc w:val="both"/>
                            <w:rPr>
                              <w:bCs/>
                              <w:szCs w:val="24"/>
                            </w:rPr>
                          </w:pPr>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5ca41201e5544099cc40096f0227b37"/>
                        <w:lock w:val="sdtLocked"/>
                        <w:richText/>
                      </w:sdtPr>
                      <w:sdtContent>
                        <w:p>
                          <w:pPr>
                            <w:spacing w:line="360" w:lineRule="auto"/>
                            <w:ind w:firstLine="720"/>
                            <w:jc w:val="both"/>
                            <w:rPr>
                              <w:bCs/>
                              <w:szCs w:val="24"/>
                            </w:rPr>
                          </w:pPr>
                          <w:sdt>
                            <w:sdtPr>
                              <w:alias w:val="Numeris"/>
                              <w:tag w:val="nr_75ca41201e5544099cc40096f0227b37"/>
                              <w:lock w:val="sdtLocked"/>
                              <w:richText/>
                            </w:sdtPr>
                            <w:sdtContent>
                              <w:r>
                                <w:rPr>
                                  <w:bCs/>
                                  <w:szCs w:val="24"/>
                                </w:rPr>
                                <w:t>3</w:t>
                              </w:r>
                            </w:sdtContent>
                          </w:sdt>
                          <w:r>
                            <w:rPr>
                              <w:bCs/>
                              <w:szCs w:val="24"/>
                            </w:rPr>
                            <w:t>. Lietuvos Respublikos vidaus ir teritorinių vandenų teršimas iš laivų, Lietuvos Respublikos jūros rajono teršimas iš šiame rajone esančių stacionariųjų ar plūduriuojančių įrenginių, konstrukcijų ar platformų</w:t>
                          </w:r>
                        </w:p>
                        <w:p>
                          <w:pPr>
                            <w:spacing w:line="360" w:lineRule="auto"/>
                            <w:ind w:firstLine="720"/>
                            <w:jc w:val="both"/>
                            <w:rPr>
                              <w:bCs/>
                              <w:szCs w:val="24"/>
                            </w:rPr>
                          </w:pPr>
                          <w:r>
                            <w:rPr>
                              <w:bCs/>
                              <w:szCs w:val="24"/>
                            </w:rPr>
                            <w:t>užtraukia baudą nuo trijų šimtų iki šešių tūkstančių eurų.</w:t>
                          </w:r>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0527d438888440b4aa869a504fe7ebdc"/>
                        <w:lock w:val="sdtLocked"/>
                        <w:richText/>
                      </w:sdtPr>
                      <w:sdtContent>
                        <w:p>
                          <w:pPr>
                            <w:spacing w:line="360" w:lineRule="auto"/>
                            <w:ind w:firstLine="720"/>
                            <w:jc w:val="both"/>
                            <w:rPr>
                              <w:bCs/>
                              <w:szCs w:val="24"/>
                            </w:rPr>
                          </w:pPr>
                          <w:sdt>
                            <w:sdtPr>
                              <w:alias w:val="Numeris"/>
                              <w:tag w:val="nr_0527d438888440b4aa869a504fe7ebdc"/>
                              <w:lock w:val="sdtLocked"/>
                              <w:richText/>
                            </w:sdtPr>
                            <w:sdtContent>
                              <w:r>
                                <w:rPr>
                                  <w:bCs/>
                                  <w:szCs w:val="24"/>
                                </w:rPr>
                                <w:t>5</w:t>
                              </w:r>
                            </w:sdtContent>
                          </w:sdt>
                          <w:r>
                            <w:rPr>
                              <w:bCs/>
                              <w:szCs w:val="24"/>
                            </w:rPr>
                            <w:t>. Lietuvos Respublikos jūros rajono vandens, dugno ir gelmių gamtos išteklių žvalgyba ir gavyba, stacionariųjų ar plūduriuojančių įrenginių ar konstrukcijų,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aplinkos apsaugos institucijos leidimo, taip pat kenksmingų medžiagų gabenimas pažeidžiant jūros aplinkos apsaugos reikalavimus</w:t>
                          </w:r>
                        </w:p>
                        <w:p>
                          <w:pPr>
                            <w:spacing w:line="360" w:lineRule="auto"/>
                            <w:ind w:firstLine="720"/>
                            <w:jc w:val="both"/>
                            <w:rPr>
                              <w:bCs/>
                              <w:szCs w:val="24"/>
                            </w:rPr>
                          </w:pPr>
                          <w:r>
                            <w:rPr>
                              <w:bCs/>
                              <w:szCs w:val="24"/>
                            </w:rPr>
                            <w:t>užtraukia baudą asmenims nuo vieno šimto penkiasdešimt iki dviejų tūkstančių devynių šimtų eurų ir juridinių asmenų vadovams ar kitiems atsakingiems asmenims – nuo trijų šimtų iki šešių tūkstančių eurų.</w:t>
                          </w:r>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4ff94f314f9349cfada1146fc50fb830"/>
                    <w:lock w:val="sdtLocked"/>
                    <w:richText/>
                  </w:sdtPr>
                  <w:sdtContent>
                    <w:p>
                      <w:pPr>
                        <w:spacing w:line="360" w:lineRule="auto"/>
                        <w:ind w:left="2410" w:hanging="1690"/>
                        <w:jc w:val="both"/>
                        <w:rPr>
                          <w:bCs/>
                          <w:szCs w:val="24"/>
                        </w:rPr>
                      </w:pPr>
                      <w:sdt>
                        <w:sdtPr>
                          <w:alias w:val="Numeris"/>
                          <w:tag w:val="nr_4ff94f314f9349cfada1146fc50fb830"/>
                          <w:lock w:val="sdtLocked"/>
                          <w:richText/>
                        </w:sdtPr>
                        <w:sdtContent>
                          <w:r>
                            <w:rPr>
                              <w:b/>
                              <w:bCs/>
                              <w:szCs w:val="24"/>
                            </w:rPr>
                            <w:t>267</w:t>
                          </w:r>
                        </w:sdtContent>
                      </w:sdt>
                      <w:r>
                        <w:rPr>
                          <w:b/>
                          <w:bCs/>
                          <w:szCs w:val="24"/>
                        </w:rPr>
                        <w:t xml:space="preserve"> straipsnis. </w:t>
                      </w:r>
                      <w:sdt>
                        <w:sdtPr>
                          <w:alias w:val="Pavadinimas"/>
                          <w:tag w:val="title_4ff94f314f9349cfada1146fc50fb830"/>
                          <w:lock w:val="sdtLocked"/>
                          <w:richText/>
                        </w:sdtPr>
                        <w:sdtContent>
                          <w:r>
                            <w:rPr>
                              <w:b/>
                              <w:bCs/>
                              <w:szCs w:val="24"/>
                            </w:rPr>
                            <w:t>Aplinkosaugos sąlygų plaukioti vandens telkiniuose plaukiojimo priemonėmis pažeidimas</w:t>
                          </w:r>
                        </w:sdtContent>
                      </w:sdt>
                    </w:p>
                    <w:sdt>
                      <w:sdtPr>
                        <w:alias w:val="267 str. 1 d."/>
                        <w:tag w:val="part_185edb5b287d4e6895322ae85d5ec5b7"/>
                        <w:lock w:val="sdtLocked"/>
                        <w:richText/>
                      </w:sdtPr>
                      <w:sdtContent>
                        <w:p>
                          <w:pPr>
                            <w:spacing w:line="360" w:lineRule="auto"/>
                            <w:ind w:firstLine="720"/>
                            <w:jc w:val="both"/>
                            <w:rPr>
                              <w:bCs/>
                              <w:szCs w:val="24"/>
                            </w:rPr>
                          </w:pPr>
                          <w:sdt>
                            <w:sdtPr>
                              <w:alias w:val="Numeris"/>
                              <w:tag w:val="nr_185edb5b287d4e6895322ae85d5ec5b7"/>
                              <w:lock w:val="sdtLocked"/>
                              <w:richText/>
                            </w:sdtPr>
                            <w:sdtContent>
                              <w:r>
                                <w:rPr>
                                  <w:bCs/>
                                  <w:szCs w:val="24"/>
                                </w:rPr>
                                <w:t>1</w:t>
                              </w:r>
                            </w:sdtContent>
                          </w:sdt>
                          <w:r>
                            <w:rPr>
                              <w:bCs/>
                              <w:szCs w:val="24"/>
                            </w:rPr>
                            <w:t>. Aplinkosaugos sąlygų plaukioti vandens telkiniuose plaukiojimo priemonėmis pažeidimas</w:t>
                          </w:r>
                        </w:p>
                        <w:p>
                          <w:pPr>
                            <w:spacing w:line="360" w:lineRule="auto"/>
                            <w:ind w:firstLine="720"/>
                            <w:jc w:val="both"/>
                            <w:rPr>
                              <w:bCs/>
                              <w:szCs w:val="24"/>
                            </w:rPr>
                          </w:pPr>
                          <w:r>
                            <w:rPr>
                              <w:bCs/>
                              <w:szCs w:val="24"/>
                            </w:rPr>
                            <w:t>užtraukia baudą nuo trisdešimt iki šešiasdešimt eurų.</w:t>
                          </w:r>
                        </w:p>
                      </w:sdtContent>
                    </w:sdt>
                    <w:sdt>
                      <w:sdtPr>
                        <w:alias w:val="267 str. 2 d."/>
                        <w:tag w:val="part_d1a2005ee8ba4197bc55637d263f5f88"/>
                        <w:lock w:val="sdtLocked"/>
                        <w:richText/>
                      </w:sdtPr>
                      <w:sdtContent>
                        <w:p>
                          <w:pPr>
                            <w:spacing w:line="360" w:lineRule="auto"/>
                            <w:ind w:firstLine="720"/>
                            <w:jc w:val="both"/>
                            <w:rPr>
                              <w:bCs/>
                              <w:szCs w:val="24"/>
                            </w:rPr>
                          </w:pPr>
                          <w:sdt>
                            <w:sdtPr>
                              <w:alias w:val="Numeris"/>
                              <w:tag w:val="nr_d1a2005ee8ba4197bc55637d263f5f88"/>
                              <w:lock w:val="sdtLocked"/>
                              <w:richText/>
                            </w:sdtPr>
                            <w:sdtContent>
                              <w:r>
                                <w:rPr>
                                  <w:bCs/>
                                  <w:szCs w:val="24"/>
                                </w:rPr>
                                <w:t>2</w:t>
                              </w:r>
                            </w:sdtContent>
                          </w:sdt>
                          <w:r>
                            <w:rPr>
                              <w:bCs/>
                              <w:szCs w:val="24"/>
                            </w:rPr>
                            <w:t>. Plaukiojimas savaeigėmis plaukiojimo priemonėmis vandens telkiniuose, kai tai daryti draudžiama,</w:t>
                          </w:r>
                        </w:p>
                        <w:p>
                          <w:pPr>
                            <w:spacing w:line="360" w:lineRule="auto"/>
                            <w:ind w:firstLine="720"/>
                            <w:jc w:val="both"/>
                            <w:rPr>
                              <w:bCs/>
                              <w:szCs w:val="24"/>
                            </w:rPr>
                          </w:pPr>
                          <w:r>
                            <w:rPr>
                              <w:bCs/>
                              <w:szCs w:val="24"/>
                            </w:rPr>
                            <w:t>užtraukia baudą nuo keturiasdešimt iki devyniasdešimt eurų.</w:t>
                          </w:r>
                        </w:p>
                      </w:sdtContent>
                    </w:sdt>
                    <w:sdt>
                      <w:sdtPr>
                        <w:alias w:val="267 str. 3 d."/>
                        <w:tag w:val="part_ab8ab9cc5df04bef925a0fbda7795eac"/>
                        <w:lock w:val="sdtLocked"/>
                        <w:richText/>
                      </w:sdtPr>
                      <w:sdtContent>
                        <w:p>
                          <w:pPr>
                            <w:spacing w:line="360" w:lineRule="auto"/>
                            <w:ind w:firstLine="720"/>
                            <w:jc w:val="both"/>
                            <w:rPr>
                              <w:bCs/>
                              <w:szCs w:val="24"/>
                            </w:rPr>
                          </w:pPr>
                          <w:sdt>
                            <w:sdtPr>
                              <w:alias w:val="Numeris"/>
                              <w:tag w:val="nr_ab8ab9cc5df04bef925a0fbda7795eac"/>
                              <w:lock w:val="sdtLocked"/>
                              <w:richText/>
                            </w:sdtPr>
                            <w:sdtContent>
                              <w:r>
                                <w:rPr>
                                  <w:bCs/>
                                  <w:szCs w:val="24"/>
                                </w:rPr>
                                <w:t>3</w:t>
                              </w:r>
                            </w:sdtContent>
                          </w:sdt>
                          <w:r>
                            <w:rPr>
                              <w:bCs/>
                              <w:szCs w:val="24"/>
                            </w:rPr>
                            <w:t>. Aplinkosaugos sąlygų plaukioti saugomose teritorijose esančiuose vandens telkiniuose plaukiojimo priemonėmis pažeidimas</w:t>
                          </w:r>
                        </w:p>
                        <w:p>
                          <w:pPr>
                            <w:spacing w:line="360" w:lineRule="auto"/>
                            <w:ind w:firstLine="720"/>
                            <w:jc w:val="both"/>
                            <w:rPr>
                              <w:bCs/>
                              <w:szCs w:val="24"/>
                            </w:rPr>
                          </w:pPr>
                          <w:r>
                            <w:rPr>
                              <w:bCs/>
                              <w:szCs w:val="24"/>
                            </w:rPr>
                            <w:t>užtraukia baudą nuo šešiasdešimt iki vieno šimto dvidešimt eurų.</w:t>
                          </w:r>
                        </w:p>
                      </w:sdtContent>
                    </w:sdt>
                    <w:sdt>
                      <w:sdtPr>
                        <w:alias w:val="267 str. 4 d."/>
                        <w:tag w:val="part_fc09108a1aae4ebca29d2d92ce178996"/>
                        <w:lock w:val="sdtLocked"/>
                        <w:richText/>
                      </w:sdtPr>
                      <w:sdtContent>
                        <w:p>
                          <w:pPr>
                            <w:spacing w:line="360" w:lineRule="auto"/>
                            <w:ind w:firstLine="720"/>
                            <w:jc w:val="both"/>
                            <w:rPr>
                              <w:bCs/>
                              <w:szCs w:val="24"/>
                            </w:rPr>
                          </w:pPr>
                          <w:sdt>
                            <w:sdtPr>
                              <w:alias w:val="Numeris"/>
                              <w:tag w:val="nr_fc09108a1aae4ebca29d2d92ce178996"/>
                              <w:lock w:val="sdtLocked"/>
                              <w:richText/>
                            </w:sdtPr>
                            <w:sdtContent>
                              <w:r>
                                <w:rPr>
                                  <w:bCs/>
                                  <w:szCs w:val="24"/>
                                </w:rPr>
                                <w:t>4</w:t>
                              </w:r>
                            </w:sdtContent>
                          </w:sdt>
                          <w:r>
                            <w:rPr>
                              <w:bCs/>
                              <w:szCs w:val="24"/>
                            </w:rPr>
                            <w:t>. Plaukiojimas vandens motociklais vandens telkiniuose, kai tai daryti draudžiama,</w:t>
                          </w:r>
                        </w:p>
                        <w:p>
                          <w:pPr>
                            <w:spacing w:line="360" w:lineRule="auto"/>
                            <w:ind w:firstLine="720"/>
                            <w:jc w:val="both"/>
                            <w:rPr>
                              <w:bCs/>
                              <w:szCs w:val="24"/>
                            </w:rPr>
                          </w:pPr>
                          <w:r>
                            <w:rPr>
                              <w:bCs/>
                              <w:szCs w:val="24"/>
                            </w:rPr>
                            <w:t>užtraukia baudą nuo šešiasdešimt iki vieno šimto dvidešimt eurų.</w:t>
                          </w:r>
                        </w:p>
                      </w:sdtContent>
                    </w:sdt>
                    <w:sdt>
                      <w:sdtPr>
                        <w:alias w:val="267 str. 5 d."/>
                        <w:tag w:val="part_bb937d707f584baea8e2df335f26701a"/>
                        <w:lock w:val="sdtLocked"/>
                        <w:richText/>
                      </w:sdtPr>
                      <w:sdtContent>
                        <w:p>
                          <w:pPr>
                            <w:spacing w:line="360" w:lineRule="auto"/>
                            <w:ind w:firstLine="720"/>
                            <w:jc w:val="both"/>
                            <w:rPr>
                              <w:bCs/>
                              <w:szCs w:val="24"/>
                            </w:rPr>
                          </w:pPr>
                          <w:sdt>
                            <w:sdtPr>
                              <w:alias w:val="Numeris"/>
                              <w:tag w:val="nr_bb937d707f584baea8e2df335f26701a"/>
                              <w:lock w:val="sdtLocked"/>
                              <w:richText/>
                            </w:sdtPr>
                            <w:sdtContent>
                              <w:r>
                                <w:rPr>
                                  <w:bCs/>
                                  <w:szCs w:val="24"/>
                                </w:rPr>
                                <w:t>5</w:t>
                              </w:r>
                            </w:sdtContent>
                          </w:sdt>
                          <w:r>
                            <w:rPr>
                              <w:bCs/>
                              <w:szCs w:val="24"/>
                            </w:rPr>
                            <w:t>. Plaukiojimas savaeigėmis plaukiojimo priemonėmis saugomose teritorijose esančiuose vandens telkiniuose, kai tai daryti draudžiama,</w:t>
                          </w:r>
                        </w:p>
                        <w:p>
                          <w:pPr>
                            <w:spacing w:line="360" w:lineRule="auto"/>
                            <w:ind w:firstLine="720"/>
                            <w:jc w:val="both"/>
                            <w:rPr>
                              <w:bCs/>
                              <w:szCs w:val="24"/>
                            </w:rPr>
                          </w:pPr>
                          <w:r>
                            <w:rPr>
                              <w:bCs/>
                              <w:szCs w:val="24"/>
                            </w:rPr>
                            <w:t>užtraukia baudą nuo devyniasdešimt iki vieno šimto septyniasdešimt eurų.</w:t>
                          </w:r>
                        </w:p>
                      </w:sdtContent>
                    </w:sdt>
                    <w:sdt>
                      <w:sdtPr>
                        <w:alias w:val="267 str. 6 d."/>
                        <w:tag w:val="part_340259cb6a0b417d9e27447320748746"/>
                        <w:lock w:val="sdtLocked"/>
                        <w:richText/>
                      </w:sdtPr>
                      <w:sdtContent>
                        <w:p>
                          <w:pPr>
                            <w:spacing w:line="360" w:lineRule="auto"/>
                            <w:ind w:firstLine="720"/>
                            <w:jc w:val="both"/>
                            <w:rPr>
                              <w:bCs/>
                              <w:szCs w:val="24"/>
                            </w:rPr>
                          </w:pPr>
                          <w:sdt>
                            <w:sdtPr>
                              <w:alias w:val="Numeris"/>
                              <w:tag w:val="nr_340259cb6a0b417d9e27447320748746"/>
                              <w:lock w:val="sdtLocked"/>
                              <w:richText/>
                            </w:sdtPr>
                            <w:sdtContent>
                              <w:r>
                                <w:rPr>
                                  <w:bCs/>
                                  <w:szCs w:val="24"/>
                                </w:rPr>
                                <w:t>6</w:t>
                              </w:r>
                            </w:sdtContent>
                          </w:sdt>
                          <w:r>
                            <w:rPr>
                              <w:bCs/>
                              <w:szCs w:val="24"/>
                            </w:rPr>
                            <w:t>. Plaukiojimas vandens motociklais saugomose teritorijose esančiuose vandens telkiniuose, kai tai daryti draudžiama,</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7 d."/>
                        <w:tag w:val="part_2b5cafa38cb74402a2b1178f4c84f80c"/>
                        <w:lock w:val="sdtLocked"/>
                        <w:richText/>
                      </w:sdtPr>
                      <w:sdtContent>
                        <w:p>
                          <w:pPr>
                            <w:spacing w:line="360" w:lineRule="auto"/>
                            <w:ind w:firstLine="720"/>
                            <w:jc w:val="both"/>
                            <w:rPr>
                              <w:bCs/>
                              <w:szCs w:val="24"/>
                            </w:rPr>
                          </w:pPr>
                          <w:sdt>
                            <w:sdtPr>
                              <w:alias w:val="Numeris"/>
                              <w:tag w:val="nr_2b5cafa38cb74402a2b1178f4c84f80c"/>
                              <w:lock w:val="sdtLocked"/>
                              <w:richText/>
                            </w:sdtPr>
                            <w:sdtContent>
                              <w:r>
                                <w:rPr>
                                  <w:bCs/>
                                  <w:szCs w:val="24"/>
                                </w:rPr>
                                <w:t>7</w:t>
                              </w:r>
                            </w:sdtContent>
                          </w:sdt>
                          <w:r>
                            <w:rPr>
                              <w:bCs/>
                              <w:szCs w:val="24"/>
                            </w:rPr>
                            <w:t>. Plaukiojimas savaeigėmis plaukiojimo priemonėmis, kurių variklio galingumas viršija 150 kW, vandens telkiniuose, kai tai daryti draudžiama,</w:t>
                          </w:r>
                        </w:p>
                        <w:p>
                          <w:pPr>
                            <w:spacing w:line="360" w:lineRule="auto"/>
                            <w:ind w:firstLine="720"/>
                            <w:jc w:val="both"/>
                            <w:rPr>
                              <w:bCs/>
                              <w:szCs w:val="24"/>
                            </w:rPr>
                          </w:pPr>
                          <w:r>
                            <w:rPr>
                              <w:bCs/>
                              <w:szCs w:val="24"/>
                            </w:rPr>
                            <w:t>užtraukia baudą nuo vieno šimto penkiasdešimt iki trijų šimtų eurų.</w:t>
                          </w:r>
                        </w:p>
                      </w:sdtContent>
                    </w:sdt>
                    <w:sdt>
                      <w:sdtPr>
                        <w:alias w:val="267 str. 8 d."/>
                        <w:tag w:val="part_b3d0363a42f1449c98fd2935ff4cee50"/>
                        <w:lock w:val="sdtLocked"/>
                        <w:richText/>
                      </w:sdtPr>
                      <w:sdtContent>
                        <w:p>
                          <w:pPr>
                            <w:spacing w:line="360" w:lineRule="auto"/>
                            <w:ind w:firstLine="720"/>
                            <w:jc w:val="both"/>
                            <w:rPr>
                              <w:bCs/>
                              <w:szCs w:val="24"/>
                            </w:rPr>
                          </w:pPr>
                          <w:sdt>
                            <w:sdtPr>
                              <w:alias w:val="Numeris"/>
                              <w:tag w:val="nr_b3d0363a42f1449c98fd2935ff4cee50"/>
                              <w:lock w:val="sdtLocked"/>
                              <w:richText/>
                            </w:sdtPr>
                            <w:sdtContent>
                              <w:r>
                                <w:rPr>
                                  <w:bCs/>
                                  <w:szCs w:val="24"/>
                                </w:rPr>
                                <w:t>8</w:t>
                              </w:r>
                            </w:sdtContent>
                          </w:sdt>
                          <w:r>
                            <w:rPr>
                              <w:bCs/>
                              <w:szCs w:val="24"/>
                            </w:rPr>
                            <w:t>. Šio straipsnio 1, 2, 3, 4 dalyse numatyti administraciniai nusižengimai, padaryti pakartotinai,</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9 d."/>
                        <w:tag w:val="part_3453c5869c6a44d9ad222447358c1777"/>
                        <w:lock w:val="sdtLocked"/>
                        <w:richText/>
                      </w:sdtPr>
                      <w:sdtContent>
                        <w:p>
                          <w:pPr>
                            <w:spacing w:line="360" w:lineRule="auto"/>
                            <w:ind w:firstLine="720"/>
                            <w:jc w:val="both"/>
                            <w:rPr>
                              <w:bCs/>
                              <w:szCs w:val="24"/>
                            </w:rPr>
                          </w:pPr>
                          <w:sdt>
                            <w:sdtPr>
                              <w:alias w:val="Numeris"/>
                              <w:tag w:val="nr_3453c5869c6a44d9ad222447358c1777"/>
                              <w:lock w:val="sdtLocked"/>
                              <w:richText/>
                            </w:sdtPr>
                            <w:sdtContent>
                              <w:r>
                                <w:rPr>
                                  <w:bCs/>
                                  <w:szCs w:val="24"/>
                                </w:rPr>
                                <w:t>9</w:t>
                              </w:r>
                            </w:sdtContent>
                          </w:sdt>
                          <w:r>
                            <w:rPr>
                              <w:bCs/>
                              <w:szCs w:val="24"/>
                            </w:rPr>
                            <w:t>. Šio straipsnio 5, 6, 7 dalyse numatyti administraciniai nusižengimai, padaryti pakartotinai,</w:t>
                          </w:r>
                        </w:p>
                        <w:p>
                          <w:pPr>
                            <w:spacing w:line="360" w:lineRule="auto"/>
                            <w:ind w:firstLine="720"/>
                            <w:jc w:val="both"/>
                            <w:rPr>
                              <w:bCs/>
                              <w:szCs w:val="24"/>
                            </w:rPr>
                          </w:pPr>
                          <w:r>
                            <w:rPr>
                              <w:bCs/>
                              <w:szCs w:val="24"/>
                            </w:rPr>
                            <w:t>užtraukia baudą nuo dviejų šimtų iki šešių šimtų eurų.</w:t>
                          </w:r>
                        </w:p>
                        <w:p>
                          <w:pPr>
                            <w:spacing w:line="360" w:lineRule="auto"/>
                            <w:ind w:firstLine="720"/>
                            <w:jc w:val="both"/>
                            <w:rPr>
                              <w:bCs/>
                              <w:szCs w:val="24"/>
                            </w:rPr>
                          </w:pPr>
                        </w:p>
                      </w:sdtContent>
                    </w:sdt>
                  </w:sdtContent>
                </w:sdt>
                <w:sdt>
                  <w:sdtPr>
                    <w:alias w:val="268 str."/>
                    <w:tag w:val="part_d6d56089e51541c08a35410d434dab97"/>
                    <w:lock w:val="sdtLocked"/>
                    <w:richText/>
                  </w:sdtPr>
                  <w:sdtContent>
                    <w:p>
                      <w:pPr>
                        <w:spacing w:line="360" w:lineRule="auto"/>
                        <w:ind w:left="2410" w:hanging="1690"/>
                        <w:jc w:val="both"/>
                        <w:rPr>
                          <w:bCs/>
                          <w:szCs w:val="24"/>
                        </w:rPr>
                      </w:pPr>
                      <w:sdt>
                        <w:sdtPr>
                          <w:alias w:val="Numeris"/>
                          <w:tag w:val="nr_d6d56089e51541c08a35410d434dab97"/>
                          <w:lock w:val="sdtLocked"/>
                          <w:richText/>
                        </w:sdtPr>
                        <w:sdtContent>
                          <w:r>
                            <w:rPr>
                              <w:b/>
                              <w:bCs/>
                              <w:szCs w:val="24"/>
                            </w:rPr>
                            <w:t>268</w:t>
                          </w:r>
                        </w:sdtContent>
                      </w:sdt>
                      <w:r>
                        <w:rPr>
                          <w:b/>
                          <w:bCs/>
                          <w:szCs w:val="24"/>
                        </w:rPr>
                        <w:t xml:space="preserve"> straipsnis. </w:t>
                      </w:r>
                      <w:sdt>
                        <w:sdtPr>
                          <w:alias w:val="Pavadinimas"/>
                          <w:tag w:val="title_d6d56089e51541c08a35410d434dab97"/>
                          <w:lock w:val="sdtLocked"/>
                          <w:richText/>
                        </w:sdtPr>
                        <w:sdtContent>
                          <w:r>
                            <w:rPr>
                              <w:b/>
                              <w:bCs/>
                              <w:szCs w:val="24"/>
                            </w:rPr>
                            <w:t>Vandens telkinių naudojimo vandeniui išgauti ar nuotekų tvarkymo reikalavimų pažeidimas</w:t>
                          </w:r>
                        </w:sdtContent>
                      </w:sdt>
                    </w:p>
                    <w:sdt>
                      <w:sdtPr>
                        <w:alias w:val="268 str. 1 d."/>
                        <w:tag w:val="part_6d516e19905d40cdb8ab2c8885e79eff"/>
                        <w:lock w:val="sdtLocked"/>
                        <w:richText/>
                      </w:sdtPr>
                      <w:sdtContent>
                        <w:p>
                          <w:pPr>
                            <w:spacing w:line="360" w:lineRule="auto"/>
                            <w:ind w:firstLine="720"/>
                            <w:jc w:val="both"/>
                            <w:rPr>
                              <w:bCs/>
                              <w:szCs w:val="24"/>
                            </w:rPr>
                          </w:pPr>
                          <w:sdt>
                            <w:sdtPr>
                              <w:alias w:val="Numeris"/>
                              <w:tag w:val="nr_6d516e19905d40cdb8ab2c8885e79eff"/>
                              <w:lock w:val="sdtLocked"/>
                              <w:richText/>
                            </w:sdtPr>
                            <w:sdtContent>
                              <w:r>
                                <w:rPr>
                                  <w:bCs/>
                                  <w:szCs w:val="24"/>
                                </w:rPr>
                                <w:t>1</w:t>
                              </w:r>
                            </w:sdtContent>
                          </w:sdt>
                          <w:r>
                            <w:rPr>
                              <w:bCs/>
                              <w:szCs w:val="24"/>
                            </w:rPr>
                            <w:t>.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szCs w:val="24"/>
                            </w:rPr>
                          </w:pPr>
                          <w:r>
                            <w:rPr>
                              <w:bCs/>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ffbb7cd44c7046d9910538ce3c3f6b76"/>
                        <w:lock w:val="sdtLocked"/>
                        <w:richText/>
                      </w:sdtPr>
                      <w:sdtContent>
                        <w:p>
                          <w:pPr>
                            <w:spacing w:line="360" w:lineRule="auto"/>
                            <w:ind w:firstLine="720"/>
                            <w:jc w:val="both"/>
                            <w:rPr>
                              <w:bCs/>
                              <w:szCs w:val="24"/>
                            </w:rPr>
                          </w:pPr>
                          <w:sdt>
                            <w:sdtPr>
                              <w:alias w:val="Numeris"/>
                              <w:tag w:val="nr_ffbb7cd44c7046d9910538ce3c3f6b76"/>
                              <w:lock w:val="sdtLocked"/>
                              <w:richText/>
                            </w:sdtPr>
                            <w:sdtContent>
                              <w:r>
                                <w:rPr>
                                  <w:bCs/>
                                  <w:szCs w:val="24"/>
                                </w:rPr>
                                <w:t>2</w:t>
                              </w:r>
                            </w:sdtContent>
                          </w:sdt>
                          <w:r>
                            <w:rPr>
                              <w:bCs/>
                              <w:szCs w:val="24"/>
                            </w:rPr>
                            <w:t>.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szCs w:val="24"/>
                            </w:rPr>
                          </w:pPr>
                          <w:r>
                            <w:rPr>
                              <w:bCs/>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e03b77a994ab441098aa2651ba8d1295"/>
                        <w:lock w:val="sdtLocked"/>
                        <w:richText/>
                      </w:sdtPr>
                      <w:sdtContent>
                        <w:p>
                          <w:pPr>
                            <w:spacing w:line="360" w:lineRule="auto"/>
                            <w:ind w:firstLine="720"/>
                            <w:jc w:val="both"/>
                            <w:rPr>
                              <w:bCs/>
                              <w:szCs w:val="24"/>
                            </w:rPr>
                          </w:pPr>
                          <w:sdt>
                            <w:sdtPr>
                              <w:alias w:val="Numeris"/>
                              <w:tag w:val="nr_e03b77a994ab441098aa2651ba8d1295"/>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3cd309e2d8104aeeb61eddaf1859bd7a"/>
                        <w:lock w:val="sdtLocked"/>
                        <w:richText/>
                      </w:sdtPr>
                      <w:sdtContent>
                        <w:p>
                          <w:pPr>
                            <w:spacing w:line="360" w:lineRule="auto"/>
                            <w:ind w:firstLine="720"/>
                            <w:jc w:val="both"/>
                            <w:rPr>
                              <w:bCs/>
                              <w:szCs w:val="24"/>
                            </w:rPr>
                          </w:pPr>
                          <w:sdt>
                            <w:sdtPr>
                              <w:alias w:val="Numeris"/>
                              <w:tag w:val="nr_3cd309e2d8104aeeb61eddaf1859bd7a"/>
                              <w:lock w:val="sdtLocked"/>
                              <w:richText/>
                            </w:sdtPr>
                            <w:sdtContent>
                              <w:r>
                                <w:rPr>
                                  <w:bCs/>
                                  <w:szCs w:val="24"/>
                                </w:rPr>
                                <w:t>4</w:t>
                              </w:r>
                            </w:sdtContent>
                          </w:sdt>
                          <w:r>
                            <w:rPr>
                              <w:bCs/>
                              <w:szCs w:val="24"/>
                            </w:rPr>
                            <w:t>. Gręžinių geriamajam gėlam ir gamybiniam požeminiam vandeniui tiekti ir vandens šiluminei energijai vartoti įrengimo, konservavimo ir likvidavimo reikalavimų pažeidimas</w:t>
                          </w:r>
                        </w:p>
                        <w:p>
                          <w:pPr>
                            <w:spacing w:line="360" w:lineRule="auto"/>
                            <w:ind w:firstLine="720"/>
                            <w:jc w:val="both"/>
                            <w:rPr>
                              <w:bCs/>
                              <w:szCs w:val="24"/>
                            </w:rPr>
                          </w:pPr>
                          <w:r>
                            <w:rPr>
                              <w:bCs/>
                              <w:szCs w:val="24"/>
                            </w:rPr>
                            <w:t>užtraukia baudą asmenims nuo šešiasdešimt iki penkių šimtų aštuoniasdešimt eurų ir juridinių asmenų vadovams ar kitiems atsakingiems asmenims – nuo trijų šimtų iki vieno tūkstančio keturių šimtų penkiasdešimt eurų.</w:t>
                          </w:r>
                        </w:p>
                      </w:sdtContent>
                    </w:sdt>
                    <w:sdt>
                      <w:sdtPr>
                        <w:alias w:val="268 str. 5 d."/>
                        <w:tag w:val="part_db631156829d46d2a3f20eaba225e5eb"/>
                        <w:lock w:val="sdtLocked"/>
                        <w:richText/>
                      </w:sdtPr>
                      <w:sdtContent>
                        <w:p>
                          <w:pPr>
                            <w:spacing w:line="360" w:lineRule="auto"/>
                            <w:ind w:firstLine="720"/>
                            <w:jc w:val="both"/>
                            <w:rPr>
                              <w:bCs/>
                              <w:szCs w:val="24"/>
                            </w:rPr>
                          </w:pPr>
                          <w:sdt>
                            <w:sdtPr>
                              <w:alias w:val="Numeris"/>
                              <w:tag w:val="nr_db631156829d46d2a3f20eaba225e5eb"/>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asmenims nuo dviejų šimtų iki vieno tūkstančio vieno šimto eurų ir juridinių asmenų vadovams ar kitiems atsakingiems asmenims – nuo penkių šimtų iki trijų tūkstančių eurų.</w:t>
                          </w:r>
                        </w:p>
                      </w:sdtContent>
                    </w:sdt>
                    <w:sdt>
                      <w:sdtPr>
                        <w:alias w:val="268 str. 6 d."/>
                        <w:tag w:val="part_f5e58946e4594efaa5066216a4213ad7"/>
                        <w:lock w:val="sdtLocked"/>
                        <w:richText/>
                      </w:sdtPr>
                      <w:sdtContent>
                        <w:p>
                          <w:pPr>
                            <w:spacing w:line="360" w:lineRule="auto"/>
                            <w:ind w:firstLine="720"/>
                            <w:jc w:val="both"/>
                            <w:rPr>
                              <w:szCs w:val="24"/>
                              <w:lang w:eastAsia="lt-LT"/>
                            </w:rPr>
                          </w:pPr>
                          <w:sdt>
                            <w:sdtPr>
                              <w:alias w:val="Numeris"/>
                              <w:tag w:val="nr_f5e58946e4594efaa5066216a4213ad7"/>
                              <w:lock w:val="sdtLocked"/>
                              <w:richText/>
                            </w:sdtPr>
                            <w:sdtContent>
                              <w:r>
                                <w:rPr>
                                  <w:szCs w:val="24"/>
                                  <w:lang w:eastAsia="lt-LT"/>
                                </w:rPr>
                                <w:t>6</w:t>
                              </w:r>
                            </w:sdtContent>
                          </w:sdt>
                          <w:r>
                            <w:rPr>
                              <w:szCs w:val="24"/>
                              <w:lang w:eastAsia="lt-LT"/>
                            </w:rPr>
                            <w:t>. Išgaunamo vandens, išleidžiamų nuotekų arba su nuotekomis išleidžiamų teršalų apskaitos ir ataskaitų teikimo reikalavimų pažeidimas</w:t>
                          </w:r>
                        </w:p>
                        <w:p>
                          <w:pPr>
                            <w:spacing w:line="360" w:lineRule="auto"/>
                            <w:ind w:firstLine="720"/>
                            <w:jc w:val="both"/>
                            <w:rPr>
                              <w:bCs/>
                              <w:szCs w:val="24"/>
                            </w:rPr>
                          </w:pPr>
                          <w:r>
                            <w:rPr>
                              <w:szCs w:val="24"/>
                              <w:lang w:eastAsia="lt-LT"/>
                            </w:rPr>
                            <w:t>užtraukia baudą asmenims nuo šešiasdešimt iki vieno šimto dvidešimt eurų ir juridinių asmenų vadovams ar kitiems atsakingiems asmenims – nuo vieno šimto 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68 str. 7 d."/>
                        <w:tag w:val="part_b2f4aea9b0d74d1ab8212209c32c440e"/>
                        <w:lock w:val="sdtLocked"/>
                        <w:richText/>
                      </w:sdtPr>
                      <w:sdtContent>
                        <w:p>
                          <w:pPr>
                            <w:spacing w:line="360" w:lineRule="auto"/>
                            <w:ind w:firstLine="720"/>
                            <w:jc w:val="both"/>
                            <w:rPr>
                              <w:bCs/>
                              <w:szCs w:val="24"/>
                            </w:rPr>
                          </w:pPr>
                          <w:sdt>
                            <w:sdtPr>
                              <w:alias w:val="Numeris"/>
                              <w:tag w:val="nr_b2f4aea9b0d74d1ab8212209c32c440e"/>
                              <w:lock w:val="sdtLocked"/>
                              <w:richText/>
                            </w:sdtPr>
                            <w:sdtContent>
                              <w:r>
                                <w:rPr>
                                  <w:bCs/>
                                  <w:szCs w:val="24"/>
                                </w:rPr>
                                <w:t>7</w:t>
                              </w:r>
                            </w:sdtContent>
                          </w:sdt>
                          <w:r>
                            <w:rPr>
                              <w:bCs/>
                              <w:szCs w:val="24"/>
                            </w:rPr>
                            <w:t>. Vandens išgavimo ar nuotekų tvarkymo įrenginių eksploatavimo reikalavimų pažeidimas</w:t>
                          </w:r>
                        </w:p>
                        <w:p>
                          <w:pPr>
                            <w:spacing w:line="360" w:lineRule="auto"/>
                            <w:ind w:firstLine="720"/>
                            <w:jc w:val="both"/>
                            <w:rPr>
                              <w:bCs/>
                              <w:szCs w:val="24"/>
                            </w:rPr>
                          </w:pPr>
                          <w:r>
                            <w:rPr>
                              <w:bCs/>
                              <w:szCs w:val="24"/>
                            </w:rPr>
                            <w:t>užtraukia baudą asmenims nuo devyniasdešimt iki vieno šimto septyniasdešimt eurų ir juridinių asmenų vadovams ar kitiems atsakingiems asmenims – nuo vieno šimto penkiasdešimt iki trijų šimtų eurų.</w:t>
                          </w:r>
                        </w:p>
                      </w:sdtContent>
                    </w:sdt>
                    <w:sdt>
                      <w:sdtPr>
                        <w:alias w:val="268 str. 8 d."/>
                        <w:tag w:val="part_2f892f739534466bb01d1f516c7ad7f2"/>
                        <w:lock w:val="sdtLocked"/>
                        <w:richText/>
                      </w:sdtPr>
                      <w:sdtContent>
                        <w:p>
                          <w:pPr>
                            <w:spacing w:line="360" w:lineRule="auto"/>
                            <w:ind w:firstLine="720"/>
                            <w:jc w:val="both"/>
                            <w:rPr>
                              <w:bCs/>
                              <w:szCs w:val="24"/>
                            </w:rPr>
                          </w:pPr>
                          <w:sdt>
                            <w:sdtPr>
                              <w:alias w:val="Numeris"/>
                              <w:tag w:val="nr_2f892f739534466bb01d1f516c7ad7f2"/>
                              <w:lock w:val="sdtLocked"/>
                              <w:richText/>
                            </w:sdtPr>
                            <w:sdtContent>
                              <w:r>
                                <w:rPr>
                                  <w:bCs/>
                                  <w:szCs w:val="24"/>
                                </w:rPr>
                                <w:t>8</w:t>
                              </w:r>
                            </w:sdtContent>
                          </w:sdt>
                          <w:r>
                            <w:rPr>
                              <w:bCs/>
                              <w:szCs w:val="24"/>
                            </w:rPr>
                            <w:t>. Šio straipsnio 6, 7 dalyse numatyti administraciniai nusižengimai, padaryti pakartotinai,</w:t>
                          </w:r>
                        </w:p>
                        <w:p>
                          <w:pPr>
                            <w:spacing w:line="360" w:lineRule="auto"/>
                            <w:ind w:firstLine="720"/>
                            <w:jc w:val="both"/>
                            <w:rPr>
                              <w:bCs/>
                              <w:szCs w:val="24"/>
                            </w:rPr>
                          </w:pPr>
                          <w:r>
                            <w:rPr>
                              <w:bCs/>
                              <w:szCs w:val="24"/>
                            </w:rPr>
                            <w:t>užtraukia baudą asmenims nuo vieno šimto šešiasdešimt iki trijų šimtų eurų ir juridinių asmenų vadovams ar kitiems atsakingiems asmenims – nuo dviejų šimtų septyniasdešimt iki šešių šimtų eurų.</w:t>
                          </w:r>
                        </w:p>
                        <w:p>
                          <w:pPr>
                            <w:spacing w:line="360" w:lineRule="auto"/>
                            <w:ind w:firstLine="720"/>
                            <w:jc w:val="both"/>
                            <w:rPr>
                              <w:bCs/>
                              <w:szCs w:val="24"/>
                            </w:rPr>
                          </w:pPr>
                        </w:p>
                      </w:sdtContent>
                    </w:sdt>
                  </w:sdtContent>
                </w:sdt>
                <w:sdt>
                  <w:sdtPr>
                    <w:alias w:val="269 str."/>
                    <w:tag w:val="part_f569f1da6036428b9da81ac59934351d"/>
                    <w:lock w:val="sdtLocked"/>
                    <w:richText/>
                  </w:sdtPr>
                  <w:sdtContent>
                    <w:p>
                      <w:pPr>
                        <w:spacing w:line="360" w:lineRule="auto"/>
                        <w:ind w:left="2410" w:hanging="1690"/>
                        <w:jc w:val="both"/>
                        <w:rPr>
                          <w:szCs w:val="24"/>
                          <w:lang w:eastAsia="lt-LT"/>
                        </w:rPr>
                      </w:pPr>
                      <w:sdt>
                        <w:sdtPr>
                          <w:alias w:val="Numeris"/>
                          <w:tag w:val="nr_f569f1da6036428b9da81ac59934351d"/>
                          <w:lock w:val="sdtLocked"/>
                          <w:richText/>
                        </w:sdtPr>
                        <w:sdtContent>
                          <w:r>
                            <w:rPr>
                              <w:b/>
                              <w:bCs/>
                              <w:szCs w:val="24"/>
                              <w:lang w:eastAsia="lt-LT"/>
                            </w:rPr>
                            <w:t>269</w:t>
                          </w:r>
                        </w:sdtContent>
                      </w:sdt>
                      <w:r>
                        <w:rPr>
                          <w:b/>
                          <w:bCs/>
                          <w:szCs w:val="24"/>
                          <w:lang w:eastAsia="lt-LT"/>
                        </w:rPr>
                        <w:t xml:space="preserve"> straipsnis. </w:t>
                      </w:r>
                      <w:sdt>
                        <w:sdtPr>
                          <w:alias w:val="Pavadinimas"/>
                          <w:tag w:val="title_f569f1da6036428b9da81ac59934351d"/>
                          <w:lock w:val="sdtLocked"/>
                          <w:richText/>
                        </w:sdtPr>
                        <w:sdtContent>
                          <w:r>
                            <w:rPr>
                              <w:b/>
                              <w:bCs/>
                              <w:szCs w:val="24"/>
                              <w:lang w:eastAsia="lt-LT"/>
                            </w:rPr>
                            <w:t>Tvenkinio ar patvenkto ežero naudojimo ir priežiūros taisyklių pažeidimas</w:t>
                          </w:r>
                        </w:sdtContent>
                      </w:sdt>
                    </w:p>
                    <w:sdt>
                      <w:sdtPr>
                        <w:alias w:val="269 str. 1 d."/>
                        <w:tag w:val="part_21bf0dce13a946588b710766615130f0"/>
                        <w:lock w:val="sdtLocked"/>
                        <w:richText/>
                      </w:sdtPr>
                      <w:sdtContent>
                        <w:p>
                          <w:pPr>
                            <w:spacing w:line="360" w:lineRule="auto"/>
                            <w:ind w:firstLine="720"/>
                            <w:jc w:val="both"/>
                            <w:rPr>
                              <w:szCs w:val="24"/>
                              <w:lang w:eastAsia="lt-LT"/>
                            </w:rPr>
                          </w:pPr>
                          <w:sdt>
                            <w:sdtPr>
                              <w:alias w:val="Numeris"/>
                              <w:tag w:val="nr_21bf0dce13a946588b710766615130f0"/>
                              <w:lock w:val="sdtLocked"/>
                              <w:richText/>
                            </w:sdtPr>
                            <w:sdtContent>
                              <w:r>
                                <w:rPr>
                                  <w:szCs w:val="24"/>
                                  <w:lang w:eastAsia="lt-LT"/>
                                </w:rPr>
                                <w:t>1</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taisyklių pažeidimas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269 str. 2 d."/>
                        <w:tag w:val="part_3d8c945789e647cba319f3675d06151a"/>
                        <w:lock w:val="sdtLocked"/>
                        <w:richText/>
                      </w:sdtPr>
                      <w:sdtContent>
                        <w:p>
                          <w:pPr>
                            <w:spacing w:line="360" w:lineRule="auto"/>
                            <w:ind w:firstLine="720"/>
                            <w:jc w:val="both"/>
                            <w:rPr>
                              <w:szCs w:val="24"/>
                              <w:lang w:eastAsia="lt-LT"/>
                            </w:rPr>
                          </w:pPr>
                          <w:sdt>
                            <w:sdtPr>
                              <w:alias w:val="Numeris"/>
                              <w:tag w:val="nr_3d8c945789e647cba319f3675d06151a"/>
                              <w:lock w:val="sdtLocked"/>
                              <w:richText/>
                            </w:sdtPr>
                            <w:sdtContent>
                              <w:r>
                                <w:rPr>
                                  <w:szCs w:val="24"/>
                                  <w:lang w:eastAsia="lt-LT"/>
                                </w:rPr>
                                <w:t>2</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taisyklėse nustatytų tvenkinio darbo režimo ar aplinkosaugos reikalavimų pažeidimas</w:t>
                          </w:r>
                        </w:p>
                        <w:p>
                          <w:pPr>
                            <w:spacing w:line="360" w:lineRule="auto"/>
                            <w:ind w:firstLine="720"/>
                            <w:jc w:val="both"/>
                            <w:rPr>
                              <w:szCs w:val="24"/>
                              <w:lang w:eastAsia="lt-LT"/>
                            </w:rPr>
                          </w:pPr>
                          <w:r>
                            <w:rPr>
                              <w:szCs w:val="24"/>
                              <w:lang w:eastAsia="lt-LT"/>
                            </w:rPr>
                            <w:t>užtraukia baudą nuo devyniasdešimt iki vieno šimto keturiasdešimt eurų.</w:t>
                          </w:r>
                        </w:p>
                      </w:sdtContent>
                    </w:sdt>
                    <w:sdt>
                      <w:sdtPr>
                        <w:alias w:val="269 str. 3 d."/>
                        <w:tag w:val="part_5fec603829d549d3959bd8733d7276e1"/>
                        <w:lock w:val="sdtLocked"/>
                        <w:richText/>
                      </w:sdtPr>
                      <w:sdtContent>
                        <w:p>
                          <w:pPr>
                            <w:spacing w:line="360" w:lineRule="auto"/>
                            <w:ind w:firstLine="720"/>
                            <w:jc w:val="both"/>
                            <w:rPr>
                              <w:szCs w:val="24"/>
                              <w:lang w:eastAsia="lt-LT"/>
                            </w:rPr>
                          </w:pPr>
                          <w:sdt>
                            <w:sdtPr>
                              <w:alias w:val="Numeris"/>
                              <w:tag w:val="nr_5fec603829d549d3959bd8733d7276e1"/>
                              <w:lock w:val="sdtLocked"/>
                              <w:richText/>
                            </w:sdtPr>
                            <w:sdtContent>
                              <w:r>
                                <w:rPr>
                                  <w:szCs w:val="24"/>
                                  <w:lang w:eastAsia="lt-LT"/>
                                </w:rPr>
                                <w:t>3</w:t>
                              </w:r>
                            </w:sdtContent>
                          </w:sdt>
                          <w:r>
                            <w:rPr>
                              <w:szCs w:val="24"/>
                              <w:lang w:eastAsia="lt-LT"/>
                            </w:rPr>
                            <w:t>. Šio straipsnio 1, 2 dalyse numatyti administraciniai nusižengimai, padaryti pakartotinai,</w:t>
                          </w:r>
                        </w:p>
                        <w:p>
                          <w:pPr>
                            <w:spacing w:line="360" w:lineRule="auto"/>
                            <w:ind w:firstLine="720"/>
                            <w:jc w:val="both"/>
                            <w:rPr>
                              <w:bCs/>
                              <w:szCs w:val="24"/>
                            </w:rPr>
                          </w:pPr>
                          <w:r>
                            <w:rPr>
                              <w:szCs w:val="24"/>
                              <w:lang w:eastAsia="lt-LT"/>
                            </w:rPr>
                            <w:t>užtraukia baudą nuo vieno šimto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47ac087ee6ac4005863613f1f32d815e"/>
                    <w:lock w:val="sdtLocked"/>
                    <w:richText/>
                  </w:sdtPr>
                  <w:sdtContent>
                    <w:p>
                      <w:pPr>
                        <w:spacing w:line="360" w:lineRule="auto"/>
                        <w:ind w:left="2268" w:hanging="1548"/>
                        <w:jc w:val="both"/>
                        <w:rPr>
                          <w:b/>
                          <w:szCs w:val="24"/>
                        </w:rPr>
                      </w:pPr>
                      <w:sdt>
                        <w:sdtPr>
                          <w:alias w:val="Numeris"/>
                          <w:tag w:val="nr_47ac087ee6ac4005863613f1f32d815e"/>
                          <w:lock w:val="sdtLocked"/>
                          <w:richText/>
                        </w:sdtPr>
                        <w:sdtContent>
                          <w:r>
                            <w:rPr>
                              <w:b/>
                              <w:bCs/>
                              <w:szCs w:val="24"/>
                            </w:rPr>
                            <w:t>281</w:t>
                          </w:r>
                        </w:sdtContent>
                      </w:sdt>
                      <w:r>
                        <w:rPr>
                          <w:b/>
                          <w:bCs/>
                          <w:szCs w:val="24"/>
                        </w:rPr>
                        <w:t xml:space="preserve"> straipsnis. </w:t>
                      </w:r>
                      <w:sdt>
                        <w:sdtPr>
                          <w:alias w:val="Pavadinimas"/>
                          <w:tag w:val="title_47ac087ee6ac4005863613f1f32d815e"/>
                          <w:lock w:val="sdtLocked"/>
                          <w:richText/>
                        </w:sdtPr>
                        <w:sdtContent>
                          <w:r>
                            <w:rPr>
                              <w:b/>
                              <w:szCs w:val="24"/>
                            </w:rPr>
                            <w:t>Lietuvos Respublikos želdynų įstatymo ir želdynų, želdinių ne miškų ūkio paskirties žemėje apsaugą, tvarkymą, želdynų kūrimą, projektavimą, želdinių veisimą reglamentuojančių kitų teisės aktų nevykdymas ar pažeidimas</w:t>
                          </w:r>
                        </w:sdtContent>
                      </w:sdt>
                    </w:p>
                    <w:sdt>
                      <w:sdtPr>
                        <w:alias w:val="281 str. 1 d."/>
                        <w:tag w:val="part_741a2f00bf2b4d52b971e66061e9e337"/>
                        <w:lock w:val="sdtLocked"/>
                        <w:richText/>
                      </w:sdtPr>
                      <w:sdtContent>
                        <w:p>
                          <w:pPr>
                            <w:spacing w:line="360" w:lineRule="auto"/>
                            <w:ind w:firstLine="720"/>
                            <w:jc w:val="both"/>
                            <w:rPr>
                              <w:szCs w:val="24"/>
                            </w:rPr>
                          </w:pPr>
                          <w:sdt>
                            <w:sdtPr>
                              <w:alias w:val="Numeris"/>
                              <w:tag w:val="nr_741a2f00bf2b4d52b971e66061e9e337"/>
                              <w:lock w:val="sdtLocked"/>
                              <w:richText/>
                            </w:sdtPr>
                            <w:sdtContent>
                              <w:r>
                                <w:rPr>
                                  <w:szCs w:val="24"/>
                                </w:rPr>
                                <w:t>1</w:t>
                              </w:r>
                            </w:sdtContent>
                          </w:sdt>
                          <w:r>
                            <w:rPr>
                              <w:szCs w:val="24"/>
                            </w:rPr>
                            <w:t xml:space="preserve">. Neteisėtas želdynų naikinimas arba neteisėtas ne miškų ūkio paskirties žemėje augančių saugotinų medžių ir krūmų žalojimas, naikinimas arba persodinimas </w:t>
                          </w:r>
                        </w:p>
                        <w:p>
                          <w:pPr>
                            <w:spacing w:line="360" w:lineRule="auto"/>
                            <w:ind w:firstLine="720"/>
                            <w:jc w:val="both"/>
                            <w:rPr>
                              <w:szCs w:val="24"/>
                            </w:rPr>
                          </w:pPr>
                          <w:r>
                            <w:rPr>
                              <w:szCs w:val="24"/>
                            </w:rPr>
                            <w:t>užtraukia baudą asmenims nuo šešiasdešimt iki dviejų šimtų eurų ir juridinių asmenų vadovams ar kitiems atsakingiems asmenims – nuo aštuoniasdešimt iki trijų šimtų eurų.</w:t>
                          </w:r>
                        </w:p>
                      </w:sdtContent>
                    </w:sdt>
                    <w:sdt>
                      <w:sdtPr>
                        <w:alias w:val="281 str. 2 d."/>
                        <w:tag w:val="part_54fd355b01bf410eaf60b6356122c45f"/>
                        <w:lock w:val="sdtLocked"/>
                        <w:richText/>
                      </w:sdtPr>
                      <w:sdtContent>
                        <w:p>
                          <w:pPr>
                            <w:spacing w:line="360" w:lineRule="auto"/>
                            <w:ind w:firstLine="720"/>
                            <w:jc w:val="both"/>
                            <w:rPr>
                              <w:szCs w:val="24"/>
                            </w:rPr>
                          </w:pPr>
                          <w:sdt>
                            <w:sdtPr>
                              <w:alias w:val="Numeris"/>
                              <w:tag w:val="nr_54fd355b01bf410eaf60b6356122c45f"/>
                              <w:lock w:val="sdtLocked"/>
                              <w:richText/>
                            </w:sdtPr>
                            <w:sdtContent>
                              <w:r>
                                <w:rPr>
                                  <w:szCs w:val="24"/>
                                </w:rPr>
                                <w:t>2</w:t>
                              </w:r>
                            </w:sdtContent>
                          </w:sdt>
                          <w:r>
                            <w:rPr>
                              <w:szCs w:val="24"/>
                            </w:rPr>
                            <w:t xml:space="preserve">. Neteisėtas želdynuose esančių saugotiniems nepriskirtų medžių ir krūmų, augančių ne miškų ūkio paskirties žemėje, žalojimas arba naikinimas, neteisėtas valstybės ar savivaldybių ne miškų ūkio paskirties žemėje augančių lianų žalojimas arba naikinimas, neteisėtas vejų ir gėlynų žalojimas ar naikinimas, neteisėtas želdynuose esančių mažųjų kraštovaizdžio architektūros, inžinerinių ir laikinų statinių gadinimas, naikinimas ar perkėlimas </w:t>
                          </w:r>
                        </w:p>
                        <w:p>
                          <w:pPr>
                            <w:spacing w:line="360" w:lineRule="auto"/>
                            <w:ind w:firstLine="720"/>
                            <w:jc w:val="both"/>
                            <w:rPr>
                              <w:szCs w:val="24"/>
                            </w:rPr>
                          </w:pPr>
                          <w:r>
                            <w:rPr>
                              <w:szCs w:val="24"/>
                            </w:rPr>
                            <w:t>užtraukia įspėjimą arba baudą asmenims nuo dvidešimt iki aštuoniasdešimt eurų ir baudą juridinių asmenų vadovams ar kitiems atsakingiems asmenims nuo šešiasdešimt iki vieno šimto septyniasdešimt eurų.</w:t>
                          </w:r>
                        </w:p>
                      </w:sdtContent>
                    </w:sdt>
                    <w:sdt>
                      <w:sdtPr>
                        <w:alias w:val="281 str. 3 d."/>
                        <w:tag w:val="part_15c57d512a8a466c91e13cfa6fdb8b96"/>
                        <w:lock w:val="sdtLocked"/>
                        <w:richText/>
                      </w:sdtPr>
                      <w:sdtContent>
                        <w:p>
                          <w:pPr>
                            <w:spacing w:line="360" w:lineRule="auto"/>
                            <w:ind w:firstLine="720"/>
                            <w:jc w:val="both"/>
                            <w:rPr>
                              <w:szCs w:val="24"/>
                            </w:rPr>
                          </w:pPr>
                          <w:sdt>
                            <w:sdtPr>
                              <w:alias w:val="Numeris"/>
                              <w:tag w:val="nr_15c57d512a8a466c91e13cfa6fdb8b96"/>
                              <w:lock w:val="sdtLocked"/>
                              <w:richText/>
                            </w:sdtPr>
                            <w:sdtContent>
                              <w:r>
                                <w:rPr>
                                  <w:szCs w:val="24"/>
                                </w:rPr>
                                <w:t>3</w:t>
                              </w:r>
                            </w:sdtContent>
                          </w:sdt>
                          <w:r>
                            <w:rPr>
                              <w:szCs w:val="24"/>
                            </w:rPr>
                            <w:t>. Sodmenų kokybės reikalavimų pažeidimas, medžių ir krūmų veisimo, vejų ir gėlynų įrengimo taisyklių pažeidimas, medžių ir krūmų priežiūros, želdynuose esančių vandens telkinių apsaugos, vejų ir gėlynų priežiūros taisyklių pažeidimas, želdynų ir želdinių sanitarinės apsaugos taisyklių pažeidimas, želdinių apsaugos atliekant statybos darbus taisyklių pažeidimas</w:t>
                          </w:r>
                        </w:p>
                        <w:p>
                          <w:pPr>
                            <w:spacing w:line="360" w:lineRule="auto"/>
                            <w:ind w:firstLine="720"/>
                            <w:jc w:val="both"/>
                            <w:rPr>
                              <w:szCs w:val="24"/>
                            </w:rPr>
                          </w:pPr>
                          <w:r>
                            <w:rPr>
                              <w:szCs w:val="24"/>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f0823968836c47f891ff48b4cb050be8"/>
                        <w:lock w:val="sdtLocked"/>
                        <w:richText/>
                      </w:sdtPr>
                      <w:sdtContent>
                        <w:p>
                          <w:pPr>
                            <w:spacing w:line="360" w:lineRule="auto"/>
                            <w:ind w:firstLine="720"/>
                            <w:jc w:val="both"/>
                            <w:rPr>
                              <w:szCs w:val="24"/>
                            </w:rPr>
                          </w:pPr>
                          <w:sdt>
                            <w:sdtPr>
                              <w:alias w:val="Numeris"/>
                              <w:tag w:val="nr_f0823968836c47f891ff48b4cb050be8"/>
                              <w:lock w:val="sdtLocked"/>
                              <w:richText/>
                            </w:sdtPr>
                            <w:sdtContent>
                              <w:r>
                                <w:rPr>
                                  <w:szCs w:val="24"/>
                                </w:rPr>
                                <w:t>4</w:t>
                              </w:r>
                            </w:sdtContent>
                          </w:sdt>
                          <w:r>
                            <w:rPr>
                              <w:szCs w:val="24"/>
                            </w:rPr>
                            <w:t>. Želdinių veisimo, augančių medžių ir krūmų genėjimo, želdinių apsaugos nuo ligų ir kenkėjų, vejų ir gėlynų įrengimo darbų atlikimas, kai darbus atliekančios įmonės neturi specialistų, kuriems nustatyta tvarka suteikta teisė atlikti tokius darbus,</w:t>
                          </w:r>
                        </w:p>
                        <w:p>
                          <w:pPr>
                            <w:spacing w:line="360" w:lineRule="auto"/>
                            <w:ind w:firstLine="720"/>
                            <w:jc w:val="both"/>
                            <w:rPr>
                              <w:szCs w:val="24"/>
                            </w:rPr>
                          </w:pPr>
                          <w:r>
                            <w:rPr>
                              <w:szCs w:val="24"/>
                            </w:rPr>
                            <w:t>užtraukia įspėjimą arba baudą želdynus ir želdinius tvarkančių įmonių vadovams nuo keturiasdešimt iki devyniasdešimt eurų.</w:t>
                          </w:r>
                        </w:p>
                      </w:sdtContent>
                    </w:sdt>
                    <w:sdt>
                      <w:sdtPr>
                        <w:alias w:val="281 str. 5 d."/>
                        <w:tag w:val="part_7beecb54f5ae440d9873f7ca05b9c6a1"/>
                        <w:lock w:val="sdtLocked"/>
                        <w:richText/>
                      </w:sdtPr>
                      <w:sdtContent>
                        <w:p>
                          <w:pPr>
                            <w:spacing w:line="360" w:lineRule="auto"/>
                            <w:ind w:firstLine="720"/>
                            <w:jc w:val="both"/>
                            <w:rPr>
                              <w:szCs w:val="24"/>
                            </w:rPr>
                          </w:pPr>
                          <w:sdt>
                            <w:sdtPr>
                              <w:alias w:val="Numeris"/>
                              <w:tag w:val="nr_7beecb54f5ae440d9873f7ca05b9c6a1"/>
                              <w:lock w:val="sdtLocked"/>
                              <w:richText/>
                            </w:sdtPr>
                            <w:sdtContent>
                              <w:r>
                                <w:rPr>
                                  <w:szCs w:val="24"/>
                                </w:rPr>
                                <w:t>5</w:t>
                              </w:r>
                            </w:sdtContent>
                          </w:sdt>
                          <w:r>
                            <w:rPr>
                              <w:szCs w:val="24"/>
                            </w:rPr>
                            <w:t>. Atskirųjų ir priklausomųjų želdynų kūrimo ir tvarkymo projektų rengimo tvarkos aprašo reikalavimų pažeidimas</w:t>
                          </w:r>
                        </w:p>
                        <w:p>
                          <w:pPr>
                            <w:spacing w:line="360" w:lineRule="auto"/>
                            <w:ind w:firstLine="720"/>
                            <w:jc w:val="both"/>
                            <w:rPr>
                              <w:szCs w:val="24"/>
                            </w:rPr>
                          </w:pPr>
                          <w:r>
                            <w:rPr>
                              <w:szCs w:val="24"/>
                            </w:rPr>
                            <w:t>užtraukia baudą nuo vieno šimto keturiasdešimt iki trijų šimtų eurų.</w:t>
                          </w:r>
                        </w:p>
                      </w:sdtContent>
                    </w:sdt>
                    <w:sdt>
                      <w:sdtPr>
                        <w:alias w:val="281 str. 6 d."/>
                        <w:tag w:val="part_b3187187fed94915b464b76f6822d42c"/>
                        <w:lock w:val="sdtLocked"/>
                        <w:richText/>
                      </w:sdtPr>
                      <w:sdtContent>
                        <w:p>
                          <w:pPr>
                            <w:spacing w:line="360" w:lineRule="auto"/>
                            <w:ind w:firstLine="720"/>
                            <w:jc w:val="both"/>
                            <w:rPr>
                              <w:szCs w:val="24"/>
                            </w:rPr>
                          </w:pPr>
                          <w:sdt>
                            <w:sdtPr>
                              <w:alias w:val="Numeris"/>
                              <w:tag w:val="nr_b3187187fed94915b464b76f6822d42c"/>
                              <w:lock w:val="sdtLocked"/>
                              <w:richText/>
                            </w:sdtPr>
                            <w:sdtContent>
                              <w:r>
                                <w:rPr>
                                  <w:szCs w:val="24"/>
                                </w:rPr>
                                <w:t>6</w:t>
                              </w:r>
                            </w:sdtContent>
                          </w:sdt>
                          <w:r>
                            <w:rPr>
                              <w:szCs w:val="24"/>
                            </w:rPr>
                            <w:t xml:space="preserve">. Leidimo saugotinų medžių ir krūmų kirtimo, persodinimo ar kitokio pašalinimo, genėjimo darbams išdavimas pažeidžiant nustatytus reikalavimus </w:t>
                          </w:r>
                        </w:p>
                        <w:p>
                          <w:pPr>
                            <w:spacing w:line="360" w:lineRule="auto"/>
                            <w:ind w:firstLine="720"/>
                            <w:jc w:val="both"/>
                            <w:rPr>
                              <w:szCs w:val="24"/>
                            </w:rPr>
                          </w:pPr>
                          <w:r>
                            <w:rPr>
                              <w:szCs w:val="24"/>
                            </w:rPr>
                            <w:t>užtraukia baudą juridinių asmenų vadovams ar kitiems atsakingiems asmenims nuo devyniasdešimt iki dviejų šimtų trisdešimt eurų.</w:t>
                          </w:r>
                        </w:p>
                        <w:p>
                          <w:pPr>
                            <w:spacing w:line="360" w:lineRule="auto"/>
                            <w:ind w:firstLine="720"/>
                            <w:jc w:val="both"/>
                            <w:rPr>
                              <w:bCs/>
                              <w:szCs w:val="24"/>
                            </w:rPr>
                          </w:pPr>
                        </w:p>
                      </w:sdtContent>
                    </w:sdt>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5015711506d6462b849781557a3e1fea"/>
                    <w:lock w:val="sdtLocked"/>
                    <w:richText/>
                  </w:sdtPr>
                  <w:sdtContent>
                    <w:p>
                      <w:pPr>
                        <w:spacing w:line="360" w:lineRule="auto"/>
                        <w:ind w:firstLine="720"/>
                        <w:jc w:val="both"/>
                        <w:rPr>
                          <w:b/>
                          <w:bCs/>
                          <w:szCs w:val="24"/>
                        </w:rPr>
                      </w:pPr>
                      <w:sdt>
                        <w:sdtPr>
                          <w:alias w:val="Numeris"/>
                          <w:tag w:val="nr_5015711506d6462b849781557a3e1fea"/>
                          <w:lock w:val="sdtLocked"/>
                          <w:richText/>
                        </w:sdtPr>
                        <w:sdtContent>
                          <w:r>
                            <w:rPr>
                              <w:b/>
                              <w:bCs/>
                              <w:szCs w:val="24"/>
                            </w:rPr>
                            <w:t>290</w:t>
                          </w:r>
                        </w:sdtContent>
                      </w:sdt>
                      <w:r>
                        <w:rPr>
                          <w:b/>
                          <w:bCs/>
                          <w:szCs w:val="24"/>
                        </w:rPr>
                        <w:t xml:space="preserve"> straipsnis. </w:t>
                      </w:r>
                      <w:sdt>
                        <w:sdtPr>
                          <w:alias w:val="Pavadinimas"/>
                          <w:tag w:val="title_5015711506d6462b849781557a3e1fea"/>
                          <w:lock w:val="sdtLocked"/>
                          <w:richText/>
                        </w:sdtPr>
                        <w:sdtContent>
                          <w:r>
                            <w:rPr>
                              <w:b/>
                              <w:bCs/>
                              <w:szCs w:val="24"/>
                            </w:rPr>
                            <w:t>Medžioklę reglamentuojančių teisės aktų reikalavimų pažeidimas</w:t>
                          </w:r>
                        </w:sdtContent>
                      </w:sdt>
                    </w:p>
                    <w:sdt>
                      <w:sdtPr>
                        <w:alias w:val="290 str. 1 d."/>
                        <w:tag w:val="part_601a730754f44cbd859741c1622b4e27"/>
                        <w:lock w:val="sdtLocked"/>
                        <w:richText/>
                      </w:sdtPr>
                      <w:sdtContent>
                        <w:p>
                          <w:pPr>
                            <w:spacing w:line="360" w:lineRule="auto"/>
                            <w:ind w:firstLine="720"/>
                            <w:jc w:val="both"/>
                            <w:rPr>
                              <w:bCs/>
                              <w:szCs w:val="24"/>
                            </w:rPr>
                          </w:pPr>
                          <w:sdt>
                            <w:sdtPr>
                              <w:alias w:val="Numeris"/>
                              <w:tag w:val="nr_601a730754f44cbd859741c1622b4e27"/>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7, 8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7f9852c66cc34dfb89bd995965a20a41"/>
                        <w:lock w:val="sdtLocked"/>
                        <w:richText/>
                      </w:sdtPr>
                      <w:sdtContent>
                        <w:p>
                          <w:pPr>
                            <w:spacing w:line="360" w:lineRule="auto"/>
                            <w:ind w:firstLine="720"/>
                            <w:jc w:val="both"/>
                            <w:rPr>
                              <w:bCs/>
                              <w:szCs w:val="24"/>
                            </w:rPr>
                          </w:pPr>
                          <w:sdt>
                            <w:sdtPr>
                              <w:alias w:val="Numeris"/>
                              <w:tag w:val="nr_7f9852c66cc34dfb89bd995965a20a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a1d97c332f2f4b6a9b654df185809928"/>
                        <w:lock w:val="sdtLocked"/>
                        <w:richText/>
                      </w:sdtPr>
                      <w:sdtContent>
                        <w:p>
                          <w:pPr>
                            <w:spacing w:line="360" w:lineRule="auto"/>
                            <w:ind w:firstLine="720"/>
                            <w:jc w:val="both"/>
                            <w:rPr>
                              <w:bCs/>
                              <w:szCs w:val="24"/>
                            </w:rPr>
                          </w:pPr>
                          <w:sdt>
                            <w:sdtPr>
                              <w:alias w:val="Numeris"/>
                              <w:tag w:val="nr_a1d97c332f2f4b6a9b654df185809928"/>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1910385bb04d42c2be2f9790c6bb347f"/>
                        <w:lock w:val="sdtLocked"/>
                        <w:richText/>
                      </w:sdtPr>
                      <w:sdtContent>
                        <w:p>
                          <w:pPr>
                            <w:spacing w:line="360" w:lineRule="auto"/>
                            <w:ind w:firstLine="720"/>
                            <w:jc w:val="both"/>
                            <w:rPr>
                              <w:bCs/>
                              <w:szCs w:val="24"/>
                            </w:rPr>
                          </w:pPr>
                          <w:sdt>
                            <w:sdtPr>
                              <w:alias w:val="Numeris"/>
                              <w:tag w:val="nr_1910385bb04d42c2be2f9790c6bb347f"/>
                              <w:lock w:val="sdtLocked"/>
                              <w:richText/>
                            </w:sdtPr>
                            <w:sdtContent>
                              <w:r>
                                <w:rPr>
                                  <w:bCs/>
                                  <w:szCs w:val="24"/>
                                </w:rPr>
                                <w:t>4</w:t>
                              </w:r>
                            </w:sdtContent>
                          </w:sdt>
                          <w:r>
                            <w:rPr>
                              <w:bCs/>
                              <w:szCs w:val="24"/>
                            </w:rPr>
                            <w:t xml:space="preserve">. Turinčio teisę medžioti asmens (medžiotojo) buvimas medžioklės plotuose su į dėklą neįdėtu medžiokliniu ginklu, kai tam medžioklės plotų vienetui išduotame medžioklės lape nėra įrašo apie šį asmenį (medžiotoją) ir gyvūnas nesumedžiotas, arba medžiojimas teritorijose, kuriose šis asmuo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06b6ea34901142a893e334da1e0518ab"/>
                        <w:lock w:val="sdtLocked"/>
                        <w:richText/>
                      </w:sdtPr>
                      <w:sdtContent>
                        <w:p>
                          <w:pPr>
                            <w:spacing w:line="360" w:lineRule="auto"/>
                            <w:ind w:firstLine="720"/>
                            <w:jc w:val="both"/>
                            <w:rPr>
                              <w:bCs/>
                              <w:szCs w:val="24"/>
                            </w:rPr>
                          </w:pPr>
                          <w:sdt>
                            <w:sdtPr>
                              <w:alias w:val="Numeris"/>
                              <w:tag w:val="nr_06b6ea34901142a893e334da1e0518ab"/>
                              <w:lock w:val="sdtLocked"/>
                              <w:richText/>
                            </w:sdtPr>
                            <w:sdtContent>
                              <w:r>
                                <w:rPr>
                                  <w:bCs/>
                                  <w:szCs w:val="24"/>
                                </w:rPr>
                                <w:t>5</w:t>
                              </w:r>
                            </w:sdtContent>
                          </w:sdt>
                          <w:r>
                            <w:rPr>
                              <w:bCs/>
                              <w:szCs w:val="24"/>
                            </w:rPr>
                            <w:t xml:space="preserve">. Medžiojimas, kai tai daro neblaivus (nustatytas vidutinis (nuo 1,5 promilės iki 2,5 promilės) ar sunkus (nuo 2,5 promilės ir daugiau) neblaivumas) ar atsisakęs pasitikrinti dėl neblaivumo arba apsvaigęs nuo narkotinių ar psichotropinių medžiagų asmuo, arba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2872c455d8104e3da78cc2aad0862ebf"/>
                        <w:lock w:val="sdtLocked"/>
                        <w:richText/>
                      </w:sdtPr>
                      <w:sdtContent>
                        <w:p>
                          <w:pPr>
                            <w:spacing w:line="360" w:lineRule="auto"/>
                            <w:ind w:firstLine="720"/>
                            <w:jc w:val="both"/>
                            <w:rPr>
                              <w:bCs/>
                              <w:szCs w:val="24"/>
                            </w:rPr>
                          </w:pPr>
                          <w:sdt>
                            <w:sdtPr>
                              <w:alias w:val="Numeris"/>
                              <w:tag w:val="nr_2872c455d8104e3da78cc2aad0862ebf"/>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319d460b4243401d9cb41e3d0a311687"/>
                        <w:lock w:val="sdtLocked"/>
                        <w:richText/>
                      </w:sdtPr>
                      <w:sdtContent>
                        <w:p>
                          <w:pPr>
                            <w:spacing w:line="360" w:lineRule="auto"/>
                            <w:ind w:firstLine="720"/>
                            <w:jc w:val="both"/>
                            <w:rPr>
                              <w:bCs/>
                              <w:szCs w:val="24"/>
                            </w:rPr>
                          </w:pPr>
                          <w:sdt>
                            <w:sdtPr>
                              <w:alias w:val="Numeris"/>
                              <w:tag w:val="nr_319d460b4243401d9cb41e3d0a311687"/>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f857dd23770a4302b3c9e6f48b08d7dc"/>
                        <w:lock w:val="sdtLocked"/>
                        <w:richText/>
                      </w:sdtPr>
                      <w:sdtContent>
                        <w:p>
                          <w:pPr>
                            <w:spacing w:line="360" w:lineRule="auto"/>
                            <w:ind w:firstLine="720"/>
                            <w:jc w:val="both"/>
                            <w:rPr>
                              <w:bCs/>
                              <w:szCs w:val="24"/>
                            </w:rPr>
                          </w:pPr>
                          <w:sdt>
                            <w:sdtPr>
                              <w:alias w:val="Numeris"/>
                              <w:tag w:val="nr_f857dd23770a4302b3c9e6f48b08d7dc"/>
                              <w:lock w:val="sdtLocked"/>
                              <w:richText/>
                            </w:sdtPr>
                            <w:sdtContent>
                              <w:r>
                                <w:rPr>
                                  <w:bCs/>
                                  <w:szCs w:val="24"/>
                                </w:rPr>
                                <w:t>8</w:t>
                              </w:r>
                            </w:sdtContent>
                          </w:sdt>
                          <w:r>
                            <w:rPr>
                              <w:bCs/>
                              <w:szCs w:val="24"/>
                            </w:rPr>
                            <w:t xml:space="preserve">. Gyvūno, kurį sumedžioti turintis teisę medžioti asmuo (medžiotojas) neturi teisės, sumedžiojimas arba neteisėtai sumedžioto licencijuojamo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df082c890f8441eba3d6b9061cd7c381"/>
                        <w:lock w:val="sdtLocked"/>
                        <w:richText/>
                      </w:sdtPr>
                      <w:sdtContent>
                        <w:p>
                          <w:pPr>
                            <w:spacing w:line="360" w:lineRule="auto"/>
                            <w:ind w:firstLine="720"/>
                            <w:jc w:val="both"/>
                            <w:rPr>
                              <w:bCs/>
                              <w:i/>
                              <w:szCs w:val="24"/>
                            </w:rPr>
                          </w:pPr>
                          <w:sdt>
                            <w:sdtPr>
                              <w:alias w:val="Numeris"/>
                              <w:tag w:val="nr_df082c890f8441eba3d6b9061cd7c381"/>
                              <w:lock w:val="sdtLocked"/>
                              <w:richText/>
                            </w:sdtPr>
                            <w:sdtContent>
                              <w:r>
                                <w:rPr>
                                  <w:bCs/>
                                  <w:szCs w:val="24"/>
                                </w:rPr>
                                <w:t>9</w:t>
                              </w:r>
                            </w:sdtContent>
                          </w:sdt>
                          <w:r>
                            <w:rPr>
                              <w:bCs/>
                              <w:szCs w:val="24"/>
                            </w:rPr>
                            <w:t xml:space="preserve">. Už šio straipsnio 4, 5, 8 dalyse numatytus administracinius nusižengimus privaloma skirti teisės medžioti atėmimą nuo vienų iki penkerių metų. </w:t>
                          </w:r>
                        </w:p>
                      </w:sdtContent>
                    </w:sdt>
                    <w:sdt>
                      <w:sdtPr>
                        <w:alias w:val="290 str. 10 d."/>
                        <w:tag w:val="part_e112533edb65444296498fd9cd0571bf"/>
                        <w:lock w:val="sdtLocked"/>
                        <w:richText/>
                      </w:sdtPr>
                      <w:sdtContent>
                        <w:p>
                          <w:pPr>
                            <w:spacing w:line="360" w:lineRule="auto"/>
                            <w:ind w:firstLine="720"/>
                            <w:jc w:val="both"/>
                            <w:rPr>
                              <w:bCs/>
                              <w:szCs w:val="24"/>
                              <w:u w:val="single"/>
                            </w:rPr>
                          </w:pPr>
                          <w:sdt>
                            <w:sdtPr>
                              <w:alias w:val="Numeris"/>
                              <w:tag w:val="nr_e112533edb65444296498fd9cd0571bf"/>
                              <w:lock w:val="sdtLocked"/>
                              <w:richText/>
                            </w:sdtPr>
                            <w:sdtContent>
                              <w:r>
                                <w:rPr>
                                  <w:bCs/>
                                  <w:szCs w:val="24"/>
                                </w:rPr>
                                <w:t>10</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1 d."/>
                        <w:tag w:val="part_9ce4a367020a4779b183a8dd45f9ed19"/>
                        <w:lock w:val="sdtLocked"/>
                        <w:richText/>
                      </w:sdtPr>
                      <w:sdtContent>
                        <w:p>
                          <w:pPr>
                            <w:spacing w:line="360" w:lineRule="auto"/>
                            <w:ind w:firstLine="720"/>
                            <w:jc w:val="both"/>
                            <w:rPr>
                              <w:bCs/>
                              <w:szCs w:val="24"/>
                            </w:rPr>
                          </w:pPr>
                          <w:sdt>
                            <w:sdtPr>
                              <w:alias w:val="Numeris"/>
                              <w:tag w:val="nr_9ce4a367020a4779b183a8dd45f9ed19"/>
                              <w:lock w:val="sdtLocked"/>
                              <w:richText/>
                            </w:sdtPr>
                            <w:sdtContent>
                              <w:r>
                                <w:rPr>
                                  <w:bCs/>
                                  <w:szCs w:val="24"/>
                                </w:rPr>
                                <w:t>11</w:t>
                              </w:r>
                            </w:sdtContent>
                          </w:sdt>
                          <w:r>
                            <w:rPr>
                              <w:bCs/>
                              <w:szCs w:val="24"/>
                            </w:rPr>
                            <w:t>. Administracinės atsakomybės neužtraukia Medžioklės Lietuvos Respublikos teritorijoje taisyklėse nustatyta tvarka įforminti gyvūno, kurį sumedžioti medžiotojas neturi teisės, sumedžiojimo atvejai.</w:t>
                          </w:r>
                        </w:p>
                        <w:p>
                          <w:pPr>
                            <w:spacing w:line="360" w:lineRule="auto"/>
                            <w:ind w:firstLine="720"/>
                            <w:jc w:val="both"/>
                            <w:rPr>
                              <w:bCs/>
                              <w:szCs w:val="24"/>
                            </w:rPr>
                          </w:pPr>
                        </w:p>
                      </w:sdtContent>
                    </w:sdt>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c1fc8fd866f04a4eb95c930ce92ab42a"/>
                    <w:lock w:val="sdtLocked"/>
                    <w:richText/>
                  </w:sdtPr>
                  <w:sdtContent>
                    <w:p>
                      <w:pPr>
                        <w:spacing w:line="360" w:lineRule="auto"/>
                        <w:ind w:left="2694" w:hanging="1974"/>
                        <w:jc w:val="both"/>
                        <w:rPr>
                          <w:bCs/>
                          <w:szCs w:val="24"/>
                        </w:rPr>
                      </w:pPr>
                      <w:sdt>
                        <w:sdtPr>
                          <w:alias w:val="Numeris"/>
                          <w:tag w:val="nr_c1fc8fd866f04a4eb95c930ce92ab42a"/>
                          <w:lock w:val="sdtLocked"/>
                          <w:richText/>
                        </w:sdtPr>
                        <w:sdtContent>
                          <w:r>
                            <w:rPr>
                              <w:b/>
                              <w:bCs/>
                              <w:szCs w:val="24"/>
                            </w:rPr>
                            <w:t>313</w:t>
                          </w:r>
                        </w:sdtContent>
                      </w:sdt>
                      <w:r>
                        <w:rPr>
                          <w:b/>
                          <w:bCs/>
                          <w:szCs w:val="24"/>
                        </w:rPr>
                        <w:t xml:space="preserve"> straipsnis. </w:t>
                      </w:r>
                      <w:sdt>
                        <w:sdtPr>
                          <w:alias w:val="Pavadinimas"/>
                          <w:tag w:val="title_c1fc8fd866f04a4eb95c930ce92ab42a"/>
                          <w:lock w:val="sdtLocked"/>
                          <w:richText/>
                        </w:sdtPr>
                        <w:sdtContent>
                          <w:r>
                            <w:rPr>
                              <w:b/>
                              <w:bCs/>
                              <w:szCs w:val="24"/>
                            </w:rPr>
                            <w:t>Riboto naudojimo genetiškai modifikuotų mikroorganizmų naudojimo reikalavimų pažeidimas</w:t>
                          </w:r>
                        </w:sdtContent>
                      </w:sdt>
                    </w:p>
                    <w:sdt>
                      <w:sdtPr>
                        <w:alias w:val="313 str. 1 d."/>
                        <w:tag w:val="part_3cd60ef23e5f434da7c15b563663611a"/>
                        <w:lock w:val="sdtLocked"/>
                        <w:richText/>
                      </w:sdtPr>
                      <w:sdtContent>
                        <w:p>
                          <w:pPr>
                            <w:spacing w:line="360" w:lineRule="auto"/>
                            <w:ind w:firstLine="720"/>
                            <w:jc w:val="both"/>
                            <w:rPr>
                              <w:bCs/>
                              <w:szCs w:val="24"/>
                            </w:rPr>
                          </w:pPr>
                          <w:sdt>
                            <w:sdtPr>
                              <w:alias w:val="Numeris"/>
                              <w:tag w:val="nr_3cd60ef23e5f434da7c15b563663611a"/>
                              <w:lock w:val="sdtLocked"/>
                              <w:richText/>
                            </w:sdtPr>
                            <w:sdtContent>
                              <w:r>
                                <w:rPr>
                                  <w:bCs/>
                                  <w:szCs w:val="24"/>
                                </w:rPr>
                                <w:t>1</w:t>
                              </w:r>
                            </w:sdtContent>
                          </w:sdt>
                          <w:r>
                            <w:rPr>
                              <w:bCs/>
                              <w:szCs w:val="24"/>
                            </w:rPr>
                            <w:t>. Teisės aktuose nustatytų riboto naudojimo 1 klasės genetiškai modifikuotų mikroorganizmų naudojimo reikalavimų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876c302d96144d40917de3d18335aa33"/>
                        <w:lock w:val="sdtLocked"/>
                        <w:richText/>
                      </w:sdtPr>
                      <w:sdtContent>
                        <w:p>
                          <w:pPr>
                            <w:spacing w:line="360" w:lineRule="auto"/>
                            <w:ind w:firstLine="720"/>
                            <w:jc w:val="both"/>
                            <w:rPr>
                              <w:bCs/>
                              <w:szCs w:val="24"/>
                            </w:rPr>
                          </w:pPr>
                          <w:sdt>
                            <w:sdtPr>
                              <w:alias w:val="Numeris"/>
                              <w:tag w:val="nr_876c302d96144d40917de3d18335aa3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2c6669bacc17421b932bc51548f5069d"/>
                        <w:lock w:val="sdtLocked"/>
                        <w:richText/>
                      </w:sdtPr>
                      <w:sdtContent>
                        <w:p>
                          <w:pPr>
                            <w:spacing w:line="360" w:lineRule="auto"/>
                            <w:ind w:firstLine="720"/>
                            <w:jc w:val="both"/>
                            <w:rPr>
                              <w:bCs/>
                              <w:szCs w:val="24"/>
                            </w:rPr>
                          </w:pPr>
                          <w:sdt>
                            <w:sdtPr>
                              <w:alias w:val="Numeris"/>
                              <w:tag w:val="nr_2c6669bacc17421b932bc51548f5069d"/>
                              <w:lock w:val="sdtLocked"/>
                              <w:richText/>
                            </w:sdtPr>
                            <w:sdtContent>
                              <w:r>
                                <w:rPr>
                                  <w:bCs/>
                                  <w:szCs w:val="24"/>
                                </w:rPr>
                                <w:t>3</w:t>
                              </w:r>
                            </w:sdtContent>
                          </w:sdt>
                          <w:r>
                            <w:rPr>
                              <w:bCs/>
                              <w:szCs w:val="24"/>
                            </w:rPr>
                            <w:t>. Teisės aktuose nustatytų riboto naudojimo 2 klasės genetiškai modifikuotų mikroorganizmų naudojimo reikalavimų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534e66f07e51488486811e1c20c05199"/>
                        <w:lock w:val="sdtLocked"/>
                        <w:richText/>
                      </w:sdtPr>
                      <w:sdtContent>
                        <w:p>
                          <w:pPr>
                            <w:spacing w:line="360" w:lineRule="auto"/>
                            <w:ind w:firstLine="720"/>
                            <w:jc w:val="both"/>
                            <w:rPr>
                              <w:bCs/>
                              <w:szCs w:val="24"/>
                            </w:rPr>
                          </w:pPr>
                          <w:sdt>
                            <w:sdtPr>
                              <w:alias w:val="Numeris"/>
                              <w:tag w:val="nr_534e66f07e51488486811e1c20c0519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e7c63702aa7f47ea9dfb6756d6dd78eb"/>
                        <w:lock w:val="sdtLocked"/>
                        <w:richText/>
                      </w:sdtPr>
                      <w:sdtContent>
                        <w:p>
                          <w:pPr>
                            <w:spacing w:line="360" w:lineRule="auto"/>
                            <w:ind w:firstLine="720"/>
                            <w:jc w:val="both"/>
                            <w:rPr>
                              <w:bCs/>
                              <w:szCs w:val="24"/>
                            </w:rPr>
                          </w:pPr>
                          <w:sdt>
                            <w:sdtPr>
                              <w:alias w:val="Numeris"/>
                              <w:tag w:val="nr_e7c63702aa7f47ea9dfb6756d6dd78eb"/>
                              <w:lock w:val="sdtLocked"/>
                              <w:richText/>
                            </w:sdtPr>
                            <w:sdtContent>
                              <w:r>
                                <w:rPr>
                                  <w:bCs/>
                                  <w:szCs w:val="24"/>
                                </w:rPr>
                                <w:t>5</w:t>
                              </w:r>
                            </w:sdtContent>
                          </w:sdt>
                          <w:r>
                            <w:rPr>
                              <w:bCs/>
                              <w:szCs w:val="24"/>
                            </w:rPr>
                            <w:t>. Teisės aktuose nustatytų riboto naudojimo 3 klasės genetiškai modifikuotų mikroorganizmų naudojimo reikalavimų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ae2424ee20d94abb9b2d69904b51dffd"/>
                        <w:lock w:val="sdtLocked"/>
                        <w:richText/>
                      </w:sdtPr>
                      <w:sdtContent>
                        <w:p>
                          <w:pPr>
                            <w:spacing w:line="360" w:lineRule="auto"/>
                            <w:ind w:firstLine="720"/>
                            <w:jc w:val="both"/>
                            <w:rPr>
                              <w:bCs/>
                              <w:szCs w:val="24"/>
                            </w:rPr>
                          </w:pPr>
                          <w:sdt>
                            <w:sdtPr>
                              <w:alias w:val="Numeris"/>
                              <w:tag w:val="nr_ae2424ee20d94abb9b2d69904b51dffd"/>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62bc1b3f538c4f0b9a4186210d8ac8f3"/>
                        <w:lock w:val="sdtLocked"/>
                        <w:richText/>
                      </w:sdtPr>
                      <w:sdtContent>
                        <w:p>
                          <w:pPr>
                            <w:spacing w:line="360" w:lineRule="auto"/>
                            <w:ind w:firstLine="720"/>
                            <w:jc w:val="both"/>
                            <w:rPr>
                              <w:bCs/>
                              <w:szCs w:val="24"/>
                            </w:rPr>
                          </w:pPr>
                          <w:sdt>
                            <w:sdtPr>
                              <w:alias w:val="Numeris"/>
                              <w:tag w:val="nr_62bc1b3f538c4f0b9a4186210d8ac8f3"/>
                              <w:lock w:val="sdtLocked"/>
                              <w:richText/>
                            </w:sdtPr>
                            <w:sdtContent>
                              <w:r>
                                <w:rPr>
                                  <w:bCs/>
                                  <w:szCs w:val="24"/>
                                </w:rPr>
                                <w:t>7</w:t>
                              </w:r>
                            </w:sdtContent>
                          </w:sdt>
                          <w:r>
                            <w:rPr>
                              <w:bCs/>
                              <w:szCs w:val="24"/>
                            </w:rPr>
                            <w:t>. Teisės aktuose nustatytų riboto naudojimo 4 klasės genetiškai modifikuotų mikroorganizmų naudojimo reikalavimų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a1016b06786940fc8fb29017025c6e43"/>
                        <w:lock w:val="sdtLocked"/>
                        <w:richText/>
                      </w:sdtPr>
                      <w:sdtContent>
                        <w:p>
                          <w:pPr>
                            <w:spacing w:line="360" w:lineRule="auto"/>
                            <w:ind w:firstLine="720"/>
                            <w:jc w:val="both"/>
                            <w:rPr>
                              <w:bCs/>
                              <w:szCs w:val="24"/>
                            </w:rPr>
                          </w:pPr>
                          <w:sdt>
                            <w:sdtPr>
                              <w:alias w:val="Numeris"/>
                              <w:tag w:val="nr_a1016b06786940fc8fb29017025c6e4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bCs/>
                              <w:szCs w:val="24"/>
                            </w:rPr>
                          </w:pPr>
                        </w:p>
                      </w:sdtContent>
                    </w:sdt>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568bb83b9114c98929897ca28d5f290"/>
                    <w:lock w:val="sdtLocked"/>
                    <w:richText/>
                  </w:sdtPr>
                  <w:sdtContent>
                    <w:p>
                      <w:pPr>
                        <w:spacing w:line="360" w:lineRule="auto"/>
                        <w:ind w:left="2410" w:hanging="1690"/>
                        <w:jc w:val="both"/>
                        <w:rPr>
                          <w:szCs w:val="24"/>
                        </w:rPr>
                      </w:pPr>
                      <w:sdt>
                        <w:sdtPr>
                          <w:alias w:val="Numeris"/>
                          <w:tag w:val="nr_8568bb83b9114c98929897ca28d5f290"/>
                          <w:lock w:val="sdtLocked"/>
                          <w:richText/>
                        </w:sdtPr>
                        <w:sdtContent>
                          <w:r>
                            <w:rPr>
                              <w:b/>
                              <w:bCs/>
                              <w:szCs w:val="24"/>
                            </w:rPr>
                            <w:t>342</w:t>
                          </w:r>
                        </w:sdtContent>
                      </w:sdt>
                      <w:r>
                        <w:rPr>
                          <w:b/>
                          <w:bCs/>
                          <w:szCs w:val="24"/>
                        </w:rPr>
                        <w:t xml:space="preserve"> straipsnis. </w:t>
                      </w:r>
                      <w:sdt>
                        <w:sdtPr>
                          <w:alias w:val="Pavadinimas"/>
                          <w:tag w:val="title_8568bb83b9114c98929897ca28d5f290"/>
                          <w:lock w:val="sdtLocked"/>
                          <w:richText/>
                        </w:sdtPr>
                        <w:sdtContent>
                          <w:r>
                            <w:rPr>
                              <w:b/>
                              <w:bCs/>
                              <w:szCs w:val="24"/>
                            </w:rPr>
                            <w:t xml:space="preserve">Augalų apsaugos produktų vežimo, saugojimo, naudojimo, tiekimo rinkai, reklamavimo, įvežimo į Lietuvos Respubliką reikalavimų pažeidimas </w:t>
                          </w:r>
                        </w:sdtContent>
                      </w:sdt>
                    </w:p>
                    <w:sdt>
                      <w:sdtPr>
                        <w:alias w:val="342 str. 1 d."/>
                        <w:tag w:val="part_a20c58738e6845c0910222d0e367f74d"/>
                        <w:lock w:val="sdtLocked"/>
                        <w:richText/>
                      </w:sdtPr>
                      <w:sdtContent>
                        <w:p>
                          <w:pPr>
                            <w:tabs>
                              <w:tab w:val="left" w:pos="993"/>
                              <w:tab w:val="left" w:pos="1701"/>
                            </w:tabs>
                            <w:spacing w:line="360" w:lineRule="auto"/>
                            <w:ind w:firstLine="720"/>
                            <w:jc w:val="both"/>
                            <w:rPr>
                              <w:szCs w:val="24"/>
                            </w:rPr>
                          </w:pPr>
                          <w:sdt>
                            <w:sdtPr>
                              <w:alias w:val="Numeris"/>
                              <w:tag w:val="nr_a20c58738e6845c0910222d0e367f74d"/>
                              <w:lock w:val="sdtLocked"/>
                              <w:richText/>
                            </w:sdtPr>
                            <w:sdtContent>
                              <w:r>
                                <w:rPr>
                                  <w:bCs/>
                                  <w:szCs w:val="24"/>
                                </w:rPr>
                                <w:t>1</w:t>
                              </w:r>
                            </w:sdtContent>
                          </w:sdt>
                          <w:r>
                            <w:rPr>
                              <w:bCs/>
                              <w:szCs w:val="24"/>
                            </w:rPr>
                            <w:t xml:space="preserve">. </w:t>
                          </w:r>
                          <w:r>
                            <w:rPr>
                              <w:szCs w:val="24"/>
                            </w:rPr>
                            <w:t xml:space="preserve">Augalų apsaugos produktų vežimo, saugojimo, naudojimo reikalavimų pažeidimas </w:t>
                          </w:r>
                        </w:p>
                        <w:p>
                          <w:pPr>
                            <w:tabs>
                              <w:tab w:val="left" w:pos="1276"/>
                            </w:tabs>
                            <w:spacing w:line="360" w:lineRule="auto"/>
                            <w:ind w:firstLine="720"/>
                            <w:jc w:val="both"/>
                            <w:rPr>
                              <w:szCs w:val="24"/>
                            </w:rPr>
                          </w:pPr>
                          <w:r>
                            <w:rPr>
                              <w:szCs w:val="24"/>
                            </w:rPr>
                            <w:t>užtraukia baudą nuo šešiasdešimt iki vieno šimto dvidešimt eurų.</w:t>
                          </w:r>
                        </w:p>
                      </w:sdtContent>
                    </w:sdt>
                    <w:sdt>
                      <w:sdtPr>
                        <w:alias w:val="342 str. 2 d."/>
                        <w:tag w:val="part_62528f12824c41a78222628dfcd9ea91"/>
                        <w:lock w:val="sdtLocked"/>
                        <w:richText/>
                      </w:sdtPr>
                      <w:sdtContent>
                        <w:p>
                          <w:pPr>
                            <w:tabs>
                              <w:tab w:val="left" w:pos="993"/>
                              <w:tab w:val="left" w:pos="1701"/>
                            </w:tabs>
                            <w:spacing w:line="360" w:lineRule="auto"/>
                            <w:ind w:firstLine="720"/>
                            <w:jc w:val="both"/>
                            <w:rPr>
                              <w:szCs w:val="24"/>
                            </w:rPr>
                          </w:pPr>
                          <w:sdt>
                            <w:sdtPr>
                              <w:alias w:val="Numeris"/>
                              <w:tag w:val="nr_62528f12824c41a78222628dfcd9ea91"/>
                              <w:lock w:val="sdtLocked"/>
                              <w:richText/>
                            </w:sdtPr>
                            <w:sdtContent>
                              <w:r>
                                <w:rPr>
                                  <w:szCs w:val="24"/>
                                </w:rPr>
                                <w:t>2</w:t>
                              </w:r>
                            </w:sdtContent>
                          </w:sdt>
                          <w:r>
                            <w:rPr>
                              <w:szCs w:val="24"/>
                            </w:rPr>
                            <w:t xml:space="preserve">. Šio straipsnio 1 dalyje numatytas administracinis nusižengimas, padarytas pakartotinai, </w:t>
                          </w:r>
                        </w:p>
                        <w:p>
                          <w:pPr>
                            <w:tabs>
                              <w:tab w:val="left" w:pos="1276"/>
                            </w:tabs>
                            <w:spacing w:line="360" w:lineRule="auto"/>
                            <w:ind w:firstLine="720"/>
                            <w:jc w:val="both"/>
                            <w:rPr>
                              <w:szCs w:val="24"/>
                            </w:rPr>
                          </w:pPr>
                          <w:r>
                            <w:rPr>
                              <w:szCs w:val="24"/>
                            </w:rPr>
                            <w:t>užtraukia baudą nuo vieno šimto keturiasdešimt iki trijų šimtų eurų.</w:t>
                          </w:r>
                        </w:p>
                      </w:sdtContent>
                    </w:sdt>
                    <w:sdt>
                      <w:sdtPr>
                        <w:alias w:val="342 str. 3 d."/>
                        <w:tag w:val="part_1f105a5d174148daa295a1a67f5a480e"/>
                        <w:lock w:val="sdtLocked"/>
                        <w:richText/>
                      </w:sdtPr>
                      <w:sdtContent>
                        <w:p>
                          <w:pPr>
                            <w:tabs>
                              <w:tab w:val="left" w:pos="0"/>
                              <w:tab w:val="left" w:pos="1701"/>
                            </w:tabs>
                            <w:spacing w:line="360" w:lineRule="auto"/>
                            <w:ind w:firstLine="720"/>
                            <w:jc w:val="both"/>
                            <w:rPr>
                              <w:szCs w:val="24"/>
                            </w:rPr>
                          </w:pPr>
                          <w:sdt>
                            <w:sdtPr>
                              <w:alias w:val="Numeris"/>
                              <w:tag w:val="nr_1f105a5d174148daa295a1a67f5a480e"/>
                              <w:lock w:val="sdtLocked"/>
                              <w:richText/>
                            </w:sdtPr>
                            <w:sdtContent>
                              <w:r>
                                <w:rPr>
                                  <w:szCs w:val="24"/>
                                </w:rPr>
                                <w:t>3</w:t>
                              </w:r>
                            </w:sdtContent>
                          </w:sdt>
                          <w:r>
                            <w:rPr>
                              <w:szCs w:val="24"/>
                            </w:rPr>
                            <w:t>. Reglamente (EB) Nr. 1107/2009 nurodytų augalų apsaugos produktų tiekimo rinkai, reklamavimo reikalavimų pažeidimas</w:t>
                          </w:r>
                        </w:p>
                        <w:p>
                          <w:pPr>
                            <w:tabs>
                              <w:tab w:val="left" w:pos="993"/>
                            </w:tabs>
                            <w:spacing w:line="360" w:lineRule="auto"/>
                            <w:ind w:firstLine="720"/>
                            <w:jc w:val="both"/>
                            <w:rPr>
                              <w:szCs w:val="24"/>
                            </w:rPr>
                          </w:pPr>
                          <w:r>
                            <w:rPr>
                              <w:szCs w:val="24"/>
                            </w:rPr>
                            <w:t>užtraukia baudą nuo vieno šimto penkiasdešimt iki dviejų šimtų penkiasdešimt eurų.</w:t>
                          </w:r>
                        </w:p>
                      </w:sdtContent>
                    </w:sdt>
                    <w:sdt>
                      <w:sdtPr>
                        <w:alias w:val="342 str. 4 d."/>
                        <w:tag w:val="part_f1c0509ef4b945cfbb826346d72ea637"/>
                        <w:lock w:val="sdtLocked"/>
                        <w:richText/>
                      </w:sdtPr>
                      <w:sdtContent>
                        <w:p>
                          <w:pPr>
                            <w:tabs>
                              <w:tab w:val="left" w:pos="993"/>
                              <w:tab w:val="left" w:pos="1701"/>
                            </w:tabs>
                            <w:spacing w:line="360" w:lineRule="auto"/>
                            <w:ind w:firstLine="720"/>
                            <w:jc w:val="both"/>
                            <w:rPr>
                              <w:szCs w:val="24"/>
                            </w:rPr>
                          </w:pPr>
                          <w:sdt>
                            <w:sdtPr>
                              <w:alias w:val="Numeris"/>
                              <w:tag w:val="nr_f1c0509ef4b945cfbb826346d72ea637"/>
                              <w:lock w:val="sdtLocked"/>
                              <w:richText/>
                            </w:sdtPr>
                            <w:sdtContent>
                              <w:r>
                                <w:rPr>
                                  <w:szCs w:val="24"/>
                                </w:rPr>
                                <w:t>4</w:t>
                              </w:r>
                            </w:sdtContent>
                          </w:sdt>
                          <w:r>
                            <w:rPr>
                              <w:szCs w:val="24"/>
                            </w:rPr>
                            <w:t>. Šio straipsnio 3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keturių šimtų penkiasdešimt eurų.</w:t>
                          </w:r>
                        </w:p>
                      </w:sdtContent>
                    </w:sdt>
                    <w:sdt>
                      <w:sdtPr>
                        <w:alias w:val="342 str. 5 d."/>
                        <w:tag w:val="part_41df976a50f74b3a92c9bd1c717d0703"/>
                        <w:lock w:val="sdtLocked"/>
                        <w:richText/>
                      </w:sdtPr>
                      <w:sdtContent>
                        <w:p>
                          <w:pPr>
                            <w:tabs>
                              <w:tab w:val="left" w:pos="0"/>
                            </w:tabs>
                            <w:spacing w:line="360" w:lineRule="auto"/>
                            <w:ind w:firstLine="720"/>
                            <w:jc w:val="both"/>
                            <w:rPr>
                              <w:szCs w:val="24"/>
                            </w:rPr>
                          </w:pPr>
                          <w:sdt>
                            <w:sdtPr>
                              <w:alias w:val="Numeris"/>
                              <w:tag w:val="nr_41df976a50f74b3a92c9bd1c717d0703"/>
                              <w:lock w:val="sdtLocked"/>
                              <w:richText/>
                            </w:sdtPr>
                            <w:sdtContent>
                              <w:r>
                                <w:rPr>
                                  <w:szCs w:val="24"/>
                                </w:rPr>
                                <w:t>5</w:t>
                              </w:r>
                            </w:sdtContent>
                          </w:sdt>
                          <w:r>
                            <w:rPr>
                              <w:szCs w:val="24"/>
                            </w:rPr>
                            <w:t xml:space="preserve">. Augalų apsaugos produktų įvežimo į Lietuvos Respubliką reikalavimų pažeidimas </w:t>
                          </w:r>
                        </w:p>
                        <w:p>
                          <w:pPr>
                            <w:tabs>
                              <w:tab w:val="left" w:pos="0"/>
                            </w:tabs>
                            <w:spacing w:line="360" w:lineRule="auto"/>
                            <w:ind w:firstLine="720"/>
                            <w:jc w:val="both"/>
                            <w:rPr>
                              <w:szCs w:val="24"/>
                            </w:rPr>
                          </w:pPr>
                          <w:r>
                            <w:rPr>
                              <w:szCs w:val="24"/>
                            </w:rPr>
                            <w:t>užtraukia baudą nuo trijų šimtų iki penkių šimtų šešiasdešimt eurų.</w:t>
                          </w:r>
                        </w:p>
                      </w:sdtContent>
                    </w:sdt>
                    <w:sdt>
                      <w:sdtPr>
                        <w:alias w:val="342 str. 6 d."/>
                        <w:tag w:val="part_a785d22ec35142b3b703458840ac88ab"/>
                        <w:lock w:val="sdtLocked"/>
                        <w:richText/>
                      </w:sdtPr>
                      <w:sdtContent>
                        <w:p>
                          <w:pPr>
                            <w:tabs>
                              <w:tab w:val="left" w:pos="0"/>
                            </w:tabs>
                            <w:spacing w:line="360" w:lineRule="auto"/>
                            <w:ind w:firstLine="720"/>
                            <w:jc w:val="both"/>
                            <w:rPr>
                              <w:szCs w:val="24"/>
                            </w:rPr>
                          </w:pPr>
                          <w:sdt>
                            <w:sdtPr>
                              <w:alias w:val="Numeris"/>
                              <w:tag w:val="nr_a785d22ec35142b3b703458840ac88ab"/>
                              <w:lock w:val="sdtLocked"/>
                              <w:richText/>
                            </w:sdtPr>
                            <w:sdtContent>
                              <w:r>
                                <w:rPr>
                                  <w:szCs w:val="24"/>
                                </w:rPr>
                                <w:t>6</w:t>
                              </w:r>
                            </w:sdtContent>
                          </w:sdt>
                          <w:r>
                            <w:rPr>
                              <w:szCs w:val="24"/>
                            </w:rPr>
                            <w:t>. Šio straipsnio 5 dalyje numatytas administracinis nusižengimas, padarytas pakartotinai,</w:t>
                          </w:r>
                        </w:p>
                        <w:p>
                          <w:pPr>
                            <w:tabs>
                              <w:tab w:val="left" w:pos="993"/>
                              <w:tab w:val="left" w:pos="1276"/>
                            </w:tabs>
                            <w:spacing w:line="360" w:lineRule="auto"/>
                            <w:ind w:firstLine="720"/>
                            <w:jc w:val="both"/>
                            <w:rPr>
                              <w:szCs w:val="24"/>
                            </w:rPr>
                          </w:pPr>
                          <w:r>
                            <w:rPr>
                              <w:szCs w:val="24"/>
                            </w:rPr>
                            <w:t>užtraukia baudą nuo septynių šimtų iki vieno tūkstančio penkių šimtų eurų.</w:t>
                          </w:r>
                        </w:p>
                        <w:p>
                          <w:pPr>
                            <w:spacing w:line="360" w:lineRule="auto"/>
                            <w:ind w:firstLine="720"/>
                            <w:jc w:val="both"/>
                            <w:rPr>
                              <w:szCs w:val="24"/>
                            </w:rPr>
                          </w:pPr>
                        </w:p>
                      </w:sdtContent>
                    </w:sdt>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87132db7a2a64ae1921c30846280addb"/>
                        <w:lock w:val="sdtLocked"/>
                        <w:richText/>
                      </w:sdtPr>
                      <w:sdtContent>
                        <w:p>
                          <w:pPr>
                            <w:spacing w:line="360" w:lineRule="auto"/>
                            <w:ind w:firstLine="720"/>
                            <w:jc w:val="both"/>
                            <w:rPr>
                              <w:bCs/>
                              <w:szCs w:val="24"/>
                            </w:rPr>
                          </w:pPr>
                          <w:sdt>
                            <w:sdtPr>
                              <w:alias w:val="Numeris"/>
                              <w:tag w:val="nr_87132db7a2a64ae1921c30846280addb"/>
                              <w:lock w:val="sdtLocked"/>
                              <w:richText/>
                            </w:sdtPr>
                            <w:sdtContent>
                              <w:r>
                                <w:rPr>
                                  <w:bCs/>
                                  <w:szCs w:val="24"/>
                                </w:rPr>
                                <w:t>7</w:t>
                              </w:r>
                            </w:sdtContent>
                          </w:sdt>
                          <w:r>
                            <w:rPr>
                              <w:bCs/>
                              <w:szCs w:val="24"/>
                            </w:rPr>
                            <w:t>. Už šio straipsnio 1, 2, 5, 6 dalyse numatytus administracinius nusižengimus gali būti skiriamas gyvūnų, gyvūninių produktų arba veterinarinių vaistų konfiskavimas. Už šio straipsnio 3, 4 dalyse numatytus administracinius nusižengimus privaloma skirti gyvūnų konfiskavimą.</w:t>
                          </w:r>
                        </w:p>
                        <w:p>
                          <w:pPr>
                            <w:spacing w:line="360" w:lineRule="auto"/>
                            <w:ind w:firstLine="720"/>
                            <w:jc w:val="both"/>
                            <w:rPr>
                              <w:szCs w:val="24"/>
                            </w:rPr>
                          </w:pPr>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435617c5cc524b7db1396e217cee24c4"/>
                        <w:lock w:val="sdtLocked"/>
                        <w:richText/>
                      </w:sdtPr>
                      <w:sdtContent>
                        <w:p>
                          <w:pPr>
                            <w:spacing w:line="360" w:lineRule="auto"/>
                            <w:ind w:firstLine="720"/>
                            <w:jc w:val="both"/>
                            <w:rPr>
                              <w:bCs/>
                              <w:szCs w:val="24"/>
                            </w:rPr>
                          </w:pPr>
                          <w:sdt>
                            <w:sdtPr>
                              <w:alias w:val="Numeris"/>
                              <w:tag w:val="nr_435617c5cc524b7db1396e217cee24c4"/>
                              <w:lock w:val="sdtLocked"/>
                              <w:richText/>
                            </w:sdtPr>
                            <w:sdtContent>
                              <w:r>
                                <w:rPr>
                                  <w:bCs/>
                                  <w:szCs w:val="24"/>
                                </w:rPr>
                                <w:t>3</w:t>
                              </w:r>
                            </w:sdtContent>
                          </w:sdt>
                          <w:r>
                            <w:rPr>
                              <w:bCs/>
                              <w:szCs w:val="24"/>
                            </w:rPr>
                            <w:t>. Šio straipsnio 1 dalyje nurodytos veikos, sukėlusios pavojų žmonių ir (arba) gyvūnų sveikatai arba lėmusios nesaugių pašarų gamybą ir (arba) išplatinimą,</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šešių šimtų iki vieno tūkstančio penkių šimtų eurų.</w:t>
                          </w:r>
                        </w:p>
                        <w:p>
                          <w:pPr>
                            <w:spacing w:line="360" w:lineRule="auto"/>
                            <w:ind w:firstLine="720"/>
                            <w:jc w:val="both"/>
                            <w:rPr>
                              <w:b/>
                              <w:bCs/>
                              <w:szCs w:val="24"/>
                            </w:rPr>
                          </w:pPr>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77b92ed6947f4b8f9be2c1548df0410e"/>
                        <w:lock w:val="sdtLocked"/>
                        <w:richText/>
                      </w:sdtPr>
                      <w:sdtContent>
                        <w:p>
                          <w:pPr>
                            <w:spacing w:line="360" w:lineRule="auto"/>
                            <w:ind w:firstLine="720"/>
                            <w:jc w:val="both"/>
                            <w:rPr>
                              <w:bCs/>
                              <w:szCs w:val="24"/>
                              <w:lang w:eastAsia="lt-LT"/>
                            </w:rPr>
                          </w:pPr>
                          <w:sdt>
                            <w:sdtPr>
                              <w:alias w:val="Numeris"/>
                              <w:tag w:val="nr_77b92ed6947f4b8f9be2c1548df0410e"/>
                              <w:lock w:val="sdtLocked"/>
                              <w:richText/>
                            </w:sdtPr>
                            <w:sdtContent>
                              <w:r>
                                <w:rPr>
                                  <w:bCs/>
                                  <w:szCs w:val="24"/>
                                  <w:lang w:eastAsia="lt-LT"/>
                                </w:rPr>
                                <w:t>1</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bCs/>
                              <w:szCs w:val="24"/>
                              <w:lang w:eastAsia="lt-LT"/>
                            </w:rPr>
                            <w:t>užtraukia įspėjimą arba baudą nuo trisdešimt iki vieno šimto dvidešimt eurų.</w:t>
                          </w:r>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40e8c9917e2c470da5567ae256aca6b8"/>
                        <w:lock w:val="sdtLocked"/>
                        <w:richText/>
                      </w:sdtPr>
                      <w:sdtContent>
                        <w:p>
                          <w:pPr>
                            <w:spacing w:line="360" w:lineRule="auto"/>
                            <w:ind w:firstLine="720"/>
                            <w:jc w:val="both"/>
                            <w:rPr>
                              <w:bCs/>
                              <w:szCs w:val="24"/>
                              <w:lang w:eastAsia="lt-LT"/>
                            </w:rPr>
                          </w:pPr>
                          <w:sdt>
                            <w:sdtPr>
                              <w:alias w:val="Numeris"/>
                              <w:tag w:val="nr_40e8c9917e2c470da5567ae256aca6b8"/>
                              <w:lock w:val="sdtLocked"/>
                              <w:richText/>
                            </w:sdtPr>
                            <w:sdtContent>
                              <w:r>
                                <w:rPr>
                                  <w:bCs/>
                                  <w:szCs w:val="24"/>
                                  <w:lang w:eastAsia="lt-LT"/>
                                </w:rPr>
                                <w:t>16</w:t>
                              </w:r>
                            </w:sdtContent>
                          </w:sdt>
                          <w:r>
                            <w:rPr>
                              <w:bCs/>
                              <w:szCs w:val="24"/>
                              <w:lang w:eastAsia="lt-LT"/>
                            </w:rPr>
                            <w:t>. Žiaurus elgesys su gyvūnu, gyvūno kankinimas</w:t>
                          </w:r>
                        </w:p>
                        <w:p>
                          <w:pPr>
                            <w:spacing w:line="360" w:lineRule="auto"/>
                            <w:ind w:firstLine="720"/>
                            <w:jc w:val="both"/>
                            <w:rPr>
                              <w:bCs/>
                              <w:szCs w:val="24"/>
                              <w:lang w:eastAsia="lt-LT"/>
                            </w:rPr>
                          </w:pPr>
                          <w:r>
                            <w:rPr>
                              <w:bCs/>
                              <w:szCs w:val="24"/>
                              <w:lang w:eastAsia="lt-LT"/>
                            </w:rPr>
                            <w:t>užtraukia baudą nuo penkiasdešimt iki vieno tūkstančio dviejų šimtų eurų.</w:t>
                          </w:r>
                        </w:p>
                      </w:sdtContent>
                    </w:sdt>
                    <w:sdt>
                      <w:sdtPr>
                        <w:alias w:val="346 str. 17 d."/>
                        <w:tag w:val="part_fb46831353af4a81a5326e86b28adce1"/>
                        <w:lock w:val="sdtLocked"/>
                        <w:richText/>
                      </w:sdtPr>
                      <w:sdtContent>
                        <w:p>
                          <w:pPr>
                            <w:spacing w:line="360" w:lineRule="auto"/>
                            <w:ind w:firstLine="720"/>
                            <w:jc w:val="both"/>
                            <w:rPr>
                              <w:bCs/>
                              <w:szCs w:val="24"/>
                              <w:lang w:eastAsia="lt-LT"/>
                            </w:rPr>
                          </w:pPr>
                          <w:sdt>
                            <w:sdtPr>
                              <w:alias w:val="Numeris"/>
                              <w:tag w:val="nr_fb46831353af4a81a5326e86b28adce1"/>
                              <w:lock w:val="sdtLocked"/>
                              <w:richText/>
                            </w:sdtPr>
                            <w:sdtContent>
                              <w:r>
                                <w:rPr>
                                  <w:bCs/>
                                  <w:szCs w:val="24"/>
                                  <w:lang w:eastAsia="lt-LT"/>
                                </w:rPr>
                                <w:t>17</w:t>
                              </w:r>
                            </w:sdtContent>
                          </w:sdt>
                          <w:r>
                            <w:rPr>
                              <w:bCs/>
                              <w:szCs w:val="24"/>
                              <w:lang w:eastAsia="lt-LT"/>
                            </w:rPr>
                            <w:t>. Šio straipsnio 16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vieno tūkstančio dviejų šimtų iki vieno tūkstančio septynių šimtų penkiasdešimt eurų. </w:t>
                          </w:r>
                        </w:p>
                      </w:sdtContent>
                    </w:sdt>
                    <w:sdt>
                      <w:sdtPr>
                        <w:alias w:val="346 str. 18 d."/>
                        <w:tag w:val="part_c15d114ca9d148f68ebc0bc27459d1d5"/>
                        <w:lock w:val="sdtLocked"/>
                        <w:richText/>
                      </w:sdtPr>
                      <w:sdtContent>
                        <w:p>
                          <w:pPr>
                            <w:spacing w:line="360" w:lineRule="auto"/>
                            <w:ind w:firstLine="720"/>
                            <w:jc w:val="both"/>
                            <w:rPr>
                              <w:bCs/>
                              <w:szCs w:val="24"/>
                              <w:lang w:eastAsia="lt-LT"/>
                            </w:rPr>
                          </w:pPr>
                          <w:sdt>
                            <w:sdtPr>
                              <w:alias w:val="Numeris"/>
                              <w:tag w:val="nr_c15d114ca9d148f68ebc0bc27459d1d5"/>
                              <w:lock w:val="sdtLocked"/>
                              <w:richText/>
                            </w:sdtPr>
                            <w:sdtContent>
                              <w:r>
                                <w:rPr>
                                  <w:bCs/>
                                  <w:szCs w:val="24"/>
                                  <w:lang w:eastAsia="lt-LT"/>
                                </w:rPr>
                                <w:t>18</w:t>
                              </w:r>
                            </w:sdtContent>
                          </w:sdt>
                          <w:r>
                            <w:rPr>
                              <w:bCs/>
                              <w:szCs w:val="24"/>
                              <w:lang w:eastAsia="lt-LT"/>
                            </w:rPr>
                            <w:t>. Žiaurus elgesys su gyvūnu, gyvūno kankinimas, kai dėl to gyvūnams gresia žūtis ar suluošinimas,</w:t>
                          </w:r>
                        </w:p>
                        <w:p>
                          <w:pPr>
                            <w:spacing w:line="360" w:lineRule="auto"/>
                            <w:ind w:firstLine="720"/>
                            <w:jc w:val="both"/>
                            <w:rPr>
                              <w:bCs/>
                              <w:szCs w:val="24"/>
                              <w:lang w:eastAsia="lt-LT"/>
                            </w:rPr>
                          </w:pPr>
                          <w:r>
                            <w:rPr>
                              <w:bCs/>
                              <w:szCs w:val="24"/>
                              <w:lang w:eastAsia="lt-LT"/>
                            </w:rPr>
                            <w:t>užtraukia baudą nuo trijų šimtų iki vieno tūkstančio septynių šimtų penkiasdešimt eurų.</w:t>
                          </w:r>
                        </w:p>
                      </w:sdtContent>
                    </w:sdt>
                    <w:sdt>
                      <w:sdtPr>
                        <w:alias w:val="346 str. 19 d."/>
                        <w:tag w:val="part_86ca9930f6964605bffbd180ffdc18d2"/>
                        <w:lock w:val="sdtLocked"/>
                        <w:richText/>
                      </w:sdtPr>
                      <w:sdtContent>
                        <w:p>
                          <w:pPr>
                            <w:spacing w:line="360" w:lineRule="auto"/>
                            <w:ind w:firstLine="720"/>
                            <w:jc w:val="both"/>
                            <w:rPr>
                              <w:bCs/>
                              <w:szCs w:val="24"/>
                              <w:lang w:eastAsia="lt-LT"/>
                            </w:rPr>
                          </w:pPr>
                          <w:sdt>
                            <w:sdtPr>
                              <w:alias w:val="Numeris"/>
                              <w:tag w:val="nr_86ca9930f6964605bffbd180ffdc18d2"/>
                              <w:lock w:val="sdtLocked"/>
                              <w:richText/>
                            </w:sdtPr>
                            <w:sdtContent>
                              <w:r>
                                <w:rPr>
                                  <w:bCs/>
                                  <w:szCs w:val="24"/>
                                  <w:lang w:eastAsia="lt-LT"/>
                                </w:rPr>
                                <w:t>19</w:t>
                              </w:r>
                            </w:sdtContent>
                          </w:sdt>
                          <w:r>
                            <w:rPr>
                              <w:bCs/>
                              <w:szCs w:val="24"/>
                              <w:lang w:eastAsia="lt-LT"/>
                            </w:rPr>
                            <w:t>. Šio straipsnio 18 dalyje numatytas administracinis nusižengimas, padarytas pakartotinai,</w:t>
                          </w:r>
                        </w:p>
                        <w:p>
                          <w:pPr>
                            <w:spacing w:line="360" w:lineRule="auto"/>
                            <w:ind w:firstLine="720"/>
                            <w:jc w:val="both"/>
                            <w:rPr>
                              <w:bCs/>
                              <w:szCs w:val="24"/>
                              <w:lang w:eastAsia="lt-LT"/>
                            </w:rPr>
                          </w:pPr>
                          <w:r>
                            <w:rPr>
                              <w:bCs/>
                              <w:szCs w:val="24"/>
                              <w:lang w:eastAsia="lt-LT"/>
                            </w:rPr>
                            <w:t>užtraukia baudą nuo vieno tūkstančio septynių šimtų penkiasdešimt iki dviejų tūkstančių trijų šimtų eurų.</w:t>
                          </w:r>
                        </w:p>
                      </w:sdtContent>
                    </w:sdt>
                    <w:sdt>
                      <w:sdtPr>
                        <w:alias w:val="346 str. 20 d."/>
                        <w:tag w:val="part_789fd9aaf7b04401a8c4e4795c8e50cb"/>
                        <w:lock w:val="sdtLocked"/>
                        <w:richText/>
                      </w:sdtPr>
                      <w:sdtContent>
                        <w:p>
                          <w:pPr>
                            <w:spacing w:line="360" w:lineRule="auto"/>
                            <w:ind w:firstLine="720"/>
                            <w:jc w:val="both"/>
                            <w:rPr>
                              <w:bCs/>
                              <w:szCs w:val="24"/>
                              <w:lang w:eastAsia="lt-LT"/>
                            </w:rPr>
                          </w:pPr>
                          <w:sdt>
                            <w:sdtPr>
                              <w:alias w:val="Numeris"/>
                              <w:tag w:val="nr_789fd9aaf7b04401a8c4e4795c8e50cb"/>
                              <w:lock w:val="sdtLocked"/>
                              <w:richText/>
                            </w:sdtPr>
                            <w:sdtContent>
                              <w:r>
                                <w:rPr>
                                  <w:bCs/>
                                  <w:szCs w:val="24"/>
                                  <w:lang w:eastAsia="lt-LT"/>
                                </w:rPr>
                                <w:t>20</w:t>
                              </w:r>
                            </w:sdtContent>
                          </w:sdt>
                          <w:r>
                            <w:rPr>
                              <w:bCs/>
                              <w:szCs w:val="24"/>
                              <w:lang w:eastAsia="lt-LT"/>
                            </w:rPr>
                            <w:t>. Už šio straipsnio 1, 2, 3, 4, 5, 6, 7, 8, 9, 10, 16, 17, 18, 19 dalyse numatytus administracinius nusižengimus gali būti skiriamas gyvūnų konfiskavimas. Už šio straipsnio 11, 12, 13, 14, 15 dalyse numatytus administracinius nusižengimus privaloma skirti gyvūnų konfiskavimą.</w:t>
                          </w:r>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6d4f6367dec84171b84dc2b4b9ad0975"/>
                        <w:lock w:val="sdtLocked"/>
                        <w:richText/>
                      </w:sdtPr>
                      <w:sdtContent>
                        <w:p>
                          <w:pPr>
                            <w:spacing w:line="360" w:lineRule="auto"/>
                            <w:ind w:firstLine="720"/>
                            <w:jc w:val="both"/>
                            <w:rPr>
                              <w:szCs w:val="24"/>
                            </w:rPr>
                          </w:pPr>
                          <w:sdt>
                            <w:sdtPr>
                              <w:alias w:val="Numeris"/>
                              <w:tag w:val="nr_6d4f6367dec84171b84dc2b4b9ad0975"/>
                              <w:lock w:val="sdtLocked"/>
                              <w:richText/>
                            </w:sdtPr>
                            <w:sdtContent>
                              <w:r>
                                <w:rPr>
                                  <w:szCs w:val="24"/>
                                </w:rPr>
                                <w:t>1</w:t>
                              </w:r>
                            </w:sdtContent>
                          </w:sdt>
                          <w:r>
                            <w:rPr>
                              <w:szCs w:val="24"/>
                            </w:rPr>
                            <w:t>. Savivaldybių tarybų patvirtintų atliekų tvarkymo taisyklių pažeidimas</w:t>
                          </w:r>
                        </w:p>
                        <w:p>
                          <w:pPr>
                            <w:spacing w:line="360" w:lineRule="auto"/>
                            <w:ind w:firstLine="720"/>
                            <w:jc w:val="both"/>
                            <w:rPr>
                              <w:szCs w:val="24"/>
                            </w:rPr>
                          </w:pPr>
                          <w:r>
                            <w:rPr>
                              <w:szCs w:val="24"/>
                            </w:rPr>
                            <w:t>užtraukia įspėjimą arba baudą nuo trisdešimt iki vieno šimto keturiasdešimt eurų.</w:t>
                          </w:r>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964f9f92dda1406bac32ea8921653760"/>
                        <w:lock w:val="sdtLocked"/>
                        <w:richText/>
                      </w:sdtPr>
                      <w:sdtContent>
                        <w:p>
                          <w:pPr>
                            <w:spacing w:line="360" w:lineRule="auto"/>
                            <w:ind w:firstLine="720"/>
                            <w:jc w:val="both"/>
                            <w:rPr>
                              <w:bCs/>
                              <w:szCs w:val="24"/>
                            </w:rPr>
                          </w:pPr>
                          <w:sdt>
                            <w:sdtPr>
                              <w:alias w:val="Numeris"/>
                              <w:tag w:val="nr_964f9f92dda1406bac32ea8921653760"/>
                              <w:lock w:val="sdtLocked"/>
                              <w:richText/>
                            </w:sdtPr>
                            <w:sdtContent>
                              <w:r>
                                <w:rPr>
                                  <w:bCs/>
                                  <w:szCs w:val="24"/>
                                </w:rPr>
                                <w:t>1</w:t>
                              </w:r>
                            </w:sdtContent>
                          </w:sdt>
                          <w:r>
                            <w:rPr>
                              <w:bCs/>
                              <w:szCs w:val="24"/>
                            </w:rPr>
                            <w:t>. Geležinkelių riedmenų valdymas neturint teisės juos valdyti, geležinkelių riedmenų valdymas, kai juos valdančiam asmeniui atimta teisė valdyti geležinkelių riedmenis, perdavimas valdyti geležinkelių riedmenis neturinčiam teisės juos valdyti asmeniui</w:t>
                          </w:r>
                        </w:p>
                        <w:p>
                          <w:pPr>
                            <w:spacing w:line="360" w:lineRule="auto"/>
                            <w:ind w:firstLine="720"/>
                            <w:jc w:val="both"/>
                            <w:rPr>
                              <w:bCs/>
                              <w:szCs w:val="24"/>
                            </w:rPr>
                          </w:pPr>
                          <w:r>
                            <w:rPr>
                              <w:bCs/>
                              <w:szCs w:val="24"/>
                            </w:rPr>
                            <w:t>užtraukia baudą nuo trijų šimtų iki aštuonių šimtų penkiasdešimt eurų.</w:t>
                          </w:r>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a825e9f7d5f048bc9135161639a046ba"/>
                    <w:lock w:val="sdtLocked"/>
                    <w:richText/>
                  </w:sdtPr>
                  <w:sdtContent>
                    <w:p>
                      <w:pPr>
                        <w:spacing w:line="360" w:lineRule="auto"/>
                        <w:ind w:firstLine="720"/>
                        <w:jc w:val="both"/>
                        <w:rPr>
                          <w:b/>
                          <w:bCs/>
                          <w:szCs w:val="24"/>
                        </w:rPr>
                      </w:pPr>
                      <w:sdt>
                        <w:sdtPr>
                          <w:alias w:val="Numeris"/>
                          <w:tag w:val="nr_a825e9f7d5f048bc9135161639a046ba"/>
                          <w:lock w:val="sdtLocked"/>
                          <w:richText/>
                        </w:sdtPr>
                        <w:sdtContent>
                          <w:r>
                            <w:rPr>
                              <w:b/>
                              <w:bCs/>
                              <w:szCs w:val="24"/>
                            </w:rPr>
                            <w:t>381</w:t>
                          </w:r>
                        </w:sdtContent>
                      </w:sdt>
                      <w:r>
                        <w:rPr>
                          <w:b/>
                          <w:bCs/>
                          <w:szCs w:val="24"/>
                        </w:rPr>
                        <w:t xml:space="preserve"> straipsnis. </w:t>
                      </w:r>
                      <w:sdt>
                        <w:sdtPr>
                          <w:alias w:val="Pavadinimas"/>
                          <w:tag w:val="title_a825e9f7d5f048bc9135161639a046ba"/>
                          <w:lock w:val="sdtLocked"/>
                          <w:richText/>
                        </w:sdtPr>
                        <w:sdtContent>
                          <w:r>
                            <w:rPr>
                              <w:b/>
                              <w:bCs/>
                              <w:szCs w:val="24"/>
                            </w:rPr>
                            <w:t>Geležinkelių infrastruktūros reikalavimų nesilaikymas</w:t>
                          </w:r>
                        </w:sdtContent>
                      </w:sdt>
                    </w:p>
                    <w:sdt>
                      <w:sdtPr>
                        <w:alias w:val="381 str. 1 d."/>
                        <w:tag w:val="part_4c6f9f7869c24ebdb4ecde8f72395803"/>
                        <w:lock w:val="sdtLocked"/>
                        <w:richText/>
                      </w:sdtPr>
                      <w:sdtContent>
                        <w:p>
                          <w:pPr>
                            <w:spacing w:line="360" w:lineRule="auto"/>
                            <w:ind w:firstLine="720"/>
                            <w:jc w:val="both"/>
                            <w:rPr>
                              <w:bCs/>
                              <w:szCs w:val="24"/>
                            </w:rPr>
                          </w:pPr>
                          <w:r>
                            <w:rPr>
                              <w:bCs/>
                              <w:szCs w:val="24"/>
                            </w:rPr>
                            <w:t>Techniškai netvarkingos geležinkelių infrastruktūros naudojimas arba geležinkelių infrastruktūros naudojimas neatlikus jos techninės priežiūros, arba Lietuvos Respublikos geležinkelių infrastruktūros registre neįregistruotos geležinkelių infrastruktūros naudojimas</w:t>
                          </w:r>
                        </w:p>
                      </w:sdtContent>
                    </w:sdt>
                    <w:sdt>
                      <w:sdtPr>
                        <w:alias w:val="381 str. 2 d."/>
                        <w:tag w:val="part_66c168e53c9b4f44848df6de317d0ef5"/>
                        <w:lock w:val="sdtLocked"/>
                        <w:richText/>
                      </w:sdtPr>
                      <w:sdtContent>
                        <w:p>
                          <w:pPr>
                            <w:spacing w:line="360" w:lineRule="auto"/>
                            <w:ind w:firstLine="720"/>
                            <w:jc w:val="both"/>
                            <w:rPr>
                              <w:bCs/>
                              <w:szCs w:val="24"/>
                            </w:rPr>
                          </w:pPr>
                          <w:r>
                            <w:rPr>
                              <w:bCs/>
                              <w:szCs w:val="24"/>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3b28428d3c244b2a9d792bfff3db2b7f"/>
                        <w:lock w:val="sdtLocked"/>
                        <w:richText/>
                      </w:sdtPr>
                      <w:sdtContent>
                        <w:p>
                          <w:pPr>
                            <w:widowControl w:val="0"/>
                            <w:spacing w:line="360" w:lineRule="auto"/>
                            <w:ind w:firstLine="720"/>
                            <w:jc w:val="both"/>
                            <w:rPr>
                              <w:szCs w:val="24"/>
                            </w:rPr>
                          </w:pPr>
                          <w:sdt>
                            <w:sdtPr>
                              <w:alias w:val="Numeris"/>
                              <w:tag w:val="nr_3b28428d3c244b2a9d792bfff3db2b7f"/>
                              <w:lock w:val="sdtLocked"/>
                              <w:richText/>
                            </w:sdtPr>
                            <w:sdtContent>
                              <w:r>
                                <w:rPr>
                                  <w:szCs w:val="24"/>
                                </w:rPr>
                                <w:t>2</w:t>
                              </w:r>
                            </w:sdtContent>
                          </w:sdt>
                          <w:r>
                            <w:rPr>
                              <w:szCs w:val="24"/>
                            </w:rPr>
                            <w:t>. 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rPr>
                              <w:szCs w:val="24"/>
                            </w:rPr>
                          </w:pPr>
                          <w:r>
                            <w:rPr>
                              <w:szCs w:val="24"/>
                            </w:rPr>
                            <w:t>užtraukia baudą vairuotojams nuo vieno šimto penkiasdešimt iki trijų šimtų eurų.</w:t>
                          </w:r>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df0b06e276b64a7a838f48bda52adaf8"/>
                        <w:lock w:val="sdtLocked"/>
                        <w:richText/>
                      </w:sdtPr>
                      <w:sdtContent>
                        <w:p>
                          <w:pPr>
                            <w:spacing w:line="360" w:lineRule="auto"/>
                            <w:ind w:firstLine="720"/>
                            <w:jc w:val="both"/>
                            <w:rPr>
                              <w:bCs/>
                              <w:szCs w:val="24"/>
                            </w:rPr>
                          </w:pPr>
                          <w:sdt>
                            <w:sdtPr>
                              <w:alias w:val="Numeris"/>
                              <w:tag w:val="nr_df0b06e276b64a7a838f48bda52adaf8"/>
                              <w:lock w:val="sdtLocked"/>
                              <w:richText/>
                            </w:sdtPr>
                            <w:sdtContent>
                              <w:r>
                                <w:rPr>
                                  <w:bCs/>
                                  <w:szCs w:val="24"/>
                                </w:rPr>
                                <w:t>4</w:t>
                              </w:r>
                            </w:sdtContent>
                          </w:sdt>
                          <w:r>
                            <w:rPr>
                              <w:bCs/>
                              <w:szCs w:val="24"/>
                            </w:rPr>
                            <w:t>. Nepaklusimas uniformuoto aplinkos apsaugos valstybinės kontrolės pareigūno, valstybinio miškų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bCs/>
                              <w:szCs w:val="24"/>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26 str. 5 d."/>
                        <w:tag w:val="part_8b90d8ea227346fa8e5f6ce76ab17d99"/>
                        <w:lock w:val="sdtLocked"/>
                        <w:richText/>
                      </w:sdtPr>
                      <w:sdtContent>
                        <w:p>
                          <w:pPr>
                            <w:spacing w:line="360" w:lineRule="auto"/>
                            <w:ind w:firstLine="720"/>
                            <w:jc w:val="both"/>
                            <w:rPr>
                              <w:bCs/>
                              <w:szCs w:val="24"/>
                            </w:rPr>
                          </w:pPr>
                          <w:sdt>
                            <w:sdtPr>
                              <w:alias w:val="Numeris"/>
                              <w:tag w:val="nr_8b90d8ea227346fa8e5f6ce76ab17d99"/>
                              <w:lock w:val="sdtLocked"/>
                              <w:richText/>
                            </w:sdtPr>
                            <w:sdtContent>
                              <w:r>
                                <w:rPr>
                                  <w:bCs/>
                                  <w:szCs w:val="24"/>
                                </w:rPr>
                                <w:t>5</w:t>
                              </w:r>
                            </w:sdtContent>
                          </w:sdt>
                          <w:r>
                            <w:rPr>
                              <w:bCs/>
                              <w:szCs w:val="24"/>
                            </w:rPr>
                            <w:t xml:space="preserve">. Nepaklusimas uniformuoto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bCs/>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p>
                      </w:sdtContent>
                    </w:sdt>
                    <w:sdt>
                      <w:sdtPr>
                        <w:alias w:val="426 str. 6 d."/>
                        <w:tag w:val="part_a60c4d0e82534c85863965b9eda63864"/>
                        <w:lock w:val="sdtLocked"/>
                        <w:richText/>
                      </w:sdtPr>
                      <w:sdtContent>
                        <w:p>
                          <w:pPr>
                            <w:spacing w:line="360" w:lineRule="auto"/>
                            <w:ind w:firstLine="720"/>
                            <w:jc w:val="both"/>
                            <w:rPr>
                              <w:bCs/>
                              <w:szCs w:val="24"/>
                            </w:rPr>
                          </w:pPr>
                          <w:sdt>
                            <w:sdtPr>
                              <w:alias w:val="Numeris"/>
                              <w:tag w:val="nr_a60c4d0e82534c85863965b9eda63864"/>
                              <w:lock w:val="sdtLocked"/>
                              <w:richText/>
                            </w:sdtPr>
                            <w:sdtContent>
                              <w:r>
                                <w:rPr>
                                  <w:bCs/>
                                  <w:szCs w:val="24"/>
                                </w:rPr>
                                <w:t>6</w:t>
                              </w:r>
                            </w:sdtContent>
                          </w:sdt>
                          <w:r>
                            <w:rPr>
                              <w:bCs/>
                              <w:szCs w:val="24"/>
                            </w:rPr>
                            <w:t>. Uniformuoto policijos, Valstybės sienos apsaugos tarnybos prie Lietuvos Respublikos vidaus reikalų ministerijos, Lietuvos transporto saugos administracijos, aplinkos apsaugos valstybinės kontrolės pareigūno, valstybinio miškų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kontrolės priežiūros tarnybų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537788c729e404e9feceb5dbcfc5f23"/>
                        <w:lock w:val="sdtLocked"/>
                        <w:richText/>
                      </w:sdtPr>
                      <w:sdtContent>
                        <w:p>
                          <w:pPr>
                            <w:spacing w:line="360" w:lineRule="auto"/>
                            <w:ind w:firstLine="720"/>
                            <w:jc w:val="both"/>
                            <w:rPr>
                              <w:bCs/>
                              <w:szCs w:val="24"/>
                            </w:rPr>
                          </w:pPr>
                          <w:sdt>
                            <w:sdtPr>
                              <w:alias w:val="Numeris"/>
                              <w:tag w:val="nr_f537788c729e404e9feceb5dbcfc5f23"/>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454 str."/>
                    <w:tag w:val="part_4b20d23822fd4d618b2b05dfd3252131"/>
                    <w:lock w:val="sdtLocked"/>
                    <w:richText/>
                  </w:sdtPr>
                  <w:sdtContent>
                    <w:p>
                      <w:pPr>
                        <w:spacing w:line="360" w:lineRule="auto"/>
                        <w:ind w:left="2410" w:hanging="1690"/>
                        <w:jc w:val="both"/>
                        <w:rPr>
                          <w:b/>
                          <w:szCs w:val="24"/>
                          <w:lang w:eastAsia="lt-LT"/>
                        </w:rPr>
                      </w:pPr>
                      <w:sdt>
                        <w:sdtPr>
                          <w:alias w:val="Numeris"/>
                          <w:tag w:val="nr_4b20d23822fd4d618b2b05dfd3252131"/>
                          <w:lock w:val="sdtLocked"/>
                          <w:richText/>
                        </w:sdtPr>
                        <w:sdtContent>
                          <w:r>
                            <w:rPr>
                              <w:b/>
                              <w:bCs/>
                              <w:szCs w:val="24"/>
                              <w:lang w:eastAsia="lt-LT"/>
                            </w:rPr>
                            <w:t>454</w:t>
                          </w:r>
                        </w:sdtContent>
                      </w:sdt>
                      <w:r>
                        <w:rPr>
                          <w:b/>
                          <w:bCs/>
                          <w:szCs w:val="24"/>
                          <w:lang w:eastAsia="lt-LT"/>
                        </w:rPr>
                        <w:t xml:space="preserve"> straipsnis. </w:t>
                      </w:r>
                      <w:sdt>
                        <w:sdtPr>
                          <w:alias w:val="Pavadinimas"/>
                          <w:tag w:val="title_4b20d23822fd4d618b2b05dfd3252131"/>
                          <w:lock w:val="sdtLocked"/>
                          <w:richText/>
                        </w:sdtPr>
                        <w:sdtContent>
                          <w:r>
                            <w:rPr>
                              <w:b/>
                              <w:bCs/>
                              <w:szCs w:val="24"/>
                              <w:lang w:eastAsia="lt-LT"/>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9ed8fd61fe5b4fffa053e463d0056508"/>
                        <w:lock w:val="sdtLocked"/>
                        <w:richText/>
                      </w:sdtPr>
                      <w:sdtContent>
                        <w:p>
                          <w:pPr>
                            <w:spacing w:line="360" w:lineRule="auto"/>
                            <w:ind w:firstLine="720"/>
                            <w:jc w:val="both"/>
                            <w:rPr>
                              <w:szCs w:val="24"/>
                              <w:lang w:eastAsia="lt-LT"/>
                            </w:rPr>
                          </w:pPr>
                          <w:sdt>
                            <w:sdtPr>
                              <w:alias w:val="Numeris"/>
                              <w:tag w:val="nr_9ed8fd61fe5b4fffa053e463d0056508"/>
                              <w:lock w:val="sdtLocked"/>
                              <w:richText/>
                            </w:sdtPr>
                            <w:sdtContent>
                              <w:r>
                                <w:rPr>
                                  <w:szCs w:val="24"/>
                                  <w:lang w:eastAsia="lt-LT"/>
                                </w:rPr>
                                <w:t>1</w:t>
                              </w:r>
                            </w:sdtContent>
                          </w:sdt>
                          <w:r>
                            <w:rPr>
                              <w:szCs w:val="24"/>
                              <w:lang w:eastAsia="lt-LT"/>
                            </w:rPr>
                            <w:t>. Keleivių ar krovinių vežimas kelių transporto priemonėmis vidaus ir (ar) tarptautiniais maršrutais naudojant reikalavimų neatitinkančius tachografo registracijos lapus ir (ar) vairuotojo kortelę arba pažeidžiant jų naudojimo tvarką</w:t>
                          </w:r>
                        </w:p>
                        <w:p>
                          <w:pPr>
                            <w:tabs>
                              <w:tab w:val="left" w:pos="1134"/>
                            </w:tabs>
                            <w:spacing w:line="360" w:lineRule="auto"/>
                            <w:ind w:firstLine="720"/>
                            <w:jc w:val="both"/>
                            <w:rPr>
                              <w:szCs w:val="24"/>
                              <w:lang w:eastAsia="lt-LT"/>
                            </w:rPr>
                          </w:pPr>
                          <w:r>
                            <w:rPr>
                              <w:szCs w:val="24"/>
                              <w:lang w:eastAsia="lt-LT"/>
                            </w:rPr>
                            <w:t>užtraukia baudą vairuotojams nuo keturiasdešimt iki šešiasdešimt eurų ir juridinių asmenų vadovams ar kitiems atsakingiems asmenims, kuriems pavesta vadovauti krovinių ar keleivių vežimo veiklai, – nuo aštuoniasdešimt iki vieno šimto šešiasdešimt eurų.</w:t>
                          </w:r>
                        </w:p>
                      </w:sdtContent>
                    </w:sdt>
                    <w:sdt>
                      <w:sdtPr>
                        <w:alias w:val="454 str. 2 d."/>
                        <w:tag w:val="part_4e83f421842e457ca5e2ae04ed003af9"/>
                        <w:lock w:val="sdtLocked"/>
                        <w:richText/>
                      </w:sdtPr>
                      <w:sdtContent>
                        <w:p>
                          <w:pPr>
                            <w:tabs>
                              <w:tab w:val="left" w:pos="851"/>
                              <w:tab w:val="left" w:pos="1134"/>
                            </w:tabs>
                            <w:spacing w:line="360" w:lineRule="auto"/>
                            <w:ind w:firstLine="720"/>
                            <w:jc w:val="both"/>
                            <w:rPr>
                              <w:szCs w:val="24"/>
                              <w:lang w:eastAsia="lt-LT"/>
                            </w:rPr>
                          </w:pPr>
                          <w:sdt>
                            <w:sdtPr>
                              <w:alias w:val="Numeris"/>
                              <w:tag w:val="nr_4e83f421842e457ca5e2ae04ed003af9"/>
                              <w:lock w:val="sdtLocked"/>
                              <w:richText/>
                            </w:sdtPr>
                            <w:sdtContent>
                              <w:r>
                                <w:rPr>
                                  <w:szCs w:val="24"/>
                                  <w:lang w:eastAsia="lt-LT"/>
                                </w:rPr>
                                <w:t>2</w:t>
                              </w:r>
                            </w:sdtContent>
                          </w:sdt>
                          <w:r>
                            <w:rPr>
                              <w:szCs w:val="24"/>
                              <w:lang w:eastAsia="lt-LT"/>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tabs>
                              <w:tab w:val="left" w:pos="851"/>
                            </w:tabs>
                            <w:spacing w:line="360" w:lineRule="auto"/>
                            <w:ind w:firstLine="720"/>
                            <w:jc w:val="both"/>
                            <w:rPr>
                              <w:szCs w:val="24"/>
                              <w:lang w:eastAsia="lt-LT"/>
                            </w:rPr>
                          </w:pPr>
                          <w:r>
                            <w:rPr>
                              <w:szCs w:val="24"/>
                              <w:lang w:eastAsia="lt-LT"/>
                            </w:rPr>
                            <w:t>užtraukia baudą vairuotojams nuo šešiasdešimt iki vieno šimto eurų.</w:t>
                          </w:r>
                        </w:p>
                      </w:sdtContent>
                    </w:sdt>
                    <w:sdt>
                      <w:sdtPr>
                        <w:alias w:val="454 str. 3 d."/>
                        <w:tag w:val="part_cf98f881d38940b587e9b80b73ef257a"/>
                        <w:lock w:val="sdtLocked"/>
                        <w:richText/>
                      </w:sdtPr>
                      <w:sdtContent>
                        <w:p>
                          <w:pPr>
                            <w:tabs>
                              <w:tab w:val="left" w:pos="851"/>
                            </w:tabs>
                            <w:spacing w:line="360" w:lineRule="auto"/>
                            <w:ind w:firstLine="720"/>
                            <w:jc w:val="both"/>
                            <w:rPr>
                              <w:szCs w:val="24"/>
                              <w:lang w:eastAsia="lt-LT"/>
                            </w:rPr>
                          </w:pPr>
                          <w:sdt>
                            <w:sdtPr>
                              <w:alias w:val="Numeris"/>
                              <w:tag w:val="nr_cf98f881d38940b587e9b80b73ef257a"/>
                              <w:lock w:val="sdtLocked"/>
                              <w:richText/>
                            </w:sdtPr>
                            <w:sdtContent>
                              <w:r>
                                <w:rPr>
                                  <w:szCs w:val="24"/>
                                  <w:lang w:eastAsia="lt-LT"/>
                                </w:rPr>
                                <w:t>3</w:t>
                              </w:r>
                            </w:sdtContent>
                          </w:sdt>
                          <w:r>
                            <w:rPr>
                              <w:szCs w:val="24"/>
                              <w:lang w:eastAsia="lt-LT"/>
                            </w:rPr>
                            <w:t>. Keleivių ar krovinių vežimas kelių transporto priemonėmis vidaus ir (ar) tarptautiniais maršrutais naudojant neįrengtą, neveikiantį, per nustatytą laikotarpį nesuremontuotą ar reikalavimų neatitinkantį tachografą</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 ir juridinių asmenų vadovams ar kitiems atsakingiems asmenims, kuriems pavesta vadovauti krovinių ar keleivių vežimo veiklai, – nuo vieno šimto septyniasdešimt iki devynių šimtų aštuoniasdešimt eurų.</w:t>
                          </w:r>
                        </w:p>
                      </w:sdtContent>
                    </w:sdt>
                    <w:sdt>
                      <w:sdtPr>
                        <w:alias w:val="454 str. 4 d."/>
                        <w:tag w:val="part_39e7fc46b91146f0b9b31aca185db0ee"/>
                        <w:lock w:val="sdtLocked"/>
                        <w:richText/>
                      </w:sdtPr>
                      <w:sdtContent>
                        <w:p>
                          <w:pPr>
                            <w:tabs>
                              <w:tab w:val="left" w:pos="851"/>
                            </w:tabs>
                            <w:spacing w:line="360" w:lineRule="auto"/>
                            <w:ind w:firstLine="720"/>
                            <w:jc w:val="both"/>
                            <w:rPr>
                              <w:szCs w:val="24"/>
                              <w:lang w:eastAsia="lt-LT"/>
                            </w:rPr>
                          </w:pPr>
                          <w:sdt>
                            <w:sdtPr>
                              <w:alias w:val="Numeris"/>
                              <w:tag w:val="nr_39e7fc46b91146f0b9b31aca185db0ee"/>
                              <w:lock w:val="sdtLocked"/>
                              <w:richText/>
                            </w:sdtPr>
                            <w:sdtContent>
                              <w:r>
                                <w:rPr>
                                  <w:szCs w:val="24"/>
                                  <w:lang w:eastAsia="lt-LT"/>
                                </w:rPr>
                                <w:t>4</w:t>
                              </w:r>
                            </w:sdtContent>
                          </w:sdt>
                          <w:r>
                            <w:rPr>
                              <w:szCs w:val="24"/>
                              <w:lang w:eastAsia="lt-LT"/>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w:t>
                          </w:r>
                        </w:p>
                      </w:sdtContent>
                    </w:sdt>
                    <w:sdt>
                      <w:sdtPr>
                        <w:alias w:val="454 str. 5 d."/>
                        <w:tag w:val="part_3128fe5f6e3e4b488d480dfd9c5d615e"/>
                        <w:lock w:val="sdtLocked"/>
                        <w:richText/>
                      </w:sdtPr>
                      <w:sdtContent>
                        <w:p>
                          <w:pPr>
                            <w:tabs>
                              <w:tab w:val="left" w:pos="851"/>
                            </w:tabs>
                            <w:spacing w:line="360" w:lineRule="auto"/>
                            <w:ind w:firstLine="720"/>
                            <w:jc w:val="both"/>
                            <w:rPr>
                              <w:szCs w:val="24"/>
                              <w:lang w:eastAsia="lt-LT"/>
                            </w:rPr>
                          </w:pPr>
                          <w:sdt>
                            <w:sdtPr>
                              <w:alias w:val="Numeris"/>
                              <w:tag w:val="nr_3128fe5f6e3e4b488d480dfd9c5d615e"/>
                              <w:lock w:val="sdtLocked"/>
                              <w:richText/>
                            </w:sdtPr>
                            <w:sdtContent>
                              <w:r>
                                <w:rPr>
                                  <w:szCs w:val="24"/>
                                  <w:lang w:eastAsia="lt-LT"/>
                                </w:rPr>
                                <w:t>5</w:t>
                              </w:r>
                            </w:sdtContent>
                          </w:sdt>
                          <w:r>
                            <w:rPr>
                              <w:szCs w:val="24"/>
                              <w:lang w:eastAsia="lt-LT"/>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aštuonių šimtų šešiasdešimt iki vieno tūkstančio šešių šimtų septyniasdešimt eurų.</w:t>
                          </w:r>
                        </w:p>
                      </w:sdtContent>
                    </w:sdt>
                    <w:sdt>
                      <w:sdtPr>
                        <w:alias w:val="454 str. 6 d."/>
                        <w:tag w:val="part_e2ad492b4c164d549b33fbf3dbc2b16b"/>
                        <w:lock w:val="sdtLocked"/>
                        <w:richText/>
                      </w:sdtPr>
                      <w:sdtContent>
                        <w:p>
                          <w:pPr>
                            <w:tabs>
                              <w:tab w:val="left" w:pos="851"/>
                            </w:tabs>
                            <w:spacing w:line="360" w:lineRule="auto"/>
                            <w:ind w:firstLine="720"/>
                            <w:jc w:val="both"/>
                            <w:rPr>
                              <w:szCs w:val="24"/>
                              <w:lang w:eastAsia="lt-LT"/>
                            </w:rPr>
                          </w:pPr>
                          <w:sdt>
                            <w:sdtPr>
                              <w:alias w:val="Numeris"/>
                              <w:tag w:val="nr_e2ad492b4c164d549b33fbf3dbc2b16b"/>
                              <w:lock w:val="sdtLocked"/>
                              <w:richText/>
                            </w:sdtPr>
                            <w:sdtContent>
                              <w:r>
                                <w:rPr>
                                  <w:szCs w:val="24"/>
                                  <w:lang w:eastAsia="lt-LT"/>
                                </w:rPr>
                                <w:t>6</w:t>
                              </w:r>
                            </w:sdtContent>
                          </w:sdt>
                          <w:r>
                            <w:rPr>
                              <w:szCs w:val="24"/>
                              <w:lang w:eastAsia="lt-LT"/>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šešių šimtų keturiasdešimt iki vieno tūkstančio trijų šimtų aštuoniasdešimt eurų.</w:t>
                          </w:r>
                        </w:p>
                      </w:sdtContent>
                    </w:sdt>
                    <w:sdt>
                      <w:sdtPr>
                        <w:alias w:val="454 str. 7 d."/>
                        <w:tag w:val="part_502e9e5dfdfe47abb112656388bd03eb"/>
                        <w:lock w:val="sdtLocked"/>
                        <w:richText/>
                      </w:sdtPr>
                      <w:sdtContent>
                        <w:p>
                          <w:pPr>
                            <w:tabs>
                              <w:tab w:val="left" w:pos="851"/>
                            </w:tabs>
                            <w:spacing w:line="360" w:lineRule="auto"/>
                            <w:ind w:firstLine="720"/>
                            <w:jc w:val="both"/>
                            <w:rPr>
                              <w:szCs w:val="24"/>
                              <w:lang w:eastAsia="lt-LT"/>
                            </w:rPr>
                          </w:pPr>
                          <w:sdt>
                            <w:sdtPr>
                              <w:alias w:val="Numeris"/>
                              <w:tag w:val="nr_502e9e5dfdfe47abb112656388bd03eb"/>
                              <w:lock w:val="sdtLocked"/>
                              <w:richText/>
                            </w:sdtPr>
                            <w:sdtContent>
                              <w:r>
                                <w:rPr>
                                  <w:szCs w:val="24"/>
                                  <w:lang w:eastAsia="lt-LT"/>
                                </w:rPr>
                                <w:t>7</w:t>
                              </w:r>
                            </w:sdtContent>
                          </w:sdt>
                          <w:r>
                            <w:rPr>
                              <w:szCs w:val="24"/>
                              <w:lang w:eastAsia="lt-LT"/>
                            </w:rPr>
                            <w:t>. Keleivius ar krovinius vidaus ir (ar) tarptautiniais maršrutais vežančių kelių transporto priemonių ekipažams (vairuotojams) nustatytų kitų, negu nurodyta šiame straipsnyje ir 451, 452, 453 straipsniuose, vairavimo ir poilsio režimo reikalavimų pažeidimai</w:t>
                          </w:r>
                        </w:p>
                        <w:p>
                          <w:pPr>
                            <w:tabs>
                              <w:tab w:val="left" w:pos="851"/>
                            </w:tabs>
                            <w:spacing w:line="360" w:lineRule="auto"/>
                            <w:ind w:firstLine="720"/>
                            <w:jc w:val="both"/>
                            <w:rPr>
                              <w:bCs/>
                              <w:szCs w:val="24"/>
                            </w:rPr>
                          </w:pPr>
                          <w:r>
                            <w:rPr>
                              <w:szCs w:val="24"/>
                              <w:lang w:eastAsia="lt-LT"/>
                            </w:rPr>
                            <w:t>užtraukia baudą vairuotojams nuo dvidešimt iki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5 str."/>
                    <w:tag w:val="part_695868064b0448c0b453c9eb3e6e4513"/>
                    <w:lock w:val="sdtLocked"/>
                    <w:richText/>
                  </w:sdtPr>
                  <w:sdtContent>
                    <w:p>
                      <w:pPr>
                        <w:spacing w:line="360" w:lineRule="auto"/>
                        <w:ind w:left="2552" w:hanging="1832"/>
                        <w:jc w:val="both"/>
                        <w:rPr>
                          <w:b/>
                          <w:szCs w:val="24"/>
                          <w:lang w:eastAsia="lt-LT"/>
                        </w:rPr>
                      </w:pPr>
                      <w:sdt>
                        <w:sdtPr>
                          <w:alias w:val="Numeris"/>
                          <w:tag w:val="nr_695868064b0448c0b453c9eb3e6e4513"/>
                          <w:lock w:val="sdtLocked"/>
                          <w:richText/>
                        </w:sdtPr>
                        <w:sdtContent>
                          <w:r>
                            <w:rPr>
                              <w:b/>
                              <w:bCs/>
                              <w:color w:val="000000"/>
                              <w:szCs w:val="24"/>
                            </w:rPr>
                            <w:t>455</w:t>
                          </w:r>
                        </w:sdtContent>
                      </w:sdt>
                      <w:r>
                        <w:rPr>
                          <w:b/>
                          <w:bCs/>
                          <w:color w:val="000000"/>
                          <w:szCs w:val="24"/>
                        </w:rPr>
                        <w:t xml:space="preserve"> straipsnis. </w:t>
                      </w:r>
                      <w:sdt>
                        <w:sdtPr>
                          <w:alias w:val="Pavadinimas"/>
                          <w:tag w:val="title_695868064b0448c0b453c9eb3e6e4513"/>
                          <w:lock w:val="sdtLocked"/>
                          <w:richText/>
                        </w:sdtPr>
                        <w:sdtContent>
                          <w:r>
                            <w:rPr>
                              <w:b/>
                              <w:bCs/>
                              <w:color w:val="000000"/>
                              <w:szCs w:val="24"/>
                            </w:rPr>
                            <w:t>Keleivius ar krovinius vidaus ir (ar) tarptautiniais maršrutais</w:t>
                          </w:r>
                          <w:r>
                            <w:rPr>
                              <w:b/>
                              <w:color w:val="000000"/>
                              <w:szCs w:val="24"/>
                            </w:rPr>
                            <w:t xml:space="preserve"> </w:t>
                          </w:r>
                          <w:r>
                            <w:rPr>
                              <w:b/>
                              <w:bCs/>
                              <w:color w:val="000000"/>
                              <w:szCs w:val="24"/>
                            </w:rPr>
                            <w:t>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w:t>
                          </w:r>
                        </w:sdtContent>
                      </w:sdt>
                    </w:p>
                    <w:sdt>
                      <w:sdtPr>
                        <w:alias w:val="455 str. 1 d."/>
                        <w:tag w:val="part_bf034ab9f05c4dc8bce9297719d9829a"/>
                        <w:lock w:val="sdtLocked"/>
                        <w:richText/>
                      </w:sdtPr>
                      <w:sdtContent>
                        <w:p>
                          <w:pPr>
                            <w:tabs>
                              <w:tab w:val="left" w:pos="1134"/>
                            </w:tabs>
                            <w:spacing w:line="360" w:lineRule="auto"/>
                            <w:ind w:firstLine="720"/>
                            <w:jc w:val="both"/>
                            <w:rPr>
                              <w:szCs w:val="24"/>
                              <w:lang w:eastAsia="lt-LT"/>
                            </w:rPr>
                          </w:pPr>
                          <w:sdt>
                            <w:sdtPr>
                              <w:alias w:val="Numeris"/>
                              <w:tag w:val="nr_bf034ab9f05c4dc8bce9297719d9829a"/>
                              <w:lock w:val="sdtLocked"/>
                              <w:richText/>
                            </w:sdtPr>
                            <w:sdtContent>
                              <w:r>
                                <w:rPr>
                                  <w:szCs w:val="24"/>
                                  <w:lang w:eastAsia="lt-LT"/>
                                </w:rPr>
                                <w:t>1</w:t>
                              </w:r>
                            </w:sdtContent>
                          </w:sdt>
                          <w:r>
                            <w:rPr>
                              <w:szCs w:val="24"/>
                              <w:lang w:eastAsia="lt-LT"/>
                            </w:rPr>
                            <w:t>. Nuo penkių iki dešimt procentų keleivius ar krovinius vidaus ir (ar) tarptautiniais maršrutais vežančių kelių transporto priemonių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nuo penkių iki 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trijų šimtų iki septynių šimtų eurų.“</w:t>
                          </w:r>
                        </w:p>
                      </w:sdtContent>
                    </w:sdt>
                    <w:sdt>
                      <w:sdtPr>
                        <w:alias w:val="455 str. 2 d."/>
                        <w:tag w:val="part_e8a3925b134549c89d9b74ce668af7e1"/>
                        <w:lock w:val="sdtLocked"/>
                        <w:richText/>
                      </w:sdtPr>
                      <w:sdtContent>
                        <w:p>
                          <w:pPr>
                            <w:tabs>
                              <w:tab w:val="left" w:pos="1134"/>
                            </w:tabs>
                            <w:spacing w:line="360" w:lineRule="auto"/>
                            <w:ind w:firstLine="720"/>
                            <w:jc w:val="both"/>
                            <w:rPr>
                              <w:szCs w:val="24"/>
                              <w:lang w:eastAsia="lt-LT"/>
                            </w:rPr>
                          </w:pPr>
                          <w:sdt>
                            <w:sdtPr>
                              <w:alias w:val="Numeris"/>
                              <w:tag w:val="nr_e8a3925b134549c89d9b74ce668af7e1"/>
                              <w:lock w:val="sdtLocked"/>
                              <w:richText/>
                            </w:sdtPr>
                            <w:sdtContent>
                              <w:r>
                                <w:rPr>
                                  <w:szCs w:val="24"/>
                                  <w:lang w:eastAsia="lt-LT"/>
                                </w:rPr>
                                <w:t>2</w:t>
                              </w:r>
                            </w:sdtContent>
                          </w:sdt>
                          <w:r>
                            <w:rPr>
                              <w:szCs w:val="24"/>
                              <w:lang w:eastAsia="lt-LT"/>
                            </w:rPr>
                            <w:t>. Daugiau kaip dešimt, bet ne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dešimt, bet ne daugiau kaip dvidešimt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septynių šimtų iki vieno tūkstančio penkių šimtų eurų.</w:t>
                          </w:r>
                        </w:p>
                      </w:sdtContent>
                    </w:sdt>
                    <w:sdt>
                      <w:sdtPr>
                        <w:alias w:val="455 str. 3 d."/>
                        <w:tag w:val="part_30c3c6c119424feda1eba0183c2a399f"/>
                        <w:lock w:val="sdtLocked"/>
                        <w:richText/>
                      </w:sdtPr>
                      <w:sdtContent>
                        <w:p>
                          <w:pPr>
                            <w:tabs>
                              <w:tab w:val="left" w:pos="851"/>
                            </w:tabs>
                            <w:spacing w:line="360" w:lineRule="auto"/>
                            <w:ind w:firstLine="720"/>
                            <w:jc w:val="both"/>
                            <w:rPr>
                              <w:szCs w:val="24"/>
                              <w:lang w:eastAsia="lt-LT"/>
                            </w:rPr>
                          </w:pPr>
                          <w:sdt>
                            <w:sdtPr>
                              <w:alias w:val="Numeris"/>
                              <w:tag w:val="nr_30c3c6c119424feda1eba0183c2a399f"/>
                              <w:lock w:val="sdtLocked"/>
                              <w:richText/>
                            </w:sdtPr>
                            <w:sdtContent>
                              <w:r>
                                <w:rPr>
                                  <w:szCs w:val="24"/>
                                  <w:lang w:eastAsia="lt-LT"/>
                                </w:rPr>
                                <w:t>3</w:t>
                              </w:r>
                            </w:sdtContent>
                          </w:sdt>
                          <w:r>
                            <w:rPr>
                              <w:szCs w:val="24"/>
                              <w:lang w:eastAsia="lt-LT"/>
                            </w:rPr>
                            <w:t>.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dvidešimt procentų vairuotojų darbo ir poilsio režimo pažeidimas</w:t>
                          </w:r>
                        </w:p>
                        <w:p>
                          <w:pPr>
                            <w:tabs>
                              <w:tab w:val="left" w:pos="851"/>
                            </w:tabs>
                            <w:spacing w:line="360" w:lineRule="auto"/>
                            <w:ind w:firstLine="720"/>
                            <w:jc w:val="both"/>
                            <w:rPr>
                              <w:bCs/>
                              <w:szCs w:val="24"/>
                            </w:rPr>
                          </w:pPr>
                          <w:r>
                            <w:rPr>
                              <w:szCs w:val="24"/>
                              <w:lang w:eastAsia="lt-LT"/>
                            </w:rPr>
                            <w:t>užtraukia baudą juridinių asmenų vadovams ar kitiems atsakingiems asmenims, kuriems pavesta vadovauti krovinių ar keleivių vežimo veiklai, nuo vieno tūkstančio penkių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561baca6721c48198b9a3abba9f5ce32"/>
                    <w:lock w:val="sdtLocked"/>
                    <w:richText/>
                  </w:sdtPr>
                  <w:sdtContent>
                    <w:p>
                      <w:pPr>
                        <w:spacing w:line="360" w:lineRule="auto"/>
                        <w:ind w:left="2694" w:hanging="1974"/>
                        <w:jc w:val="both"/>
                        <w:rPr>
                          <w:b/>
                          <w:color w:val="000000"/>
                          <w:szCs w:val="24"/>
                          <w:lang w:eastAsia="lt-LT"/>
                        </w:rPr>
                      </w:pPr>
                      <w:sdt>
                        <w:sdtPr>
                          <w:alias w:val="Numeris"/>
                          <w:tag w:val="nr_561baca6721c48198b9a3abba9f5ce32"/>
                          <w:lock w:val="sdtLocked"/>
                          <w:richText/>
                        </w:sdtPr>
                        <w:sdtContent>
                          <w:r>
                            <w:rPr>
                              <w:b/>
                              <w:bCs/>
                              <w:szCs w:val="24"/>
                              <w:lang w:eastAsia="lt-LT"/>
                            </w:rPr>
                            <w:t>477</w:t>
                          </w:r>
                        </w:sdtContent>
                      </w:sdt>
                      <w:r>
                        <w:rPr>
                          <w:b/>
                          <w:bCs/>
                          <w:szCs w:val="24"/>
                          <w:lang w:eastAsia="lt-LT"/>
                        </w:rPr>
                        <w:t xml:space="preserve"> straipsnis. </w:t>
                      </w:r>
                      <w:sdt>
                        <w:sdtPr>
                          <w:alias w:val="Pavadinimas"/>
                          <w:tag w:val="title_561baca6721c48198b9a3abba9f5ce32"/>
                          <w:lock w:val="sdtLocked"/>
                          <w:richText/>
                        </w:sdtPr>
                        <w:sdtContent>
                          <w:r>
                            <w:rPr>
                              <w:b/>
                              <w:bCs/>
                              <w:szCs w:val="24"/>
                              <w:lang w:eastAsia="lt-LT"/>
                            </w:rPr>
                            <w:t>Transliavimo ir (ar) retransliuojamo turinio licencijose ir leidimuose nustatytų reikalavimų pažeidimas,</w:t>
                          </w:r>
                          <w:r>
                            <w:rPr>
                              <w:b/>
                              <w:szCs w:val="24"/>
                              <w:lang w:eastAsia="lt-LT"/>
                            </w:rPr>
                            <w:t xml:space="preserve"> pareigos pranešti Lietuvos radijo ir televizijos komisijai apie numatomą licencijuojamos radijo ir (ar) televizijos programų transliavimo ir (ar) retransliavimo veiklos nutraukimą nevykdymas,</w:t>
                          </w:r>
                          <w:r>
                            <w:rPr>
                              <w:b/>
                              <w:bCs/>
                              <w:szCs w:val="24"/>
                              <w:lang w:eastAsia="lt-LT"/>
                            </w:rPr>
                            <w:t xml:space="preserve"> Lietuvos radijo ir televizijos komisijos sprendimų nevykdymas, </w:t>
                          </w:r>
                          <w:r>
                            <w:rPr>
                              <w:b/>
                              <w:spacing w:val="-4"/>
                              <w:szCs w:val="24"/>
                            </w:rPr>
                            <w:t xml:space="preserve">nelicencijuojamos radijo, televizijos programų transliavimo ir (ar) retransliavimo veiklos vykdymas, užsakomųjų visuomenės informavimo audiovizualinėmis priemonėmis paslaugų, televizijos programų ir (ar) atskirų programų platinimo internete </w:t>
                          </w:r>
                          <w:r>
                            <w:rPr>
                              <w:b/>
                              <w:szCs w:val="24"/>
                            </w:rPr>
                            <w:t>paslaugų teikimas</w:t>
                          </w:r>
                          <w:r>
                            <w:rPr>
                              <w:b/>
                              <w:bCs/>
                              <w:szCs w:val="24"/>
                            </w:rPr>
                            <w:t xml:space="preserve"> nepranešus Lietuvos radijo ir televizijos komisijai apie veiklos vykdymo ar paslaugų teikimo pradžią </w:t>
                          </w:r>
                        </w:sdtContent>
                      </w:sdt>
                    </w:p>
                    <w:sdt>
                      <w:sdtPr>
                        <w:alias w:val="477 str. 1 d."/>
                        <w:tag w:val="part_8b84f4daf6f14766908e47fcc7abf6a3"/>
                        <w:lock w:val="sdtLocked"/>
                        <w:richText/>
                      </w:sdtPr>
                      <w:sdtContent>
                        <w:p>
                          <w:pPr>
                            <w:spacing w:line="360" w:lineRule="auto"/>
                            <w:ind w:firstLine="720"/>
                            <w:jc w:val="both"/>
                            <w:rPr>
                              <w:szCs w:val="24"/>
                            </w:rPr>
                          </w:pPr>
                          <w:sdt>
                            <w:sdtPr>
                              <w:alias w:val="Numeris"/>
                              <w:tag w:val="nr_8b84f4daf6f14766908e47fcc7abf6a3"/>
                              <w:lock w:val="sdtLocked"/>
                              <w:richText/>
                            </w:sdtPr>
                            <w:sdtContent>
                              <w:r>
                                <w:rPr>
                                  <w:szCs w:val="24"/>
                                  <w:lang w:eastAsia="lt-LT"/>
                                </w:rPr>
                                <w:t>1</w:t>
                              </w:r>
                            </w:sdtContent>
                          </w:sdt>
                          <w:r>
                            <w:rPr>
                              <w:szCs w:val="24"/>
                              <w:lang w:eastAsia="lt-LT"/>
                            </w:rPr>
                            <w:t xml:space="preserve">. Transliavimo ir (ar) retransliuojamo turinio licencijose ir leidimuose nustatytų reikalavimų pažeidimas ar pareigos pranešti Lietuvos radijo ir televizijos komisijai apie numatomą licencijuojamos radijo ir (ar) televizijos programų transliavimo ir (ar) retransliavimo veiklos nutraukimą nevykdymas </w:t>
                          </w:r>
                        </w:p>
                        <w:p>
                          <w:pPr>
                            <w:spacing w:line="360" w:lineRule="auto"/>
                            <w:ind w:firstLine="720"/>
                            <w:jc w:val="both"/>
                            <w:rPr>
                              <w:szCs w:val="24"/>
                            </w:rPr>
                          </w:pPr>
                          <w:r>
                            <w:rPr>
                              <w:szCs w:val="24"/>
                              <w:lang w:eastAsia="lt-LT"/>
                            </w:rPr>
                            <w:t>užtraukia įspėjimą arba baudą radijo ir (ar) televizijos programų transliuotojų ir retransliuotojų vadovams arba kitiems atsakingiems asmenims nuo vieno šimto keturiasdešimt iki šešių šimtų eurų.</w:t>
                          </w:r>
                        </w:p>
                      </w:sdtContent>
                    </w:sdt>
                    <w:sdt>
                      <w:sdtPr>
                        <w:alias w:val="477 str. 2 d."/>
                        <w:tag w:val="part_1e66fac0b770496c99e6cd72e13c7274"/>
                        <w:lock w:val="sdtLocked"/>
                        <w:richText/>
                      </w:sdtPr>
                      <w:sdtContent>
                        <w:p>
                          <w:pPr>
                            <w:spacing w:line="360" w:lineRule="auto"/>
                            <w:ind w:firstLine="720"/>
                            <w:jc w:val="both"/>
                            <w:rPr>
                              <w:szCs w:val="24"/>
                            </w:rPr>
                          </w:pPr>
                          <w:sdt>
                            <w:sdtPr>
                              <w:alias w:val="Numeris"/>
                              <w:tag w:val="nr_1e66fac0b770496c99e6cd72e13c727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3 d."/>
                        <w:tag w:val="part_7fb929193233426c9b7289d92e2a538f"/>
                        <w:lock w:val="sdtLocked"/>
                        <w:richText/>
                      </w:sdtPr>
                      <w:sdtContent>
                        <w:p>
                          <w:pPr>
                            <w:spacing w:line="360" w:lineRule="auto"/>
                            <w:ind w:firstLine="720"/>
                            <w:jc w:val="both"/>
                            <w:rPr>
                              <w:szCs w:val="24"/>
                              <w:lang w:eastAsia="lt-LT"/>
                            </w:rPr>
                          </w:pPr>
                          <w:sdt>
                            <w:sdtPr>
                              <w:alias w:val="Numeris"/>
                              <w:tag w:val="nr_7fb929193233426c9b7289d92e2a538f"/>
                              <w:lock w:val="sdtLocked"/>
                              <w:richText/>
                            </w:sdtPr>
                            <w:sdtContent>
                              <w:r>
                                <w:rPr>
                                  <w:szCs w:val="24"/>
                                  <w:lang w:eastAsia="lt-LT"/>
                                </w:rPr>
                                <w:t>3</w:t>
                              </w:r>
                            </w:sdtContent>
                          </w:sdt>
                          <w:r>
                            <w:rPr>
                              <w:szCs w:val="24"/>
                              <w:lang w:eastAsia="lt-LT"/>
                            </w:rPr>
                            <w:t>. Lietuvos radijo ir televizijos komisijos sprendimų nevykdymas</w:t>
                          </w:r>
                        </w:p>
                        <w:p>
                          <w:pPr>
                            <w:spacing w:line="360" w:lineRule="auto"/>
                            <w:ind w:firstLine="720"/>
                            <w:jc w:val="both"/>
                            <w:rPr>
                              <w:szCs w:val="24"/>
                              <w:lang w:eastAsia="lt-LT"/>
                            </w:rPr>
                          </w:pPr>
                          <w:r>
                            <w:rPr>
                              <w:szCs w:val="24"/>
                              <w:lang w:eastAsia="lt-LT"/>
                            </w:rPr>
                            <w:t xml:space="preserve">užtraukia įspėjimą arba baudą radijo ir (ar) televizijos programų transliuotojų, retransliuotojų, užsakomųjų visuomenės informavimo audiovizualinėmis priemonėmis paslaugų teikėjų, televizijos programų ir (ar) atskirų programų platinimo internete paslaugų teikėjų vadovams arba kitiems atsakingiems asmenims nuo vieno šimto keturiasdešimt iki šešių šimtų eurų. </w:t>
                          </w:r>
                        </w:p>
                      </w:sdtContent>
                    </w:sdt>
                    <w:sdt>
                      <w:sdtPr>
                        <w:alias w:val="477 str. 4 d."/>
                        <w:tag w:val="part_4369e5b0429f420892b2478f1f8d5190"/>
                        <w:lock w:val="sdtLocked"/>
                        <w:richText/>
                      </w:sdtPr>
                      <w:sdtContent>
                        <w:p>
                          <w:pPr>
                            <w:spacing w:line="360" w:lineRule="auto"/>
                            <w:ind w:firstLine="720"/>
                            <w:jc w:val="both"/>
                            <w:rPr>
                              <w:szCs w:val="24"/>
                            </w:rPr>
                          </w:pPr>
                          <w:sdt>
                            <w:sdtPr>
                              <w:alias w:val="Numeris"/>
                              <w:tag w:val="nr_4369e5b0429f420892b2478f1f8d5190"/>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5 d."/>
                        <w:tag w:val="part_3f47d1af4d8e4d388d455e55010ee349"/>
                        <w:lock w:val="sdtLocked"/>
                        <w:richText/>
                      </w:sdtPr>
                      <w:sdtContent>
                        <w:p>
                          <w:pPr>
                            <w:spacing w:line="360" w:lineRule="auto"/>
                            <w:ind w:firstLine="720"/>
                            <w:jc w:val="both"/>
                            <w:rPr>
                              <w:szCs w:val="24"/>
                            </w:rPr>
                          </w:pPr>
                          <w:sdt>
                            <w:sdtPr>
                              <w:alias w:val="Numeris"/>
                              <w:tag w:val="nr_3f47d1af4d8e4d388d455e55010ee349"/>
                              <w:lock w:val="sdtLocked"/>
                              <w:richText/>
                            </w:sdtPr>
                            <w:sdtContent>
                              <w:r>
                                <w:rPr>
                                  <w:szCs w:val="24"/>
                                </w:rPr>
                                <w:t>5</w:t>
                              </w:r>
                            </w:sdtContent>
                          </w:sdt>
                          <w:r>
                            <w:rPr>
                              <w:szCs w:val="24"/>
                            </w:rPr>
                            <w:t xml:space="preserve">. Nelicencijuojamos radijo, televizijos programų transliavimo ir (ar) retransliavimo veiklos vykdymas, užsakomųjų visuomenės informavimo audiovizualinėmis priemonėmis paslaugų, televizijos programų ir (ar) atskirų programų platinimo internete paslaugų teikimas nepranešus </w:t>
                          </w:r>
                          <w:r>
                            <w:rPr>
                              <w:szCs w:val="24"/>
                              <w:lang w:eastAsia="lt-LT"/>
                            </w:rPr>
                            <w:t xml:space="preserve">Lietuvos radijo ir televizijos komisijai </w:t>
                          </w:r>
                          <w:r>
                            <w:rPr>
                              <w:szCs w:val="24"/>
                            </w:rPr>
                            <w:t>apie veiklos vykdymo ar paslaugų teikimo pradžią</w:t>
                          </w:r>
                        </w:p>
                        <w:p>
                          <w:pPr>
                            <w:spacing w:line="360" w:lineRule="auto"/>
                            <w:ind w:firstLine="720"/>
                            <w:jc w:val="both"/>
                            <w:rPr>
                              <w:szCs w:val="24"/>
                              <w:lang w:eastAsia="lt-LT"/>
                            </w:rPr>
                          </w:pPr>
                          <w:r>
                            <w:rPr>
                              <w:szCs w:val="24"/>
                              <w:lang w:eastAsia="lt-LT"/>
                            </w:rPr>
                            <w:t xml:space="preserve">užtraukia įspėjimą arba baudą </w:t>
                          </w:r>
                          <w:r>
                            <w:rPr>
                              <w:szCs w:val="24"/>
                            </w:rPr>
                            <w:t>fiziniams asmenims arba</w:t>
                          </w:r>
                          <w:r>
                            <w:rPr>
                              <w:szCs w:val="24"/>
                              <w:lang w:eastAsia="lt-LT"/>
                            </w:rPr>
                            <w:t xml:space="preserve"> nelicencijuojamą </w:t>
                          </w:r>
                          <w:r>
                            <w:rPr>
                              <w:szCs w:val="24"/>
                            </w:rPr>
                            <w:t xml:space="preserve">radijo, televizijos programų transliavimo ir (ar) retransliavimo veiklą vykdančių juridinių asmenų, užsakomųjų visuomenės informavimo audiovizualinėmis priemonėmis paslaugų, televizijos programų ir (ar) atskirų programų platinimo internete paslaugų teikėjų </w:t>
                          </w:r>
                          <w:r>
                            <w:rPr>
                              <w:szCs w:val="24"/>
                              <w:lang w:eastAsia="lt-LT"/>
                            </w:rPr>
                            <w:t>vadovams arba kitiems atsakingiems asmenims nuo vieno šimto keturiasdešimt iki šešių šimtų eurų.</w:t>
                          </w:r>
                        </w:p>
                      </w:sdtContent>
                    </w:sdt>
                    <w:sdt>
                      <w:sdtPr>
                        <w:alias w:val="477 str. 6 d."/>
                        <w:tag w:val="part_bdb283c1829a46faa6d4b6ec3ace501e"/>
                        <w:lock w:val="sdtLocked"/>
                        <w:richText/>
                      </w:sdtPr>
                      <w:sdtContent>
                        <w:p>
                          <w:pPr>
                            <w:spacing w:line="360" w:lineRule="auto"/>
                            <w:ind w:firstLine="720"/>
                            <w:jc w:val="both"/>
                            <w:rPr>
                              <w:szCs w:val="24"/>
                              <w:lang w:eastAsia="lt-LT"/>
                            </w:rPr>
                          </w:pPr>
                          <w:sdt>
                            <w:sdtPr>
                              <w:alias w:val="Numeris"/>
                              <w:tag w:val="nr_bdb283c1829a46faa6d4b6ec3ace501e"/>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bCs/>
                              <w:szCs w:val="24"/>
                            </w:rPr>
                          </w:pPr>
                          <w:r>
                            <w:rPr>
                              <w:szCs w:val="24"/>
                              <w:lang w:eastAsia="lt-LT"/>
                            </w:rPr>
                            <w:t>užtraukia baudą nuo šešių šimtų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f96b71dcb59f45768264ad51ae091f1b"/>
                    <w:lock w:val="sdtLocked"/>
                    <w:richText/>
                  </w:sdtPr>
                  <w:sdtContent>
                    <w:p>
                      <w:pPr>
                        <w:spacing w:line="360" w:lineRule="auto"/>
                        <w:ind w:left="2410" w:hanging="1690"/>
                        <w:jc w:val="both"/>
                        <w:rPr>
                          <w:b/>
                          <w:bCs/>
                          <w:szCs w:val="24"/>
                        </w:rPr>
                      </w:pPr>
                      <w:sdt>
                        <w:sdtPr>
                          <w:alias w:val="Numeris"/>
                          <w:tag w:val="nr_f96b71dcb59f45768264ad51ae091f1b"/>
                          <w:lock w:val="sdtLocked"/>
                          <w:richText/>
                        </w:sdtPr>
                        <w:sdtContent>
                          <w:r>
                            <w:rPr>
                              <w:b/>
                              <w:bCs/>
                              <w:szCs w:val="24"/>
                            </w:rPr>
                            <w:t>492</w:t>
                          </w:r>
                        </w:sdtContent>
                      </w:sdt>
                      <w:r>
                        <w:rPr>
                          <w:b/>
                          <w:bCs/>
                          <w:szCs w:val="24"/>
                        </w:rPr>
                        <w:t xml:space="preserve"> straipsnis. </w:t>
                      </w:r>
                      <w:sdt>
                        <w:sdtPr>
                          <w:alias w:val="Pavadinimas"/>
                          <w:tag w:val="title_f96b71dcb59f45768264ad51ae091f1b"/>
                          <w:lock w:val="sdtLocked"/>
                          <w:richText/>
                        </w:sdtPr>
                        <w:sdtContent>
                          <w:r>
                            <w:rPr>
                              <w:b/>
                              <w:bCs/>
                              <w:szCs w:val="24"/>
                            </w:rPr>
                            <w:t>Lietuvos Respublikos tabako, tabako gaminių ir su jais susijusių gaminių kontrolės įstatyme nustatytas tabako gaminių ar susijusių gaminių vartojimo ar jų turėjimo ribojimo pažeidimas</w:t>
                          </w:r>
                        </w:sdtContent>
                      </w:sdt>
                    </w:p>
                    <w:sdt>
                      <w:sdtPr>
                        <w:alias w:val="492 str. 1 d."/>
                        <w:tag w:val="part_bdb278c76fcc42108eaa7dfa23a3ecb1"/>
                        <w:lock w:val="sdtLocked"/>
                        <w:richText/>
                      </w:sdtPr>
                      <w:sdtContent>
                        <w:p>
                          <w:pPr>
                            <w:spacing w:line="360" w:lineRule="auto"/>
                            <w:ind w:firstLine="720"/>
                            <w:jc w:val="both"/>
                            <w:rPr>
                              <w:bCs/>
                              <w:szCs w:val="24"/>
                            </w:rPr>
                          </w:pPr>
                          <w:sdt>
                            <w:sdtPr>
                              <w:alias w:val="Numeris"/>
                              <w:tag w:val="nr_bdb278c76fcc42108eaa7dfa23a3ecb1"/>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de672c428c24417092fb352d0691a314"/>
                        <w:lock w:val="sdtLocked"/>
                        <w:richText/>
                      </w:sdtPr>
                      <w:sdtContent>
                        <w:p>
                          <w:pPr>
                            <w:spacing w:line="360" w:lineRule="auto"/>
                            <w:ind w:firstLine="720"/>
                            <w:jc w:val="both"/>
                            <w:rPr>
                              <w:bCs/>
                              <w:szCs w:val="24"/>
                            </w:rPr>
                          </w:pPr>
                          <w:sdt>
                            <w:sdtPr>
                              <w:alias w:val="Numeris"/>
                              <w:tag w:val="nr_de672c428c24417092fb352d0691a31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4794cc8fbca24e0aaee39b2eda7b790e"/>
                        <w:lock w:val="sdtLocked"/>
                        <w:richText/>
                      </w:sdtPr>
                      <w:sdtContent>
                        <w:p>
                          <w:pPr>
                            <w:spacing w:line="360" w:lineRule="auto"/>
                            <w:ind w:firstLine="720"/>
                            <w:jc w:val="both"/>
                            <w:rPr>
                              <w:bCs/>
                              <w:szCs w:val="24"/>
                            </w:rPr>
                          </w:pPr>
                          <w:sdt>
                            <w:sdtPr>
                              <w:alias w:val="Numeris"/>
                              <w:tag w:val="nr_4794cc8fbca24e0aaee39b2eda7b790e"/>
                              <w:lock w:val="sdtLocked"/>
                              <w:richText/>
                            </w:sdtPr>
                            <w:sdtContent>
                              <w:r>
                                <w:rPr>
                                  <w:bCs/>
                                  <w:szCs w:val="24"/>
                                </w:rPr>
                                <w:t>3</w:t>
                              </w:r>
                            </w:sdtContent>
                          </w:sdt>
                          <w:r>
                            <w:rPr>
                              <w:bCs/>
                              <w:szCs w:val="24"/>
                            </w:rPr>
                            <w:t>. Už šio straipsnio 1, 2 dalyse numatytus administracinius nusižengimus privaloma skirti tabako gaminių ar susijusių gaminių konfiskavimą.</w:t>
                          </w:r>
                        </w:p>
                        <w:p>
                          <w:pPr>
                            <w:spacing w:line="360" w:lineRule="auto"/>
                            <w:ind w:firstLine="720"/>
                            <w:jc w:val="both"/>
                            <w:rPr>
                              <w:bCs/>
                              <w:szCs w:val="24"/>
                            </w:rPr>
                          </w:pPr>
                        </w:p>
                      </w:sdtContent>
                    </w:sdt>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1418510d799f4ce8ba3baa6e8246ec97"/>
                    <w:lock w:val="sdtLocked"/>
                    <w:richText/>
                  </w:sdtPr>
                  <w:sdtContent>
                    <w:p>
                      <w:pPr>
                        <w:spacing w:line="360" w:lineRule="auto"/>
                        <w:ind w:left="2410" w:hanging="1690"/>
                        <w:jc w:val="both"/>
                        <w:rPr>
                          <w:bCs/>
                          <w:szCs w:val="24"/>
                        </w:rPr>
                      </w:pPr>
                      <w:sdt>
                        <w:sdtPr>
                          <w:alias w:val="Numeris"/>
                          <w:tag w:val="nr_1418510d799f4ce8ba3baa6e8246ec97"/>
                          <w:lock w:val="sdtLocked"/>
                          <w:richText/>
                        </w:sdtPr>
                        <w:sdtContent>
                          <w:r>
                            <w:rPr>
                              <w:b/>
                              <w:bCs/>
                              <w:szCs w:val="24"/>
                            </w:rPr>
                            <w:t>502</w:t>
                          </w:r>
                        </w:sdtContent>
                      </w:sdt>
                      <w:r>
                        <w:rPr>
                          <w:b/>
                          <w:bCs/>
                          <w:szCs w:val="24"/>
                        </w:rPr>
                        <w:t xml:space="preserve"> straipsnis. </w:t>
                      </w:r>
                      <w:sdt>
                        <w:sdtPr>
                          <w:alias w:val="Pavadinimas"/>
                          <w:tag w:val="title_1418510d799f4ce8ba3baa6e8246ec97"/>
                          <w:lock w:val="sdtLocked"/>
                          <w:richText/>
                        </w:sdtPr>
                        <w:sdtContent>
                          <w:r>
                            <w:rPr>
                              <w:b/>
                              <w:bCs/>
                              <w:szCs w:val="24"/>
                            </w:rPr>
                            <w:t>Televizijos ir radijo programų, televizijos, kino filmų nevertimas į valstybinę kalbą</w:t>
                          </w:r>
                        </w:sdtContent>
                      </w:sdt>
                    </w:p>
                    <w:sdt>
                      <w:sdtPr>
                        <w:alias w:val="502 str. 1 d."/>
                        <w:tag w:val="part_2af319fb489c4e969128ecec6b3cdaa0"/>
                        <w:lock w:val="sdtLocked"/>
                        <w:richText/>
                      </w:sdtPr>
                      <w:sdtContent>
                        <w:p>
                          <w:pPr>
                            <w:spacing w:line="360" w:lineRule="auto"/>
                            <w:ind w:firstLine="720"/>
                            <w:jc w:val="both"/>
                            <w:rPr>
                              <w:b/>
                              <w:bCs/>
                              <w:szCs w:val="24"/>
                            </w:rPr>
                          </w:pPr>
                          <w:sdt>
                            <w:sdtPr>
                              <w:alias w:val="Numeris"/>
                              <w:tag w:val="nr_2af319fb489c4e969128ecec6b3cdaa0"/>
                              <w:lock w:val="sdtLocked"/>
                              <w:richText/>
                            </w:sdtPr>
                            <w:sdtContent>
                              <w:r>
                                <w:rPr>
                                  <w:bCs/>
                                  <w:szCs w:val="24"/>
                                </w:rPr>
                                <w:t>1</w:t>
                              </w:r>
                            </w:sdtContent>
                          </w:sdt>
                          <w:r>
                            <w:rPr>
                              <w:bCs/>
                              <w:szCs w:val="24"/>
                            </w:rPr>
                            <w:t xml:space="preserve">. </w:t>
                          </w:r>
                          <w:r>
                            <w:rPr>
                              <w:szCs w:val="24"/>
                            </w:rPr>
                            <w:t xml:space="preserve">Radijo ir (ar) televizijos programų transliuotojų ir užsakomųjų visuomenės informavimo audiovizualinėmis priemonėmis paslaugų teikėjų </w:t>
                          </w:r>
                          <w:r>
                            <w:rPr>
                              <w:bCs/>
                              <w:szCs w:val="24"/>
                            </w:rPr>
                            <w:t>programų, televizijos, kino filmų demonstravimas be vertimo į valstybinę lietuvių kalbą, išskyrus įstatymuose numatytus atvejus,</w:t>
                          </w:r>
                        </w:p>
                        <w:p>
                          <w:pPr>
                            <w:spacing w:line="360" w:lineRule="auto"/>
                            <w:ind w:firstLine="720"/>
                            <w:jc w:val="both"/>
                            <w:rPr>
                              <w:bCs/>
                              <w:szCs w:val="24"/>
                            </w:rPr>
                          </w:pPr>
                          <w:r>
                            <w:rPr>
                              <w:bCs/>
                              <w:szCs w:val="24"/>
                            </w:rPr>
                            <w:t>užtraukia baudą televizijos, radijo, kino teatrų vadovams nuo vieno šimto penkiasdešimt iki dviejų šimtų eurų.</w:t>
                          </w:r>
                        </w:p>
                      </w:sdtContent>
                    </w:sdt>
                    <w:sdt>
                      <w:sdtPr>
                        <w:alias w:val="502 str. 2 d."/>
                        <w:tag w:val="part_bfce1894d5f943418e8ead247a0b095a"/>
                        <w:lock w:val="sdtLocked"/>
                        <w:richText/>
                      </w:sdtPr>
                      <w:sdtContent>
                        <w:p>
                          <w:pPr>
                            <w:spacing w:line="360" w:lineRule="auto"/>
                            <w:ind w:firstLine="720"/>
                            <w:jc w:val="both"/>
                            <w:rPr>
                              <w:bCs/>
                              <w:szCs w:val="24"/>
                            </w:rPr>
                          </w:pPr>
                          <w:sdt>
                            <w:sdtPr>
                              <w:alias w:val="Numeris"/>
                              <w:tag w:val="nr_bfce1894d5f943418e8ead247a0b095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trijų šimtų penkiasdešimt eurų.</w:t>
                          </w:r>
                        </w:p>
                        <w:p>
                          <w:pPr>
                            <w:spacing w:line="360" w:lineRule="auto"/>
                            <w:ind w:firstLine="720"/>
                            <w:jc w:val="both"/>
                            <w:rPr>
                              <w:bCs/>
                              <w:szCs w:val="24"/>
                            </w:rPr>
                          </w:pPr>
                        </w:p>
                      </w:sdtContent>
                    </w:sdt>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f44ff13dbcb04d3180fe01ce2abef253"/>
                        <w:lock w:val="sdtLocked"/>
                        <w:richText/>
                      </w:sdtPr>
                      <w:sdtContent>
                        <w:p>
                          <w:pPr>
                            <w:spacing w:line="360" w:lineRule="auto"/>
                            <w:ind w:firstLine="720"/>
                            <w:jc w:val="both"/>
                          </w:pPr>
                          <w:sdt>
                            <w:sdtPr>
                              <w:alias w:val="Numeris"/>
                              <w:tag w:val="nr_f44ff13dbcb04d3180fe01ce2abef253"/>
                              <w:lock w:val="sdtLocked"/>
                              <w:richText/>
                            </w:sdtPr>
                            <w:sdtContent>
                              <w:r>
                                <w:t>1</w:t>
                              </w:r>
                            </w:sdtContent>
                          </w:sdt>
                          <w:r>
                            <w:t>. Kliudymas įstatymų įgaliotiems pareigūnams įgyvendinti jų veiklą reglamentuojančiuose įstatymuose jiems nustatytas teises ar atlikti jiems pavestas pareigas, šių pareigūnų teisėtų nurodymų ir reikalavimų, taip pat valstybės pareigūnų ar kolegialių 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506 straipsniuose nurodytus atvejus,</w:t>
                          </w:r>
                        </w:p>
                        <w:p>
                          <w:pPr>
                            <w:spacing w:line="360" w:lineRule="auto"/>
                            <w:ind w:firstLine="720"/>
                            <w:jc w:val="both"/>
                          </w:pPr>
                          <w:r>
                            <w:t>užtraukia baudą asmenims nuo aštuoniasdešimt iki septynių šimtų aštuoniasdešimt eurų ir juridinių asmenų vadovams ar kitiems atsakingiems asmenims – nuo trijų šimtų devyniasdešimt iki vieno tūkstančio devynių šimtų penkiasdešimt eurų.</w:t>
                          </w:r>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6 str."/>
                    <w:tag w:val="part_4fc2a7eb91644edca331f1db3fa350dd"/>
                    <w:lock w:val="sdtLocked"/>
                    <w:richText/>
                  </w:sdtPr>
                  <w:sdtContent>
                    <w:p>
                      <w:pPr>
                        <w:spacing w:line="360" w:lineRule="auto"/>
                        <w:ind w:left="2552" w:hanging="1832"/>
                        <w:jc w:val="both"/>
                        <w:rPr>
                          <w:b/>
                          <w:szCs w:val="24"/>
                        </w:rPr>
                      </w:pPr>
                      <w:sdt>
                        <w:sdtPr>
                          <w:alias w:val="Numeris"/>
                          <w:tag w:val="nr_4fc2a7eb91644edca331f1db3fa350dd"/>
                          <w:lock w:val="sdtLocked"/>
                          <w:richText/>
                        </w:sdtPr>
                        <w:sdtContent>
                          <w:r>
                            <w:rPr>
                              <w:b/>
                              <w:bCs/>
                              <w:szCs w:val="24"/>
                            </w:rPr>
                            <w:t>506</w:t>
                          </w:r>
                        </w:sdtContent>
                      </w:sdt>
                      <w:r>
                        <w:rPr>
                          <w:b/>
                          <w:bCs/>
                          <w:szCs w:val="24"/>
                        </w:rPr>
                        <w:t xml:space="preserve"> straipsnis. </w:t>
                      </w:r>
                      <w:sdt>
                        <w:sdtPr>
                          <w:alias w:val="Pavadinimas"/>
                          <w:tag w:val="title_4fc2a7eb91644edca331f1db3fa350dd"/>
                          <w:lock w:val="sdtLocked"/>
                          <w:richText/>
                        </w:sdtPr>
                        <w:sdtContent>
                          <w:r>
                            <w:rPr>
                              <w:b/>
                              <w:szCs w:val="24"/>
                            </w:rPr>
                            <w:t>Statutinių valstybės tarnautojų, karo policijos ar žvalgybos pareigūnų teisėtų nurodymų ar reikalavimų nevykdymas</w:t>
                          </w:r>
                        </w:sdtContent>
                      </w:sdt>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40add19e5ac248578dc59b82d4f15d73"/>
                        <w:lock w:val="sdtLocked"/>
                        <w:richText/>
                      </w:sdtPr>
                      <w:sdtContent>
                        <w:p>
                          <w:pPr>
                            <w:spacing w:line="360" w:lineRule="auto"/>
                            <w:ind w:firstLine="720"/>
                            <w:jc w:val="both"/>
                            <w:rPr>
                              <w:bCs/>
                              <w:szCs w:val="24"/>
                            </w:rPr>
                          </w:pPr>
                          <w:sdt>
                            <w:sdtPr>
                              <w:alias w:val="Numeris"/>
                              <w:tag w:val="nr_40add19e5ac248578dc59b82d4f15d73"/>
                              <w:lock w:val="sdtLocked"/>
                              <w:richText/>
                            </w:sdtPr>
                            <w:sdtContent>
                              <w:r>
                                <w:rPr>
                                  <w:bCs/>
                                  <w:szCs w:val="24"/>
                                </w:rPr>
                                <w:t>4</w:t>
                              </w:r>
                            </w:sdtContent>
                          </w:sdt>
                          <w:r>
                            <w:rPr>
                              <w:bCs/>
                              <w:szCs w:val="24"/>
                            </w:rPr>
                            <w:t>. Statutinio valstybės tarnautojo, karo policijos ar žvalgybos pareigūno teisėto nurodymo ar reikalavimo nevykdymas, išskyrus šio kodekso 556 straipsnyje nurodytus atvejus,</w:t>
                          </w:r>
                        </w:p>
                        <w:p>
                          <w:pPr>
                            <w:spacing w:line="360" w:lineRule="auto"/>
                            <w:ind w:firstLine="720"/>
                            <w:jc w:val="both"/>
                            <w:rPr>
                              <w:bCs/>
                              <w:szCs w:val="24"/>
                            </w:rPr>
                          </w:pPr>
                          <w:r>
                            <w:rPr>
                              <w:bCs/>
                              <w:szCs w:val="24"/>
                            </w:rPr>
                            <w:t>užtraukia baudą nuo devyniasdešimt iki vieno šimto keturiasdešimt eurų.</w:t>
                          </w:r>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ac701bf995e2440cbbc51035dfa70ec4"/>
                    <w:lock w:val="sdtLocked"/>
                    <w:richText/>
                  </w:sdtPr>
                  <w:sdtContent>
                    <w:p>
                      <w:pPr>
                        <w:spacing w:line="360" w:lineRule="auto"/>
                        <w:ind w:firstLine="720"/>
                        <w:jc w:val="both"/>
                        <w:rPr>
                          <w:b/>
                          <w:bCs/>
                          <w:szCs w:val="24"/>
                        </w:rPr>
                      </w:pPr>
                      <w:sdt>
                        <w:sdtPr>
                          <w:alias w:val="Numeris"/>
                          <w:tag w:val="nr_ac701bf995e2440cbbc51035dfa70ec4"/>
                          <w:lock w:val="sdtLocked"/>
                          <w:richText/>
                        </w:sdtPr>
                        <w:sdtContent>
                          <w:r>
                            <w:rPr>
                              <w:b/>
                              <w:bCs/>
                              <w:szCs w:val="24"/>
                            </w:rPr>
                            <w:t>510</w:t>
                          </w:r>
                        </w:sdtContent>
                      </w:sdt>
                      <w:r>
                        <w:rPr>
                          <w:b/>
                          <w:bCs/>
                          <w:szCs w:val="24"/>
                        </w:rPr>
                        <w:t xml:space="preserve"> straipsnis. </w:t>
                      </w:r>
                      <w:sdt>
                        <w:sdtPr>
                          <w:alias w:val="Pavadinimas"/>
                          <w:tag w:val="title_ac701bf995e2440cbbc51035dfa70ec4"/>
                          <w:lock w:val="sdtLocked"/>
                          <w:richText/>
                        </w:sdtPr>
                        <w:sdtContent>
                          <w:r>
                            <w:rPr>
                              <w:b/>
                              <w:bCs/>
                              <w:szCs w:val="24"/>
                            </w:rPr>
                            <w:t>Lietuvos Respublikos valstybės kontrolės sprendimų nevykdymas</w:t>
                          </w:r>
                        </w:sdtContent>
                      </w:sdt>
                    </w:p>
                    <w:sdt>
                      <w:sdtPr>
                        <w:alias w:val="510 str. 1 d."/>
                        <w:tag w:val="part_4e2a28ffbc4749a48efa4d6c2d12b8ac"/>
                        <w:lock w:val="sdtLocked"/>
                        <w:richText/>
                      </w:sdtPr>
                      <w:sdtContent>
                        <w:p>
                          <w:pPr>
                            <w:spacing w:line="360" w:lineRule="auto"/>
                            <w:ind w:firstLine="720"/>
                            <w:jc w:val="both"/>
                            <w:rPr>
                              <w:bCs/>
                              <w:szCs w:val="24"/>
                            </w:rPr>
                          </w:pPr>
                          <w:r>
                            <w:rPr>
                              <w:bCs/>
                              <w:szCs w:val="24"/>
                            </w:rPr>
                            <w:t>Lietuvos Respublikos valstybės kontrolės sprendimų nevykdymas</w:t>
                          </w:r>
                        </w:p>
                      </w:sdtContent>
                    </w:sdt>
                    <w:sdt>
                      <w:sdtPr>
                        <w:alias w:val="510 str. 2 d."/>
                        <w:tag w:val="part_0d9e5c9df94f4dbdb647b0e12949f734"/>
                        <w:lock w:val="sdtLocked"/>
                        <w:richText/>
                      </w:sdtPr>
                      <w:sdtContent>
                        <w:p>
                          <w:pPr>
                            <w:spacing w:line="360" w:lineRule="auto"/>
                            <w:ind w:firstLine="720"/>
                            <w:jc w:val="both"/>
                            <w:rPr>
                              <w:bCs/>
                              <w:szCs w:val="24"/>
                            </w:rPr>
                          </w:pPr>
                          <w:r>
                            <w:rPr>
                              <w:bCs/>
                              <w:szCs w:val="24"/>
                            </w:rPr>
                            <w:t>užtraukia baudą nuo penkių šimtų šešiasdešimt iki vieno tūkstančio dviejų šimtų eurų.</w:t>
                          </w:r>
                        </w:p>
                        <w:p>
                          <w:pPr>
                            <w:spacing w:line="360" w:lineRule="auto"/>
                            <w:ind w:firstLine="720"/>
                            <w:jc w:val="both"/>
                            <w:rPr>
                              <w:bCs/>
                              <w:szCs w:val="24"/>
                            </w:rPr>
                          </w:pPr>
                        </w:p>
                      </w:sdtContent>
                    </w:sdt>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6b47406f8b074ce38f980dcd2c99e8bd"/>
                    <w:lock w:val="sdtLocked"/>
                    <w:richText/>
                  </w:sdtPr>
                  <w:sdtContent>
                    <w:p>
                      <w:pPr>
                        <w:spacing w:line="360" w:lineRule="auto"/>
                        <w:ind w:left="2552" w:hanging="1832"/>
                        <w:jc w:val="both"/>
                        <w:rPr>
                          <w:szCs w:val="24"/>
                          <w:lang w:eastAsia="lt-LT"/>
                        </w:rPr>
                      </w:pPr>
                      <w:sdt>
                        <w:sdtPr>
                          <w:alias w:val="Numeris"/>
                          <w:tag w:val="nr_6b47406f8b074ce38f980dcd2c99e8bd"/>
                          <w:lock w:val="sdtLocked"/>
                          <w:richText/>
                        </w:sdtPr>
                        <w:sdtContent>
                          <w:r>
                            <w:rPr>
                              <w:b/>
                              <w:bCs/>
                              <w:szCs w:val="24"/>
                              <w:lang w:eastAsia="lt-LT"/>
                            </w:rPr>
                            <w:t>512</w:t>
                          </w:r>
                        </w:sdtContent>
                      </w:sdt>
                      <w:r>
                        <w:rPr>
                          <w:b/>
                          <w:bCs/>
                          <w:szCs w:val="24"/>
                          <w:lang w:eastAsia="lt-LT"/>
                        </w:rPr>
                        <w:t xml:space="preserve"> straipsnis. </w:t>
                      </w:r>
                      <w:sdt>
                        <w:sdtPr>
                          <w:alias w:val="Pavadinimas"/>
                          <w:tag w:val="title_6b47406f8b074ce38f980dcd2c99e8bd"/>
                          <w:lock w:val="sdtLocked"/>
                          <w:richText/>
                        </w:sdtPr>
                        <w:sdtContent>
                          <w:r>
                            <w:rPr>
                              <w:b/>
                              <w:bCs/>
                              <w:szCs w:val="24"/>
                              <w:lang w:eastAsia="lt-LT"/>
                            </w:rPr>
                            <w:t>Lietuvos Respublikos organizuoto nusikalstamumo užkardymo įstatyme numatytų prevencinių poveikio priemonių pažeidimas</w:t>
                          </w:r>
                        </w:sdtContent>
                      </w:sdt>
                    </w:p>
                    <w:sdt>
                      <w:sdtPr>
                        <w:alias w:val="512 str. 1 d."/>
                        <w:tag w:val="part_232d52e2cf7a48ebaa50f674903b1175"/>
                        <w:lock w:val="sdtLocked"/>
                        <w:richText/>
                      </w:sdtPr>
                      <w:sdtContent>
                        <w:p>
                          <w:pPr>
                            <w:spacing w:line="360" w:lineRule="auto"/>
                            <w:ind w:firstLine="720"/>
                            <w:jc w:val="both"/>
                            <w:rPr>
                              <w:szCs w:val="24"/>
                              <w:lang w:eastAsia="lt-LT"/>
                            </w:rPr>
                          </w:pPr>
                          <w:sdt>
                            <w:sdtPr>
                              <w:alias w:val="Numeris"/>
                              <w:tag w:val="nr_232d52e2cf7a48ebaa50f674903b1175"/>
                              <w:lock w:val="sdtLocked"/>
                              <w:richText/>
                            </w:sdtPr>
                            <w:sdtContent>
                              <w:r>
                                <w:rPr>
                                  <w:szCs w:val="24"/>
                                  <w:lang w:eastAsia="lt-LT"/>
                                </w:rPr>
                                <w:t>1</w:t>
                              </w:r>
                            </w:sdtContent>
                          </w:sdt>
                          <w:r>
                            <w:rPr>
                              <w:szCs w:val="24"/>
                              <w:lang w:eastAsia="lt-LT"/>
                            </w:rPr>
                            <w:t>. Lietuvos Respublikos organizuoto nusikalstamumo užkardymo įstatymo nustatyta tvarka taikytos prevencinio poveikio priemonės nevykdymas</w:t>
                          </w:r>
                        </w:p>
                        <w:p>
                          <w:pPr>
                            <w:spacing w:line="360" w:lineRule="auto"/>
                            <w:ind w:firstLine="720"/>
                            <w:jc w:val="both"/>
                            <w:rPr>
                              <w:szCs w:val="24"/>
                              <w:lang w:eastAsia="lt-LT"/>
                            </w:rPr>
                          </w:pPr>
                          <w:r>
                            <w:rPr>
                              <w:szCs w:val="24"/>
                              <w:lang w:eastAsia="lt-LT"/>
                            </w:rPr>
                            <w:t>užtraukia baudą nuo trijų šimtų iki aštuonių šimtų penkiasdešimt eurų.</w:t>
                          </w:r>
                        </w:p>
                      </w:sdtContent>
                    </w:sdt>
                    <w:sdt>
                      <w:sdtPr>
                        <w:alias w:val="512 str. 2 d."/>
                        <w:tag w:val="part_8f8fec4f98e24b9f91a7cd69e5166fb3"/>
                        <w:lock w:val="sdtLocked"/>
                        <w:richText/>
                      </w:sdtPr>
                      <w:sdtContent>
                        <w:p>
                          <w:pPr>
                            <w:spacing w:line="360" w:lineRule="auto"/>
                            <w:ind w:firstLine="720"/>
                            <w:jc w:val="both"/>
                            <w:rPr>
                              <w:szCs w:val="24"/>
                              <w:lang w:eastAsia="lt-LT"/>
                            </w:rPr>
                          </w:pPr>
                          <w:sdt>
                            <w:sdtPr>
                              <w:alias w:val="Numeris"/>
                              <w:tag w:val="nr_8f8fec4f98e24b9f91a7cd69e5166fb3"/>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szCs w:val="24"/>
                              <w:lang w:eastAsia="lt-LT"/>
                            </w:rPr>
                          </w:pPr>
                          <w:r>
                            <w:rPr>
                              <w:szCs w:val="24"/>
                              <w:lang w:eastAsia="lt-LT"/>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28dcdbc290554b51b4d5256169efaddb"/>
                    <w:lock w:val="sdtLocked"/>
                    <w:richText/>
                  </w:sdtPr>
                  <w:sdtContent>
                    <w:p>
                      <w:pPr>
                        <w:tabs>
                          <w:tab w:val="left" w:pos="2835"/>
                        </w:tabs>
                        <w:spacing w:line="360" w:lineRule="auto"/>
                        <w:ind w:left="2410" w:hanging="1690"/>
                        <w:jc w:val="both"/>
                        <w:rPr>
                          <w:bCs/>
                          <w:szCs w:val="24"/>
                        </w:rPr>
                      </w:pPr>
                      <w:sdt>
                        <w:sdtPr>
                          <w:alias w:val="Numeris"/>
                          <w:tag w:val="nr_28dcdbc290554b51b4d5256169efaddb"/>
                          <w:lock w:val="sdtLocked"/>
                          <w:richText/>
                        </w:sdtPr>
                        <w:sdtContent>
                          <w:r>
                            <w:rPr>
                              <w:b/>
                              <w:bCs/>
                              <w:szCs w:val="24"/>
                            </w:rPr>
                            <w:t>514</w:t>
                          </w:r>
                        </w:sdtContent>
                      </w:sdt>
                      <w:r>
                        <w:rPr>
                          <w:b/>
                          <w:bCs/>
                          <w:szCs w:val="24"/>
                        </w:rPr>
                        <w:t xml:space="preserve"> straipsnis.</w:t>
                      </w:r>
                      <w:r>
                        <w:rPr>
                          <w:bCs/>
                          <w:szCs w:val="24"/>
                        </w:rPr>
                        <w:t xml:space="preserve"> </w:t>
                      </w:r>
                      <w:sdt>
                        <w:sdtPr>
                          <w:alias w:val="Pavadinimas"/>
                          <w:tag w:val="title_28dcdbc290554b51b4d5256169efaddb"/>
                          <w:lock w:val="sdtLocked"/>
                          <w:richText/>
                        </w:sdtPr>
                        <w:sdtContent>
                          <w:r>
                            <w:rPr>
                              <w:b/>
                              <w:bCs/>
                              <w:szCs w:val="24"/>
                            </w:rPr>
                            <w:t>Leidimų sistemos pažeidimas Vadovybės apsaugos departamento prie Vidaus reikalų ministerijos saugomuose objektuose</w:t>
                          </w:r>
                          <w:r>
                            <w:rPr>
                              <w:bCs/>
                              <w:szCs w:val="24"/>
                            </w:rPr>
                            <w:t xml:space="preserve"> </w:t>
                          </w:r>
                        </w:sdtContent>
                      </w:sdt>
                    </w:p>
                    <w:sdt>
                      <w:sdtPr>
                        <w:alias w:val="514 str. 1 d."/>
                        <w:tag w:val="part_212b2e059f4a43058e5baf1451f2ae07"/>
                        <w:lock w:val="sdtLocked"/>
                        <w:richText/>
                      </w:sdtPr>
                      <w:sdtContent>
                        <w:p>
                          <w:pPr>
                            <w:spacing w:line="360" w:lineRule="auto"/>
                            <w:ind w:firstLine="720"/>
                            <w:jc w:val="both"/>
                            <w:rPr>
                              <w:bCs/>
                              <w:szCs w:val="24"/>
                            </w:rPr>
                          </w:pPr>
                          <w:r>
                            <w:rPr>
                              <w:bCs/>
                              <w:szCs w:val="24"/>
                            </w:rPr>
                            <w:t>Vadovybės apsaugos departamento prie Vidaus reikalų ministerijos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sdtContent>
                    </w:sdt>
                    <w:sdt>
                      <w:sdtPr>
                        <w:alias w:val="514 str. 2 d."/>
                        <w:tag w:val="part_ca1d4366ed6346389e759522f92efa4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
                              <w:bCs/>
                              <w:szCs w:val="24"/>
                            </w:rPr>
                          </w:pPr>
                        </w:p>
                      </w:sdtContent>
                    </w:sdt>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2ad8528e6df749e3addbf04271efda6f"/>
                    <w:lock w:val="sdtLocked"/>
                    <w:richText/>
                  </w:sdtPr>
                  <w:sdtContent>
                    <w:p>
                      <w:pPr>
                        <w:spacing w:line="360" w:lineRule="auto"/>
                        <w:ind w:left="2410" w:hanging="1690"/>
                        <w:jc w:val="both"/>
                        <w:rPr>
                          <w:szCs w:val="24"/>
                        </w:rPr>
                      </w:pPr>
                      <w:sdt>
                        <w:sdtPr>
                          <w:alias w:val="Numeris"/>
                          <w:tag w:val="nr_2ad8528e6df749e3addbf04271efda6f"/>
                          <w:lock w:val="sdtLocked"/>
                          <w:richText/>
                        </w:sdtPr>
                        <w:sdtContent>
                          <w:r>
                            <w:rPr>
                              <w:b/>
                              <w:bCs/>
                              <w:szCs w:val="24"/>
                            </w:rPr>
                            <w:t>517</w:t>
                          </w:r>
                        </w:sdtContent>
                      </w:sdt>
                      <w:r>
                        <w:rPr>
                          <w:b/>
                          <w:bCs/>
                          <w:szCs w:val="24"/>
                        </w:rPr>
                        <w:t xml:space="preserve"> straipsnis. </w:t>
                      </w:r>
                      <w:sdt>
                        <w:sdtPr>
                          <w:alias w:val="Pavadinimas"/>
                          <w:tag w:val="title_2ad8528e6df749e3addbf04271efda6f"/>
                          <w:lock w:val="sdtLocked"/>
                          <w:richText/>
                        </w:sdtPr>
                        <w:sdtContent>
                          <w:r>
                            <w:rPr>
                              <w:b/>
                              <w:bCs/>
                              <w:szCs w:val="24"/>
                            </w:rPr>
                            <w:t>Valstybinių mobilizacinių užduočių, priimančiosios šalies paramos teikimo užduočių, mobilizacinių nurodymų ar nustatytos tvarkos rengiantis mobilizacijai ar priimančiosios šalies paramai teikti nevykdymas arba netinkamas vykdymas</w:t>
                          </w:r>
                        </w:sdtContent>
                      </w:sdt>
                    </w:p>
                    <w:sdt>
                      <w:sdtPr>
                        <w:alias w:val="517 str. 1 d."/>
                        <w:tag w:val="part_c1f8a2222ee444b2b3562750de758c0c"/>
                        <w:lock w:val="sdtLocked"/>
                        <w:richText/>
                      </w:sdtPr>
                      <w:sdtContent>
                        <w:p>
                          <w:pPr>
                            <w:spacing w:line="360" w:lineRule="auto"/>
                            <w:ind w:firstLine="720"/>
                            <w:jc w:val="both"/>
                            <w:rPr>
                              <w:szCs w:val="24"/>
                            </w:rPr>
                          </w:pPr>
                          <w:sdt>
                            <w:sdtPr>
                              <w:alias w:val="Numeris"/>
                              <w:tag w:val="nr_c1f8a2222ee444b2b3562750de758c0c"/>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spacing w:line="360" w:lineRule="auto"/>
                            <w:ind w:firstLine="720"/>
                            <w:jc w:val="both"/>
                            <w:rPr>
                              <w:szCs w:val="24"/>
                            </w:rPr>
                          </w:pPr>
                          <w:r>
                            <w:rPr>
                              <w:szCs w:val="24"/>
                            </w:rPr>
                            <w:t>užtraukia baudą juridinių asmenų vadovams nuo šešiasdešimt iki trijų šimtų eurų.</w:t>
                          </w:r>
                        </w:p>
                      </w:sdtContent>
                    </w:sdt>
                    <w:sdt>
                      <w:sdtPr>
                        <w:alias w:val="517 str. 2 d."/>
                        <w:tag w:val="part_e2570c7e50eb4cb9a33399e9e4792aaa"/>
                        <w:lock w:val="sdtLocked"/>
                        <w:richText/>
                      </w:sdtPr>
                      <w:sdtContent>
                        <w:p>
                          <w:pPr>
                            <w:spacing w:line="360" w:lineRule="auto"/>
                            <w:ind w:firstLine="720"/>
                            <w:jc w:val="both"/>
                            <w:rPr>
                              <w:szCs w:val="24"/>
                            </w:rPr>
                          </w:pPr>
                          <w:sdt>
                            <w:sdtPr>
                              <w:alias w:val="Numeris"/>
                              <w:tag w:val="nr_e2570c7e50eb4cb9a33399e9e4792aa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bCs/>
                              <w:szCs w:val="24"/>
                            </w:rPr>
                          </w:pPr>
                        </w:p>
                      </w:sdtContent>
                    </w:sdt>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4f8995235eec488f89ea73a7019c6682"/>
                    <w:lock w:val="sdtLocked"/>
                    <w:richText/>
                  </w:sdtPr>
                  <w:sdtContent>
                    <w:p>
                      <w:pPr>
                        <w:spacing w:line="360" w:lineRule="auto"/>
                        <w:ind w:left="2552" w:hanging="1832"/>
                        <w:jc w:val="both"/>
                        <w:rPr>
                          <w:bCs/>
                          <w:szCs w:val="24"/>
                        </w:rPr>
                      </w:pPr>
                      <w:sdt>
                        <w:sdtPr>
                          <w:alias w:val="Numeris"/>
                          <w:tag w:val="nr_4f8995235eec488f89ea73a7019c6682"/>
                          <w:lock w:val="sdtLocked"/>
                          <w:richText/>
                        </w:sdtPr>
                        <w:sdtContent>
                          <w:r>
                            <w:rPr>
                              <w:b/>
                              <w:bCs/>
                              <w:szCs w:val="24"/>
                            </w:rPr>
                            <w:t>548</w:t>
                          </w:r>
                        </w:sdtContent>
                      </w:sdt>
                      <w:r>
                        <w:rPr>
                          <w:b/>
                          <w:bCs/>
                          <w:szCs w:val="24"/>
                        </w:rPr>
                        <w:t xml:space="preserve"> straipsnis. </w:t>
                      </w:r>
                      <w:sdt>
                        <w:sdtPr>
                          <w:alias w:val="Pavadinimas"/>
                          <w:tag w:val="title_4f8995235eec488f89ea73a7019c6682"/>
                          <w:lock w:val="sdtLocked"/>
                          <w:richText/>
                        </w:sdtPr>
                        <w:sdtContent>
                          <w:r>
                            <w:rPr>
                              <w:b/>
                              <w:bCs/>
                              <w:szCs w:val="24"/>
                            </w:rPr>
                            <w:t>Visuomenės informavimo priemonių paskelbtos informacijos saugojimo tvarkos pažeidimas</w:t>
                          </w:r>
                        </w:sdtContent>
                      </w:sdt>
                    </w:p>
                    <w:sdt>
                      <w:sdtPr>
                        <w:alias w:val="548 str. 1 d."/>
                        <w:tag w:val="part_3ba5f7e7e89b4a6995b3b1971c991b8c"/>
                        <w:lock w:val="sdtLocked"/>
                        <w:richText/>
                      </w:sdtPr>
                      <w:sdtContent>
                        <w:p>
                          <w:pPr>
                            <w:spacing w:line="360" w:lineRule="auto"/>
                            <w:ind w:firstLine="720"/>
                            <w:jc w:val="both"/>
                            <w:rPr>
                              <w:bCs/>
                              <w:szCs w:val="24"/>
                            </w:rPr>
                          </w:pPr>
                          <w:sdt>
                            <w:sdtPr>
                              <w:alias w:val="Numeris"/>
                              <w:tag w:val="nr_3ba5f7e7e89b4a6995b3b1971c991b8c"/>
                              <w:lock w:val="sdtLocked"/>
                              <w:richText/>
                            </w:sdtPr>
                            <w:sdtContent>
                              <w:r>
                                <w:rPr>
                                  <w:bCs/>
                                  <w:szCs w:val="24"/>
                                </w:rPr>
                                <w:t>1</w:t>
                              </w:r>
                            </w:sdtContent>
                          </w:sdt>
                          <w:r>
                            <w:rPr>
                              <w:bCs/>
                              <w:szCs w:val="24"/>
                            </w:rPr>
                            <w:t xml:space="preserve">. Visuomenės informavimo priemonių, išskyrus </w:t>
                          </w:r>
                          <w:r>
                            <w:rPr>
                              <w:szCs w:val="24"/>
                            </w:rPr>
                            <w:t>radijo ir (ar) televizijos programų transliuotojus ir užsakomųjų visuomenės informavimo audiovizualinėmis priemonėmis paslaugų teikėjus</w:t>
                          </w:r>
                          <w:r>
                            <w:rPr>
                              <w:bCs/>
                              <w:szCs w:val="24"/>
                            </w:rPr>
                            <w:t>, paskelbtos informacijos saugojimo tvarkos pažeidimas</w:t>
                          </w:r>
                        </w:p>
                        <w:p>
                          <w:pPr>
                            <w:spacing w:line="360" w:lineRule="auto"/>
                            <w:ind w:firstLine="720"/>
                            <w:jc w:val="both"/>
                            <w:rPr>
                              <w:bCs/>
                              <w:szCs w:val="24"/>
                            </w:rPr>
                          </w:pPr>
                          <w:r>
                            <w:rPr>
                              <w:bCs/>
                              <w:szCs w:val="24"/>
                            </w:rPr>
                            <w:t>užtraukia baudą nuo devyniasdešimt iki vieno šimto penkiasdešimt eurų.</w:t>
                          </w:r>
                        </w:p>
                      </w:sdtContent>
                    </w:sdt>
                    <w:sdt>
                      <w:sdtPr>
                        <w:alias w:val="548 str. 2 d."/>
                        <w:tag w:val="part_846304ca872f4f7194653fc1abea42b7"/>
                        <w:lock w:val="sdtLocked"/>
                        <w:richText/>
                      </w:sdtPr>
                      <w:sdtContent>
                        <w:p>
                          <w:pPr>
                            <w:spacing w:line="360" w:lineRule="auto"/>
                            <w:ind w:firstLine="720"/>
                            <w:jc w:val="both"/>
                            <w:rPr>
                              <w:bCs/>
                              <w:szCs w:val="24"/>
                            </w:rPr>
                          </w:pPr>
                          <w:sdt>
                            <w:sdtPr>
                              <w:alias w:val="Numeris"/>
                              <w:tag w:val="nr_846304ca872f4f7194653fc1abea42b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eurų.</w:t>
                          </w:r>
                        </w:p>
                      </w:sdtContent>
                    </w:sdt>
                    <w:sdt>
                      <w:sdtPr>
                        <w:alias w:val="548 str. 3 d."/>
                        <w:tag w:val="part_85a703a1783e40aa8f51ef938b55f964"/>
                        <w:lock w:val="sdtLocked"/>
                        <w:richText/>
                      </w:sdtPr>
                      <w:sdtContent>
                        <w:p>
                          <w:pPr>
                            <w:spacing w:line="360" w:lineRule="auto"/>
                            <w:ind w:firstLine="720"/>
                            <w:jc w:val="both"/>
                            <w:rPr>
                              <w:szCs w:val="24"/>
                            </w:rPr>
                          </w:pPr>
                          <w:sdt>
                            <w:sdtPr>
                              <w:alias w:val="Numeris"/>
                              <w:tag w:val="nr_85a703a1783e40aa8f51ef938b55f964"/>
                              <w:lock w:val="sdtLocked"/>
                              <w:richText/>
                            </w:sdtPr>
                            <w:sdtContent>
                              <w:r>
                                <w:rPr>
                                  <w:szCs w:val="24"/>
                                  <w:lang w:eastAsia="lt-LT"/>
                                </w:rPr>
                                <w:t>3</w:t>
                              </w:r>
                            </w:sdtContent>
                          </w:sdt>
                          <w:r>
                            <w:rPr>
                              <w:szCs w:val="24"/>
                              <w:lang w:eastAsia="lt-LT"/>
                            </w:rPr>
                            <w:t>. Radijo ir (ar) televizijos programų transliuotojų ir užsakomųjų visuomenės informavimo audiovizualinėmis priemonėmis paslaugų teikėjų paskelbtos informacijos saugojimo tvarkos pažeidimas</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548 str. 4 d."/>
                        <w:tag w:val="part_830aba74f4584e8aa66e26fda042d772"/>
                        <w:lock w:val="sdtLocked"/>
                        <w:richText/>
                      </w:sdtPr>
                      <w:sdtContent>
                        <w:p>
                          <w:pPr>
                            <w:spacing w:line="360" w:lineRule="auto"/>
                            <w:ind w:firstLine="720"/>
                            <w:jc w:val="both"/>
                            <w:rPr>
                              <w:bCs/>
                              <w:szCs w:val="24"/>
                            </w:rPr>
                          </w:pPr>
                          <w:sdt>
                            <w:sdtPr>
                              <w:alias w:val="Numeris"/>
                              <w:tag w:val="nr_830aba74f4584e8aa66e26fda042d77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p>
                          <w:pPr>
                            <w:spacing w:line="360" w:lineRule="auto"/>
                            <w:ind w:firstLine="720"/>
                            <w:jc w:val="both"/>
                            <w:rPr>
                              <w:bCs/>
                              <w:szCs w:val="24"/>
                            </w:rPr>
                          </w:pPr>
                        </w:p>
                      </w:sdtContent>
                    </w:sdt>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3a1aee812feb476099822d1cf429ad53"/>
                    <w:lock w:val="sdtLocked"/>
                    <w:richText/>
                  </w:sdtPr>
                  <w:sdtContent>
                    <w:p>
                      <w:pPr>
                        <w:tabs>
                          <w:tab w:val="left" w:pos="1276"/>
                          <w:tab w:val="left" w:pos="2977"/>
                        </w:tabs>
                        <w:spacing w:line="360" w:lineRule="auto"/>
                        <w:ind w:left="2268" w:hanging="1548"/>
                        <w:jc w:val="both"/>
                        <w:rPr>
                          <w:b/>
                          <w:bCs/>
                          <w:szCs w:val="24"/>
                        </w:rPr>
                      </w:pPr>
                      <w:sdt>
                        <w:sdtPr>
                          <w:alias w:val="Numeris"/>
                          <w:tag w:val="nr_3a1aee812feb476099822d1cf429ad53"/>
                          <w:lock w:val="sdtLocked"/>
                          <w:richText/>
                        </w:sdtPr>
                        <w:sdtContent>
                          <w:r>
                            <w:rPr>
                              <w:b/>
                              <w:bCs/>
                              <w:szCs w:val="24"/>
                            </w:rPr>
                            <w:t>558</w:t>
                          </w:r>
                        </w:sdtContent>
                      </w:sdt>
                      <w:r>
                        <w:rPr>
                          <w:b/>
                          <w:bCs/>
                          <w:szCs w:val="24"/>
                        </w:rPr>
                        <w:t xml:space="preserve"> straipsnis. </w:t>
                      </w:r>
                      <w:sdt>
                        <w:sdtPr>
                          <w:alias w:val="Pavadinimas"/>
                          <w:tag w:val="title_3a1aee812feb476099822d1cf429ad53"/>
                          <w:lock w:val="sdtLocked"/>
                          <w:richText/>
                        </w:sdtPr>
                        <w:sdtContent>
                          <w:r>
                            <w:rPr>
                              <w:b/>
                              <w:bCs/>
                              <w:szCs w:val="24"/>
                            </w:rPr>
                            <w:t>Neatvykimas į privalomąją karo tarnybą arba alternatyviąją krašto apsaugos tarnybą</w:t>
                          </w:r>
                        </w:sdtContent>
                      </w:sdt>
                    </w:p>
                    <w:sdt>
                      <w:sdtPr>
                        <w:alias w:val="558 str. 1 d."/>
                        <w:tag w:val="part_f028cbfa78b64e6692f3f8d0791eb6de"/>
                        <w:lock w:val="sdtLocked"/>
                        <w:richText/>
                      </w:sdtPr>
                      <w:sdtContent>
                        <w:p>
                          <w:pPr>
                            <w:spacing w:line="360" w:lineRule="auto"/>
                            <w:ind w:firstLine="720"/>
                            <w:jc w:val="both"/>
                            <w:rPr>
                              <w:bCs/>
                              <w:szCs w:val="24"/>
                            </w:rPr>
                          </w:pPr>
                          <w:r>
                            <w:rPr>
                              <w:bCs/>
                              <w:szCs w:val="24"/>
                            </w:rPr>
                            <w:t>Neatvykimas į privalomąją karo tarnybą arba alternatyviąją krašto apsaugos tarnybą be pateisinamos priežasties iki dviejų parų</w:t>
                          </w:r>
                        </w:p>
                      </w:sdtContent>
                    </w:sdt>
                    <w:sdt>
                      <w:sdtPr>
                        <w:alias w:val="558 str. 2 d."/>
                        <w:tag w:val="part_ad6c3e1486c44c30b33183f79e86a44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1d73ce8b5ed74ddf82181139fd1ec9ad"/>
                        <w:lock w:val="sdtLocked"/>
                        <w:richText/>
                      </w:sdtPr>
                      <w:sdtContent>
                        <w:p>
                          <w:pPr>
                            <w:spacing w:line="360" w:lineRule="auto"/>
                            <w:ind w:firstLine="720"/>
                            <w:jc w:val="both"/>
                            <w:rPr>
                              <w:szCs w:val="24"/>
                            </w:rPr>
                          </w:pPr>
                          <w:sdt>
                            <w:sdtPr>
                              <w:alias w:val="Numeris"/>
                              <w:tag w:val="nr_1d73ce8b5ed74ddf82181139fd1ec9ad"/>
                              <w:lock w:val="sdtLocked"/>
                              <w:richText/>
                            </w:sdtPr>
                            <w:sdtContent>
                              <w:r>
                                <w:rPr>
                                  <w:color w:val="000000"/>
                                  <w:szCs w:val="24"/>
                                </w:rPr>
                                <w:t>1</w:t>
                              </w:r>
                            </w:sdtContent>
                          </w:sdt>
                          <w:r>
                            <w:rPr>
                              <w:color w:val="000000"/>
                              <w:szCs w:val="24"/>
                            </w:rPr>
                            <w:t>. Šaukimai ir kiti procesiniai dokumentai administracinio nusižengimo teisenoje dalyvaujantiems asmenims siunčiami registruotu laišku arba elektroniniu paštu. Registruotas laiškas siunčiamas į asmens oficialiai deklaruotą gyvenamąją vietą arba kitą žinomą asmens gyvenamąją vietą, arba jo darbovietę, arba mokymo įstaigą, arba Užimtumo tarnybą prie Lietuvos Respublikos socialinės apsaugos ir darbo ministerijos (toliau – Užimtumo tarnyba), jeigu 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kai asmenys</w:t>
                          </w:r>
                          <w:r>
                            <w:rPr>
                              <w:color w:val="FF0000"/>
                              <w:szCs w:val="24"/>
                            </w:rPr>
                            <w:t xml:space="preserve"> </w:t>
                          </w:r>
                          <w:r>
                            <w:rPr>
                              <w:szCs w:val="24"/>
                            </w:rPr>
                            <w:t>elektroninio pašto adresą nurodė valstybės informacinėse sistemose ar registruose, kurie naudojami elektroniniu būdu teikiamoms paslaugoms gauti ar prievolėms įvykdyti. Kai asmenys elektroninio pašto adreso nenurodė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ec047e8cd4384ebab09a15c958c767e7"/>
                        <w:lock w:val="sdtLocked"/>
                        <w:richText/>
                      </w:sdtPr>
                      <w:sdtContent>
                        <w:p>
                          <w:pPr>
                            <w:widowControl w:val="0"/>
                            <w:spacing w:line="360" w:lineRule="auto"/>
                            <w:ind w:firstLine="720"/>
                            <w:jc w:val="both"/>
                            <w:rPr>
                              <w:szCs w:val="24"/>
                            </w:rPr>
                          </w:pPr>
                          <w:sdt>
                            <w:sdtPr>
                              <w:alias w:val="Numeris"/>
                              <w:tag w:val="nr_ec047e8cd4384ebab09a15c958c767e7"/>
                              <w:lock w:val="sdtLocked"/>
                              <w:richText/>
                            </w:sdtPr>
                            <w:sdtContent>
                              <w:r>
                                <w:rPr>
                                  <w:szCs w:val="24"/>
                                </w:rPr>
                                <w:t>3</w:t>
                              </w:r>
                            </w:sdtContent>
                          </w:sdt>
                          <w:r>
                            <w:rPr>
                              <w:szCs w:val="24"/>
                            </w:rPr>
                            <w:t>. Institucija, kurios pareigūnas atliko administracinio nusižengimo tyrimą, nustato iš anksto suderintą su teismu (kai byla nagrinėjama teisme) bylos nagrinėjimo laiką ir vietą ir apie tai praneša administracinėje teisenoje dalyvaujantiems asmenims.</w:t>
                          </w:r>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rPr>
                              <w:bCs/>
                              <w:szCs w:val="24"/>
                            </w:rPr>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a242c902e0074129bbf810325fca7ec6"/>
                        <w:lock w:val="sdtLocked"/>
                        <w:richText/>
                      </w:sdtPr>
                      <w:sdtContent>
                        <w:p>
                          <w:pPr>
                            <w:spacing w:line="360" w:lineRule="auto"/>
                            <w:ind w:firstLine="720"/>
                            <w:jc w:val="both"/>
                            <w:rPr>
                              <w:szCs w:val="24"/>
                              <w:lang w:eastAsia="lt-LT"/>
                            </w:rPr>
                          </w:pPr>
                          <w:sdt>
                            <w:sdtPr>
                              <w:alias w:val="Numeris"/>
                              <w:tag w:val="nr_a242c902e0074129bbf810325fca7ec6"/>
                              <w:lock w:val="sdtLocked"/>
                              <w:richText/>
                            </w:sdtPr>
                            <w:sdtContent>
                              <w:r>
                                <w:rPr>
                                  <w:szCs w:val="24"/>
                                  <w:lang w:eastAsia="lt-LT"/>
                                </w:rPr>
                                <w:t>3</w:t>
                              </w:r>
                            </w:sdtContent>
                          </w:sdt>
                          <w:r>
                            <w:rPr>
                              <w:szCs w:val="24"/>
                              <w:lang w:eastAsia="lt-LT"/>
                            </w:rPr>
                            <w:t xml:space="preserve">. Advokato įgaliojimai patvirtinami advokatų kontoros išduodamu orderiu, kito įgalioto atstovo įgaliojimai –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 </w:t>
                          </w:r>
                        </w:p>
                        <w:p>
                          <w:pPr>
                            <w:keepNext/>
                            <w:spacing w:line="360" w:lineRule="auto"/>
                            <w:ind w:firstLine="720"/>
                            <w:outlineLvl w:val="2"/>
                            <w:rPr>
                              <w:b/>
                              <w:bCs/>
                              <w:szCs w:val="24"/>
                            </w:rPr>
                          </w:pPr>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f4ed7ae6f34744d38fcdd502d735e41a"/>
                            <w:lock w:val="sdtLocked"/>
                            <w:richText/>
                          </w:sdtPr>
                          <w:sdtContent>
                            <w:p>
                              <w:pPr>
                                <w:spacing w:line="360" w:lineRule="auto"/>
                                <w:ind w:firstLine="720"/>
                                <w:jc w:val="both"/>
                                <w:rPr>
                                  <w:szCs w:val="24"/>
                                </w:rPr>
                              </w:pPr>
                              <w:sdt>
                                <w:sdtPr>
                                  <w:alias w:val="Numeris"/>
                                  <w:tag w:val="nr_f4ed7ae6f34744d38fcdd502d735e41a"/>
                                  <w:lock w:val="sdtLocked"/>
                                  <w:richText/>
                                </w:sdtPr>
                                <w:sdtContent>
                                  <w:r>
                                    <w:rPr>
                                      <w:szCs w:val="24"/>
                                    </w:rPr>
                                    <w:t>11</w:t>
                                  </w:r>
                                </w:sdtContent>
                              </w:sdt>
                              <w:r>
                                <w:rPr>
                                  <w:szCs w:val="24"/>
                                </w:rPr>
                                <w:t>) Lietuvos Respublikos valstybės kontrolės – dėl šio kodekso 186, 505, 507, 510 straipsniuose numatytų administracinių nusižengimų;</w:t>
                              </w:r>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6b43f52f712844229d032402a72e0ac1"/>
                            <w:lock w:val="sdtLocked"/>
                            <w:richText/>
                          </w:sdtPr>
                          <w:sdtContent>
                            <w:p>
                              <w:pPr>
                                <w:spacing w:line="360" w:lineRule="auto"/>
                                <w:ind w:firstLine="720"/>
                                <w:jc w:val="both"/>
                                <w:rPr>
                                  <w:szCs w:val="24"/>
                                </w:rPr>
                              </w:pPr>
                              <w:sdt>
                                <w:sdtPr>
                                  <w:alias w:val="Numeris"/>
                                  <w:tag w:val="nr_6b43f52f712844229d032402a72e0ac1"/>
                                  <w:lock w:val="sdtLocked"/>
                                  <w:richText/>
                                </w:sdtPr>
                                <w:sdtContent>
                                  <w:r>
                                    <w:rPr>
                                      <w:szCs w:val="24"/>
                                    </w:rPr>
                                    <w:t>14</w:t>
                                  </w:r>
                                </w:sdtContent>
                              </w:sdt>
                              <w:r>
                                <w:rPr>
                                  <w:szCs w:val="24"/>
                                </w:rPr>
                                <w:t>) Valstybinės energetikos reguliavimo tarybos – dėl šio kodekso 323,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7d79fb1234f143f2a172ed8116120c2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7d79fb1234f143f2a172ed8116120c2d"/>
                                  <w:lock w:val="sdtLocked"/>
                                  <w:richText/>
                                </w:sdtPr>
                                <w:sdtContent>
                                  <w:r>
                                    <w:rPr>
                                      <w:rFonts w:eastAsia="Calibri"/>
                                      <w:color w:val="000000"/>
                                      <w:szCs w:val="24"/>
                                      <w:bdr w:val="nil"/>
                                    </w:rPr>
                                    <w:t>23</w:t>
                                  </w:r>
                                </w:sdtContent>
                              </w:sdt>
                              <w:r>
                                <w:rPr>
                                  <w:rFonts w:eastAsia="Calibri"/>
                                  <w:color w:val="000000"/>
                                  <w:szCs w:val="24"/>
                                  <w:bdr w:val="nil"/>
                                </w:rPr>
                                <w:t xml:space="preserve">) Lietuvos Respublikos žemės ūkio ministerijos ir jos valdymo sričiai priskirtų įstaigų – dėl šio kodekso 48 straipsnio 1, 2 dalyse, 121, 178, 179, 181, </w:t>
                              </w:r>
                              <w:r>
                                <w:rPr>
                                  <w:rFonts w:eastAsia="Calibri"/>
                                  <w:bCs/>
                                  <w:color w:val="000000"/>
                                  <w:szCs w:val="24"/>
                                  <w:bdr w:val="nil"/>
                                </w:rPr>
                                <w:t xml:space="preserve">256, </w:t>
                              </w:r>
                              <w:r>
                                <w:rPr>
                                  <w:rFonts w:eastAsia="Calibri"/>
                                  <w:color w:val="000000"/>
                                  <w:szCs w:val="24"/>
                                  <w:bdr w:val="nil"/>
                                </w:rPr>
                                <w:t>312, 313, 335, 336, 348, 505, 507 straipsniuose</w:t>
                              </w:r>
                              <w:r>
                                <w:rPr>
                                  <w:rFonts w:eastAsia="Calibri"/>
                                  <w:bCs/>
                                  <w:color w:val="000000"/>
                                  <w:szCs w:val="24"/>
                                  <w:bdr w:val="nil"/>
                                </w:rPr>
                                <w:t xml:space="preserve"> </w:t>
                              </w:r>
                              <w:r>
                                <w:rPr>
                                  <w:rFonts w:eastAsia="Calibri"/>
                                  <w:color w:val="000000"/>
                                  <w:szCs w:val="24"/>
                                  <w:bdr w:val="nil"/>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60416f17d5041c6bf8d5640c71ca41a"/>
                            <w:lock w:val="sdtLocked"/>
                            <w:richText/>
                          </w:sdtPr>
                          <w:sdtContent>
                            <w:p>
                              <w:pPr>
                                <w:tabs>
                                  <w:tab w:val="left" w:pos="1276"/>
                                </w:tabs>
                                <w:spacing w:line="360" w:lineRule="auto"/>
                                <w:ind w:firstLine="720"/>
                                <w:jc w:val="both"/>
                                <w:rPr>
                                  <w:szCs w:val="24"/>
                                </w:rPr>
                              </w:pPr>
                              <w:sdt>
                                <w:sdtPr>
                                  <w:alias w:val="Numeris"/>
                                  <w:tag w:val="nr_060416f17d5041c6bf8d5640c71ca41a"/>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256 straipsniuose, 291 straipsnio 5 dalyje, 299 straipsnio 2, 3, 4 dalyse, 304</w:t>
                              </w:r>
                              <w:r>
                                <w:rPr>
                                  <w:szCs w:val="24"/>
                                  <w:vertAlign w:val="superscript"/>
                                </w:rPr>
                                <w:t>1</w:t>
                              </w:r>
                              <w:r>
                                <w:rPr>
                                  <w:szCs w:val="24"/>
                                </w:rPr>
                                <w:t xml:space="preserve"> straipsnyje,</w:t>
                              </w:r>
                              <w:r>
                                <w:rPr>
                                  <w:szCs w:val="24"/>
                                  <w:vertAlign w:val="superscript"/>
                                </w:rPr>
                                <w:t xml:space="preserve"> </w:t>
                              </w:r>
                              <w:r>
                                <w:rPr>
                                  <w:szCs w:val="24"/>
                                </w:rPr>
                                <w:t>304</w:t>
                              </w:r>
                              <w:r>
                                <w:rPr>
                                  <w:szCs w:val="24"/>
                                  <w:vertAlign w:val="superscript"/>
                                </w:rPr>
                                <w:t>2</w:t>
                              </w:r>
                              <w:r>
                                <w:rPr>
                                  <w:szCs w:val="24"/>
                                </w:rPr>
                                <w:t xml:space="preserve"> straipsnio 2 dalyje, 312, 343, 344, 345,</w:t>
                              </w:r>
                              <w:r>
                                <w:rPr>
                                  <w:b/>
                                  <w:szCs w:val="24"/>
                                </w:rPr>
                                <w:t xml:space="preserve"> </w:t>
                              </w:r>
                              <w:r>
                                <w:rPr>
                                  <w:szCs w:val="24"/>
                                </w:rPr>
                                <w:t>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1 p."/>
                            <w:tag w:val="part_15ebd63af3e94d1c93a792be3a7de2f5"/>
                            <w:lock w:val="sdtLocked"/>
                            <w:richText/>
                          </w:sdtPr>
                          <w:sdtContent>
                            <w:p>
                              <w:pPr>
                                <w:spacing w:line="360" w:lineRule="auto"/>
                                <w:ind w:firstLine="720"/>
                                <w:jc w:val="both"/>
                                <w:rPr>
                                  <w:szCs w:val="24"/>
                                </w:rPr>
                              </w:pPr>
                              <w:sdt>
                                <w:sdtPr>
                                  <w:alias w:val="Numeris"/>
                                  <w:tag w:val="nr_15ebd63af3e94d1c93a792be3a7de2f5"/>
                                  <w:lock w:val="sdtLocked"/>
                                  <w:richText/>
                                </w:sdtPr>
                                <w:sdtContent>
                                  <w:r>
                                    <w:rPr>
                                      <w:color w:val="000000"/>
                                      <w:szCs w:val="24"/>
                                      <w:lang w:eastAsia="lt-LT"/>
                                    </w:rPr>
                                    <w:t>31</w:t>
                                  </w:r>
                                </w:sdtContent>
                              </w:sdt>
                              <w:r>
                                <w:rPr>
                                  <w:color w:val="000000"/>
                                  <w:szCs w:val="24"/>
                                  <w:lang w:eastAsia="lt-LT"/>
                                </w:rPr>
                                <w:t>) aplinkos apsaugos valstybinės kontrolės institucijų aplinkos apsaugos valstybinės kontrolės pareigūnai, valstybinių rezervatų, valstybinių parkų ir biosferos rezervatų direkcijų bei saugomų teritorijų valstybinio valdymo ir kontrolės įstaigų, kitų institucijų, kurių pareigūnams įstatymuose ir kituose teisės aktuose nustatyta tvarka suteikti įgaliojimai atlikti aplinkos apsaugos valstybinę kontrolę, – dėl šio kodekso 48 straipsnio 1, 2 dalyse, 110, 111, 114, 235, 236, 236</w:t>
                              </w:r>
                              <w:r>
                                <w:rPr>
                                  <w:color w:val="000000"/>
                                  <w:szCs w:val="24"/>
                                  <w:vertAlign w:val="superscript"/>
                                  <w:lang w:eastAsia="lt-LT"/>
                                </w:rPr>
                                <w:t>1</w:t>
                              </w:r>
                              <w:r>
                                <w:rPr>
                                  <w:color w:val="000000"/>
                                  <w:szCs w:val="24"/>
                                  <w:lang w:eastAsia="lt-LT"/>
                                </w:rPr>
                                <w:t>, 237, 238, 239, 241, 242, 243, 243</w:t>
                              </w:r>
                              <w:r>
                                <w:rPr>
                                  <w:color w:val="000000"/>
                                  <w:szCs w:val="24"/>
                                  <w:vertAlign w:val="superscript"/>
                                  <w:lang w:eastAsia="lt-LT"/>
                                </w:rPr>
                                <w:t>1</w:t>
                              </w:r>
                              <w:r>
                                <w:rPr>
                                  <w:color w:val="000000"/>
                                  <w:szCs w:val="24"/>
                                  <w:lang w:eastAsia="lt-LT"/>
                                </w:rPr>
                                <w:t>, 244, 246, 247, 248, 249, 250, 251, 251</w:t>
                              </w:r>
                              <w:r>
                                <w:rPr>
                                  <w:color w:val="000000"/>
                                  <w:szCs w:val="24"/>
                                  <w:vertAlign w:val="superscript"/>
                                  <w:lang w:eastAsia="lt-LT"/>
                                </w:rPr>
                                <w:t>1</w:t>
                              </w:r>
                              <w:r>
                                <w:rPr>
                                  <w:color w:val="000000"/>
                                  <w:szCs w:val="24"/>
                                  <w:lang w:eastAsia="lt-LT"/>
                                </w:rPr>
                                <w:t>, 252, 253, 255, 256, 257, 258, 259, 260, 262, 264, 265, 266, 267, 268, 269, 270, 271, 272, 273, 274, 275 straipsniuose, 276 straipsnio 1, 2, 5, 6, 7, 8 dalyse, 277, 278, 279, 280, 281, 282, 283, 284, 285, 286, 287, 288, 289, 290, 291, 292, 293 straipsniuose, 294 straipsnio 2 dalyje, 295 straipsnio 1, 2 dalyse, 296 straipsnio 2 dalyje, 299 straipsnio 3 dalyje, 303, 304, 304</w:t>
                              </w:r>
                              <w:r>
                                <w:rPr>
                                  <w:color w:val="000000"/>
                                  <w:szCs w:val="24"/>
                                  <w:vertAlign w:val="superscript"/>
                                  <w:lang w:eastAsia="lt-LT"/>
                                </w:rPr>
                                <w:t>1</w:t>
                              </w:r>
                              <w:r>
                                <w:rPr>
                                  <w:color w:val="000000"/>
                                  <w:szCs w:val="24"/>
                                  <w:lang w:eastAsia="lt-LT"/>
                                </w:rPr>
                                <w:t>, 304</w:t>
                              </w:r>
                              <w:r>
                                <w:rPr>
                                  <w:color w:val="000000"/>
                                  <w:szCs w:val="24"/>
                                  <w:vertAlign w:val="superscript"/>
                                  <w:lang w:eastAsia="lt-LT"/>
                                </w:rPr>
                                <w:t>2</w:t>
                              </w:r>
                              <w:r>
                                <w:rPr>
                                  <w:color w:val="000000"/>
                                  <w:szCs w:val="24"/>
                                  <w:lang w:eastAsia="lt-LT"/>
                                </w:rPr>
                                <w:t>, 305, 306, 307, 308, 308</w:t>
                              </w:r>
                              <w:r>
                                <w:rPr>
                                  <w:color w:val="000000"/>
                                  <w:szCs w:val="24"/>
                                  <w:vertAlign w:val="superscript"/>
                                  <w:lang w:eastAsia="lt-LT"/>
                                </w:rPr>
                                <w:t>1</w:t>
                              </w:r>
                              <w:r>
                                <w:rPr>
                                  <w:color w:val="000000"/>
                                  <w:szCs w:val="24"/>
                                  <w:lang w:eastAsia="lt-LT"/>
                                </w:rPr>
                                <w:t>, 309, 310, 311, 312, 313, 315, 316, 317, 318, 346 straipsniuose,</w:t>
                              </w:r>
                              <w:r>
                                <w:rPr>
                                  <w:color w:val="000000"/>
                                </w:rPr>
                                <w:t xml:space="preserve"> 369 straipsnio 13, 14, 17, 18, 19, 20, 21, 22 dalyse,</w:t>
                              </w:r>
                              <w:r>
                                <w:rPr>
                                  <w:color w:val="000000"/>
                                  <w:szCs w:val="24"/>
                                  <w:lang w:eastAsia="lt-LT"/>
                                </w:rPr>
                                <w:t xml:space="preserve"> 426 straipsnio 4 dalyje, 431 straipsnio 1, 2 dalyse, 505, 507, 546 straipsniuose numatytų administracinių nusižengimų, </w:t>
                              </w:r>
                              <w:r>
                                <w:rPr>
                                  <w:color w:val="000000"/>
                                </w:rPr>
                                <w:t>o aplinkos apsaugos valstybinės kontrolės institucijų aplinkos apsaugos valstybinės kontrolės pareigūnai – ir dėl šio kodekso 491 straipsnyje numatytų administracinių nusižengimų</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589 str. 1 d. 32 p."/>
                            <w:tag w:val="part_8dd69ea6e98c4dd5992077e75a4a6046"/>
                            <w:lock w:val="sdtLocked"/>
                            <w:richText/>
                          </w:sdtPr>
                          <w:sdtContent>
                            <w:p>
                              <w:pPr>
                                <w:spacing w:line="360" w:lineRule="auto"/>
                                <w:ind w:firstLine="720"/>
                                <w:jc w:val="both"/>
                                <w:rPr>
                                  <w:szCs w:val="24"/>
                                </w:rPr>
                              </w:pPr>
                              <w:sdt>
                                <w:sdtPr>
                                  <w:alias w:val="Numeris"/>
                                  <w:tag w:val="nr_8dd69ea6e98c4dd5992077e75a4a6046"/>
                                  <w:lock w:val="sdtLocked"/>
                                  <w:richText/>
                                </w:sdtPr>
                                <w:sdtContent>
                                  <w:r>
                                    <w:rPr>
                                      <w:bCs/>
                                      <w:szCs w:val="24"/>
                                      <w:lang w:eastAsia="lt-LT"/>
                                    </w:rPr>
                                    <w:t>32</w:t>
                                  </w:r>
                                </w:sdtContent>
                              </w:sdt>
                              <w:r>
                                <w:rPr>
                                  <w:bCs/>
                                  <w:szCs w:val="24"/>
                                  <w:lang w:eastAsia="lt-LT"/>
                                </w:rPr>
                                <w:t>) Finansinių nusikaltimų tyrimo tarnybos prie Vidaus reikalų ministerijos – dėl šio kodekso 95, 99, 127, 143, 150, 155, 158, 160, 161, 162, 163, 164, 165, 166, 168, 171, 172, 173, 174, 176, 185, 186, 187, 188, 193, 198, 205 straipsniuose, 209 straipsnio 1, 2, 3, 4, 5, 6, 7, 8 dalyse, 214, 224, 505 straipsniuose, 506 straipsnio 4, 4</w:t>
                              </w:r>
                              <w:r>
                                <w:rPr>
                                  <w:bCs/>
                                  <w:szCs w:val="24"/>
                                  <w:vertAlign w:val="superscript"/>
                                  <w:lang w:eastAsia="lt-LT"/>
                                </w:rPr>
                                <w:t xml:space="preserve">1 </w:t>
                              </w:r>
                              <w:r>
                                <w:rPr>
                                  <w:bCs/>
                                  <w:szCs w:val="24"/>
                                  <w:lang w:eastAsia="lt-LT"/>
                                </w:rPr>
                                <w:t>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f1e26ca5df40461e98cc650bb9fb7237"/>
                            <w:lock w:val="sdtLocked"/>
                            <w:richText/>
                          </w:sdtPr>
                          <w:sdtContent>
                            <w:p>
                              <w:pPr>
                                <w:spacing w:line="360" w:lineRule="auto"/>
                                <w:ind w:firstLine="720"/>
                                <w:jc w:val="both"/>
                                <w:rPr>
                                  <w:szCs w:val="24"/>
                                </w:rPr>
                              </w:pPr>
                              <w:sdt>
                                <w:sdtPr>
                                  <w:alias w:val="Numeris"/>
                                  <w:tag w:val="nr_f1e26ca5df40461e98cc650bb9fb7237"/>
                                  <w:lock w:val="sdtLocked"/>
                                  <w:richText/>
                                </w:sdtPr>
                                <w:sdtContent>
                                  <w:r>
                                    <w:rPr>
                                      <w:bCs/>
                                      <w:szCs w:val="24"/>
                                      <w:lang w:eastAsia="lt-LT"/>
                                    </w:rPr>
                                    <w:t>33</w:t>
                                  </w:r>
                                  <w:r>
                                    <w:rPr>
                                      <w:bCs/>
                                      <w:szCs w:val="24"/>
                                      <w:vertAlign w:val="superscript"/>
                                      <w:lang w:eastAsia="lt-LT"/>
                                    </w:rPr>
                                    <w:t>1</w:t>
                                  </w:r>
                                </w:sdtContent>
                              </w:sdt>
                              <w:r>
                                <w:rPr>
                                  <w:bCs/>
                                  <w:szCs w:val="24"/>
                                  <w:lang w:eastAsia="lt-LT"/>
                                </w:rPr>
                                <w:t>) Kalėjimų departamento prie Lietuvos Respublikos teisingumo ministerijos ir jam pavaldžių įstaigų – dėl šio kodekso 71, 76, 77, 108, 109, 115, 137, 226, 481, 485, 490 straipsniuose, 506 straipsnio 4, 4</w:t>
                              </w:r>
                              <w:r>
                                <w:rPr>
                                  <w:bCs/>
                                  <w:szCs w:val="24"/>
                                  <w:vertAlign w:val="superscript"/>
                                  <w:lang w:eastAsia="lt-LT"/>
                                </w:rPr>
                                <w:t>1</w:t>
                              </w:r>
                              <w:r>
                                <w:rPr>
                                  <w:bCs/>
                                  <w:szCs w:val="24"/>
                                  <w:lang w:eastAsia="lt-LT"/>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4 p."/>
                            <w:tag w:val="part_4601844f5d7c48bfa3fa20101ebfdd8a"/>
                            <w:lock w:val="sdtLocked"/>
                            <w:richText/>
                          </w:sdtPr>
                          <w:sdtContent>
                            <w:p>
                              <w:pPr>
                                <w:spacing w:line="360" w:lineRule="auto"/>
                                <w:ind w:firstLine="720"/>
                                <w:jc w:val="both"/>
                                <w:rPr>
                                  <w:szCs w:val="24"/>
                                </w:rPr>
                              </w:pPr>
                              <w:sdt>
                                <w:sdtPr>
                                  <w:alias w:val="Numeris"/>
                                  <w:tag w:val="nr_4601844f5d7c48bfa3fa20101ebfdd8a"/>
                                  <w:lock w:val="sdtLocked"/>
                                  <w:richText/>
                                </w:sdtPr>
                                <w:sdtContent>
                                  <w:r>
                                    <w:rPr>
                                      <w:szCs w:val="24"/>
                                      <w:lang w:eastAsia="lt-LT"/>
                                    </w:rPr>
                                    <w:t>34</w:t>
                                  </w:r>
                                </w:sdtContent>
                              </w:sdt>
                              <w:r>
                                <w:rPr>
                                  <w:szCs w:val="24"/>
                                  <w:lang w:eastAsia="lt-LT"/>
                                </w:rPr>
                                <w:t xml:space="preserve">) Karo policijos – dėl šio kodekso 45 straipsnio 4 dalyje, 46 straipsnio 3 dalyje, 385 straipsnio 4, 5 dalyse, 393 straipsnio 2, 3, 8, 9 dalyse, 506 straipsnio 3, 4, </w:t>
                              </w:r>
                              <w:r>
                                <w:rPr>
                                  <w:bCs/>
                                  <w:szCs w:val="24"/>
                                  <w:lang w:eastAsia="lt-LT"/>
                                </w:rPr>
                                <w:t>4</w:t>
                              </w:r>
                              <w:r>
                                <w:rPr>
                                  <w:bCs/>
                                  <w:szCs w:val="24"/>
                                  <w:vertAlign w:val="superscript"/>
                                  <w:lang w:eastAsia="lt-LT"/>
                                </w:rPr>
                                <w:t>1</w:t>
                              </w:r>
                              <w:r>
                                <w:rPr>
                                  <w:szCs w:val="24"/>
                                  <w:lang w:eastAsia="lt-LT"/>
                                </w:rPr>
                                <w:t xml:space="preserve"> dalyse, 508 straipsnyje, 526 straipsnio 3 dalyje, 556, 557, 557</w:t>
                              </w:r>
                              <w:r>
                                <w:rPr>
                                  <w:szCs w:val="24"/>
                                  <w:vertAlign w:val="superscript"/>
                                  <w:lang w:eastAsia="lt-LT"/>
                                </w:rPr>
                                <w:t>1</w:t>
                              </w:r>
                              <w:r>
                                <w:rPr>
                                  <w:szCs w:val="24"/>
                                  <w:lang w:eastAsia="lt-LT"/>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5 p."/>
                            <w:tag w:val="part_e21d979e25e14e6fab75361b707518a2"/>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e21d979e25e14e6fab75361b707518a2"/>
                                  <w:lock w:val="sdtLocked"/>
                                  <w:richText/>
                                </w:sdtPr>
                                <w:sdtContent>
                                  <w:r>
                                    <w:rPr>
                                      <w:rFonts w:eastAsia="Arial Unicode MS"/>
                                      <w:color w:val="000000"/>
                                      <w:szCs w:val="24"/>
                                      <w:bdr w:val="nil"/>
                                    </w:rPr>
                                    <w:t>35</w:t>
                                  </w:r>
                                </w:sdtContent>
                              </w:sdt>
                              <w:r>
                                <w:rPr>
                                  <w:rFonts w:eastAsia="Arial Unicode MS"/>
                                  <w:color w:val="000000"/>
                                  <w:szCs w:val="24"/>
                                  <w:bdr w:val="nil"/>
                                </w:rPr>
                                <w:t xml:space="preserve">) Kultūros paveldo departamento prie Kultūros ministerijos – dėl šio kodekso 92 straipsnio 1 dalyje, 144 straipsnio 1, 4, 5 dalyse, 177, 198, 224, </w:t>
                              </w:r>
                              <w:r>
                                <w:rPr>
                                  <w:rFonts w:eastAsia="Arial Unicode MS"/>
                                  <w:bCs/>
                                  <w:color w:val="000000"/>
                                  <w:szCs w:val="24"/>
                                  <w:bdr w:val="nil"/>
                                </w:rPr>
                                <w:t xml:space="preserve">256, </w:t>
                              </w:r>
                              <w:r>
                                <w:rPr>
                                  <w:rFonts w:eastAsia="Arial Unicode MS"/>
                                  <w:color w:val="000000"/>
                                  <w:szCs w:val="24"/>
                                  <w:bdr w:val="nil"/>
                                </w:rPr>
                                <w:t>314,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36 p."/>
                            <w:tag w:val="part_6698759064104942a8a087df47cfe6ab"/>
                            <w:lock w:val="sdtLocked"/>
                            <w:richText/>
                          </w:sdtPr>
                          <w:sdtContent>
                            <w:p>
                              <w:pPr>
                                <w:spacing w:line="360" w:lineRule="auto"/>
                                <w:ind w:firstLine="709"/>
                                <w:jc w:val="both"/>
                                <w:rPr>
                                  <w:szCs w:val="24"/>
                                </w:rPr>
                              </w:pPr>
                              <w:sdt>
                                <w:sdtPr>
                                  <w:alias w:val="Numeris"/>
                                  <w:tag w:val="nr_6698759064104942a8a087df47cfe6ab"/>
                                  <w:lock w:val="sdtLocked"/>
                                  <w:richText/>
                                </w:sdtPr>
                                <w:sdtContent>
                                  <w:r>
                                    <w:rPr>
                                      <w:color w:val="000000"/>
                                      <w:szCs w:val="24"/>
                                    </w:rPr>
                                    <w:t>36</w:t>
                                  </w:r>
                                </w:sdtContent>
                              </w:sdt>
                              <w:r>
                                <w:rPr>
                                  <w:color w:val="000000"/>
                                  <w:szCs w:val="24"/>
                                </w:rPr>
                                <w:t>) Lietuvos automobilių kelių direkcijos prie Susisiekimo ministerijos – dėl šio kodekso 459 straipsnio 2, 3, 4,</w:t>
                              </w:r>
                              <w:r>
                                <w:rPr>
                                  <w:b/>
                                  <w:color w:val="000000"/>
                                  <w:szCs w:val="24"/>
                                </w:rPr>
                                <w:t xml:space="preserve"> </w:t>
                              </w:r>
                              <w:r>
                                <w:rPr>
                                  <w:color w:val="000000"/>
                                  <w:szCs w:val="24"/>
                                </w:rPr>
                                <w:t>5 dalyse, 460, 461, 462,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1cf8e131e1b341f4b3cf92ad8150f5a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1cf8e131e1b341f4b3cf92ad8150f5a7"/>
                                  <w:lock w:val="sdtLocked"/>
                                  <w:richText/>
                                </w:sdtPr>
                                <w:sdtContent>
                                  <w:r>
                                    <w:rPr>
                                      <w:rFonts w:eastAsia="Arial Unicode MS"/>
                                      <w:color w:val="000000"/>
                                      <w:szCs w:val="24"/>
                                      <w:bdr w:val="nil"/>
                                    </w:rPr>
                                    <w:t>37</w:t>
                                  </w:r>
                                </w:sdtContent>
                              </w:sdt>
                              <w:r>
                                <w:rPr>
                                  <w:rFonts w:eastAsia="Arial Unicode MS"/>
                                  <w:color w:val="000000"/>
                                  <w:szCs w:val="24"/>
                                  <w:bdr w:val="nil"/>
                                </w:rPr>
                                <w:t xml:space="preserve">) Lietuvos geologijos tarnybos prie Aplinkos ministerijos – dėl šio kodekso 111, 239, 253, </w:t>
                              </w:r>
                              <w:r>
                                <w:rPr>
                                  <w:rFonts w:eastAsia="Arial Unicode MS"/>
                                  <w:bCs/>
                                  <w:color w:val="000000"/>
                                  <w:szCs w:val="24"/>
                                  <w:bdr w:val="nil"/>
                                </w:rPr>
                                <w:t>256,</w:t>
                              </w:r>
                              <w:r>
                                <w:rPr>
                                  <w:rFonts w:eastAsia="Arial Unicode MS"/>
                                  <w:color w:val="000000"/>
                                  <w:szCs w:val="24"/>
                                  <w:bdr w:val="nil"/>
                                </w:rPr>
                                <w:t xml:space="preserve"> 262, 263 straipsniuose, 265 straipsnio 5 dalyje, 311,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385b16ba69984c4596c8e930c12a594f"/>
                            <w:lock w:val="sdtLocked"/>
                            <w:richText/>
                          </w:sdtPr>
                          <w:sdtContent>
                            <w:p>
                              <w:pPr>
                                <w:spacing w:line="360" w:lineRule="auto"/>
                                <w:ind w:firstLine="720"/>
                                <w:jc w:val="both"/>
                                <w:rPr>
                                  <w:szCs w:val="24"/>
                                </w:rPr>
                              </w:pPr>
                              <w:sdt>
                                <w:sdtPr>
                                  <w:alias w:val="Numeris"/>
                                  <w:tag w:val="nr_385b16ba69984c4596c8e930c12a594f"/>
                                  <w:lock w:val="sdtLocked"/>
                                  <w:richText/>
                                </w:sdtPr>
                                <w:sdtContent>
                                  <w:r>
                                    <w:rPr>
                                      <w:szCs w:val="24"/>
                                    </w:rPr>
                                    <w:t>39</w:t>
                                  </w:r>
                                </w:sdtContent>
                              </w:sdt>
                              <w:r>
                                <w:rPr>
                                  <w:szCs w:val="24"/>
                                </w:rPr>
                                <w:t>) Lietuvos Respublikos ginklų fondo prie Lietuvos Respublikos vidaus reikalų ministerijos – dėl šio kodekso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89 str. 1 d. 40 p."/>
                            <w:tag w:val="part_fbe8cc79763c4253af648d0ccd175002"/>
                            <w:lock w:val="sdtLocked"/>
                            <w:richText/>
                          </w:sdtPr>
                          <w:sdtContent>
                            <w:p>
                              <w:pPr>
                                <w:spacing w:line="360" w:lineRule="auto"/>
                                <w:ind w:firstLine="720"/>
                                <w:jc w:val="both"/>
                                <w:rPr>
                                  <w:szCs w:val="24"/>
                                </w:rPr>
                              </w:pPr>
                              <w:sdt>
                                <w:sdtPr>
                                  <w:alias w:val="Numeris"/>
                                  <w:tag w:val="nr_fbe8cc79763c4253af648d0ccd175002"/>
                                  <w:lock w:val="sdtLocked"/>
                                  <w:richText/>
                                </w:sdtPr>
                                <w:sdtContent>
                                  <w:r>
                                    <w:rPr>
                                      <w:bCs/>
                                      <w:szCs w:val="24"/>
                                      <w:lang w:eastAsia="lt-LT"/>
                                    </w:rPr>
                                    <w:t>40</w:t>
                                  </w:r>
                                </w:sdtContent>
                              </w:sdt>
                              <w:r>
                                <w:rPr>
                                  <w:bCs/>
                                  <w:szCs w:val="24"/>
                                  <w:lang w:eastAsia="lt-LT"/>
                                </w:rPr>
                                <w:t>) Lietuvos Respublikos muitinės – dėl šio kodekso 47 straipsnio 3 dalyje, 49 straipsnio 5 dalyje, 63 straipsnio 6 dalyje, 64 straipsnyje, 65 straipsnio 3 dalyje, 66 straipsnio 5 dalyje, 69, 121, 122, 125 straipsniuose, 140 straipsnio 1, 2 dalyse, 141, 143, 173, 174, 176, 187, 208  straipsniuose, 209 straipsnio 1, 2, 3, 4, 5, 6, 7, 8 dalyse, 210, 211, 212, 213, 214, 215, 216, 217, 217</w:t>
                              </w:r>
                              <w:r>
                                <w:rPr>
                                  <w:bCs/>
                                  <w:szCs w:val="24"/>
                                  <w:vertAlign w:val="superscript"/>
                                  <w:lang w:eastAsia="lt-LT"/>
                                </w:rPr>
                                <w:t>1</w:t>
                              </w:r>
                              <w:r>
                                <w:rPr>
                                  <w:bCs/>
                                  <w:szCs w:val="24"/>
                                  <w:lang w:eastAsia="lt-LT"/>
                                </w:rPr>
                                <w:t>, 218, 219, 224 straipsniuose, 234 straipsnio 1 dalyje, 245 straipsnyje, 251 straipsnio 1, 2, 3, 5, 6, 7, 8, 9, 10, 11, 12, 13, 14, 15, 16, 17, 18, 19 dalyse, 284 straipsnio 5, 6 dalyse, 285 straipsnio 1 dalyje, 303 straipsnio 1, 2, 3 dalyse, 304</w:t>
                              </w:r>
                              <w:r>
                                <w:rPr>
                                  <w:bCs/>
                                  <w:szCs w:val="24"/>
                                  <w:vertAlign w:val="superscript"/>
                                  <w:lang w:eastAsia="lt-LT"/>
                                </w:rPr>
                                <w:t>2</w:t>
                              </w:r>
                              <w:r>
                                <w:rPr>
                                  <w:bCs/>
                                  <w:szCs w:val="24"/>
                                  <w:lang w:eastAsia="lt-LT"/>
                                </w:rPr>
                                <w:t xml:space="preserve"> straipsnio 2 dalyje, 308 straipsnio 6 dalyje, 308</w:t>
                              </w:r>
                              <w:r>
                                <w:rPr>
                                  <w:bCs/>
                                  <w:szCs w:val="24"/>
                                  <w:vertAlign w:val="superscript"/>
                                  <w:lang w:eastAsia="lt-LT"/>
                                </w:rPr>
                                <w:t>1</w:t>
                              </w:r>
                              <w:r>
                                <w:rPr>
                                  <w:bCs/>
                                  <w:szCs w:val="24"/>
                                  <w:lang w:eastAsia="lt-LT"/>
                                </w:rPr>
                                <w:t> straipsnio 2, 3, 5, 7, 8 dalyse, 309 straipsnio 6, 9 dalyse, 310 straipsnio 12, 13 dalyse, 312 straipsnio 1, 3, 4 dalyse, 341 straipsnyje, 342 straipsnio 5, 6 dalyse, 408, 412 straipsniuose, 426 straipsnio 4 dalyje, 431 straipsnio 1, 2 dalyse, 436, 437, 450 straipsniuose, 459 straipsnio 4, 5, 6, 9 dalyse, 463, 464, 475, 504, 505 straipsniuose, 506 straipsnio 4, 4</w:t>
                              </w:r>
                              <w:r>
                                <w:rPr>
                                  <w:bCs/>
                                  <w:szCs w:val="24"/>
                                  <w:vertAlign w:val="superscript"/>
                                  <w:lang w:eastAsia="lt-LT"/>
                                </w:rPr>
                                <w:t>1</w:t>
                              </w:r>
                              <w:r>
                                <w:rPr>
                                  <w:bCs/>
                                  <w:szCs w:val="24"/>
                                  <w:lang w:eastAsia="lt-LT"/>
                                </w:rPr>
                                <w:t xml:space="preserve"> dalyse, 508, 510</w:t>
                              </w:r>
                              <w:r>
                                <w:rPr>
                                  <w:bCs/>
                                  <w:szCs w:val="24"/>
                                  <w:vertAlign w:val="superscript"/>
                                  <w:lang w:eastAsia="lt-LT"/>
                                </w:rPr>
                                <w:t>1</w:t>
                              </w:r>
                              <w:r>
                                <w:rPr>
                                  <w:bCs/>
                                  <w:szCs w:val="24"/>
                                  <w:lang w:eastAsia="lt-LT"/>
                                </w:rPr>
                                <w:t>,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b80efc95cb71416e82d15e7950412057"/>
                            <w:lock w:val="sdtLocked"/>
                            <w:richText/>
                          </w:sdtPr>
                          <w:sdtContent>
                            <w:p>
                              <w:pPr>
                                <w:spacing w:line="360" w:lineRule="auto"/>
                                <w:ind w:firstLine="720"/>
                                <w:jc w:val="both"/>
                                <w:rPr>
                                  <w:szCs w:val="24"/>
                                </w:rPr>
                              </w:pPr>
                              <w:sdt>
                                <w:sdtPr>
                                  <w:alias w:val="Numeris"/>
                                  <w:tag w:val="nr_b80efc95cb71416e82d15e7950412057"/>
                                  <w:lock w:val="sdtLocked"/>
                                  <w:richText/>
                                </w:sdtPr>
                                <w:sdtContent>
                                  <w:r>
                                    <w:rPr>
                                      <w:szCs w:val="24"/>
                                    </w:rPr>
                                    <w:t>43</w:t>
                                  </w:r>
                                </w:sdtContent>
                              </w:sdt>
                              <w:r>
                                <w:rPr>
                                  <w:szCs w:val="24"/>
                                </w:rPr>
                                <w:t>) miškų urėdijos valstybiniai miškų pareigūnai – dėl šio kodekso 110, 112, 114 straipsniuose, 247 straipsnio 1, 2, 3, 4, 5, 6, 7, 8, 9, 10, 11, 12, 13, 14, 15, 16 dalyse, 256, 261, 264, 270, 271, 272, 273, 274, 275 straipsniuose, 276 straipsnio 1, 2, 5, 6, 7, 8 dalyse, 277, 278, 279, 280, 282, 283 straipsniuose, 284 straipsnio 1, 3, 4 dalyse, 286, 290, 305, 364 straipsniuose, 426 straipsnio 4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sdtContent>
                        </w:sdt>
                        <w:sdt>
                          <w:sdtPr>
                            <w:alias w:val="589 str. 1 d. 44 p."/>
                            <w:tag w:val="part_da8fc2c60efb45a2806fc5e2b2120eac"/>
                            <w:lock w:val="sdtLocked"/>
                            <w:richText/>
                          </w:sdtPr>
                          <w:sdtContent>
                            <w:p>
                              <w:pPr>
                                <w:spacing w:line="360" w:lineRule="auto"/>
                                <w:ind w:firstLine="720"/>
                                <w:jc w:val="both"/>
                                <w:rPr>
                                  <w:szCs w:val="24"/>
                                </w:rPr>
                              </w:pPr>
                              <w:sdt>
                                <w:sdtPr>
                                  <w:alias w:val="Numeris"/>
                                  <w:tag w:val="nr_da8fc2c60efb45a2806fc5e2b2120eac"/>
                                  <w:lock w:val="sdtLocked"/>
                                  <w:richText/>
                                </w:sdtPr>
                                <w:sdtContent>
                                  <w:r>
                                    <w:rPr>
                                      <w:szCs w:val="24"/>
                                    </w:rPr>
                                    <w:t>44</w:t>
                                  </w:r>
                                </w:sdtContent>
                              </w:sdt>
                              <w:r>
                                <w:rPr>
                                  <w:szCs w:val="24"/>
                                </w:rPr>
                                <w:t>) Mobilizacijos ir pilietinio pasipriešinimo departamento prie Krašto apsaugos ministerijos – dėl šio kodekso 505, 507, 516, 517 straipsniuose numatytų administracinių nusižengimų;</w:t>
                              </w:r>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e743a9aff0774c509d10c7d26d3665bf"/>
                            <w:lock w:val="sdtLocked"/>
                            <w:richText/>
                          </w:sdtPr>
                          <w:sdtContent>
                            <w:p>
                              <w:pPr>
                                <w:spacing w:line="360" w:lineRule="auto"/>
                                <w:ind w:firstLine="720"/>
                                <w:jc w:val="both"/>
                                <w:rPr>
                                  <w:szCs w:val="24"/>
                                </w:rPr>
                              </w:pPr>
                              <w:sdt>
                                <w:sdtPr>
                                  <w:alias w:val="Numeris"/>
                                  <w:tag w:val="nr_e743a9aff0774c509d10c7d26d3665bf"/>
                                  <w:lock w:val="sdtLocked"/>
                                  <w:richText/>
                                </w:sdtPr>
                                <w:sdtContent>
                                  <w:r>
                                    <w:rPr>
                                      <w:szCs w:val="24"/>
                                      <w:lang w:eastAsia="lt-LT"/>
                                    </w:rPr>
                                    <w:t>46</w:t>
                                  </w:r>
                                </w:sdtContent>
                              </w:sdt>
                              <w:r>
                                <w:rPr>
                                  <w:szCs w:val="24"/>
                                  <w:lang w:eastAsia="lt-LT"/>
                                </w:rPr>
                                <w:t>) Nacionalinio kibernetinio saugumo centro – dėl šio kodekso 479 straipsnio 1, 2, 4 dalyse, 480,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39a35eba147e4cfda6714aff2055c654"/>
                            <w:lock w:val="sdtLocked"/>
                            <w:richText/>
                          </w:sdtPr>
                          <w:sdtContent>
                            <w:p>
                              <w:pPr>
                                <w:spacing w:line="360" w:lineRule="auto"/>
                                <w:ind w:firstLine="720"/>
                                <w:jc w:val="both"/>
                                <w:rPr>
                                  <w:szCs w:val="24"/>
                                </w:rPr>
                              </w:pPr>
                              <w:sdt>
                                <w:sdtPr>
                                  <w:alias w:val="Numeris"/>
                                  <w:tag w:val="nr_39a35eba147e4cfda6714aff2055c654"/>
                                  <w:lock w:val="sdtLocked"/>
                                  <w:richText/>
                                </w:sdtPr>
                                <w:sdtContent>
                                  <w:r>
                                    <w:rPr>
                                      <w:szCs w:val="24"/>
                                      <w:lang w:eastAsia="lt-LT"/>
                                    </w:rPr>
                                    <w:t>49</w:t>
                                  </w:r>
                                </w:sdtContent>
                              </w:sdt>
                              <w:r>
                                <w:rPr>
                                  <w:szCs w:val="24"/>
                                  <w:lang w:eastAsia="lt-LT"/>
                                </w:rPr>
                                <w:t>) policijos – dėl šio kodekso 45 straipsnio 4 dalyje, 46 straipsnio 3 dalyje,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szCs w:val="24"/>
                                  <w:vertAlign w:val="superscript"/>
                                  <w:lang w:eastAsia="lt-LT"/>
                                </w:rPr>
                                <w:t>1</w:t>
                              </w:r>
                              <w:r>
                                <w:rPr>
                                  <w:szCs w:val="24"/>
                                  <w:lang w:eastAsia="lt-LT"/>
                                </w:rPr>
                                <w:t>, 214, 219, 220, 224, 225, 226, 227, 228, 229, 230, 231, 232, 233, 234, 234</w:t>
                              </w:r>
                              <w:r>
                                <w:rPr>
                                  <w:szCs w:val="24"/>
                                  <w:vertAlign w:val="superscript"/>
                                  <w:lang w:eastAsia="lt-LT"/>
                                </w:rPr>
                                <w:t>1</w:t>
                              </w:r>
                              <w:r>
                                <w:rPr>
                                  <w:szCs w:val="24"/>
                                  <w:lang w:eastAsia="lt-LT"/>
                                </w:rPr>
                                <w:t>, 234</w:t>
                              </w:r>
                              <w:r>
                                <w:rPr>
                                  <w:szCs w:val="24"/>
                                  <w:vertAlign w:val="superscript"/>
                                  <w:lang w:eastAsia="lt-LT"/>
                                </w:rPr>
                                <w:t>2 </w:t>
                              </w:r>
                              <w:r>
                                <w:rPr>
                                  <w:szCs w:val="24"/>
                                  <w:lang w:eastAsia="lt-LT"/>
                                </w:rPr>
                                <w:t>straipsniuose, 281 straipsnio 1, 2 dalyse, 282, 290, 306, 307, 321, 336, 339, 340, 342, 346, 366, 367, 368 straipsniuose, 369 straipsnio 5, 6, 11, 12, 15, 16 </w:t>
                              </w:r>
                              <w:r>
                                <w:rPr>
                                  <w:color w:val="000000"/>
                                  <w:szCs w:val="24"/>
                                  <w:shd w:val="clear" w:color="auto" w:fill="FFFFFF"/>
                                  <w:lang w:eastAsia="lt-LT"/>
                                </w:rPr>
                                <w:t>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shd w:val="clear" w:color="auto" w:fill="FFFFFF"/>
                                  <w:vertAlign w:val="superscript"/>
                                  <w:lang w:eastAsia="lt-LT"/>
                                </w:rPr>
                                <w:t>1</w:t>
                              </w:r>
                              <w:r>
                                <w:rPr>
                                  <w:color w:val="000000"/>
                                  <w:szCs w:val="24"/>
                                  <w:shd w:val="clear" w:color="auto" w:fill="FFFFFF"/>
                                  <w:lang w:eastAsia="lt-LT"/>
                                </w:rPr>
                                <w:t>, 485, 486, 487, 488, 489, 490, 491, 492, 493, 494, 494</w:t>
                              </w:r>
                              <w:r>
                                <w:rPr>
                                  <w:color w:val="000000"/>
                                  <w:szCs w:val="24"/>
                                  <w:shd w:val="clear" w:color="auto" w:fill="FFFFFF"/>
                                  <w:vertAlign w:val="superscript"/>
                                  <w:lang w:eastAsia="lt-LT"/>
                                </w:rPr>
                                <w:t>1</w:t>
                              </w:r>
                              <w:r>
                                <w:rPr>
                                  <w:color w:val="000000"/>
                                  <w:szCs w:val="24"/>
                                  <w:shd w:val="clear" w:color="auto" w:fill="FFFFFF"/>
                                  <w:lang w:eastAsia="lt-LT"/>
                                </w:rPr>
                                <w:t>, 495 straipsniuose, 496 straipsnio 1, 2 dalyse, 506 straipsnio 1, 2, 4, 4</w:t>
                              </w:r>
                              <w:r>
                                <w:rPr>
                                  <w:color w:val="000000"/>
                                  <w:szCs w:val="24"/>
                                  <w:shd w:val="clear" w:color="auto" w:fill="FFFFFF"/>
                                  <w:vertAlign w:val="superscript"/>
                                  <w:lang w:eastAsia="lt-LT"/>
                                </w:rPr>
                                <w:t>1</w:t>
                              </w:r>
                              <w:r>
                                <w:rPr>
                                  <w:color w:val="000000"/>
                                  <w:szCs w:val="24"/>
                                  <w:shd w:val="clear" w:color="auto" w:fill="FFFFFF"/>
                                  <w:lang w:eastAsia="lt-LT"/>
                                </w:rPr>
                                <w:t>, 5, 6 dalyse,</w:t>
                              </w:r>
                              <w:r>
                                <w:rPr>
                                  <w:bCs/>
                                  <w:color w:val="000000"/>
                                  <w:szCs w:val="24"/>
                                  <w:shd w:val="clear" w:color="auto" w:fill="FFFFFF"/>
                                  <w:lang w:eastAsia="lt-LT"/>
                                </w:rPr>
                                <w:t> </w:t>
                              </w:r>
                              <w:r>
                                <w:rPr>
                                  <w:color w:val="000000"/>
                                  <w:szCs w:val="24"/>
                                  <w:shd w:val="clear" w:color="auto" w:fill="FFFFFF"/>
                                  <w:lang w:eastAsia="lt-LT"/>
                                </w:rPr>
                                <w:t>508, 510</w:t>
                              </w:r>
                              <w:r>
                                <w:rPr>
                                  <w:color w:val="000000"/>
                                  <w:szCs w:val="24"/>
                                  <w:shd w:val="clear" w:color="auto" w:fill="FFFFFF"/>
                                  <w:vertAlign w:val="superscript"/>
                                  <w:lang w:eastAsia="lt-LT"/>
                                </w:rPr>
                                <w:t>1</w:t>
                              </w:r>
                              <w:r>
                                <w:rPr>
                                  <w:color w:val="000000"/>
                                  <w:szCs w:val="24"/>
                                  <w:shd w:val="clear" w:color="auto" w:fill="FFFFFF"/>
                                  <w:lang w:eastAsia="lt-LT"/>
                                </w:rPr>
                                <w:t xml:space="preserve">, 511, 512, 513, 518, 519, 520, 521, 523, 524 straipsniuose, </w:t>
                              </w:r>
                              <w:r>
                                <w:rPr>
                                  <w:szCs w:val="24"/>
                                  <w:lang w:eastAsia="lt-LT"/>
                                </w:rPr>
                                <w:t>526 straipsnio 3 dalyje,</w:t>
                              </w:r>
                              <w:r>
                                <w:rPr>
                                  <w:color w:val="000000"/>
                                  <w:szCs w:val="24"/>
                                  <w:shd w:val="clear" w:color="auto" w:fill="FFFFFF"/>
                                  <w:lang w:eastAsia="lt-LT"/>
                                </w:rPr>
                                <w:t xml:space="preserve"> 527, 528, 530, 534, 535, 538, 540, 546, 553, 555</w:t>
                              </w:r>
                              <w:r>
                                <w:rPr>
                                  <w:color w:val="000000"/>
                                  <w:szCs w:val="24"/>
                                  <w:shd w:val="clear" w:color="auto" w:fill="FFFFFF"/>
                                  <w:vertAlign w:val="superscript"/>
                                  <w:lang w:eastAsia="lt-LT"/>
                                </w:rPr>
                                <w:t>1</w:t>
                              </w:r>
                              <w:r>
                                <w:rPr>
                                  <w:color w:val="000000"/>
                                  <w:szCs w:val="24"/>
                                  <w:shd w:val="clear" w:color="auto" w:fill="FFFFFF"/>
                                  <w:lang w:eastAsia="lt-LT"/>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041dcfca41c44c87bc840c9d79efd0a8"/>
                            <w:lock w:val="sdtLocked"/>
                            <w:richText/>
                          </w:sdtPr>
                          <w:sdtContent>
                            <w:p>
                              <w:pPr>
                                <w:spacing w:line="360" w:lineRule="auto"/>
                                <w:ind w:firstLine="720"/>
                                <w:jc w:val="both"/>
                                <w:rPr>
                                  <w:szCs w:val="24"/>
                                </w:rPr>
                              </w:pPr>
                              <w:sdt>
                                <w:sdtPr>
                                  <w:alias w:val="Numeris"/>
                                  <w:tag w:val="nr_041dcfca41c44c87bc840c9d79efd0a8"/>
                                  <w:lock w:val="sdtLocked"/>
                                  <w:richText/>
                                </w:sdtPr>
                                <w:sdtContent>
                                  <w:r>
                                    <w:rPr>
                                      <w:szCs w:val="24"/>
                                    </w:rPr>
                                    <w:t>51</w:t>
                                  </w:r>
                                </w:sdtContent>
                              </w:sdt>
                              <w:r>
                                <w:rPr>
                                  <w:szCs w:val="24"/>
                                </w:rPr>
                                <w:t>) Radiacinės saugos centro – dėl šio kodekso 47, 53 straipsniuose, 127 straipsnio 1, 2 dalyse, 139, 240, 242, 245, 358, 359, 505, 507, 546 straipsniuose numatytų administracinių nusižengimų;</w:t>
                              </w:r>
                            </w:p>
                          </w:sdtContent>
                        </w:sdt>
                        <w:sdt>
                          <w:sdtPr>
                            <w:alias w:val="589 str. 1 d. 52 p."/>
                            <w:tag w:val="part_0c1fff379cd8446f9ccdbd1c023eb637"/>
                            <w:lock w:val="sdtLocked"/>
                            <w:richText/>
                          </w:sdtPr>
                          <w:sdtContent>
                            <w:p>
                              <w:pPr>
                                <w:tabs>
                                  <w:tab w:val="left" w:pos="1276"/>
                                </w:tabs>
                                <w:spacing w:line="360" w:lineRule="auto"/>
                                <w:ind w:firstLine="720"/>
                                <w:jc w:val="both"/>
                                <w:rPr>
                                  <w:szCs w:val="24"/>
                                </w:rPr>
                              </w:pPr>
                              <w:sdt>
                                <w:sdtPr>
                                  <w:alias w:val="Numeris"/>
                                  <w:tag w:val="nr_0c1fff379cd8446f9ccdbd1c023eb63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53 p."/>
                            <w:tag w:val="part_5947302c1fb646ea9561dd40305bd58b"/>
                            <w:lock w:val="sdtLocked"/>
                            <w:richText/>
                          </w:sdtPr>
                          <w:sdtContent>
                            <w:p>
                              <w:pPr>
                                <w:spacing w:line="360" w:lineRule="auto"/>
                                <w:ind w:firstLine="720"/>
                                <w:jc w:val="both"/>
                                <w:rPr>
                                  <w:szCs w:val="24"/>
                                </w:rPr>
                              </w:pPr>
                              <w:sdt>
                                <w:sdtPr>
                                  <w:alias w:val="Numeris"/>
                                  <w:tag w:val="nr_5947302c1fb646ea9561dd40305bd58b"/>
                                  <w:lock w:val="sdtLocked"/>
                                  <w:richText/>
                                </w:sdtPr>
                                <w:sdtContent>
                                  <w:r>
                                    <w:rPr>
                                      <w:bCs/>
                                      <w:szCs w:val="24"/>
                                      <w:lang w:eastAsia="lt-LT"/>
                                    </w:rPr>
                                    <w:t>53</w:t>
                                  </w:r>
                                </w:sdtContent>
                              </w:sdt>
                              <w:r>
                                <w:rPr>
                                  <w:bCs/>
                                  <w:szCs w:val="24"/>
                                  <w:lang w:eastAsia="lt-LT"/>
                                </w:rPr>
                                <w:t>) Vadovybės apsaugos departamento prie Vidaus reikalų ministerijos – dėl šio kodekso 505 straipsnyje, 506 straipsnio 4, 4</w:t>
                              </w:r>
                              <w:r>
                                <w:rPr>
                                  <w:bCs/>
                                  <w:szCs w:val="24"/>
                                  <w:vertAlign w:val="superscript"/>
                                  <w:lang w:eastAsia="lt-LT"/>
                                </w:rPr>
                                <w:t>1</w:t>
                              </w:r>
                              <w:r>
                                <w:rPr>
                                  <w:bCs/>
                                  <w:szCs w:val="24"/>
                                  <w:lang w:eastAsia="lt-LT"/>
                                </w:rPr>
                                <w:t xml:space="preserve"> dalyse, 508, 514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b2ecceb8578147868188e0a5635ef326"/>
                            <w:lock w:val="sdtLocked"/>
                            <w:richText/>
                          </w:sdtPr>
                          <w:sdtContent>
                            <w:p>
                              <w:pPr>
                                <w:spacing w:line="360" w:lineRule="auto"/>
                                <w:ind w:firstLine="720"/>
                                <w:jc w:val="both"/>
                                <w:rPr>
                                  <w:szCs w:val="24"/>
                                </w:rPr>
                              </w:pPr>
                              <w:sdt>
                                <w:sdtPr>
                                  <w:alias w:val="Numeris"/>
                                  <w:tag w:val="nr_b2ecceb8578147868188e0a5635ef326"/>
                                  <w:lock w:val="sdtLocked"/>
                                  <w:richText/>
                                </w:sdtPr>
                                <w:sdtContent>
                                  <w:r>
                                    <w:rPr>
                                      <w:szCs w:val="24"/>
                                      <w:lang w:eastAsia="lt-LT"/>
                                    </w:rPr>
                                    <w:t>55</w:t>
                                  </w:r>
                                </w:sdtContent>
                              </w:sdt>
                              <w:r>
                                <w:rPr>
                                  <w:szCs w:val="24"/>
                                  <w:lang w:eastAsia="lt-LT"/>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3, 4, 6, 7 dalyse, 420 straipsnio 1, 2 dalyse, 421, 422, 424 straipsniuose, 426 straipsnio 4 dalyje, 428 straipsnio 1 dalyje, 431 straipsnio 1, 2 dalyse, 432, 436, 438 straipsniuose, 439 straipsnio 2 dalyje, 450, 481, 484, 491 straipsniuose,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524 straipsniuose, 526 straipsnio 3 dalyje, 536, 537, 538, 539, 540, 541, 543 straipsniuose numatytų administracinių nusižengimų</w:t>
                              </w:r>
                              <w:r>
                                <w:rPr>
                                  <w:color w:val="000000"/>
                                  <w:szCs w:val="24"/>
                                  <w:shd w:val="clear" w:color="auto" w:fill="FFFFFF"/>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fc76825c13984c2999c36262db133511"/>
                            <w:lock w:val="sdtLocked"/>
                            <w:richText/>
                          </w:sdtPr>
                          <w:sdtContent>
                            <w:p>
                              <w:pPr>
                                <w:spacing w:line="360" w:lineRule="auto"/>
                                <w:ind w:firstLine="720"/>
                                <w:jc w:val="both"/>
                                <w:rPr>
                                  <w:szCs w:val="24"/>
                                </w:rPr>
                              </w:pPr>
                              <w:sdt>
                                <w:sdtPr>
                                  <w:alias w:val="Numeris"/>
                                  <w:tag w:val="nr_fc76825c13984c2999c36262db133511"/>
                                  <w:lock w:val="sdtLocked"/>
                                  <w:richText/>
                                </w:sdtPr>
                                <w:sdtContent>
                                  <w:r>
                                    <w:rPr>
                                      <w:szCs w:val="24"/>
                                    </w:rPr>
                                    <w:t>57</w:t>
                                  </w:r>
                                </w:sdtContent>
                              </w:sdt>
                              <w:r>
                                <w:rPr>
                                  <w:szCs w:val="24"/>
                                </w:rPr>
                                <w:t>) Valstybinės augalininkystės tarnybos prie Žemės ūkio ministerijos – dėl šio kodekso 139, 156, 224 straipsniuose, 308</w:t>
                              </w:r>
                              <w:r>
                                <w:rPr>
                                  <w:szCs w:val="24"/>
                                  <w:vertAlign w:val="superscript"/>
                                </w:rPr>
                                <w:t>1</w:t>
                              </w:r>
                              <w:r>
                                <w:rPr>
                                  <w:szCs w:val="24"/>
                                </w:rPr>
                                <w:t xml:space="preserve"> straipsnio 5,</w:t>
                              </w:r>
                              <w:r>
                                <w:rPr>
                                  <w:szCs w:val="24"/>
                                  <w:lang w:eastAsia="lt-LT"/>
                                </w:rPr>
                                <w:t xml:space="preserve"> 7 dalyse</w:t>
                              </w:r>
                              <w:r>
                                <w:rPr>
                                  <w:szCs w:val="24"/>
                                </w:rPr>
                                <w:t>, 312, 337, 338, 341, 342,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58 p."/>
                            <w:tag w:val="part_b1359cdade984b0b970f31b3607931da"/>
                            <w:lock w:val="sdtLocked"/>
                            <w:richText/>
                          </w:sdtPr>
                          <w:sdtContent>
                            <w:p>
                              <w:pPr>
                                <w:spacing w:line="360" w:lineRule="auto"/>
                                <w:ind w:firstLine="720"/>
                                <w:jc w:val="both"/>
                                <w:rPr>
                                  <w:szCs w:val="24"/>
                                </w:rPr>
                              </w:pPr>
                              <w:sdt>
                                <w:sdtPr>
                                  <w:alias w:val="Numeris"/>
                                  <w:tag w:val="nr_b1359cdade984b0b970f31b3607931da"/>
                                  <w:lock w:val="sdtLocked"/>
                                  <w:richText/>
                                </w:sdtPr>
                                <w:sdtContent>
                                  <w:r>
                                    <w:rPr>
                                      <w:color w:val="000000"/>
                                      <w:szCs w:val="24"/>
                                    </w:rPr>
                                    <w:t>58</w:t>
                                  </w:r>
                                </w:sdtContent>
                              </w:sdt>
                              <w:r>
                                <w:rPr>
                                  <w:color w:val="000000"/>
                                  <w:szCs w:val="24"/>
                                </w:rPr>
                                <w:t>) Valstybinės darbo inspekcijos prie Socialinės apsaugos ir darbo ministerijos – dėl šio kodekso</w:t>
                              </w:r>
                              <w:r>
                                <w:rPr>
                                  <w:bCs/>
                                  <w:color w:val="000000"/>
                                  <w:szCs w:val="24"/>
                                </w:rPr>
                                <w:t xml:space="preserve"> </w:t>
                              </w:r>
                              <w:r>
                                <w:rPr>
                                  <w:color w:val="000000"/>
                                  <w:szCs w:val="24"/>
                                </w:rPr>
                                <w:t>72 straipsnio 3 dalyje, 95, 96, 97, 98, 98</w:t>
                              </w:r>
                              <w:r>
                                <w:rPr>
                                  <w:color w:val="000000"/>
                                  <w:szCs w:val="24"/>
                                  <w:vertAlign w:val="superscript"/>
                                </w:rPr>
                                <w:t>1</w:t>
                              </w:r>
                              <w:r>
                                <w:rPr>
                                  <w:color w:val="000000"/>
                                  <w:szCs w:val="24"/>
                                </w:rPr>
                                <w:t>, 99, 100, 101, 102, 103, 104, 105, 106, 127, 150, 224 straipsniuose, 234 straipsnio 4 dalyje, 308 straipsnio 1, 2, 11, 16, 19, 20, 21, 22 dalyse, 308</w:t>
                              </w:r>
                              <w:r>
                                <w:rPr>
                                  <w:color w:val="000000"/>
                                  <w:szCs w:val="24"/>
                                  <w:vertAlign w:val="superscript"/>
                                </w:rPr>
                                <w:t>1</w:t>
                              </w:r>
                              <w:r>
                                <w:rPr>
                                  <w:color w:val="000000"/>
                                  <w:szCs w:val="24"/>
                                </w:rPr>
                                <w:t> straipsnio 4, 6, 7 dalyse, 454 straipsnio 7 dalyje, 455, 505, 507 straipsniuose, 542 straipsnio 2, 3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e8d672eafc67429081cf47623bd854bb"/>
                            <w:lock w:val="sdtLocked"/>
                            <w:richText/>
                          </w:sdtPr>
                          <w:sdtContent>
                            <w:p>
                              <w:pPr>
                                <w:tabs>
                                  <w:tab w:val="left" w:pos="1134"/>
                                </w:tabs>
                                <w:spacing w:line="360" w:lineRule="auto"/>
                                <w:ind w:firstLine="720"/>
                                <w:jc w:val="both"/>
                                <w:rPr>
                                  <w:szCs w:val="24"/>
                                </w:rPr>
                              </w:pPr>
                              <w:sdt>
                                <w:sdtPr>
                                  <w:alias w:val="Numeris"/>
                                  <w:tag w:val="nr_e8d672eafc67429081cf47623bd854bb"/>
                                  <w:lock w:val="sdtLocked"/>
                                  <w:richText/>
                                </w:sdtPr>
                                <w:sdtContent>
                                  <w:r>
                                    <w:rPr>
                                      <w:szCs w:val="24"/>
                                      <w:shd w:val="clear" w:color="auto" w:fill="FFFFFF"/>
                                    </w:rPr>
                                    <w:t>63</w:t>
                                  </w:r>
                                </w:sdtContent>
                              </w:sdt>
                              <w:r>
                                <w:rPr>
                                  <w:szCs w:val="24"/>
                                  <w:shd w:val="clear" w:color="auto" w:fill="FFFFFF"/>
                                </w:rPr>
                                <w:t>) Lietuvos transporto saugos administracijos – dėl šio kodekso 127 straipsnio 1, 2 dalyse, 150, 256, 306, 307 straipsniuose, 369 straipsnio 5, 6 dalyse, 370, 370</w:t>
                              </w:r>
                              <w:r>
                                <w:rPr>
                                  <w:szCs w:val="24"/>
                                  <w:shd w:val="clear" w:color="auto" w:fill="FFFFFF"/>
                                  <w:vertAlign w:val="superscript"/>
                                </w:rPr>
                                <w:t>1</w:t>
                              </w:r>
                              <w:r>
                                <w:rPr>
                                  <w:szCs w:val="24"/>
                                  <w:shd w:val="clear" w:color="auto" w:fill="FFFFFF"/>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449</w:t>
                              </w:r>
                              <w:r>
                                <w:rPr>
                                  <w:szCs w:val="24"/>
                                  <w:shd w:val="clear" w:color="auto" w:fill="FFFFFF"/>
                                  <w:vertAlign w:val="superscript"/>
                                </w:rPr>
                                <w:t>1</w:t>
                              </w:r>
                              <w:r>
                                <w:rPr>
                                  <w:szCs w:val="24"/>
                                  <w:shd w:val="clear" w:color="auto" w:fill="FFFFFF"/>
                                </w:rPr>
                                <w:t>, 450, 451, 452, 453, 454, 455, 456, 457, 458 straipsniuose, 459 straipsnio 1, 4, 5, 6, 7, 9, 10 dalyse, 463,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7b383084fc15418290969c847971b75d"/>
                            <w:lock w:val="sdtLocked"/>
                            <w:richText/>
                          </w:sdtPr>
                          <w:sdtContent>
                            <w:p>
                              <w:pPr>
                                <w:tabs>
                                  <w:tab w:val="left" w:pos="1134"/>
                                </w:tabs>
                                <w:spacing w:line="360" w:lineRule="auto"/>
                                <w:ind w:firstLine="720"/>
                                <w:jc w:val="both"/>
                              </w:pPr>
                              <w:sdt>
                                <w:sdtPr>
                                  <w:alias w:val="Numeris"/>
                                  <w:tag w:val="nr_7b383084fc15418290969c847971b75d"/>
                                  <w:lock w:val="sdtLocked"/>
                                  <w:richText/>
                                </w:sdtPr>
                                <w:sdtContent>
                                  <w:r>
                                    <w:rPr>
                                      <w:szCs w:val="24"/>
                                      <w:shd w:val="clear" w:color="auto" w:fill="FFFFFF"/>
                                    </w:rPr>
                                    <w:t>66</w:t>
                                  </w:r>
                                </w:sdtContent>
                              </w:sdt>
                              <w:r>
                                <w:rPr>
                                  <w:szCs w:val="24"/>
                                  <w:shd w:val="clear" w:color="auto" w:fill="FFFFFF"/>
                                </w:rPr>
                                <w:t>) Valstybinės mokesčių inspekcijos – dėl šio kodekso 93, 95, 99, 127, 132, 137, 143, 150, 151, 159, 160, 161, 162, 163, 164, 165, 166, 167, 168, 170, 172, 173, 174, 176, 178, 179, 180, 187, 188, 189, 190, 191, 192, 194, 205, 207 straipsniuose, 209 straipsnio 1, 2, 3, 4, 5, 6, 7, 8 dalyse, 214, 224, 449, 449</w:t>
                              </w:r>
                              <w:r>
                                <w:rPr>
                                  <w:szCs w:val="24"/>
                                  <w:shd w:val="clear" w:color="auto" w:fill="FFFFFF"/>
                                  <w:vertAlign w:val="superscript"/>
                                </w:rPr>
                                <w:t>1</w:t>
                              </w:r>
                              <w:r>
                                <w:rPr>
                                  <w:szCs w:val="24"/>
                                  <w:shd w:val="clear" w:color="auto" w:fill="FFFFFF"/>
                                </w:rPr>
                                <w:t>, 450, 505, 507, 546 straipsniuose numatytų administracinių nusižengimų;</w:t>
                              </w:r>
                              <w:r>
                                <w:t xml:space="preserve"> </w:t>
                              </w:r>
                            </w:p>
                            <w:p>
                              <w:pPr>
                                <w:tabs>
                                  <w:tab w:val="left" w:pos="1134"/>
                                </w:tabs>
                                <w:spacing w:line="360" w:lineRule="auto"/>
                                <w:jc w:val="both"/>
                              </w:pPr>
                              <w:r>
                                <w:rPr>
                                  <w:b/>
                                  <w:i/>
                                  <w:sz w:val="20"/>
                                </w:rPr>
                                <w:t>66 punkto redakcija nuo 2020-07-01:</w:t>
                              </w:r>
                            </w:p>
                            <w:p>
                              <w:pPr>
                                <w:tabs>
                                  <w:tab w:val="left" w:pos="1134"/>
                                </w:tabs>
                                <w:spacing w:line="360" w:lineRule="auto"/>
                                <w:ind w:firstLine="720"/>
                                <w:jc w:val="both"/>
                                <w:rPr>
                                  <w:szCs w:val="24"/>
                                </w:rPr>
                              </w:pPr>
                              <w:r>
                                <w:t xml:space="preserve">66) Valstybinės </w:t>
                              </w:r>
                              <w:r>
                                <w:rPr>
                                  <w:szCs w:val="24"/>
                                </w:rPr>
                                <w:t>mokesčių inspekcijos – dėl šio kodekso 93, 95, 99, 127, 132, 137, 143, 150, 151, 159, 160, 161, 162, 163, 164, 165, 166, 167, 168, 170, 172, 173, 174, 176, 178, 179, 180, 187, 188, 188</w:t>
                              </w:r>
                              <w:r>
                                <w:rPr>
                                  <w:szCs w:val="24"/>
                                  <w:vertAlign w:val="superscript"/>
                                </w:rPr>
                                <w:t>1</w:t>
                              </w:r>
                              <w:r>
                                <w:rPr>
                                  <w:szCs w:val="24"/>
                                </w:rPr>
                                <w:t>, 189, 190, 191, 192, 194, 205, 207 straipsniuose, 209 straipsnio 1, 2, 3, 4, 5, 6, 7, 8 dalyse, 214, 224, 449,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69 p."/>
                            <w:tag w:val="part_cb128b4ef2714acda9c263f1a6c881a5"/>
                            <w:lock w:val="sdtLocked"/>
                            <w:richText/>
                          </w:sdtPr>
                          <w:sdtContent>
                            <w:p>
                              <w:pPr>
                                <w:spacing w:line="360" w:lineRule="auto"/>
                                <w:ind w:firstLine="720"/>
                                <w:jc w:val="both"/>
                                <w:rPr>
                                  <w:szCs w:val="24"/>
                                </w:rPr>
                              </w:pPr>
                              <w:sdt>
                                <w:sdtPr>
                                  <w:alias w:val="Numeris"/>
                                  <w:tag w:val="nr_cb128b4ef2714acda9c263f1a6c881a5"/>
                                  <w:lock w:val="sdtLocked"/>
                                  <w:richText/>
                                </w:sdtPr>
                                <w:sdtContent>
                                  <w:r>
                                    <w:t>69</w:t>
                                  </w:r>
                                </w:sdtContent>
                              </w:sdt>
                              <w:r>
                                <w:t xml:space="preserve">) Valstybinės miškų tarnybos valstybiniai miškų pareigūnai – </w:t>
                              </w:r>
                              <w:r>
                                <w:rPr>
                                  <w:lang w:eastAsia="lt-LT"/>
                                </w:rPr>
                                <w:t>dėl šio kodekso 110, 112, 114 straipsniuose, 247 straipsnio 1, 2, 3, 4, 5, 6, 7, 8, 9, 10, 11, 12, 13, 14, 15, 16 dalyse, 253, 256, 261, 264, 270, 270</w:t>
                              </w:r>
                              <w:r>
                                <w:rPr>
                                  <w:vertAlign w:val="superscript"/>
                                  <w:lang w:eastAsia="lt-LT"/>
                                </w:rPr>
                                <w:t>1</w:t>
                              </w:r>
                              <w:r>
                                <w:rPr>
                                  <w:lang w:eastAsia="lt-LT"/>
                                </w:rPr>
                                <w:t>, 271, 272, 273, 274, 275, 276,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589 str. 1 d. 70 p."/>
                            <w:tag w:val="part_f6ad34d8de4449c7aa5a42648aedb193"/>
                            <w:lock w:val="sdtLocked"/>
                            <w:richText/>
                          </w:sdtPr>
                          <w:sdtContent>
                            <w:p>
                              <w:pPr>
                                <w:spacing w:line="360" w:lineRule="auto"/>
                                <w:ind w:firstLine="720"/>
                                <w:jc w:val="both"/>
                                <w:rPr>
                                  <w:szCs w:val="24"/>
                                </w:rPr>
                              </w:pPr>
                              <w:sdt>
                                <w:sdtPr>
                                  <w:alias w:val="Numeris"/>
                                  <w:tag w:val="nr_f6ad34d8de4449c7aa5a42648aedb193"/>
                                  <w:lock w:val="sdtLocked"/>
                                  <w:richText/>
                                </w:sdtPr>
                                <w:sdtContent>
                                  <w:r>
                                    <w:rPr>
                                      <w:color w:val="000000"/>
                                      <w:szCs w:val="24"/>
                                    </w:rPr>
                                    <w:t>70</w:t>
                                  </w:r>
                                </w:sdtContent>
                              </w:sdt>
                              <w:r>
                                <w:rPr>
                                  <w:color w:val="000000"/>
                                  <w:szCs w:val="24"/>
                                </w:rPr>
                                <w:t>) Valstybinės vartotojų teisių apsaugos tarnybos – dėl šio kodekso 45 straipsnyje, 49 straipsnio 3, 4, 5 dalyse, 49</w:t>
                              </w:r>
                              <w:r>
                                <w:rPr>
                                  <w:color w:val="000000"/>
                                  <w:szCs w:val="24"/>
                                  <w:vertAlign w:val="superscript"/>
                                </w:rPr>
                                <w:t>1</w:t>
                              </w:r>
                              <w:r>
                                <w:rPr>
                                  <w:color w:val="000000"/>
                                  <w:szCs w:val="24"/>
                                </w:rPr>
                                <w:t xml:space="preserve"> straipsnyje, 50 straipsnio 1, 2, 3, 4, 13, 14, 15, 16 dalyse, 70, 128, 129, 139 straipsniuose, 144 straipsnio 2, 3, 4, 5 dalyse, 145, 152, 155, 156, 157, 160, 161, 162, 163, 164, 173, 174 straipsniuose, 209 straipsnio 1, 2, 3, 4, 5, 6, 7, 8 dalyse, 224 straipsnyje, 234 straipsnio 1 dalyje, 270</w:t>
                              </w:r>
                              <w:r>
                                <w:rPr>
                                  <w:color w:val="000000"/>
                                  <w:szCs w:val="24"/>
                                  <w:vertAlign w:val="superscript"/>
                                </w:rPr>
                                <w:t>1</w:t>
                              </w:r>
                              <w:r>
                                <w:rPr>
                                  <w:color w:val="000000"/>
                                  <w:szCs w:val="24"/>
                                </w:rPr>
                                <w:t xml:space="preserve"> straipsnyje,</w:t>
                              </w:r>
                              <w:r>
                                <w:rPr>
                                  <w:bCs/>
                                  <w:color w:val="000000"/>
                                  <w:szCs w:val="24"/>
                                </w:rPr>
                                <w:t xml:space="preserve"> </w:t>
                              </w:r>
                              <w:r>
                                <w:rPr>
                                  <w:color w:val="000000"/>
                                  <w:szCs w:val="24"/>
                                </w:rPr>
                                <w:t>308 straipsnio 1, 2, 9, 10, 12, 15, 18, 20, 21, 22 dalyse, 308</w:t>
                              </w:r>
                              <w:r>
                                <w:rPr>
                                  <w:color w:val="000000"/>
                                  <w:szCs w:val="24"/>
                                  <w:vertAlign w:val="superscript"/>
                                </w:rPr>
                                <w:t>1</w:t>
                              </w:r>
                              <w:r>
                                <w:rPr>
                                  <w:color w:val="000000"/>
                                  <w:szCs w:val="24"/>
                                </w:rPr>
                                <w:t>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18af0ad7f3e3468e84a6a1d48d473877"/>
                            <w:lock w:val="sdtLocked"/>
                            <w:richText/>
                          </w:sdtPr>
                          <w:sdtContent>
                            <w:p>
                              <w:pPr>
                                <w:spacing w:line="360" w:lineRule="auto"/>
                                <w:ind w:firstLine="720"/>
                                <w:jc w:val="both"/>
                                <w:rPr>
                                  <w:bCs/>
                                  <w:szCs w:val="24"/>
                                </w:rPr>
                              </w:pPr>
                              <w:sdt>
                                <w:sdtPr>
                                  <w:alias w:val="Numeris"/>
                                  <w:tag w:val="nr_18af0ad7f3e3468e84a6a1d48d473877"/>
                                  <w:lock w:val="sdtLocked"/>
                                  <w:richText/>
                                </w:sdtPr>
                                <w:sdtContent>
                                  <w:r>
                                    <w:rPr>
                                      <w:szCs w:val="24"/>
                                    </w:rPr>
                                    <w:t>79</w:t>
                                  </w:r>
                                </w:sdtContent>
                              </w:sdt>
                              <w:r>
                                <w:rPr>
                                  <w:bCs/>
                                  <w:szCs w:val="24"/>
                                </w:rPr>
                                <w:t>) Lietuvos kariuomenės struktūrinio padalinio, administruojančio karo prievolę, – dėl šio kodekso 558, 559, 560, 561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05ffd2ab17844f609b072a349a4783c2"/>
                            <w:lock w:val="sdtLocked"/>
                            <w:richText/>
                          </w:sdtPr>
                          <w:sdtContent>
                            <w:p>
                              <w:pPr>
                                <w:tabs>
                                  <w:tab w:val="left" w:pos="1134"/>
                                </w:tabs>
                                <w:spacing w:line="360" w:lineRule="auto"/>
                                <w:ind w:firstLine="720"/>
                                <w:jc w:val="both"/>
                                <w:rPr>
                                  <w:szCs w:val="24"/>
                                </w:rPr>
                              </w:pPr>
                              <w:sdt>
                                <w:sdtPr>
                                  <w:alias w:val="Numeris"/>
                                  <w:tag w:val="nr_05ffd2ab17844f609b072a349a4783c2"/>
                                  <w:lock w:val="sdtLocked"/>
                                  <w:richText/>
                                </w:sdtPr>
                                <w:sdtContent>
                                  <w:r>
                                    <w:rPr>
                                      <w:szCs w:val="24"/>
                                    </w:rPr>
                                    <w:t>82</w:t>
                                  </w:r>
                                </w:sdtContent>
                              </w:sdt>
                              <w:r>
                                <w:rPr>
                                  <w:szCs w:val="24"/>
                                </w:rPr>
                                <w:t>)</w:t>
                              </w:r>
                              <w:r>
                                <w:rPr>
                                  <w:bCs/>
                                  <w:szCs w:val="24"/>
                                </w:rPr>
                                <w:t xml:space="preserve"> </w:t>
                              </w:r>
                              <w:r>
                                <w:rPr>
                                  <w:szCs w:val="24"/>
                                </w:rPr>
                                <w:t xml:space="preserve">savivaldybių administracijų – dėl šio kodekso 45, 46, 48, 78, 114 straipsniuose, 144 straipsnio 1, 4, 5 dalyse, 148, 149, 150, 152, 153, 154, 155, 156, 166, 167, 168, 178, 179, 180,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straipsniuose, 448, 449, </w:t>
                              </w:r>
                              <w:r>
                                <w:rPr>
                                  <w:szCs w:val="24"/>
                                  <w:shd w:val="clear" w:color="auto" w:fill="FFFFFF"/>
                                </w:rPr>
                                <w:t>449</w:t>
                              </w:r>
                              <w:r>
                                <w:rPr>
                                  <w:szCs w:val="24"/>
                                  <w:shd w:val="clear" w:color="auto" w:fill="FFFFFF"/>
                                  <w:vertAlign w:val="superscript"/>
                                </w:rPr>
                                <w:t>1</w:t>
                              </w:r>
                              <w:r>
                                <w:rPr>
                                  <w:szCs w:val="24"/>
                                  <w:shd w:val="clear" w:color="auto" w:fill="FFFFFF"/>
                                </w:rPr>
                                <w:t xml:space="preserve">, </w:t>
                              </w:r>
                              <w:r>
                                <w:rPr>
                                  <w:szCs w:val="24"/>
                                </w:rPr>
                                <w:t>457, 459, 484, 484</w:t>
                              </w:r>
                              <w:r>
                                <w:rPr>
                                  <w:szCs w:val="24"/>
                                  <w:vertAlign w:val="superscript"/>
                                </w:rPr>
                                <w:t>1</w:t>
                              </w:r>
                              <w:r>
                                <w:rPr>
                                  <w:szCs w:val="24"/>
                                </w:rPr>
                                <w:t>, 485, 488, 491, 492, 497, 498, 499, 500, 501, 502, 503, 505, 507, 516,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59a0868589fa42d5bafb453dd6cf1a85"/>
                            <w:lock w:val="sdtLocked"/>
                            <w:richText/>
                          </w:sdtPr>
                          <w:sdtContent>
                            <w:p>
                              <w:pPr>
                                <w:tabs>
                                  <w:tab w:val="left" w:pos="1134"/>
                                </w:tabs>
                                <w:spacing w:line="360" w:lineRule="auto"/>
                                <w:ind w:firstLine="720"/>
                                <w:jc w:val="both"/>
                                <w:rPr>
                                  <w:szCs w:val="24"/>
                                </w:rPr>
                              </w:pPr>
                              <w:sdt>
                                <w:sdtPr>
                                  <w:alias w:val="Numeris"/>
                                  <w:tag w:val="nr_59a0868589fa42d5bafb453dd6cf1a85"/>
                                  <w:lock w:val="sdtLocked"/>
                                  <w:richText/>
                                </w:sdtPr>
                                <w:sdtContent>
                                  <w:r>
                                    <w:rPr>
                                      <w:szCs w:val="24"/>
                                    </w:rPr>
                                    <w:t>83</w:t>
                                  </w:r>
                                </w:sdtContent>
                              </w:sdt>
                              <w:r>
                                <w:rPr>
                                  <w:szCs w:val="24"/>
                                </w:rPr>
                                <w:t>) savivaldybių vykdomųjų institucijų įgaliotų įstaigų ar įmonių – dėl šio kodekso 224, 319 straipsniuose, 434 straipsnio 2 dalyje, 426 straipsnio 4 dalyje, 439, 446, 448, 449, 449</w:t>
                              </w:r>
                              <w:r>
                                <w:rPr>
                                  <w:szCs w:val="24"/>
                                  <w:vertAlign w:val="superscript"/>
                                </w:rPr>
                                <w:t>1</w:t>
                              </w:r>
                              <w:r>
                                <w:rPr>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00db039e95e246e68271378e8b0ce9c3"/>
                            <w:lock w:val="sdtLocked"/>
                            <w:richText/>
                          </w:sdtPr>
                          <w:sdtContent>
                            <w:p>
                              <w:pPr>
                                <w:spacing w:line="360" w:lineRule="auto"/>
                                <w:ind w:firstLine="720"/>
                                <w:jc w:val="both"/>
                                <w:rPr>
                                  <w:szCs w:val="24"/>
                                </w:rPr>
                              </w:pPr>
                              <w:sdt>
                                <w:sdtPr>
                                  <w:alias w:val="Numeris"/>
                                  <w:tag w:val="nr_00db039e95e246e68271378e8b0ce9c3"/>
                                  <w:lock w:val="sdtLocked"/>
                                  <w:richText/>
                                </w:sdtPr>
                                <w:sdtContent>
                                  <w:r>
                                    <w:rPr>
                                      <w:szCs w:val="24"/>
                                    </w:rPr>
                                    <w:t>89</w:t>
                                  </w:r>
                                </w:sdtContent>
                              </w:sdt>
                              <w:r>
                                <w:rPr>
                                  <w:szCs w:val="24"/>
                                </w:rPr>
                                <w:t xml:space="preserve">) </w:t>
                              </w:r>
                              <w:r>
                                <w:rPr>
                                  <w:bCs/>
                                  <w:szCs w:val="24"/>
                                  <w:lang w:eastAsia="lt-LT"/>
                                </w:rPr>
                                <w:t>valstybinių rezervatų, valstybinių parkų ir biosferos rezervatų direkcijų ir saugomų teritorijų valstybinio valdymo ir kontrolės įstaigų valstybiniai saugomų teritorijų pareigūnai – dėl šio kodekso 92 straipsnio 1 dalyje, 144 straipsnio 1, 4, 5 dalyse, 247 straipsnio 1, 2, 3, 4, 5, 6, 7, 8 dalyse, 256, 266, 278, 283 straipsniuose, 284 straipsnio 1, 2, 3, 4, 7, 8, 9 dalyse, 285, 287, 304, 304</w:t>
                              </w:r>
                              <w:r>
                                <w:rPr>
                                  <w:bCs/>
                                  <w:szCs w:val="24"/>
                                  <w:vertAlign w:val="superscript"/>
                                  <w:lang w:eastAsia="lt-LT"/>
                                </w:rPr>
                                <w:t>2</w:t>
                              </w:r>
                              <w:r>
                                <w:rPr>
                                  <w:bCs/>
                                  <w:szCs w:val="24"/>
                                  <w:lang w:eastAsia="lt-LT"/>
                                </w:rPr>
                                <w:t>, 305, 505, 507 straipsniuose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644d63b20f5247188fda9a5b9f122524"/>
                            <w:lock w:val="sdtLocked"/>
                            <w:richText/>
                          </w:sdtPr>
                          <w:sdtContent>
                            <w:p>
                              <w:pPr>
                                <w:spacing w:line="360" w:lineRule="auto"/>
                                <w:ind w:firstLine="720"/>
                                <w:jc w:val="both"/>
                                <w:rPr>
                                  <w:szCs w:val="24"/>
                                </w:rPr>
                              </w:pPr>
                              <w:sdt>
                                <w:sdtPr>
                                  <w:alias w:val="Numeris"/>
                                  <w:tag w:val="nr_644d63b20f5247188fda9a5b9f122524"/>
                                  <w:lock w:val="sdtLocked"/>
                                  <w:richText/>
                                </w:sdtPr>
                                <w:sdtContent>
                                  <w:r>
                                    <w:rPr>
                                      <w:szCs w:val="24"/>
                                    </w:rPr>
                                    <w:t>96</w:t>
                                  </w:r>
                                </w:sdtContent>
                              </w:sdt>
                              <w:r>
                                <w:rPr>
                                  <w:szCs w:val="24"/>
                                </w:rPr>
                                <w:t>) valstybės įmonės Lietuvos prabavimo rūmų – dėl šio kodekso 142, 198 straipsniuose, 308 straipsnio 20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0fb9b821cdf4c7dac550095a322f040"/>
                            <w:lock w:val="sdtLocked"/>
                            <w:richText/>
                          </w:sdtPr>
                          <w:sdtContent>
                            <w:p>
                              <w:pPr>
                                <w:spacing w:line="360" w:lineRule="auto"/>
                                <w:ind w:firstLine="720"/>
                                <w:jc w:val="both"/>
                              </w:pPr>
                              <w:sdt>
                                <w:sdtPr>
                                  <w:alias w:val="Numeris"/>
                                  <w:tag w:val="nr_20fb9b821cdf4c7dac550095a322f040"/>
                                  <w:lock w:val="sdtLocked"/>
                                  <w:richText/>
                                </w:sdtPr>
                                <w:sdtContent>
                                  <w:r>
                                    <w:rPr>
                                      <w:bCs/>
                                      <w:szCs w:val="24"/>
                                      <w:lang w:val="ga-IE"/>
                                    </w:rPr>
                                    <w:t>101</w:t>
                                  </w:r>
                                </w:sdtContent>
                              </w:sdt>
                              <w:r>
                                <w:rPr>
                                  <w:bCs/>
                                  <w:szCs w:val="24"/>
                                  <w:lang w:val="ga-IE"/>
                                </w:rPr>
                                <w:t xml:space="preserve">) kitų oficialiąją statistiką tvarkančių įstaigų </w:t>
                              </w:r>
                              <w:r>
                                <w:rPr>
                                  <w:color w:val="000000"/>
                                  <w:szCs w:val="24"/>
                                  <w:lang w:val="ga-IE"/>
                                </w:rPr>
                                <w:t>– valstybės ir savivaldybių institucijų ir įstaigų, jeigu jų atliekami statistiniai tyrimai yra įtraukti į Oficialiosios statistikos programos I</w:t>
                              </w:r>
                              <w:r>
                                <w:rPr>
                                  <w:color w:val="000000"/>
                                  <w:szCs w:val="24"/>
                                </w:rPr>
                                <w:t> </w:t>
                              </w:r>
                              <w:r>
                                <w:rPr>
                                  <w:color w:val="000000"/>
                                  <w:szCs w:val="24"/>
                                  <w:lang w:val="ga-IE"/>
                                </w:rPr>
                                <w:t>dalį</w:t>
                              </w:r>
                              <w:r>
                                <w:rPr>
                                  <w:bCs/>
                                  <w:szCs w:val="24"/>
                                  <w:lang w:val="ga-IE"/>
                                </w:rPr>
                                <w:t>, – dėl šio kodekso 221 straipsnyje numatytų administracinių nusižengimų</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1688ecc4ecf74b1796a8e7e0957fe1d0"/>
                            <w:lock w:val="sdtLocked"/>
                            <w:richText/>
                          </w:sdtPr>
                          <w:sdtContent>
                            <w:p>
                              <w:pPr>
                                <w:tabs>
                                  <w:tab w:val="left" w:pos="851"/>
                                </w:tabs>
                                <w:spacing w:line="360" w:lineRule="auto"/>
                                <w:ind w:firstLine="720"/>
                                <w:jc w:val="both"/>
                                <w:rPr>
                                  <w:szCs w:val="24"/>
                                </w:rPr>
                              </w:pPr>
                              <w:sdt>
                                <w:sdtPr>
                                  <w:alias w:val="Numeris"/>
                                  <w:tag w:val="nr_1688ecc4ecf74b1796a8e7e0957fe1d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69196d3b042147cebc4d82c2b69648f9"/>
                            <w:lock w:val="sdtLocked"/>
                            <w:richText/>
                          </w:sdtPr>
                          <w:sdtContent>
                            <w:p>
                              <w:pPr>
                                <w:spacing w:line="360" w:lineRule="auto"/>
                                <w:ind w:firstLine="720"/>
                                <w:jc w:val="both"/>
                                <w:rPr>
                                  <w:szCs w:val="24"/>
                                </w:rPr>
                              </w:pPr>
                              <w:sdt>
                                <w:sdtPr>
                                  <w:alias w:val="Numeris"/>
                                  <w:tag w:val="nr_69196d3b042147cebc4d82c2b69648f9"/>
                                  <w:lock w:val="sdtLocked"/>
                                  <w:richText/>
                                </w:sdtPr>
                                <w:sdtContent>
                                  <w:r>
                                    <w:rPr>
                                      <w:szCs w:val="24"/>
                                    </w:rPr>
                                    <w:t>6</w:t>
                                  </w:r>
                                </w:sdtContent>
                              </w:sdt>
                              <w:r>
                                <w:rPr>
                                  <w:szCs w:val="24"/>
                                </w:rPr>
                                <w:t>) Vadovybės apsaugos departamento prie Vidaus reikalų ministerijos pareigūnai.</w:t>
                              </w:r>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b480f73fd8944bc4b1f0fc3a22f08dee"/>
                    <w:lock w:val="sdtLocked"/>
                    <w:richText/>
                  </w:sdtPr>
                  <w:sdtContent>
                    <w:p>
                      <w:pPr>
                        <w:spacing w:line="360" w:lineRule="auto"/>
                        <w:ind w:firstLine="720"/>
                        <w:jc w:val="both"/>
                        <w:rPr>
                          <w:szCs w:val="24"/>
                          <w:lang w:eastAsia="lt-LT"/>
                        </w:rPr>
                      </w:pPr>
                      <w:sdt>
                        <w:sdtPr>
                          <w:alias w:val="Numeris"/>
                          <w:tag w:val="nr_b480f73fd8944bc4b1f0fc3a22f08dee"/>
                          <w:lock w:val="sdtLocked"/>
                          <w:richText/>
                        </w:sdtPr>
                        <w:sdtContent>
                          <w:r>
                            <w:rPr>
                              <w:b/>
                              <w:bCs/>
                              <w:szCs w:val="24"/>
                            </w:rPr>
                            <w:t>603</w:t>
                          </w:r>
                        </w:sdtContent>
                      </w:sdt>
                      <w:r>
                        <w:rPr>
                          <w:b/>
                          <w:bCs/>
                          <w:szCs w:val="24"/>
                        </w:rPr>
                        <w:t xml:space="preserve"> straipsnis. </w:t>
                      </w:r>
                      <w:sdt>
                        <w:sdtPr>
                          <w:alias w:val="Pavadinimas"/>
                          <w:tag w:val="title_b480f73fd8944bc4b1f0fc3a22f08dee"/>
                          <w:lock w:val="sdtLocked"/>
                          <w:richText/>
                        </w:sdtPr>
                        <w:sdtContent>
                          <w:r>
                            <w:rPr>
                              <w:b/>
                              <w:bCs/>
                              <w:szCs w:val="24"/>
                            </w:rPr>
                            <w:t>Priverstinis transporto priemonės nuvežimas</w:t>
                          </w:r>
                        </w:sdtContent>
                      </w:sdt>
                    </w:p>
                    <w:sdt>
                      <w:sdtPr>
                        <w:alias w:val="603 str. 1 d."/>
                        <w:tag w:val="part_4623a0328d5646d1878b064c6c8f2878"/>
                        <w:lock w:val="sdtLocked"/>
                        <w:richText/>
                      </w:sdtPr>
                      <w:sdtContent>
                        <w:p>
                          <w:pPr>
                            <w:spacing w:line="360" w:lineRule="auto"/>
                            <w:ind w:firstLine="720"/>
                            <w:jc w:val="both"/>
                            <w:rPr>
                              <w:szCs w:val="24"/>
                            </w:rPr>
                          </w:pPr>
                          <w:r>
                            <w:rPr>
                              <w:szCs w:val="24"/>
                            </w:rPr>
                            <w:t xml:space="preserve">Padarius šio kodekso 417 straipsnio 2 dalyje (sustojimas ar stovėjimas vietose, kuriose pagal Kelių eismo taisykles draudžiama sustoti ar stovėti, sustojimas ar stovėjimas nesilaikant kelio ženklų ir ženklinimo reikalavimų), 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ar šio straipsnio nustatyta tvarka realizuojama arba sunaikinama)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w:t>
                          </w:r>
                          <w:r>
                            <w:rPr>
                              <w:szCs w:val="24"/>
                              <w:lang w:eastAsia="lt-LT"/>
                            </w:rPr>
                            <w:t xml:space="preserve">Kai byloje įsiteisėja teismo nutarimas (nutartis), kuriuo (kuria) nepriimtas sprendimas konfiskuoti transporto priemonę, teisėtam valdytojui </w:t>
                          </w:r>
                          <w:r>
                            <w:rPr>
                              <w:szCs w:val="24"/>
                            </w:rPr>
                            <w:t>atlyginama realizuotos arba sunaikintos transporto priemonės vertė.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4 str."/>
                    <w:tag w:val="part_85af7f2d365d49cfa8b044ff2d1ac023"/>
                    <w:lock w:val="sdtLocked"/>
                    <w:richText/>
                  </w:sdtPr>
                  <w:sdtContent>
                    <w:p>
                      <w:pPr>
                        <w:spacing w:line="360" w:lineRule="auto"/>
                        <w:ind w:left="2552" w:hanging="1832"/>
                        <w:jc w:val="both"/>
                        <w:rPr>
                          <w:b/>
                          <w:bCs/>
                          <w:szCs w:val="24"/>
                        </w:rPr>
                      </w:pPr>
                      <w:sdt>
                        <w:sdtPr>
                          <w:alias w:val="Numeris"/>
                          <w:tag w:val="nr_85af7f2d365d49cfa8b044ff2d1ac023"/>
                          <w:lock w:val="sdtLocked"/>
                          <w:richText/>
                        </w:sdtPr>
                        <w:sdtContent>
                          <w:r>
                            <w:rPr>
                              <w:b/>
                              <w:bCs/>
                              <w:szCs w:val="24"/>
                            </w:rPr>
                            <w:t>604</w:t>
                          </w:r>
                        </w:sdtContent>
                      </w:sdt>
                      <w:r>
                        <w:rPr>
                          <w:b/>
                          <w:bCs/>
                          <w:szCs w:val="24"/>
                        </w:rPr>
                        <w:t xml:space="preserve"> straipsnis. </w:t>
                      </w:r>
                      <w:sdt>
                        <w:sdtPr>
                          <w:alias w:val="Pavadinimas"/>
                          <w:tag w:val="title_85af7f2d365d49cfa8b044ff2d1ac023"/>
                          <w:lock w:val="sdtLocked"/>
                          <w:richText/>
                        </w:sdtPr>
                        <w:sdtContent>
                          <w:r>
                            <w:rPr>
                              <w:b/>
                              <w:bCs/>
                              <w:szCs w:val="24"/>
                            </w:rPr>
                            <w:t>Neteisėtai pastatytų, laikomų ar apgyvendinimui, nakvynei, maitinimui ar kitiems tikslams</w:t>
                          </w:r>
                          <w:r>
                            <w:rPr>
                              <w:bCs/>
                              <w:szCs w:val="24"/>
                            </w:rPr>
                            <w:t xml:space="preserve"> </w:t>
                          </w:r>
                          <w:r>
                            <w:rPr>
                              <w:b/>
                              <w:bCs/>
                              <w:szCs w:val="24"/>
                            </w:rPr>
                            <w:t>naudojamų vagonėlių, kitų kilnojamųjų objektų arba įrenginių priverstinis nuvežimas</w:t>
                          </w:r>
                        </w:sdtContent>
                      </w:sdt>
                    </w:p>
                    <w:sdt>
                      <w:sdtPr>
                        <w:alias w:val="604 str. 1 d."/>
                        <w:tag w:val="part_c981ef1f9d3a4f92a94fae999ae522ee"/>
                        <w:lock w:val="sdtLocked"/>
                        <w:richText/>
                      </w:sdtPr>
                      <w:sdtContent>
                        <w:p>
                          <w:pPr>
                            <w:spacing w:line="360" w:lineRule="auto"/>
                            <w:ind w:firstLine="720"/>
                            <w:jc w:val="both"/>
                            <w:rPr>
                              <w:szCs w:val="24"/>
                            </w:rPr>
                          </w:pPr>
                          <w:r>
                            <w:rPr>
                              <w:bCs/>
                              <w:szCs w:val="24"/>
                            </w:rPr>
                            <w:t>Padarius šio kodekso 305 straipsnio 11 dalyje numatytą administracinį nusižengimą, valstybiniai saugomų teritorijų pareigūnai ir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p>
                          <w:pPr>
                            <w:spacing w:line="360" w:lineRule="auto"/>
                            <w:ind w:firstLine="720"/>
                            <w:jc w:val="both"/>
                            <w:rPr>
                              <w:b/>
                              <w:bCs/>
                              <w:szCs w:val="24"/>
                            </w:rPr>
                          </w:pPr>
                        </w:p>
                      </w:sdtContent>
                    </w:sdt>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849a6fbb4cdb4fbebdcdd7ccfd34aaed"/>
                    <w:lock w:val="sdtLocked"/>
                    <w:richText/>
                  </w:sdtPr>
                  <w:sdtContent>
                    <w:p>
                      <w:pPr>
                        <w:keepNext/>
                        <w:spacing w:line="360" w:lineRule="auto"/>
                        <w:ind w:left="2552" w:hanging="1832"/>
                        <w:jc w:val="both"/>
                        <w:outlineLvl w:val="2"/>
                        <w:rPr>
                          <w:szCs w:val="24"/>
                        </w:rPr>
                      </w:pPr>
                      <w:sdt>
                        <w:sdtPr>
                          <w:alias w:val="Numeris"/>
                          <w:tag w:val="nr_849a6fbb4cdb4fbebdcdd7ccfd34aaed"/>
                          <w:lock w:val="sdtLocked"/>
                          <w:richText/>
                        </w:sdtPr>
                        <w:sdtContent>
                          <w:r>
                            <w:rPr>
                              <w:b/>
                              <w:bCs/>
                              <w:szCs w:val="24"/>
                            </w:rPr>
                            <w:t>607</w:t>
                          </w:r>
                        </w:sdtContent>
                      </w:sdt>
                      <w:r>
                        <w:rPr>
                          <w:b/>
                          <w:bCs/>
                          <w:szCs w:val="24"/>
                        </w:rPr>
                        <w:t xml:space="preserve"> straipsnis. </w:t>
                      </w:r>
                      <w:sdt>
                        <w:sdtPr>
                          <w:alias w:val="Pavadinimas"/>
                          <w:tag w:val="title_849a6fbb4cdb4fbebdcdd7ccfd34aaed"/>
                          <w:lock w:val="sdtLocked"/>
                          <w:richText/>
                        </w:sdtPr>
                        <w:sdtContent>
                          <w:r>
                            <w:rPr>
                              <w:b/>
                              <w:bCs/>
                              <w:szCs w:val="24"/>
                            </w:rPr>
                            <w:t>Administracinių nusižengimų teisenos užtikrinimo prievartos priemonių apskundimas</w:t>
                          </w:r>
                        </w:sdtContent>
                      </w:sdt>
                    </w:p>
                    <w:sdt>
                      <w:sdtPr>
                        <w:alias w:val="607 str. 1 d."/>
                        <w:tag w:val="part_09ad6a5b480849ec9628d4224355e3d7"/>
                        <w:lock w:val="sdtLocked"/>
                        <w:richText/>
                      </w:sdtPr>
                      <w:sdtContent>
                        <w:p>
                          <w:pPr>
                            <w:spacing w:line="360" w:lineRule="auto"/>
                            <w:ind w:firstLine="720"/>
                            <w:jc w:val="both"/>
                            <w:rPr>
                              <w:szCs w:val="24"/>
                            </w:rPr>
                          </w:pPr>
                          <w:sdt>
                            <w:sdtPr>
                              <w:alias w:val="Numeris"/>
                              <w:tag w:val="nr_09ad6a5b480849ec9628d4224355e3d7"/>
                              <w:lock w:val="sdtLocked"/>
                              <w:richText/>
                            </w:sdtPr>
                            <w:sdtContent>
                              <w:r>
                                <w:rPr>
                                  <w:szCs w:val="24"/>
                                </w:rPr>
                                <w:t>1</w:t>
                              </w:r>
                            </w:sdtContent>
                          </w:sdt>
                          <w:r>
                            <w:rPr>
                              <w:szCs w:val="24"/>
                            </w:rPr>
                            <w:t>. Asmuo, kuriam taikomos šiame skyriuje nustatytos administracinių nusižengimų teisenos užtikrinimo prievartos priemonės, turi teisę jas apskųsti aukštesniajai institucijai (pareigūnui) ar apylinkės teismui. Ši institucija (pareigūnas) ar teismas skundą turi išnagrinėti per penkias darbo dienas nuo skundo gavimo. Institucija (pareigūnas) ar apylinkės teismas priima vieną iš šių nutarimų:</w:t>
                          </w:r>
                        </w:p>
                        <w:sdt>
                          <w:sdtPr>
                            <w:alias w:val="607 str. 1 d. 1 p."/>
                            <w:tag w:val="part_8b97b13c906a4b8e917c9021ee8e0979"/>
                            <w:lock w:val="sdtLocked"/>
                            <w:richText/>
                          </w:sdtPr>
                          <w:sdtContent>
                            <w:p>
                              <w:pPr>
                                <w:spacing w:line="360" w:lineRule="auto"/>
                                <w:ind w:firstLine="720"/>
                                <w:jc w:val="both"/>
                                <w:rPr>
                                  <w:szCs w:val="24"/>
                                </w:rPr>
                              </w:pPr>
                              <w:sdt>
                                <w:sdtPr>
                                  <w:alias w:val="Numeris"/>
                                  <w:tag w:val="nr_8b97b13c906a4b8e917c9021ee8e0979"/>
                                  <w:lock w:val="sdtLocked"/>
                                  <w:richText/>
                                </w:sdtPr>
                                <w:sdtContent>
                                  <w:r>
                                    <w:rPr>
                                      <w:szCs w:val="24"/>
                                    </w:rPr>
                                    <w:t>1</w:t>
                                  </w:r>
                                </w:sdtContent>
                              </w:sdt>
                              <w:r>
                                <w:rPr>
                                  <w:szCs w:val="24"/>
                                </w:rPr>
                                <w:t>) skundą atmesti;</w:t>
                              </w:r>
                            </w:p>
                          </w:sdtContent>
                        </w:sdt>
                        <w:sdt>
                          <w:sdtPr>
                            <w:alias w:val="607 str. 1 d. 2 p."/>
                            <w:tag w:val="part_9adca20340ea415394f62630df141912"/>
                            <w:lock w:val="sdtLocked"/>
                            <w:richText/>
                          </w:sdtPr>
                          <w:sdtContent>
                            <w:p>
                              <w:pPr>
                                <w:tabs>
                                  <w:tab w:val="left" w:pos="-4820"/>
                                </w:tabs>
                                <w:spacing w:line="360" w:lineRule="auto"/>
                                <w:ind w:firstLine="720"/>
                                <w:jc w:val="both"/>
                                <w:rPr>
                                  <w:szCs w:val="24"/>
                                </w:rPr>
                              </w:pPr>
                              <w:sdt>
                                <w:sdtPr>
                                  <w:alias w:val="Numeris"/>
                                  <w:tag w:val="nr_9adca20340ea415394f62630df141912"/>
                                  <w:lock w:val="sdtLocked"/>
                                  <w:richText/>
                                </w:sdtPr>
                                <w:sdtContent>
                                  <w:r>
                                    <w:rPr>
                                      <w:szCs w:val="24"/>
                                    </w:rPr>
                                    <w:t>2</w:t>
                                  </w:r>
                                </w:sdtContent>
                              </w:sdt>
                              <w:r>
                                <w:rPr>
                                  <w:szCs w:val="24"/>
                                </w:rPr>
                                <w:t>) skundą patenkinti ir panaikinti administracinio nusižengimo teisenos užtikrinimo prievartos priemonę.</w:t>
                              </w:r>
                            </w:p>
                          </w:sdtContent>
                        </w:sdt>
                      </w:sdtContent>
                    </w:sdt>
                    <w:sdt>
                      <w:sdtPr>
                        <w:alias w:val="607 str. 2 d."/>
                        <w:tag w:val="part_549d66bfd4c34f2796e591c02bac18b4"/>
                        <w:lock w:val="sdtLocked"/>
                        <w:richText/>
                      </w:sdtPr>
                      <w:sdtContent>
                        <w:p>
                          <w:pPr>
                            <w:spacing w:line="360" w:lineRule="auto"/>
                            <w:ind w:firstLine="720"/>
                            <w:jc w:val="both"/>
                            <w:rPr>
                              <w:szCs w:val="24"/>
                            </w:rPr>
                          </w:pPr>
                          <w:sdt>
                            <w:sdtPr>
                              <w:alias w:val="Numeris"/>
                              <w:tag w:val="nr_549d66bfd4c34f2796e591c02bac18b4"/>
                              <w:lock w:val="sdtLocked"/>
                              <w:richText/>
                            </w:sdtPr>
                            <w:sdtContent>
                              <w:r>
                                <w:rPr>
                                  <w:szCs w:val="24"/>
                                </w:rPr>
                                <w:t>2</w:t>
                              </w:r>
                            </w:sdtContent>
                          </w:sdt>
                          <w:r>
                            <w:rPr>
                              <w:szCs w:val="24"/>
                            </w:rPr>
                            <w:t>. Institucijai (pareigūnui) ar apylinkės teismui priėmus sprendimą panaikinti administracinio nusižengimo teisenos užtikrinimo prievartos priemonę:</w:t>
                          </w:r>
                        </w:p>
                        <w:sdt>
                          <w:sdtPr>
                            <w:alias w:val="607 str. 2 d. 1 p."/>
                            <w:tag w:val="part_12b59b78be3940b19b6554ba68f37a23"/>
                            <w:lock w:val="sdtLocked"/>
                            <w:richText/>
                          </w:sdtPr>
                          <w:sdtContent>
                            <w:p>
                              <w:pPr>
                                <w:spacing w:line="360" w:lineRule="auto"/>
                                <w:ind w:firstLine="720"/>
                                <w:jc w:val="both"/>
                                <w:rPr>
                                  <w:szCs w:val="24"/>
                                </w:rPr>
                              </w:pPr>
                              <w:sdt>
                                <w:sdtPr>
                                  <w:alias w:val="Numeris"/>
                                  <w:tag w:val="nr_12b59b78be3940b19b6554ba68f37a23"/>
                                  <w:lock w:val="sdtLocked"/>
                                  <w:richText/>
                                </w:sdtPr>
                                <w:sdtContent>
                                  <w:r>
                                    <w:rPr>
                                      <w:szCs w:val="24"/>
                                    </w:rPr>
                                    <w:t>1</w:t>
                                  </w:r>
                                </w:sdtContent>
                              </w:sdt>
                              <w:r>
                                <w:rPr>
                                  <w:szCs w:val="24"/>
                                </w:rPr>
                                <w:t>) prievartos priemonės taikymas turi būti nutrauktas tuo atveju, kai jos taikymas nėra baigtas;</w:t>
                              </w:r>
                            </w:p>
                          </w:sdtContent>
                        </w:sdt>
                        <w:sdt>
                          <w:sdtPr>
                            <w:alias w:val="607 str. 2 d. 2 p."/>
                            <w:tag w:val="part_82a86014e23d4540827d033c62470708"/>
                            <w:lock w:val="sdtLocked"/>
                            <w:richText/>
                          </w:sdtPr>
                          <w:sdtContent>
                            <w:p>
                              <w:pPr>
                                <w:spacing w:line="360" w:lineRule="auto"/>
                                <w:ind w:firstLine="720"/>
                                <w:jc w:val="both"/>
                                <w:rPr>
                                  <w:szCs w:val="24"/>
                                </w:rPr>
                              </w:pPr>
                              <w:sdt>
                                <w:sdtPr>
                                  <w:alias w:val="Numeris"/>
                                  <w:tag w:val="nr_82a86014e23d4540827d033c62470708"/>
                                  <w:lock w:val="sdtLocked"/>
                                  <w:richText/>
                                </w:sdtPr>
                                <w:sdtContent>
                                  <w:r>
                                    <w:rPr>
                                      <w:szCs w:val="24"/>
                                    </w:rPr>
                                    <w:t>2</w:t>
                                  </w:r>
                                </w:sdtContent>
                              </w:sdt>
                              <w:r>
                                <w:rPr>
                                  <w:szCs w:val="24"/>
                                </w:rPr>
                                <w:t>) taikant prievartos priemonę paimti daiktai ir dokumentai, išskyrus daiktus, kurių apyvarta yra uždrausta, grąžinami asmeniui, iš kurio buvo paimti;</w:t>
                              </w:r>
                            </w:p>
                          </w:sdtContent>
                        </w:sdt>
                        <w:sdt>
                          <w:sdtPr>
                            <w:alias w:val="607 str. 2 d. 3 p."/>
                            <w:tag w:val="part_86777df5f9784e72a8c36f67e776cd91"/>
                            <w:lock w:val="sdtLocked"/>
                            <w:richText/>
                          </w:sdtPr>
                          <w:sdtContent>
                            <w:p>
                              <w:pPr>
                                <w:spacing w:line="360" w:lineRule="auto"/>
                                <w:ind w:firstLine="720"/>
                                <w:jc w:val="both"/>
                                <w:rPr>
                                  <w:szCs w:val="24"/>
                                </w:rPr>
                              </w:pPr>
                              <w:sdt>
                                <w:sdtPr>
                                  <w:alias w:val="Numeris"/>
                                  <w:tag w:val="nr_86777df5f9784e72a8c36f67e776cd91"/>
                                  <w:lock w:val="sdtLocked"/>
                                  <w:richText/>
                                </w:sdtPr>
                                <w:sdtContent>
                                  <w:r>
                                    <w:rPr>
                                      <w:szCs w:val="24"/>
                                    </w:rPr>
                                    <w:t>3</w:t>
                                  </w:r>
                                </w:sdtContent>
                              </w:sdt>
                              <w:r>
                                <w:rPr>
                                  <w:szCs w:val="24"/>
                                </w:rPr>
                                <w:t xml:space="preserve">) jeigu taikant prievartos priemonę jos taikymo protokole buvo fiksuojami įrodymai, jais administracinio nusižengimo byloje negalima remtis. </w:t>
                              </w:r>
                            </w:p>
                          </w:sdtContent>
                        </w:sdt>
                      </w:sdtContent>
                    </w:sdt>
                    <w:sdt>
                      <w:sdtPr>
                        <w:alias w:val="607 str. 3 d."/>
                        <w:tag w:val="part_ebdade7a7a6b44b98c28e3e707fcfafe"/>
                        <w:lock w:val="sdtLocked"/>
                        <w:richText/>
                      </w:sdtPr>
                      <w:sdtContent>
                        <w:p>
                          <w:pPr>
                            <w:spacing w:line="360" w:lineRule="auto"/>
                            <w:ind w:firstLine="720"/>
                            <w:jc w:val="both"/>
                            <w:rPr>
                              <w:szCs w:val="24"/>
                            </w:rPr>
                          </w:pPr>
                          <w:sdt>
                            <w:sdtPr>
                              <w:alias w:val="Numeris"/>
                              <w:tag w:val="nr_ebdade7a7a6b44b98c28e3e707fcfafe"/>
                              <w:lock w:val="sdtLocked"/>
                              <w:richText/>
                            </w:sdtPr>
                            <w:sdtContent>
                              <w:r>
                                <w:rPr>
                                  <w:szCs w:val="24"/>
                                </w:rPr>
                                <w:t>3</w:t>
                              </w:r>
                            </w:sdtContent>
                          </w:sdt>
                          <w:r>
                            <w:rPr>
                              <w:szCs w:val="24"/>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p>
                        <w:p>
                          <w:pPr>
                            <w:spacing w:line="360" w:lineRule="auto"/>
                            <w:ind w:firstLine="720"/>
                            <w:jc w:val="both"/>
                            <w:rPr>
                              <w:szCs w:val="24"/>
                            </w:rPr>
                          </w:pPr>
                        </w:p>
                      </w:sdtContent>
                    </w:sdt>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ea29efb9cf77419a8e73993b87d82212"/>
                        <w:lock w:val="sdtLocked"/>
                        <w:richText/>
                      </w:sdtPr>
                      <w:sdtContent>
                        <w:p>
                          <w:pPr>
                            <w:spacing w:line="360" w:lineRule="auto"/>
                            <w:ind w:firstLine="720"/>
                            <w:jc w:val="both"/>
                            <w:rPr>
                              <w:strike/>
                              <w:szCs w:val="24"/>
                            </w:rPr>
                          </w:pPr>
                          <w:sdt>
                            <w:sdtPr>
                              <w:alias w:val="Numeris"/>
                              <w:tag w:val="nr_ea29efb9cf77419a8e73993b87d82212"/>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w:t>
                          </w:r>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8fdf76faf48410ebf6b1b2b947aaae4"/>
                        <w:lock w:val="sdtLocked"/>
                        <w:richText/>
                      </w:sdtPr>
                      <w:sdtContent>
                        <w:p>
                          <w:pPr>
                            <w:spacing w:line="360" w:lineRule="auto"/>
                            <w:ind w:firstLine="720"/>
                            <w:jc w:val="both"/>
                            <w:rPr>
                              <w:szCs w:val="24"/>
                            </w:rPr>
                          </w:pPr>
                          <w:sdt>
                            <w:sdtPr>
                              <w:alias w:val="Numeris"/>
                              <w:tag w:val="nr_c8fdf76faf48410ebf6b1b2b947aaae4"/>
                              <w:lock w:val="sdtLocked"/>
                              <w:richText/>
                            </w:sdtPr>
                            <w:sdtContent>
                              <w:r>
                                <w:rPr>
                                  <w:szCs w:val="24"/>
                                </w:rPr>
                                <w:t>4</w:t>
                              </w:r>
                            </w:sdtContent>
                          </w:sdt>
                          <w:r>
                            <w:rPr>
                              <w:szCs w:val="24"/>
                            </w:rPr>
                            <w:t>. Administracinio nusižengimo protokolas surašomas dviem egzemplioriais; vienas protokolo egzempliorius nedelsiant įteikiamas, o šio straipsnio 2 dalyje numatytais atvejais nusiunčiamas administracinėn atsakomybėn traukiamam asmeniui.</w:t>
                          </w:r>
                          <w:r>
                            <w:rPr>
                              <w:bCs/>
                              <w:szCs w:val="24"/>
                            </w:rPr>
                            <w:t xml:space="preserve"> </w:t>
                          </w:r>
                          <w:r>
                            <w:rPr>
                              <w:szCs w:val="24"/>
                            </w:rPr>
                            <w:t>Administracinio nusižengimo protokolo kopija (nuorašas), laikantis asmens duomenų teisinės apsaugos reikalavimų, taip pat įteikiama arba siunčiama nukentėjusiajam.</w:t>
                          </w:r>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a403d8923bae46f1bc9e1e60b7dc8a72"/>
                        <w:lock w:val="sdtLocked"/>
                        <w:richText/>
                      </w:sdtPr>
                      <w:sdtContent>
                        <w:p>
                          <w:pPr>
                            <w:spacing w:line="360" w:lineRule="auto"/>
                            <w:ind w:firstLine="720"/>
                            <w:jc w:val="both"/>
                            <w:rPr>
                              <w:szCs w:val="24"/>
                            </w:rPr>
                          </w:pPr>
                          <w:sdt>
                            <w:sdtPr>
                              <w:alias w:val="Numeris"/>
                              <w:tag w:val="nr_a403d8923bae46f1bc9e1e60b7dc8a72"/>
                              <w:lock w:val="sdtLocked"/>
                              <w:richText/>
                            </w:sdtPr>
                            <w:sdtContent>
                              <w:r>
                                <w:rPr>
                                  <w:szCs w:val="24"/>
                                  <w:lang w:eastAsia="lt-LT"/>
                                </w:rPr>
                                <w:t>1</w:t>
                              </w:r>
                            </w:sdtContent>
                          </w:sdt>
                          <w:r>
                            <w:rPr>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w:t>
                          </w:r>
                          <w:r>
                            <w:rPr>
                              <w:bCs/>
                              <w:szCs w:val="24"/>
                              <w:lang w:eastAsia="lt-LT"/>
                            </w:rPr>
                            <w:t>;</w:t>
                          </w:r>
                          <w:r>
                            <w:rPr>
                              <w:b/>
                              <w:szCs w:val="24"/>
                              <w:lang w:eastAsia="lt-LT"/>
                            </w:rPr>
                            <w:t xml:space="preserve"> </w:t>
                          </w:r>
                          <w:r>
                            <w:rPr>
                              <w:szCs w:val="24"/>
                              <w:lang w:eastAsia="lt-LT"/>
                            </w:rPr>
                            <w:t>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b824596e55dd4d33ad03c95513638844"/>
                            <w:lock w:val="sdtLocked"/>
                            <w:richText/>
                          </w:sdtPr>
                          <w:sdtContent>
                            <w:p>
                              <w:pPr>
                                <w:spacing w:line="360" w:lineRule="auto"/>
                                <w:ind w:firstLine="720"/>
                                <w:jc w:val="both"/>
                                <w:rPr>
                                  <w:szCs w:val="24"/>
                                </w:rPr>
                              </w:pPr>
                              <w:sdt>
                                <w:sdtPr>
                                  <w:alias w:val="Numeris"/>
                                  <w:tag w:val="nr_b824596e55dd4d33ad03c95513638844"/>
                                  <w:lock w:val="sdtLocked"/>
                                  <w:richText/>
                                </w:sdtPr>
                                <w:sdtContent>
                                  <w:r>
                                    <w:rPr>
                                      <w:szCs w:val="24"/>
                                    </w:rPr>
                                    <w:t>3</w:t>
                                  </w:r>
                                </w:sdtContent>
                              </w:sdt>
                              <w:r>
                                <w:rPr>
                                  <w:szCs w:val="24"/>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teismui ar kitai institucijai, kurios pareigūnai įgalioti nagrinėti administracinio nusižengimo bylą ne teismo tvarka;</w:t>
                              </w:r>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340578e9e6ad441280456af077cca71e"/>
                        <w:lock w:val="sdtLocked"/>
                        <w:richText/>
                      </w:sdtPr>
                      <w:sdtContent>
                        <w:p>
                          <w:pPr>
                            <w:spacing w:line="360" w:lineRule="auto"/>
                            <w:ind w:firstLine="720"/>
                            <w:jc w:val="both"/>
                            <w:rPr>
                              <w:szCs w:val="24"/>
                            </w:rPr>
                          </w:pPr>
                          <w:sdt>
                            <w:sdtPr>
                              <w:alias w:val="Numeris"/>
                              <w:tag w:val="nr_340578e9e6ad441280456af077cca71e"/>
                              <w:lock w:val="sdtLocked"/>
                              <w:richText/>
                            </w:sdtPr>
                            <w:sdtContent>
                              <w:r>
                                <w:rPr>
                                  <w:szCs w:val="24"/>
                                </w:rPr>
                                <w:t>3</w:t>
                              </w:r>
                            </w:sdtContent>
                          </w:sdt>
                          <w:r>
                            <w:rPr>
                              <w:szCs w:val="24"/>
                            </w:rPr>
                            <w:t>. Šio straipsnio 2 dalyje numatytais atvejais administracinio nusižengimo protokolas nustatyta tvarka perduodamas teismui ar administracinį nusižengimą ne teismo tvarka nagrinėjančiai institucijai (pareigūnui).</w:t>
                          </w:r>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c6a137efd8fe4dc4a1f4db22231b1267"/>
                    <w:lock w:val="sdtLocked"/>
                    <w:richText/>
                  </w:sdtPr>
                  <w:sdtContent>
                    <w:p>
                      <w:pPr>
                        <w:spacing w:line="360" w:lineRule="auto"/>
                        <w:ind w:left="2694" w:hanging="1974"/>
                        <w:jc w:val="both"/>
                        <w:rPr>
                          <w:kern w:val="2"/>
                          <w:szCs w:val="24"/>
                        </w:rPr>
                      </w:pPr>
                      <w:sdt>
                        <w:sdtPr>
                          <w:alias w:val="Numeris"/>
                          <w:tag w:val="nr_c6a137efd8fe4dc4a1f4db22231b1267"/>
                          <w:lock w:val="sdtLocked"/>
                          <w:richText/>
                        </w:sdtPr>
                        <w:sdtContent>
                          <w:r>
                            <w:rPr>
                              <w:b/>
                              <w:bCs/>
                              <w:color w:val="000000"/>
                              <w:kern w:val="2"/>
                              <w:szCs w:val="24"/>
                            </w:rPr>
                            <w:t>611</w:t>
                          </w:r>
                        </w:sdtContent>
                      </w:sdt>
                      <w:r>
                        <w:rPr>
                          <w:b/>
                          <w:bCs/>
                          <w:color w:val="000000"/>
                          <w:kern w:val="2"/>
                          <w:szCs w:val="24"/>
                        </w:rPr>
                        <w:t xml:space="preserve"> straipsnis. </w:t>
                      </w:r>
                      <w:sdt>
                        <w:sdtPr>
                          <w:alias w:val="Pavadinimas"/>
                          <w:tag w:val="title_c6a137efd8fe4dc4a1f4db22231b1267"/>
                          <w:lock w:val="sdtLocked"/>
                          <w:richText/>
                        </w:sdtPr>
                        <w:sdtContent>
                          <w:r>
                            <w:rPr>
                              <w:b/>
                              <w:bCs/>
                              <w:color w:val="000000"/>
                              <w:kern w:val="2"/>
                              <w:szCs w:val="24"/>
                            </w:rPr>
                            <w:t>Administracinio nusižengimo protokolo ir administracinio nurodymo surašymas tais atvejais, kai nusižengimas užfiksuotas ne asmens, įtariamo administracinio nusižengimo padarymu, akivaizdoje</w:t>
                          </w:r>
                        </w:sdtContent>
                      </w:sdt>
                    </w:p>
                    <w:sdt>
                      <w:sdtPr>
                        <w:alias w:val="611 str. 1 d."/>
                        <w:tag w:val="part_29e0f580b45142ac96538db1ce6dcf21"/>
                        <w:lock w:val="sdtLocked"/>
                        <w:richText/>
                      </w:sdtPr>
                      <w:sdtContent>
                        <w:p>
                          <w:pPr>
                            <w:spacing w:line="360" w:lineRule="auto"/>
                            <w:ind w:firstLine="720"/>
                            <w:jc w:val="both"/>
                            <w:rPr>
                              <w:kern w:val="2"/>
                              <w:szCs w:val="24"/>
                            </w:rPr>
                          </w:pPr>
                          <w:sdt>
                            <w:sdtPr>
                              <w:alias w:val="Numeris"/>
                              <w:tag w:val="nr_29e0f580b45142ac96538db1ce6dcf21"/>
                              <w:lock w:val="sdtLocked"/>
                              <w:richText/>
                            </w:sdtPr>
                            <w:sdtContent>
                              <w:r>
                                <w:rPr>
                                  <w:kern w:val="2"/>
                                  <w:szCs w:val="24"/>
                                </w:rPr>
                                <w:t>1</w:t>
                              </w:r>
                            </w:sdtContent>
                          </w:sdt>
                          <w:r>
                            <w:rPr>
                              <w:kern w:val="2"/>
                              <w:szCs w:val="24"/>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w:t>
                          </w:r>
                          <w:r>
                            <w:rPr>
                              <w:bCs/>
                              <w:kern w:val="2"/>
                              <w:szCs w:val="24"/>
                            </w:rPr>
                            <w:t>6 ir 7 dalyse,</w:t>
                          </w:r>
                          <w:r>
                            <w:rPr>
                              <w:kern w:val="2"/>
                              <w:szCs w:val="24"/>
                            </w:rPr>
                            <w:t xml:space="preserve"> 416, 417, 418, 419 straipsniuose, 420 straipsnio 1 dalyje, 421, 432 straipsniuose, 459 straipsnio </w:t>
                          </w:r>
                          <w:r>
                            <w:rPr>
                              <w:bCs/>
                              <w:kern w:val="2"/>
                              <w:szCs w:val="24"/>
                            </w:rPr>
                            <w:t xml:space="preserve">1, </w:t>
                          </w:r>
                          <w:r>
                            <w:rPr>
                              <w:kern w:val="2"/>
                              <w:szCs w:val="24"/>
                            </w:rPr>
                            <w:t>4</w:t>
                          </w:r>
                          <w:r>
                            <w:rPr>
                              <w:bCs/>
                              <w:kern w:val="2"/>
                              <w:szCs w:val="24"/>
                            </w:rPr>
                            <w:t>,</w:t>
                          </w:r>
                          <w:r>
                            <w:rPr>
                              <w:kern w:val="2"/>
                              <w:szCs w:val="24"/>
                            </w:rPr>
                            <w:t xml:space="preserve"> 5</w:t>
                          </w:r>
                          <w:r>
                            <w:rPr>
                              <w:bCs/>
                              <w:kern w:val="2"/>
                              <w:szCs w:val="24"/>
                            </w:rPr>
                            <w:t>, 6</w:t>
                          </w:r>
                          <w:r>
                            <w:rPr>
                              <w:kern w:val="2"/>
                              <w:szCs w:val="24"/>
                            </w:rPr>
                            <w:t xml:space="preserve"> </w:t>
                          </w:r>
                          <w:r>
                            <w:rPr>
                              <w:bCs/>
                              <w:kern w:val="2"/>
                              <w:szCs w:val="24"/>
                            </w:rPr>
                            <w:t xml:space="preserve">ir 7 </w:t>
                          </w:r>
                          <w:r>
                            <w:rPr>
                              <w:kern w:val="2"/>
                              <w:szCs w:val="24"/>
                            </w:rPr>
                            <w:t>dalyse, 463 straipsnyje numatytas administracinis nusižengimas užfiksuotas ne asmens, įtariamo administracinio nusižengimo padarymu, akivaizdoje,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d829cd7f594f451f91bc79002e83c2ab"/>
                        <w:lock w:val="sdtLocked"/>
                        <w:richText/>
                      </w:sdtPr>
                      <w:sdtContent>
                        <w:p>
                          <w:pPr>
                            <w:spacing w:line="360" w:lineRule="auto"/>
                            <w:ind w:firstLine="720"/>
                            <w:jc w:val="both"/>
                            <w:rPr>
                              <w:kern w:val="2"/>
                              <w:szCs w:val="24"/>
                            </w:rPr>
                          </w:pPr>
                          <w:sdt>
                            <w:sdtPr>
                              <w:alias w:val="Numeris"/>
                              <w:tag w:val="nr_d829cd7f594f451f91bc79002e83c2ab"/>
                              <w:lock w:val="sdtLocked"/>
                              <w:richText/>
                            </w:sdtPr>
                            <w:sdtContent>
                              <w:r>
                                <w:rPr>
                                  <w:kern w:val="2"/>
                                  <w:szCs w:val="24"/>
                                </w:rPr>
                                <w:t>2</w:t>
                              </w:r>
                            </w:sdtContent>
                          </w:sdt>
                          <w:r>
                            <w:rPr>
                              <w:kern w:val="2"/>
                              <w:szCs w:val="24"/>
                            </w:rPr>
                            <w:t xml:space="preserve">.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ar 459 straipsnio </w:t>
                          </w:r>
                          <w:r>
                            <w:rPr>
                              <w:bCs/>
                              <w:kern w:val="2"/>
                              <w:szCs w:val="24"/>
                            </w:rPr>
                            <w:t>1,</w:t>
                          </w:r>
                          <w:r>
                            <w:rPr>
                              <w:kern w:val="2"/>
                              <w:szCs w:val="24"/>
                            </w:rPr>
                            <w:t xml:space="preserve"> 4, 5</w:t>
                          </w:r>
                          <w:r>
                            <w:rPr>
                              <w:bCs/>
                              <w:kern w:val="2"/>
                              <w:szCs w:val="24"/>
                            </w:rPr>
                            <w:t>, 6 ir 7</w:t>
                          </w:r>
                          <w:r>
                            <w:rPr>
                              <w:kern w:val="2"/>
                              <w:szCs w:val="24"/>
                            </w:rPr>
                            <w:t xml:space="preserve">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04da0b39fcf44e2ab1e78ce0fe64588a"/>
                        <w:lock w:val="sdtLocked"/>
                        <w:richText/>
                      </w:sdtPr>
                      <w:sdtContent>
                        <w:p>
                          <w:pPr>
                            <w:spacing w:line="360" w:lineRule="auto"/>
                            <w:ind w:firstLine="720"/>
                            <w:jc w:val="both"/>
                            <w:rPr>
                              <w:kern w:val="2"/>
                              <w:szCs w:val="24"/>
                            </w:rPr>
                          </w:pPr>
                          <w:sdt>
                            <w:sdtPr>
                              <w:alias w:val="Numeris"/>
                              <w:tag w:val="nr_04da0b39fcf44e2ab1e78ce0fe64588a"/>
                              <w:lock w:val="sdtLocked"/>
                              <w:richText/>
                            </w:sdtPr>
                            <w:sdtContent>
                              <w:r>
                                <w:rPr>
                                  <w:kern w:val="2"/>
                                  <w:szCs w:val="24"/>
                                </w:rPr>
                                <w:t>3</w:t>
                              </w:r>
                            </w:sdtContent>
                          </w:sdt>
                          <w:r>
                            <w:rPr>
                              <w:kern w:val="2"/>
                              <w:szCs w:val="24"/>
                            </w:rPr>
                            <w:t xml:space="preserve">. Nustatant šio straipsnio 1 dalyje nurodytus administracinius nusižengimus, daromos transporto priemonės nuotraukos </w:t>
                          </w:r>
                          <w:r>
                            <w:rPr>
                              <w:bCs/>
                              <w:kern w:val="2"/>
                              <w:szCs w:val="24"/>
                            </w:rPr>
                            <w:t>arba vaizdo įrašas</w:t>
                          </w:r>
                          <w:r>
                            <w:rPr>
                              <w:kern w:val="2"/>
                              <w:szCs w:val="24"/>
                            </w:rPr>
                            <w:t xml:space="preserve">, kuriose </w:t>
                          </w:r>
                          <w:r>
                            <w:rPr>
                              <w:bCs/>
                              <w:kern w:val="2"/>
                              <w:szCs w:val="24"/>
                            </w:rPr>
                            <w:t>(kuriame)</w:t>
                          </w:r>
                          <w:r>
                            <w:rPr>
                              <w:kern w:val="2"/>
                              <w:szCs w:val="24"/>
                            </w:rPr>
                            <w:t xml:space="preserve"> užfiksuojami nusižengimai, arba nusižengimai užfiksuojami stacionariomis ar mobiliosiomis teisės pažeidimų fiksavimo sistemomis.</w:t>
                          </w:r>
                        </w:p>
                      </w:sdtContent>
                    </w:sdt>
                    <w:sdt>
                      <w:sdtPr>
                        <w:alias w:val="611 str. 4 d."/>
                        <w:tag w:val="part_b7e0b074781f4bd28b7ae31b1a3c19e5"/>
                        <w:lock w:val="sdtLocked"/>
                        <w:richText/>
                      </w:sdtPr>
                      <w:sdtContent>
                        <w:p>
                          <w:pPr>
                            <w:spacing w:line="360" w:lineRule="auto"/>
                            <w:ind w:firstLine="720"/>
                            <w:jc w:val="both"/>
                            <w:rPr>
                              <w:szCs w:val="24"/>
                            </w:rPr>
                          </w:pPr>
                          <w:sdt>
                            <w:sdtPr>
                              <w:alias w:val="Numeris"/>
                              <w:tag w:val="nr_b7e0b074781f4bd28b7ae31b1a3c19e5"/>
                              <w:lock w:val="sdtLocked"/>
                              <w:richText/>
                            </w:sdtPr>
                            <w:sdtContent>
                              <w:r>
                                <w:rPr>
                                  <w:bCs/>
                                  <w:kern w:val="2"/>
                                  <w:szCs w:val="24"/>
                                </w:rPr>
                                <w:t>4</w:t>
                              </w:r>
                            </w:sdtContent>
                          </w:sdt>
                          <w:r>
                            <w:rPr>
                              <w:bCs/>
                              <w:kern w:val="2"/>
                              <w:szCs w:val="24"/>
                            </w:rPr>
                            <w:t>.</w:t>
                          </w:r>
                          <w:r>
                            <w:rPr>
                              <w:kern w:val="2"/>
                              <w:szCs w:val="24"/>
                            </w:rPr>
                            <w:t xml:space="preserve"> </w:t>
                          </w:r>
                          <w:r>
                            <w:rPr>
                              <w:bCs/>
                              <w:kern w:val="2"/>
                              <w:szCs w:val="24"/>
                            </w:rPr>
                            <w:t xml:space="preserve">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bCs/>
                              <w:color w:val="000000"/>
                              <w:kern w:val="2"/>
                              <w:szCs w:val="24"/>
                              <w:lang w:eastAsia="lt-LT"/>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ffd9d5204bb44d798d7db846bd749c7f"/>
                    <w:lock w:val="sdtLocked"/>
                    <w:richText/>
                  </w:sdtPr>
                  <w:sdtContent>
                    <w:p>
                      <w:pPr>
                        <w:spacing w:line="360" w:lineRule="auto"/>
                        <w:ind w:left="2552" w:hanging="1832"/>
                        <w:jc w:val="both"/>
                        <w:rPr>
                          <w:b/>
                          <w:bCs/>
                          <w:szCs w:val="24"/>
                        </w:rPr>
                      </w:pPr>
                      <w:sdt>
                        <w:sdtPr>
                          <w:alias w:val="Numeris"/>
                          <w:tag w:val="nr_ffd9d5204bb44d798d7db846bd749c7f"/>
                          <w:lock w:val="sdtLocked"/>
                          <w:richText/>
                        </w:sdtPr>
                        <w:sdtContent>
                          <w:r>
                            <w:rPr>
                              <w:b/>
                              <w:bCs/>
                              <w:szCs w:val="24"/>
                            </w:rPr>
                            <w:t>613</w:t>
                          </w:r>
                        </w:sdtContent>
                      </w:sdt>
                      <w:r>
                        <w:rPr>
                          <w:b/>
                          <w:bCs/>
                          <w:szCs w:val="24"/>
                        </w:rPr>
                        <w:t xml:space="preserve"> straipsnis. </w:t>
                      </w:r>
                      <w:sdt>
                        <w:sdtPr>
                          <w:alias w:val="Pavadinimas"/>
                          <w:tag w:val="title_ffd9d5204bb44d798d7db846bd749c7f"/>
                          <w:lock w:val="sdtLocked"/>
                          <w:richText/>
                        </w:sdtPr>
                        <w:sdtContent>
                          <w:r>
                            <w:rPr>
                              <w:b/>
                              <w:bCs/>
                              <w:szCs w:val="24"/>
                            </w:rPr>
                            <w:t>Administracinio nusižengimo protokolo ir tyrimo medžiagos siuntimas bylai nagrinėti</w:t>
                          </w:r>
                        </w:sdtContent>
                      </w:sdt>
                    </w:p>
                    <w:sdt>
                      <w:sdtPr>
                        <w:alias w:val="613 str. 1 d."/>
                        <w:tag w:val="part_98286cf8e83b420fa58ca6ac51e2ca48"/>
                        <w:lock w:val="sdtLocked"/>
                        <w:richText/>
                      </w:sdtPr>
                      <w:sdtContent>
                        <w:p>
                          <w:pPr>
                            <w:suppressAutoHyphens/>
                            <w:spacing w:line="360" w:lineRule="auto"/>
                            <w:ind w:firstLine="720"/>
                            <w:jc w:val="both"/>
                            <w:textAlignment w:val="baseline"/>
                            <w:rPr>
                              <w:szCs w:val="24"/>
                            </w:rPr>
                          </w:pPr>
                          <w:sdt>
                            <w:sdtPr>
                              <w:alias w:val="Numeris"/>
                              <w:tag w:val="nr_98286cf8e83b420fa58ca6ac51e2ca48"/>
                              <w:lock w:val="sdtLocked"/>
                              <w:richText/>
                            </w:sdtPr>
                            <w:sdtContent>
                              <w:r>
                                <w:rPr>
                                  <w:kern w:val="3"/>
                                  <w:szCs w:val="24"/>
                                  <w:lang w:eastAsia="zh-CN"/>
                                </w:rPr>
                                <w:t>1</w:t>
                              </w:r>
                            </w:sdtContent>
                          </w:sdt>
                          <w:r>
                            <w:rPr>
                              <w:kern w:val="3"/>
                              <w:szCs w:val="24"/>
                              <w:lang w:eastAsia="zh-CN"/>
                            </w:rPr>
                            <w:t xml:space="preserve">. Administracinėn atsakomybėn traukiamam asmeniui neįvykdžius administracinio nurodymo, šis nurodymas laikomas negaliojančiu ir ne anksčiau kaip </w:t>
                          </w:r>
                          <w:r>
                            <w:rPr>
                              <w:bCs/>
                              <w:kern w:val="3"/>
                              <w:szCs w:val="24"/>
                              <w:lang w:eastAsia="zh-CN"/>
                            </w:rPr>
                            <w:t xml:space="preserve">po penkių, bet ne vėliau kaip po dešimt darbo dienų </w:t>
                          </w:r>
                          <w:r>
                            <w:rPr>
                              <w:kern w:val="3"/>
                              <w:szCs w:val="24"/>
                              <w:lang w:eastAsia="zh-CN"/>
                            </w:rPr>
                            <w:t>nuo šio kodekso 610 straipsnio 1 dalyje nustatytų terminų pabaigos administracinio nusižengimo protokolas išsiunčiamas teismui ar pateikiamas institucijai, kurios pareigūnas įgaliotas nagrinėti administracinio nusižengimo bylą ne teismo tvarka. Protokolas nesiunčiamas teismui ar kitai institucijai, kurios pareigūnas įgaliotas nagrinėti administracinio nusižengimo bylą ne teismo tvarka, jei asmuo nustatytu laiku įvykdo administracinį nurodymą.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13 str. 2 d."/>
                        <w:tag w:val="part_517c14ccc1364c3baaaf6d6d9cb4e34c"/>
                        <w:lock w:val="sdtLocked"/>
                        <w:richText/>
                      </w:sdtPr>
                      <w:sdtContent>
                        <w:p>
                          <w:pPr>
                            <w:spacing w:line="360" w:lineRule="auto"/>
                            <w:ind w:firstLine="720"/>
                            <w:jc w:val="both"/>
                            <w:rPr>
                              <w:szCs w:val="24"/>
                            </w:rPr>
                          </w:pPr>
                          <w:sdt>
                            <w:sdtPr>
                              <w:alias w:val="Numeris"/>
                              <w:tag w:val="nr_517c14ccc1364c3baaaf6d6d9cb4e34c"/>
                              <w:lock w:val="sdtLocked"/>
                              <w:richText/>
                            </w:sdtPr>
                            <w:sdtContent>
                              <w:r>
                                <w:rPr>
                                  <w:szCs w:val="24"/>
                                </w:rPr>
                                <w:t>2</w:t>
                              </w:r>
                            </w:sdtContent>
                          </w:sdt>
                          <w:r>
                            <w:rPr>
                              <w:szCs w:val="24"/>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siunčiamas nagrinėti teismui arba administracinio nusižengimo bylą ne teismo tvarka nagrinėsiančiai institucijai (pareigūnui).</w:t>
                          </w:r>
                        </w:p>
                      </w:sdtContent>
                    </w:sdt>
                    <w:sdt>
                      <w:sdtPr>
                        <w:alias w:val="613 str. 3 d."/>
                        <w:tag w:val="part_123d0e8ee1f140689678f260e27fcec2"/>
                        <w:lock w:val="sdtLocked"/>
                        <w:richText/>
                      </w:sdtPr>
                      <w:sdtContent>
                        <w:p>
                          <w:pPr>
                            <w:spacing w:line="360" w:lineRule="auto"/>
                            <w:ind w:firstLine="720"/>
                            <w:jc w:val="both"/>
                            <w:rPr>
                              <w:szCs w:val="24"/>
                            </w:rPr>
                          </w:pPr>
                          <w:sdt>
                            <w:sdtPr>
                              <w:alias w:val="Numeris"/>
                              <w:tag w:val="nr_123d0e8ee1f140689678f260e27fcec2"/>
                              <w:lock w:val="sdtLocked"/>
                              <w:richText/>
                            </w:sdtPr>
                            <w:sdtContent>
                              <w:r>
                                <w:rPr>
                                  <w:szCs w:val="24"/>
                                </w:rPr>
                                <w:t>3</w:t>
                              </w:r>
                            </w:sdtContent>
                          </w:sdt>
                          <w:r>
                            <w:rPr>
                              <w:szCs w:val="24"/>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išsiunčiamas teismui ar pateikiamas institucijai, kurios pareigūnas įgaliotas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8c2807906c6d46a8b7ac1147ae228964"/>
                        <w:lock w:val="sdtLocked"/>
                        <w:richText/>
                      </w:sdtPr>
                      <w:sdtContent>
                        <w:p>
                          <w:pPr>
                            <w:spacing w:line="360" w:lineRule="auto"/>
                            <w:ind w:firstLine="720"/>
                            <w:jc w:val="both"/>
                            <w:rPr>
                              <w:szCs w:val="24"/>
                            </w:rPr>
                          </w:pPr>
                          <w:sdt>
                            <w:sdtPr>
                              <w:alias w:val="Numeris"/>
                              <w:tag w:val="nr_8c2807906c6d46a8b7ac1147ae228964"/>
                              <w:lock w:val="sdtLocked"/>
                              <w:richText/>
                            </w:sdtPr>
                            <w:sdtContent>
                              <w:r>
                                <w:rPr>
                                  <w:szCs w:val="24"/>
                                </w:rPr>
                                <w:t>1</w:t>
                              </w:r>
                            </w:sdtContent>
                          </w:sdt>
                          <w:r>
                            <w:rPr>
                              <w:szCs w:val="24"/>
                            </w:rPr>
                            <w:t>. Teismas nagrinėja:</w:t>
                          </w:r>
                        </w:p>
                        <w:sdt>
                          <w:sdtPr>
                            <w:alias w:val="614 str. 1 d. 1 p."/>
                            <w:tag w:val="part_f31008b9bfb548a99b7da7ebb3573383"/>
                            <w:lock w:val="sdtLocked"/>
                            <w:richText/>
                          </w:sdtPr>
                          <w:sdtContent>
                            <w:p>
                              <w:pPr>
                                <w:spacing w:line="360" w:lineRule="auto"/>
                                <w:ind w:firstLine="720"/>
                                <w:jc w:val="both"/>
                                <w:rPr>
                                  <w:szCs w:val="24"/>
                                </w:rPr>
                              </w:pPr>
                              <w:sdt>
                                <w:sdtPr>
                                  <w:alias w:val="Numeris"/>
                                  <w:tag w:val="nr_f31008b9bfb548a99b7da7ebb3573383"/>
                                  <w:lock w:val="sdtLocked"/>
                                  <w:richText/>
                                </w:sdtPr>
                                <w:sdtContent>
                                  <w:r>
                                    <w:rPr>
                                      <w:szCs w:val="24"/>
                                    </w:rPr>
                                    <w:t>1</w:t>
                                  </w:r>
                                </w:sdtContent>
                              </w:sdt>
                              <w:r>
                                <w:rPr>
                                  <w:szCs w:val="24"/>
                                </w:rPr>
                                <w:t xml:space="preserve">) administracinių nusižengimų, už kuriuos pagal šio kodekso specialiosios dalies straipsnio ar straipsnio dalies sankciją numatyta bauda, kurios maksimalus dydis viršija vieną tūkstantį penkis šimtus eurų, bylas arba administracinių nusižengimų, už kuriuos pagal šio kodekso specialiosios dalies straipsnį gali būti skiriamas (arba privaloma skirti) turto, kuriam pagal Lietuvos Respublikos teisės aktus privaloma teisinė registracija, konfiskavimas, bylas; </w:t>
                              </w:r>
                            </w:p>
                          </w:sdtContent>
                        </w:sdt>
                        <w:sdt>
                          <w:sdtPr>
                            <w:alias w:val="614 str. 1 d. 2 p."/>
                            <w:tag w:val="part_1fb93cc9b5a94eb5ab02d10cbb0577fe"/>
                            <w:lock w:val="sdtLocked"/>
                            <w:richText/>
                          </w:sdtPr>
                          <w:sdtContent>
                            <w:p>
                              <w:pPr>
                                <w:spacing w:line="360" w:lineRule="auto"/>
                                <w:ind w:firstLine="720"/>
                                <w:jc w:val="both"/>
                                <w:rPr>
                                  <w:szCs w:val="24"/>
                                </w:rPr>
                              </w:pPr>
                              <w:sdt>
                                <w:sdtPr>
                                  <w:alias w:val="Numeris"/>
                                  <w:tag w:val="nr_1fb93cc9b5a94eb5ab02d10cbb0577fe"/>
                                  <w:lock w:val="sdtLocked"/>
                                  <w:richText/>
                                </w:sdtPr>
                                <w:sdtContent>
                                  <w:r>
                                    <w:rPr>
                                      <w:szCs w:val="24"/>
                                    </w:rPr>
                                    <w:t>2</w:t>
                                  </w:r>
                                </w:sdtContent>
                              </w:sdt>
                              <w:r>
                                <w:rPr>
                                  <w:szCs w:val="24"/>
                                </w:rPr>
                                <w:t xml:space="preserve">) šio kodekso 224 straipsnio 1 dalyje, 322, 400, 505, 506, 507, 508 straipsniuose, 556 straipsnio 3 dalyje numatytų administracinių nusižengimų bylas, kai asmuo traukiamas administracinėn atsakomybėn už pareigūnų teisėtų reikalavimų nevykdymą, kliudymą jiems atlikti pareigas, jų garbės ir orumo įžeidimą ar už panašius nusižengimus, kai šie nusižengimai buvo padaryti tos pačios institucijos pareigūnams, kurie surašė administracinio nusižengimo protokolą; </w:t>
                              </w:r>
                            </w:p>
                          </w:sdtContent>
                        </w:sdt>
                        <w:sdt>
                          <w:sdtPr>
                            <w:alias w:val="614 str. 1 d. 3 p."/>
                            <w:tag w:val="part_f245b66b21524fdd8625b877b4b034f0"/>
                            <w:lock w:val="sdtLocked"/>
                            <w:richText/>
                          </w:sdtPr>
                          <w:sdtContent>
                            <w:p>
                              <w:pPr>
                                <w:spacing w:line="360" w:lineRule="auto"/>
                                <w:ind w:firstLine="720"/>
                                <w:jc w:val="both"/>
                                <w:rPr>
                                  <w:szCs w:val="24"/>
                                </w:rPr>
                              </w:pPr>
                              <w:sdt>
                                <w:sdtPr>
                                  <w:alias w:val="Numeris"/>
                                  <w:tag w:val="nr_f245b66b21524fdd8625b877b4b034f0"/>
                                  <w:lock w:val="sdtLocked"/>
                                  <w:richText/>
                                </w:sdtPr>
                                <w:sdtContent>
                                  <w:r>
                                    <w:t>3</w:t>
                                  </w:r>
                                </w:sdtContent>
                              </w:sdt>
                              <w:r>
                                <w:t>) šio kodekso 119, 119</w:t>
                              </w:r>
                              <w:r>
                                <w:rPr>
                                  <w:vertAlign w:val="superscript"/>
                                </w:rPr>
                                <w:t>1</w:t>
                              </w:r>
                              <w:r>
                                <w:t xml:space="preserve">, 120, 204, 547 straipsniuose numatytų administracinių nusižengimų bylas, kai neatliekamas administracinio nusižengimo tyrimas ir nesurašomas administracinio nusižengimo protokolas;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614 str. 1 d. 4 p."/>
                            <w:tag w:val="part_166b63e1997741c2a9d39548778083ae"/>
                            <w:lock w:val="sdtLocked"/>
                            <w:richText/>
                          </w:sdtPr>
                          <w:sdtContent>
                            <w:p>
                              <w:pPr>
                                <w:spacing w:line="360" w:lineRule="auto"/>
                                <w:ind w:firstLine="720"/>
                                <w:jc w:val="both"/>
                                <w:rPr>
                                  <w:szCs w:val="24"/>
                                </w:rPr>
                              </w:pPr>
                              <w:sdt>
                                <w:sdtPr>
                                  <w:alias w:val="Numeris"/>
                                  <w:tag w:val="nr_166b63e1997741c2a9d39548778083ae"/>
                                  <w:lock w:val="sdtLocked"/>
                                  <w:richText/>
                                </w:sdtPr>
                                <w:sdtContent>
                                  <w:r>
                                    <w:rPr>
                                      <w:szCs w:val="24"/>
                                    </w:rPr>
                                    <w:t>4</w:t>
                                  </w:r>
                                </w:sdtContent>
                              </w:sdt>
                              <w:r>
                                <w:rPr>
                                  <w:szCs w:val="24"/>
                                </w:rPr>
                                <w:t>) administracinių nusižengimų bylas, kuriose administracinėn atsakomybėn traukiamas asmuo arba nukentėjusysis yra nepilnametis.</w:t>
                              </w:r>
                            </w:p>
                          </w:sdtContent>
                        </w:sdt>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7c9c252d25a0480bbd19e5d7113643ac"/>
                        <w:lock w:val="sdtLocked"/>
                        <w:richText/>
                      </w:sdtPr>
                      <w:sdtContent>
                        <w:p>
                          <w:pPr>
                            <w:spacing w:line="360" w:lineRule="auto"/>
                            <w:ind w:firstLine="720"/>
                            <w:jc w:val="both"/>
                            <w:rPr>
                              <w:szCs w:val="24"/>
                            </w:rPr>
                          </w:pPr>
                          <w:sdt>
                            <w:sdtPr>
                              <w:alias w:val="Numeris"/>
                              <w:tag w:val="nr_7c9c252d25a0480bbd19e5d7113643ac"/>
                              <w:lock w:val="sdtLocked"/>
                              <w:richText/>
                            </w:sdtPr>
                            <w:sdtContent>
                              <w:r>
                                <w:rPr>
                                  <w:color w:val="000000"/>
                                  <w:szCs w:val="24"/>
                                  <w:lang w:eastAsia="lt-LT"/>
                                </w:rPr>
                                <w:t>1</w:t>
                              </w:r>
                            </w:sdtContent>
                          </w:sdt>
                          <w:r>
                            <w:rPr>
                              <w:color w:val="000000"/>
                              <w:szCs w:val="24"/>
                              <w:lang w:eastAsia="lt-LT"/>
                            </w:rPr>
                            <w:t>. Nutarimo administracinio nusižengimo byloje kopija (nuorašas) per tris darbo dienas nuo nutarimo priėmimo dienos registruotu paštu išsiunčiama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573 straipsnio 4 dalyje nurodytais atveja</w:t>
                          </w:r>
                          <w:r>
                            <w:rPr>
                              <w:color w:val="000000"/>
                              <w:szCs w:val="24"/>
                              <w:shd w:val="clear" w:color="auto" w:fill="FFFFFF"/>
                              <w:lang w:eastAsia="lt-LT"/>
                            </w:rPr>
                            <w:t>is nutarimų kopijos (nuorašai) siunčiamos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e90c6119cc2b4b568447816315b72b31"/>
                    <w:lock w:val="sdtLocked"/>
                    <w:richText/>
                  </w:sdtPr>
                  <w:sdtContent>
                    <w:p>
                      <w:pPr>
                        <w:spacing w:line="360" w:lineRule="auto"/>
                        <w:ind w:firstLine="720"/>
                        <w:jc w:val="both"/>
                        <w:rPr>
                          <w:b/>
                          <w:bCs/>
                          <w:color w:val="000000"/>
                          <w:szCs w:val="24"/>
                        </w:rPr>
                      </w:pPr>
                      <w:sdt>
                        <w:sdtPr>
                          <w:alias w:val="Numeris"/>
                          <w:tag w:val="nr_e90c6119cc2b4b568447816315b72b31"/>
                          <w:lock w:val="sdtLocked"/>
                          <w:richText/>
                        </w:sdtPr>
                        <w:sdtContent>
                          <w:r>
                            <w:rPr>
                              <w:b/>
                              <w:bCs/>
                              <w:color w:val="000000"/>
                              <w:szCs w:val="24"/>
                            </w:rPr>
                            <w:t>621</w:t>
                          </w:r>
                        </w:sdtContent>
                      </w:sdt>
                      <w:r>
                        <w:rPr>
                          <w:b/>
                          <w:bCs/>
                          <w:color w:val="000000"/>
                          <w:szCs w:val="24"/>
                        </w:rPr>
                        <w:t xml:space="preserve"> straipsnis. </w:t>
                      </w:r>
                      <w:sdt>
                        <w:sdtPr>
                          <w:alias w:val="Pavadinimas"/>
                          <w:tag w:val="title_e90c6119cc2b4b568447816315b72b31"/>
                          <w:lock w:val="sdtLocked"/>
                          <w:richText/>
                        </w:sdtPr>
                        <w:sdtContent>
                          <w:r>
                            <w:rPr>
                              <w:b/>
                              <w:bCs/>
                              <w:color w:val="000000"/>
                              <w:szCs w:val="24"/>
                            </w:rPr>
                            <w:t>Teisė apskųsti nutarimą administracinio nusižengimo byloje</w:t>
                          </w:r>
                        </w:sdtContent>
                      </w:sdt>
                    </w:p>
                    <w:sdt>
                      <w:sdtPr>
                        <w:alias w:val="621 str. 1 d."/>
                        <w:tag w:val="part_e485e5da6177431d816e5dbc85926e0c"/>
                        <w:lock w:val="sdtLocked"/>
                        <w:richText/>
                      </w:sdtPr>
                      <w:sdtContent>
                        <w:p>
                          <w:pPr>
                            <w:spacing w:line="360" w:lineRule="auto"/>
                            <w:ind w:firstLine="720"/>
                            <w:jc w:val="both"/>
                            <w:rPr>
                              <w:b/>
                              <w:bCs/>
                              <w:szCs w:val="24"/>
                            </w:rPr>
                          </w:pPr>
                          <w:r>
                            <w:rPr>
                              <w:color w:val="000000"/>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0a593482605342a891a8db0f98757552"/>
                            <w:lock w:val="sdtLocked"/>
                            <w:richText/>
                          </w:sdtPr>
                          <w:sdtContent>
                            <w:p>
                              <w:pPr>
                                <w:spacing w:line="360" w:lineRule="auto"/>
                                <w:ind w:firstLine="720"/>
                                <w:jc w:val="both"/>
                                <w:rPr>
                                  <w:szCs w:val="24"/>
                                </w:rPr>
                              </w:pPr>
                              <w:sdt>
                                <w:sdtPr>
                                  <w:alias w:val="Numeris"/>
                                  <w:tag w:val="nr_0a593482605342a891a8db0f98757552"/>
                                  <w:lock w:val="sdtLocked"/>
                                  <w:richText/>
                                </w:sdtPr>
                                <w:sdtContent>
                                  <w:r>
                                    <w:rPr>
                                      <w:szCs w:val="24"/>
                                    </w:rPr>
                                    <w:t>3</w:t>
                                  </w:r>
                                </w:sdtContent>
                              </w:sdt>
                              <w:r>
                                <w:rPr>
                                  <w:szCs w:val="24"/>
                                </w:rPr>
                                <w:t>) ar tinkamai surašytas administracinio nusižengimo protokolas;</w:t>
                              </w:r>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74da06a288914260b6ba51aab80779f1"/>
                            <w:lock w:val="sdtLocked"/>
                            <w:richText/>
                          </w:sdtPr>
                          <w:sdtContent>
                            <w:p>
                              <w:pPr>
                                <w:spacing w:line="360" w:lineRule="auto"/>
                                <w:ind w:firstLine="720"/>
                                <w:jc w:val="both"/>
                                <w:rPr>
                                  <w:szCs w:val="24"/>
                                </w:rPr>
                              </w:pPr>
                              <w:sdt>
                                <w:sdtPr>
                                  <w:alias w:val="Numeris"/>
                                  <w:tag w:val="nr_74da06a288914260b6ba51aab80779f1"/>
                                  <w:lock w:val="sdtLocked"/>
                                  <w:richText/>
                                </w:sdtPr>
                                <w:sdtContent>
                                  <w:r>
                                    <w:rPr>
                                      <w:szCs w:val="24"/>
                                    </w:rPr>
                                    <w:t>7</w:t>
                                  </w:r>
                                </w:sdtContent>
                              </w:sdt>
                              <w:r>
                                <w:rPr>
                                  <w:szCs w:val="24"/>
                                </w:rPr>
                                <w:t>) nustatęs, kad byloje trūksta įrodymų, kad būtų galima priimti pagrįstą nutarimą, priėmęs bylą nagrinėti teisme, konkrečius papildomus įrodymus išreikalauja pats arba įpareigoja administracinį nusižengimą tyrusią instituciją ne vėliau kaip per dešimt darbo dienų papildomus įrodymus pateikti teismui;</w:t>
                              </w:r>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5a61f2e6c4a24006b2cef49feff74656"/>
                        <w:lock w:val="sdtLocked"/>
                        <w:richText/>
                      </w:sdtPr>
                      <w:sdtContent>
                        <w:p>
                          <w:pPr>
                            <w:spacing w:line="360" w:lineRule="auto"/>
                            <w:ind w:firstLine="720"/>
                            <w:jc w:val="both"/>
                            <w:rPr>
                              <w:szCs w:val="24"/>
                            </w:rPr>
                          </w:pPr>
                          <w:sdt>
                            <w:sdtPr>
                              <w:alias w:val="Numeris"/>
                              <w:tag w:val="nr_5a61f2e6c4a24006b2cef49feff74656"/>
                              <w:lock w:val="sdtLocked"/>
                              <w:richText/>
                            </w:sdtPr>
                            <w:sdtContent>
                              <w:r>
                                <w:rPr>
                                  <w:szCs w:val="24"/>
                                </w:rPr>
                                <w:t>3</w:t>
                              </w:r>
                            </w:sdtContent>
                          </w:sdt>
                          <w:r>
                            <w:rPr>
                              <w:szCs w:val="24"/>
                            </w:rPr>
                            <w:t>. Rengdamasis nagrinėti šio kodekso 614 straipsnio 1 dalies 3 punkte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360" w:lineRule="auto"/>
                            <w:ind w:firstLine="720"/>
                            <w:jc w:val="both"/>
                            <w:rPr>
                              <w:szCs w:val="24"/>
                            </w:rPr>
                          </w:pPr>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dc313036adf6404a83d41d16836bc07e"/>
                        <w:lock w:val="sdtLocked"/>
                        <w:richText/>
                      </w:sdtPr>
                      <w:sdtContent>
                        <w:p>
                          <w:pPr>
                            <w:spacing w:line="360" w:lineRule="auto"/>
                            <w:ind w:firstLine="720"/>
                            <w:jc w:val="both"/>
                            <w:rPr>
                              <w:szCs w:val="24"/>
                            </w:rPr>
                          </w:pPr>
                          <w:sdt>
                            <w:sdtPr>
                              <w:alias w:val="Numeris"/>
                              <w:tag w:val="nr_dc313036adf6404a83d41d16836bc07e"/>
                              <w:lock w:val="sdtLocked"/>
                              <w:richText/>
                            </w:sdtPr>
                            <w:sdtContent>
                              <w:r>
                                <w:rPr>
                                  <w:szCs w:val="24"/>
                                </w:rPr>
                                <w:t>1</w:t>
                              </w:r>
                            </w:sdtContent>
                          </w:sdt>
                          <w:r>
                            <w:rPr>
                              <w:szCs w:val="24"/>
                            </w:rPr>
                            <w:t xml:space="preserve">. </w:t>
                          </w:r>
                          <w:r>
                            <w:rPr>
                              <w:bCs/>
                              <w:szCs w:val="24"/>
                            </w:rPr>
                            <w:t>Teismas administracinių nusižengimų bylas pradeda nagrinėti ne vėliau kaip per dvidešimt darbo dienų nuo administracinio nusižengimo protokolo ir bylos gavimo dienos. Teisėjas turi taip pasirengti nagrinėti administracinio nusižengimo bylą, kad ji būtų išnagrinėta paprastai per vieną teismo posėdį.</w:t>
                          </w:r>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7652ec804f1c4386bde42310bf1743a7"/>
                        <w:lock w:val="sdtLocked"/>
                        <w:richText/>
                      </w:sdtPr>
                      <w:sdtContent>
                        <w:p>
                          <w:pPr>
                            <w:spacing w:line="360" w:lineRule="auto"/>
                            <w:ind w:firstLine="720"/>
                            <w:jc w:val="both"/>
                            <w:rPr>
                              <w:szCs w:val="24"/>
                            </w:rPr>
                          </w:pPr>
                          <w:sdt>
                            <w:sdtPr>
                              <w:alias w:val="Numeris"/>
                              <w:tag w:val="nr_7652ec804f1c4386bde42310bf1743a7"/>
                              <w:lock w:val="sdtLocked"/>
                              <w:richText/>
                            </w:sdtPr>
                            <w:sdtContent>
                              <w:r>
                                <w:rPr>
                                  <w:szCs w:val="24"/>
                                </w:rPr>
                                <w:t>4</w:t>
                              </w:r>
                            </w:sdtContent>
                          </w:sdt>
                          <w:r>
                            <w:rPr>
                              <w:szCs w:val="24"/>
                            </w:rPr>
                            <w:t>. Bylą nagrinėjantis teisėjas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p>
                      </w:sdtContent>
                    </w:sdt>
                    <w:sdt>
                      <w:sdtPr>
                        <w:alias w:val="632 str. 5 d."/>
                        <w:tag w:val="part_f278bcad6fcd4c9da9e068c9cdaa4aca"/>
                        <w:lock w:val="sdtLocked"/>
                        <w:richText/>
                      </w:sdtPr>
                      <w:sdtContent>
                        <w:p>
                          <w:pPr>
                            <w:spacing w:line="360" w:lineRule="auto"/>
                            <w:ind w:firstLine="720"/>
                            <w:jc w:val="both"/>
                            <w:rPr>
                              <w:szCs w:val="24"/>
                            </w:rPr>
                          </w:pPr>
                          <w:sdt>
                            <w:sdtPr>
                              <w:alias w:val="Numeris"/>
                              <w:tag w:val="nr_f278bcad6fcd4c9da9e068c9cdaa4aca"/>
                              <w:lock w:val="sdtLocked"/>
                              <w:richText/>
                            </w:sdtPr>
                            <w:sdtContent>
                              <w:r>
                                <w:rPr>
                                  <w:szCs w:val="24"/>
                                </w:rPr>
                                <w:t>5</w:t>
                              </w:r>
                            </w:sdtContent>
                          </w:sdt>
                          <w:r>
                            <w:rPr>
                              <w:szCs w:val="24"/>
                            </w:rPr>
                            <w:t>.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Prieš baigiant bylą nagrinėti išsprendžiami nauji prašymai.</w:t>
                          </w:r>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00f1657059ba4731a45fe837824340f4"/>
                    <w:lock w:val="sdtLocked"/>
                    <w:richText/>
                  </w:sdtPr>
                  <w:sdtContent>
                    <w:p>
                      <w:pPr>
                        <w:keepNext/>
                        <w:spacing w:line="360" w:lineRule="auto"/>
                        <w:ind w:firstLine="720"/>
                        <w:jc w:val="both"/>
                        <w:outlineLvl w:val="2"/>
                        <w:rPr>
                          <w:b/>
                          <w:bCs/>
                          <w:szCs w:val="24"/>
                        </w:rPr>
                      </w:pPr>
                      <w:sdt>
                        <w:sdtPr>
                          <w:alias w:val="Numeris"/>
                          <w:tag w:val="nr_00f1657059ba4731a45fe837824340f4"/>
                          <w:lock w:val="sdtLocked"/>
                          <w:richText/>
                        </w:sdtPr>
                        <w:sdtContent>
                          <w:r>
                            <w:rPr>
                              <w:b/>
                              <w:bCs/>
                              <w:szCs w:val="24"/>
                            </w:rPr>
                            <w:t>635</w:t>
                          </w:r>
                        </w:sdtContent>
                      </w:sdt>
                      <w:r>
                        <w:rPr>
                          <w:b/>
                          <w:bCs/>
                          <w:szCs w:val="24"/>
                        </w:rPr>
                        <w:t xml:space="preserve"> straipsnis. </w:t>
                      </w:r>
                      <w:sdt>
                        <w:sdtPr>
                          <w:alias w:val="Pavadinimas"/>
                          <w:tag w:val="title_00f1657059ba4731a45fe837824340f4"/>
                          <w:lock w:val="sdtLocked"/>
                          <w:richText/>
                        </w:sdtPr>
                        <w:sdtContent>
                          <w:r>
                            <w:rPr>
                              <w:b/>
                              <w:bCs/>
                              <w:szCs w:val="24"/>
                            </w:rPr>
                            <w:t>Pirmosios instancijos teismo sprendimai</w:t>
                          </w:r>
                        </w:sdtContent>
                      </w:sdt>
                    </w:p>
                    <w:sdt>
                      <w:sdtPr>
                        <w:alias w:val="635 str. 1 d."/>
                        <w:tag w:val="part_bb77edf32066470cb0ea56aa6a761278"/>
                        <w:lock w:val="sdtLocked"/>
                        <w:richText/>
                      </w:sdtPr>
                      <w:sdtContent>
                        <w:p>
                          <w:pPr>
                            <w:spacing w:line="360" w:lineRule="auto"/>
                            <w:ind w:firstLine="720"/>
                            <w:jc w:val="both"/>
                            <w:rPr>
                              <w:szCs w:val="24"/>
                            </w:rPr>
                          </w:pPr>
                          <w:sdt>
                            <w:sdtPr>
                              <w:alias w:val="Numeris"/>
                              <w:tag w:val="nr_bb77edf32066470cb0ea56aa6a761278"/>
                              <w:lock w:val="sdtLocked"/>
                              <w:richText/>
                            </w:sdtPr>
                            <w:sdtContent>
                              <w:r>
                                <w:rPr>
                                  <w:szCs w:val="24"/>
                                </w:rPr>
                                <w:t>1</w:t>
                              </w:r>
                            </w:sdtContent>
                          </w:sdt>
                          <w:r>
                            <w:rPr>
                              <w:szCs w:val="24"/>
                            </w:rPr>
                            <w:t>. Baigęs nagrinėti administracinio nusižengimo bylą, pirmosios instancijos teismas priima vieną iš šių sprendimų:</w:t>
                          </w:r>
                        </w:p>
                        <w:sdt>
                          <w:sdtPr>
                            <w:alias w:val="635 str. 1 d. 1 p."/>
                            <w:tag w:val="part_5e4912c00e71467687077d8e1dfe50a1"/>
                            <w:lock w:val="sdtLocked"/>
                            <w:richText/>
                          </w:sdtPr>
                          <w:sdtContent>
                            <w:p>
                              <w:pPr>
                                <w:spacing w:line="360" w:lineRule="auto"/>
                                <w:ind w:firstLine="720"/>
                                <w:jc w:val="both"/>
                                <w:rPr>
                                  <w:szCs w:val="24"/>
                                </w:rPr>
                              </w:pPr>
                              <w:sdt>
                                <w:sdtPr>
                                  <w:alias w:val="Numeris"/>
                                  <w:tag w:val="nr_5e4912c00e71467687077d8e1dfe50a1"/>
                                  <w:lock w:val="sdtLocked"/>
                                  <w:richText/>
                                </w:sdtPr>
                                <w:sdtContent>
                                  <w:r>
                                    <w:rPr>
                                      <w:szCs w:val="24"/>
                                    </w:rPr>
                                    <w:t>1</w:t>
                                  </w:r>
                                </w:sdtContent>
                              </w:sdt>
                              <w:r>
                                <w:rPr>
                                  <w:szCs w:val="24"/>
                                </w:rPr>
                                <w:t>) pripažinti asmenį kaltu dėl administracinio nusižengimo padarymo ir skirti administracinę nuobaudą;</w:t>
                              </w:r>
                            </w:p>
                          </w:sdtContent>
                        </w:sdt>
                        <w:sdt>
                          <w:sdtPr>
                            <w:alias w:val="635 str. 1 d. 2 p."/>
                            <w:tag w:val="part_75867e1eb54a4335badd064b90089124"/>
                            <w:lock w:val="sdtLocked"/>
                            <w:richText/>
                          </w:sdtPr>
                          <w:sdtContent>
                            <w:p>
                              <w:pPr>
                                <w:spacing w:line="360" w:lineRule="auto"/>
                                <w:ind w:firstLine="720"/>
                                <w:jc w:val="both"/>
                                <w:rPr>
                                  <w:szCs w:val="24"/>
                                </w:rPr>
                              </w:pPr>
                              <w:sdt>
                                <w:sdtPr>
                                  <w:alias w:val="Numeris"/>
                                  <w:tag w:val="nr_75867e1eb54a4335badd064b90089124"/>
                                  <w:lock w:val="sdtLocked"/>
                                  <w:richText/>
                                </w:sdtPr>
                                <w:sdtContent>
                                  <w:r>
                                    <w:rPr>
                                      <w:szCs w:val="24"/>
                                    </w:rPr>
                                    <w:t>2</w:t>
                                  </w:r>
                                </w:sdtContent>
                              </w:sdt>
                              <w:r>
                                <w:rPr>
                                  <w:szCs w:val="24"/>
                                </w:rPr>
                                <w:t>) nutraukti administracinio nusižengimo teiseną;</w:t>
                              </w:r>
                            </w:p>
                          </w:sdtContent>
                        </w:sdt>
                        <w:sdt>
                          <w:sdtPr>
                            <w:alias w:val="635 str. 1 d. 3 p."/>
                            <w:tag w:val="part_06ebb9aa419a4c89a6602f51601a0552"/>
                            <w:lock w:val="sdtLocked"/>
                            <w:richText/>
                          </w:sdtPr>
                          <w:sdtContent>
                            <w:p>
                              <w:pPr>
                                <w:spacing w:line="360" w:lineRule="auto"/>
                                <w:ind w:firstLine="720"/>
                                <w:jc w:val="both"/>
                                <w:rPr>
                                  <w:szCs w:val="24"/>
                                </w:rPr>
                              </w:pPr>
                              <w:sdt>
                                <w:sdtPr>
                                  <w:alias w:val="Numeris"/>
                                  <w:tag w:val="nr_06ebb9aa419a4c89a6602f51601a0552"/>
                                  <w:lock w:val="sdtLocked"/>
                                  <w:richText/>
                                </w:sdtPr>
                                <w:sdtContent>
                                  <w:r>
                                    <w:rPr>
                                      <w:szCs w:val="24"/>
                                    </w:rPr>
                                    <w:t>3</w:t>
                                  </w:r>
                                </w:sdtContent>
                              </w:sdt>
                              <w:r>
                                <w:rPr>
                                  <w:szCs w:val="24"/>
                                </w:rPr>
                                <w:t>) grąžinti bylą institucijai administracinio nusižengimo tyrimui atlikti, kai yra esminių įrodymų trūkumų, kurių negalima nustatyti teisme, tačiau administracinio nusižengimo faktas nekelia abejonių. Šis teismo sprendimas privalo būti motyvuotas.</w:t>
                              </w:r>
                            </w:p>
                          </w:sdtContent>
                        </w:sdt>
                      </w:sdtContent>
                    </w:sdt>
                    <w:sdt>
                      <w:sdtPr>
                        <w:alias w:val="635 str. 2 d."/>
                        <w:tag w:val="part_6531e2cb63dc4faaa96212e5cd3badfd"/>
                        <w:lock w:val="sdtLocked"/>
                        <w:richText/>
                      </w:sdtPr>
                      <w:sdtContent>
                        <w:p>
                          <w:pPr>
                            <w:spacing w:line="360" w:lineRule="auto"/>
                            <w:ind w:firstLine="720"/>
                            <w:jc w:val="both"/>
                            <w:rPr>
                              <w:szCs w:val="24"/>
                            </w:rPr>
                          </w:pPr>
                          <w:sdt>
                            <w:sdtPr>
                              <w:alias w:val="Numeris"/>
                              <w:tag w:val="nr_6531e2cb63dc4faaa96212e5cd3badfd"/>
                              <w:lock w:val="sdtLocked"/>
                              <w:richText/>
                            </w:sdtPr>
                            <w:sdtContent>
                              <w:r>
                                <w:rPr>
                                  <w:szCs w:val="24"/>
                                </w:rPr>
                                <w:t>2</w:t>
                              </w:r>
                            </w:sdtContent>
                          </w:sdt>
                          <w:r>
                            <w:rPr>
                              <w:szCs w:val="24"/>
                            </w:rPr>
                            <w:t>. Šio straipsnio 1 dalies 1 ir 2 punktuose nurodytais atvejais teismas priima nutarimą, 3 punkte nurodytu atveju – nutartį.</w:t>
                          </w:r>
                        </w:p>
                      </w:sdtContent>
                    </w:sdt>
                    <w:sdt>
                      <w:sdtPr>
                        <w:alias w:val="635 str. 3 d."/>
                        <w:tag w:val="part_f081cb13e546492bb32e20422a6007f9"/>
                        <w:lock w:val="sdtLocked"/>
                        <w:richText/>
                      </w:sdtPr>
                      <w:sdtContent>
                        <w:p>
                          <w:pPr>
                            <w:spacing w:line="360" w:lineRule="auto"/>
                            <w:ind w:firstLine="720"/>
                            <w:jc w:val="both"/>
                            <w:rPr>
                              <w:szCs w:val="24"/>
                            </w:rPr>
                          </w:pPr>
                          <w:sdt>
                            <w:sdtPr>
                              <w:alias w:val="Numeris"/>
                              <w:tag w:val="nr_f081cb13e546492bb32e20422a6007f9"/>
                              <w:lock w:val="sdtLocked"/>
                              <w:richText/>
                            </w:sdtPr>
                            <w:sdtContent>
                              <w:r>
                                <w:rPr>
                                  <w:szCs w:val="24"/>
                                </w:rPr>
                                <w:t>3</w:t>
                              </w:r>
                            </w:sdtContent>
                          </w:sdt>
                          <w:r>
                            <w:rPr>
                              <w:szCs w:val="24"/>
                            </w:rPr>
                            <w:t>. Jeigu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4abac267c8304a5e96fb6e95bdf0c707"/>
                        <w:lock w:val="sdtLocked"/>
                        <w:richText/>
                      </w:sdtPr>
                      <w:sdtContent>
                        <w:p>
                          <w:pPr>
                            <w:spacing w:line="360" w:lineRule="auto"/>
                            <w:ind w:firstLine="720"/>
                            <w:jc w:val="both"/>
                            <w:rPr>
                              <w:szCs w:val="24"/>
                            </w:rPr>
                          </w:pPr>
                          <w:sdt>
                            <w:sdtPr>
                              <w:alias w:val="Numeris"/>
                              <w:tag w:val="nr_4abac267c8304a5e96fb6e95bdf0c707"/>
                              <w:lock w:val="sdtLocked"/>
                              <w:richText/>
                            </w:sdtPr>
                            <w:sdtContent>
                              <w:r>
                                <w:rPr>
                                  <w:szCs w:val="24"/>
                                </w:rPr>
                                <w:t>4</w:t>
                              </w:r>
                            </w:sdtContent>
                          </w:sdt>
                          <w:r>
                            <w:rPr>
                              <w:szCs w:val="24"/>
                            </w:rPr>
                            <w:t xml:space="preserve">. Pirmosios instancijos teismo priimti nutarimai ir nutartys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 </w:t>
                          </w:r>
                        </w:p>
                        <w:p>
                          <w:pPr>
                            <w:spacing w:line="360" w:lineRule="auto"/>
                            <w:ind w:firstLine="720"/>
                            <w:jc w:val="both"/>
                            <w:rPr>
                              <w:szCs w:val="24"/>
                            </w:rPr>
                          </w:pPr>
                        </w:p>
                      </w:sdtContent>
                    </w:sdt>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8f76c347a9b34c47b61867eb1c10107c"/>
                            <w:lock w:val="sdtLocked"/>
                            <w:richText/>
                          </w:sdtPr>
                          <w:sdtContent>
                            <w:p>
                              <w:pPr>
                                <w:spacing w:line="360" w:lineRule="auto"/>
                                <w:ind w:firstLine="720"/>
                                <w:jc w:val="both"/>
                                <w:rPr>
                                  <w:szCs w:val="24"/>
                                </w:rPr>
                              </w:pPr>
                              <w:sdt>
                                <w:sdtPr>
                                  <w:alias w:val="Numeris"/>
                                  <w:tag w:val="nr_8f76c347a9b34c47b61867eb1c10107c"/>
                                  <w:lock w:val="sdtLocked"/>
                                  <w:richText/>
                                </w:sdtPr>
                                <w:sdtContent>
                                  <w:r>
                                    <w:rPr>
                                      <w:szCs w:val="24"/>
                                      <w:lang w:eastAsia="lt-LT"/>
                                    </w:rPr>
                                    <w:t>1</w:t>
                                  </w:r>
                                </w:sdtContent>
                              </w:sdt>
                              <w:r>
                                <w:rPr>
                                  <w:szCs w:val="24"/>
                                  <w:lang w:eastAsia="lt-LT"/>
                                </w:rPr>
                                <w:t xml:space="preserve">) </w:t>
                              </w:r>
                              <w:r>
                                <w:rPr>
                                  <w:szCs w:val="24"/>
                                </w:rPr>
                                <w:t>išsiunčia šio kodekso 621 straipsnyje nurodytiems asmenims ir nutarimą ne teismo tvarka priėmusiai institucijai skundo, prireikus ir jo priedų,</w:t>
                              </w:r>
                              <w:r>
                                <w:rPr>
                                  <w:i/>
                                  <w:iCs/>
                                  <w:szCs w:val="24"/>
                                </w:rPr>
                                <w:t xml:space="preserve"> </w:t>
                              </w:r>
                              <w:r>
                                <w:rPr>
                                  <w:szCs w:val="24"/>
                                </w:rPr>
                                <w:t>kopijas (nuorašus), nustato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0 str. 1 d. 2 p."/>
                            <w:tag w:val="part_4d5671a110f047f3be2453a561597143"/>
                            <w:lock w:val="sdtLocked"/>
                            <w:richText/>
                          </w:sdtPr>
                          <w:sdtContent>
                            <w:p>
                              <w:pPr>
                                <w:spacing w:line="360" w:lineRule="auto"/>
                                <w:ind w:firstLine="720"/>
                                <w:jc w:val="both"/>
                                <w:rPr>
                                  <w:szCs w:val="24"/>
                                </w:rPr>
                              </w:pPr>
                              <w:sdt>
                                <w:sdtPr>
                                  <w:alias w:val="Numeris"/>
                                  <w:tag w:val="nr_4d5671a110f047f3be2453a561597143"/>
                                  <w:lock w:val="sdtLocked"/>
                                  <w:richText/>
                                </w:sdtPr>
                                <w:sdtContent>
                                  <w:r>
                                    <w:rPr>
                                      <w:szCs w:val="24"/>
                                    </w:rPr>
                                    <w:t>2</w:t>
                                  </w:r>
                                </w:sdtContent>
                              </w:sdt>
                              <w:r>
                                <w:rPr>
                                  <w:szCs w:val="24"/>
                                </w:rPr>
                                <w:t xml:space="preserve">) šalių prašymu </w:t>
                              </w:r>
                              <w:r>
                                <w:rPr>
                                  <w:iCs/>
                                  <w:szCs w:val="24"/>
                                </w:rPr>
                                <w:t>arba savo iniciatyva</w:t>
                              </w:r>
                              <w:r>
                                <w:rPr>
                                  <w:szCs w:val="24"/>
                                </w:rPr>
                                <w:t xml:space="preserve"> išreikalauja įrodymus, kurių šalys negali gauti, arba išduoda liudijimą tiems įrodymams gauti;</w:t>
                              </w:r>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1b7997a1c044489faebff36b932faffe"/>
                            <w:lock w:val="sdtLocked"/>
                            <w:richText/>
                          </w:sdtPr>
                          <w:sdtContent>
                            <w:p>
                              <w:pPr>
                                <w:spacing w:line="360" w:lineRule="auto"/>
                                <w:ind w:firstLine="720"/>
                                <w:jc w:val="both"/>
                                <w:rPr>
                                  <w:szCs w:val="24"/>
                                </w:rPr>
                              </w:pPr>
                              <w:sdt>
                                <w:sdtPr>
                                  <w:alias w:val="Numeris"/>
                                  <w:tag w:val="nr_1b7997a1c044489faebff36b932faffe"/>
                                  <w:lock w:val="sdtLocked"/>
                                  <w:richText/>
                                </w:sdtPr>
                                <w:sdtContent>
                                  <w:r>
                                    <w:rPr>
                                      <w:color w:val="000000"/>
                                      <w:szCs w:val="24"/>
                                    </w:rPr>
                                    <w:t>6</w:t>
                                  </w:r>
                                </w:sdtContent>
                              </w:sdt>
                              <w:r>
                                <w:rPr>
                                  <w:color w:val="000000"/>
                                  <w:szCs w:val="24"/>
                                </w:rPr>
                                <w:t>) pakeisti nutarimą ir juo paskirtą administracinę nuobaudą arba neskirti administracinės nuobaudos.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c1c033a69e6f497f9b02ebd315b92582"/>
                    <w:lock w:val="sdtLocked"/>
                    <w:richText/>
                  </w:sdtPr>
                  <w:sdtContent>
                    <w:p>
                      <w:pPr>
                        <w:spacing w:line="360" w:lineRule="auto"/>
                        <w:ind w:left="2552" w:hanging="1832"/>
                        <w:jc w:val="both"/>
                        <w:rPr>
                          <w:szCs w:val="24"/>
                          <w:shd w:val="clear" w:color="auto" w:fill="FFFFFF"/>
                        </w:rPr>
                      </w:pPr>
                      <w:sdt>
                        <w:sdtPr>
                          <w:alias w:val="Numeris"/>
                          <w:tag w:val="nr_c1c033a69e6f497f9b02ebd315b92582"/>
                          <w:lock w:val="sdtLocked"/>
                          <w:richText/>
                        </w:sdtPr>
                        <w:sdtContent>
                          <w:r>
                            <w:rPr>
                              <w:b/>
                              <w:bCs/>
                              <w:color w:val="000000"/>
                              <w:szCs w:val="24"/>
                            </w:rPr>
                            <w:t>644</w:t>
                          </w:r>
                        </w:sdtContent>
                      </w:sdt>
                      <w:r>
                        <w:rPr>
                          <w:b/>
                          <w:bCs/>
                          <w:color w:val="000000"/>
                          <w:szCs w:val="24"/>
                        </w:rPr>
                        <w:t xml:space="preserve"> straipsnis. </w:t>
                      </w:r>
                      <w:sdt>
                        <w:sdtPr>
                          <w:alias w:val="Pavadinimas"/>
                          <w:tag w:val="title_c1c033a69e6f497f9b02ebd315b92582"/>
                          <w:lock w:val="sdtLocked"/>
                          <w:richText/>
                        </w:sdtPr>
                        <w:sdtContent>
                          <w:r>
                            <w:rPr>
                              <w:b/>
                              <w:bCs/>
                              <w:color w:val="000000"/>
                              <w:szCs w:val="24"/>
                            </w:rPr>
                            <w:t>Pirmosios instancijos teismo nutarimo (nutarties) apskundimas apeliacine tvarka</w:t>
                          </w:r>
                        </w:sdtContent>
                      </w:sdt>
                    </w:p>
                    <w:sdt>
                      <w:sdtPr>
                        <w:alias w:val="644 str. 1 d."/>
                        <w:tag w:val="part_5d75f37e8cdc4706af44c8037b3f6a31"/>
                        <w:lock w:val="sdtLocked"/>
                        <w:richText/>
                      </w:sdtPr>
                      <w:sdtContent>
                        <w:p>
                          <w:pPr>
                            <w:spacing w:line="360" w:lineRule="auto"/>
                            <w:ind w:firstLine="720"/>
                            <w:jc w:val="both"/>
                            <w:rPr>
                              <w:szCs w:val="24"/>
                            </w:rPr>
                          </w:pPr>
                          <w:r>
                            <w:rPr>
                              <w:szCs w:val="24"/>
                              <w:shd w:val="clear" w:color="auto" w:fill="FFFFFF"/>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ir </w:t>
                          </w:r>
                          <w:r>
                            <w:rPr>
                              <w:color w:val="000000"/>
                              <w:szCs w:val="24"/>
                              <w:shd w:val="clear" w:color="auto" w:fill="FFFFFF"/>
                              <w:lang w:eastAsia="lt-LT"/>
                            </w:rPr>
                            <w:t>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e1e00becb5f64291934bc96524286d5a"/>
                        <w:lock w:val="sdtLocked"/>
                        <w:richText/>
                      </w:sdtPr>
                      <w:sdtContent>
                        <w:p>
                          <w:pPr>
                            <w:spacing w:line="360" w:lineRule="auto"/>
                            <w:ind w:firstLine="720"/>
                            <w:jc w:val="both"/>
                            <w:rPr>
                              <w:szCs w:val="24"/>
                            </w:rPr>
                          </w:pPr>
                          <w:sdt>
                            <w:sdtPr>
                              <w:alias w:val="Numeris"/>
                              <w:tag w:val="nr_e1e00becb5f64291934bc96524286d5a"/>
                              <w:lock w:val="sdtLocked"/>
                              <w:richText/>
                            </w:sdtPr>
                            <w:sdtContent>
                              <w:r>
                                <w:rPr>
                                  <w:szCs w:val="24"/>
                                </w:rPr>
                                <w:t>3</w:t>
                              </w:r>
                            </w:sdtContent>
                          </w:sdt>
                          <w:r>
                            <w:rPr>
                              <w:szCs w:val="24"/>
                            </w:rPr>
                            <w:t>. Šio straipsnio 1 dalyje nurodyta institucija gali pradėti tyrimą dėl paaiškėjusių naujų aplinkybių ir savo iniciatyva.</w:t>
                          </w:r>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0857680eb1bf433e9700c10ec22b4d3f"/>
                        <w:lock w:val="sdtLocked"/>
                        <w:richText/>
                      </w:sdtPr>
                      <w:sdtContent>
                        <w:p>
                          <w:pPr>
                            <w:spacing w:line="360" w:lineRule="auto"/>
                            <w:ind w:firstLine="720"/>
                            <w:jc w:val="both"/>
                            <w:rPr>
                              <w:szCs w:val="24"/>
                            </w:rPr>
                          </w:pPr>
                          <w:sdt>
                            <w:sdtPr>
                              <w:alias w:val="Numeris"/>
                              <w:tag w:val="nr_0857680eb1bf433e9700c10ec22b4d3f"/>
                              <w:lock w:val="sdtLocked"/>
                              <w:richText/>
                            </w:sdtPr>
                            <w:sdtContent>
                              <w:r>
                                <w:rPr>
                                  <w:szCs w:val="24"/>
                                </w:rPr>
                                <w:t>6</w:t>
                              </w:r>
                            </w:sdtContent>
                          </w:sdt>
                          <w:r>
                            <w:rPr>
                              <w:szCs w:val="24"/>
                            </w:rPr>
                            <w:t>. Teismas arba institucijos vadovas ar jo įgaliotas asmuo, išnagrinėję administracinio nusižengimo bylos atnaujinimo klausimą, priima sprendimą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4ae49c5f709046e7b2dbb3be58ae220e"/>
                        <w:lock w:val="sdtLocked"/>
                        <w:richText/>
                      </w:sdtPr>
                      <w:sdtContent>
                        <w:p>
                          <w:pPr>
                            <w:spacing w:line="360" w:lineRule="auto"/>
                            <w:ind w:firstLine="720"/>
                            <w:jc w:val="both"/>
                            <w:rPr>
                              <w:szCs w:val="24"/>
                            </w:rPr>
                          </w:pPr>
                          <w:sdt>
                            <w:sdtPr>
                              <w:alias w:val="Numeris"/>
                              <w:tag w:val="nr_4ae49c5f709046e7b2dbb3be58ae220e"/>
                              <w:lock w:val="sdtLocked"/>
                              <w:richText/>
                            </w:sdtPr>
                            <w:sdtContent>
                              <w:r>
                                <w:rPr>
                                  <w:szCs w:val="24"/>
                                </w:rPr>
                                <w:t>1</w:t>
                              </w:r>
                            </w:sdtContent>
                          </w:sdt>
                          <w:r>
                            <w:rPr>
                              <w:szCs w:val="24"/>
                            </w:rPr>
                            <w:t>. Nutarimo skirti administracinę nuobaudą vykdymo kontrolę atlieka ir su šio nutarimo vykdymu susijusius klausimus sprendžia nutarimą ne teismo tvarka priėmusi institucija (pareigūnas), o tais atvejais, kai nutarimą priėmė teismas, – institucija, kurios pareigūnas atliko administracinio nusižengimo tyrimą.</w:t>
                          </w:r>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20fa657c364245eca8a919d28e8f49e6"/>
                    <w:lock w:val="sdtLocked"/>
                    <w:richText/>
                  </w:sdtPr>
                  <w:sdtContent>
                    <w:p>
                      <w:pPr>
                        <w:spacing w:line="360" w:lineRule="auto"/>
                        <w:ind w:left="2552" w:hanging="1832"/>
                        <w:jc w:val="both"/>
                        <w:rPr>
                          <w:b/>
                          <w:color w:val="000000"/>
                        </w:rPr>
                      </w:pPr>
                      <w:sdt>
                        <w:sdtPr>
                          <w:alias w:val="Numeris"/>
                          <w:tag w:val="nr_20fa657c364245eca8a919d28e8f49e6"/>
                          <w:lock w:val="sdtLocked"/>
                          <w:richText/>
                        </w:sdtPr>
                        <w:sdtContent>
                          <w:r>
                            <w:rPr>
                              <w:b/>
                              <w:bCs/>
                              <w:color w:val="000000"/>
                            </w:rPr>
                            <w:t>683</w:t>
                          </w:r>
                        </w:sdtContent>
                      </w:sdt>
                      <w:r>
                        <w:rPr>
                          <w:b/>
                          <w:bCs/>
                          <w:color w:val="000000"/>
                        </w:rPr>
                        <w:t xml:space="preserve"> straipsnis. </w:t>
                      </w:r>
                      <w:sdt>
                        <w:sdtPr>
                          <w:alias w:val="Pavadinimas"/>
                          <w:tag w:val="title_20fa657c364245eca8a919d28e8f49e6"/>
                          <w:lock w:val="sdtLocked"/>
                          <w:richText/>
                        </w:sdtPr>
                        <w:sdtContent>
                          <w:r>
                            <w:rPr>
                              <w:b/>
                              <w:bCs/>
                              <w:color w:val="000000"/>
                            </w:rPr>
                            <w:t>Teisės vairuoti vidaus vandenų transporto priemones atėmimo vykdymo tvarka</w:t>
                          </w:r>
                        </w:sdtContent>
                      </w:sdt>
                    </w:p>
                    <w:sdt>
                      <w:sdtPr>
                        <w:alias w:val="683 str. 1 d."/>
                        <w:tag w:val="part_ff6c6b69da924460bc176ee556a5ce2d"/>
                        <w:lock w:val="sdtLocked"/>
                        <w:richText/>
                      </w:sdtPr>
                      <w:sdtContent>
                        <w:p>
                          <w:pPr>
                            <w:spacing w:line="360" w:lineRule="auto"/>
                            <w:ind w:firstLine="720"/>
                            <w:jc w:val="both"/>
                            <w:rPr>
                              <w:color w:val="000000"/>
                            </w:rPr>
                          </w:pPr>
                          <w:sdt>
                            <w:sdtPr>
                              <w:alias w:val="Numeris"/>
                              <w:tag w:val="nr_ff6c6b69da924460bc176ee556a5ce2d"/>
                              <w:lock w:val="sdtLocked"/>
                              <w:richText/>
                            </w:sdtPr>
                            <w:sdtContent>
                              <w:r>
                                <w:rPr>
                                  <w:color w:val="000000"/>
                                </w:rPr>
                                <w:t>1</w:t>
                              </w:r>
                            </w:sdtContent>
                          </w:sdt>
                          <w:r>
                            <w:rPr>
                              <w:color w:val="000000"/>
                            </w:rPr>
                            <w:t>. Teisės vairuoti vidaus vandenų transporto priemones atėmimas vykdomas paimant vidaus vandenų transporto specialisto laipsnio diplomą arba kvalifikacijos liudijimą, arba laivavedžio pažymėjimą.</w:t>
                          </w:r>
                        </w:p>
                      </w:sdtContent>
                    </w:sdt>
                    <w:sdt>
                      <w:sdtPr>
                        <w:alias w:val="683 str. 2 d."/>
                        <w:tag w:val="part_d01c36d2b8f64f539347db4e2c4ce9ba"/>
                        <w:lock w:val="sdtLocked"/>
                        <w:richText/>
                      </w:sdtPr>
                      <w:sdtContent>
                        <w:p>
                          <w:pPr>
                            <w:spacing w:line="360" w:lineRule="auto"/>
                            <w:ind w:firstLine="720"/>
                            <w:jc w:val="both"/>
                            <w:rPr>
                              <w:szCs w:val="24"/>
                            </w:rPr>
                          </w:pPr>
                          <w:sdt>
                            <w:sdtPr>
                              <w:alias w:val="Numeris"/>
                              <w:tag w:val="nr_d01c36d2b8f64f539347db4e2c4ce9ba"/>
                              <w:lock w:val="sdtLocked"/>
                              <w:richText/>
                            </w:sdtPr>
                            <w:sdtContent>
                              <w:r>
                                <w:rPr>
                                  <w:color w:val="000000"/>
                                </w:rPr>
                                <w:t>2</w:t>
                              </w:r>
                            </w:sdtContent>
                          </w:sdt>
                          <w:r>
                            <w:rPr>
                              <w:color w:val="000000"/>
                            </w:rPr>
                            <w:t>.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62463a14cf48452bad13337b0173d50f"/>
        <w:lock w:val="sdtLocked"/>
        <w:richText/>
      </w:sdtPr>
      <w:sdtContent>
        <w:p>
          <w:pPr>
            <w:shd w:val="clear" w:color="000000" w:fill="auto"/>
            <w:suppressAutoHyphens/>
            <w:ind w:firstLine="5040"/>
            <w:sectPr>
              <w:pgSz w:w="11907" w:h="16840" w:code="9"/>
              <w:pgMar w:top="1134" w:right="851" w:bottom="1134" w:left="1701" w:header="706" w:footer="706" w:gutter="0"/>
              <w:pgNumType w:start="1"/>
              <w:cols w:space="1296"/>
              <w:titlePg/>
              <w:docGrid w:linePitch="326"/>
            </w:sectPr>
          </w:pPr>
        </w:p>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62463a14cf48452bad13337b0173d50f"/>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3 p."/>
            <w:tag w:val="part_6f56b9c40b06426fb9dfd2409114f36b"/>
            <w:lock w:val="sdtLocked"/>
            <w:richText/>
          </w:sdtPr>
          <w:sdtContent>
            <w:p>
              <w:pPr>
                <w:shd w:val="clear" w:color="000000" w:fill="auto"/>
                <w:spacing w:line="360" w:lineRule="auto"/>
                <w:ind w:firstLine="720"/>
                <w:jc w:val="both"/>
                <w:rPr>
                  <w:rFonts w:eastAsia="SimSun"/>
                  <w:szCs w:val="24"/>
                  <w:lang w:eastAsia="zh-CN"/>
                </w:rPr>
              </w:pPr>
              <w:sdt>
                <w:sdtPr>
                  <w:alias w:val="Numeris"/>
                  <w:tag w:val="nr_6f56b9c40b06426fb9dfd2409114f36b"/>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15 skyrius, 6 tomas, p. 77) su paskutiniais pakeitimas, padarytais 2015 m. kovo 11 d. Europos Parlamento ir Tarybos direktyva (ES) 2015/412 (</w:t>
              </w:r>
              <w:r>
                <w:rPr>
                  <w:iCs/>
                  <w:color w:val="000000"/>
                  <w:szCs w:val="24"/>
                </w:rPr>
                <w:t>OL 2015 L 68,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61f560f6fb4a409bbf83177994c03608"/>
            <w:lock w:val="sdtLocked"/>
            <w:richText/>
          </w:sdtPr>
          <w:sdtContent>
            <w:p>
              <w:pPr>
                <w:suppressAutoHyphens/>
                <w:spacing w:line="360" w:lineRule="auto"/>
                <w:ind w:firstLine="720"/>
                <w:jc w:val="both"/>
                <w:rPr>
                  <w:rFonts w:eastAsia="SimSun"/>
                  <w:szCs w:val="24"/>
                  <w:lang w:eastAsia="zh-CN"/>
                </w:rPr>
              </w:pPr>
              <w:sdt>
                <w:sdtPr>
                  <w:alias w:val="Numeris"/>
                  <w:tag w:val="nr_61f560f6fb4a409bbf83177994c03608"/>
                  <w:lock w:val="sdtLocked"/>
                  <w:richText/>
                </w:sdtPr>
                <w:sdtContent>
                  <w:r>
                    <w:rPr>
                      <w:rFonts w:eastAsia="SimSun"/>
                      <w:szCs w:val="24"/>
                      <w:lang w:eastAsia="zh-CN"/>
                    </w:rPr>
                    <w:t>19</w:t>
                  </w:r>
                </w:sdtContent>
              </w:sdt>
              <w:r>
                <w:rPr>
                  <w:rFonts w:eastAsia="SimSun"/>
                  <w:szCs w:val="24"/>
                  <w:lang w:eastAsia="zh-CN"/>
                </w:rPr>
                <w:t xml:space="preserve">. </w:t>
              </w:r>
              <w:r>
                <w:rPr>
                  <w:rFonts w:eastAsia="SimSun"/>
                  <w:i/>
                  <w:sz w:val="20"/>
                  <w:lang w:eastAsia="zh-CN"/>
                </w:rPr>
                <w:t>Neteko galios 2020-02-08.</w:t>
              </w:r>
              <w:r>
                <w:rPr>
                  <w:rFonts w:eastAsia="SimSun"/>
                  <w:szCs w:val="24"/>
                  <w:lang w:eastAsia="zh-CN"/>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c67f15c6eff54df19bc81e60fcbdb32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67f15c6eff54df19bc81e60fcbdb32b"/>
                  <w:lock w:val="sdtLocked"/>
                  <w:richText/>
                </w:sdtPr>
                <w:sdtContent>
                  <w:r>
                    <w:rPr>
                      <w:rFonts w:eastAsia="SimSun"/>
                      <w:szCs w:val="24"/>
                      <w:lang w:eastAsia="zh-CN"/>
                    </w:rPr>
                    <w:t>20</w:t>
                  </w:r>
                </w:sdtContent>
              </w:sdt>
              <w:r>
                <w:rPr>
                  <w:rFonts w:eastAsia="SimSun"/>
                  <w:szCs w:val="24"/>
                  <w:lang w:eastAsia="zh-CN"/>
                </w:rPr>
                <w:t xml:space="preserve">. 2004 m. balandžio 29 d. Europos Parlamento ir Tarybos reglamentas (EB) Nr. 882/2004 dėl oficialios kontrolės, kuri atliekama siekiant užtikrinti, kad būtų įvertinama, ar laikomasi pašarus ir maistą reglamentuojančių teisės aktų, gyvūnų sveikatos ir gerovės taisyklių (OL </w:t>
              </w:r>
              <w:r>
                <w:rPr>
                  <w:rFonts w:eastAsia="SimSun"/>
                  <w:i/>
                  <w:iCs/>
                  <w:szCs w:val="24"/>
                  <w:lang w:eastAsia="zh-CN"/>
                </w:rPr>
                <w:t>2004 m. specialusis leidimas</w:t>
              </w:r>
              <w:r>
                <w:rPr>
                  <w:rFonts w:eastAsia="SimSun"/>
                  <w:szCs w:val="24"/>
                  <w:lang w:eastAsia="zh-CN"/>
                </w:rPr>
                <w:t>, 3 skyrius, 45 tomas, p. 200), su paskutiniais pakeitimais, padarytais 2011 m. kovo 2 d. Komisijos reglamentu (ES) Nr. 208/2011 (OL 2011 L 58, p. 29).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7b31ae79dd304852be735831d62c090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b31ae79dd304852be735831d62c0905"/>
                  <w:lock w:val="sdtLocked"/>
                  <w:richText/>
                </w:sdtPr>
                <w:sdtContent>
                  <w:r>
                    <w:rPr>
                      <w:rFonts w:eastAsia="SimSun"/>
                      <w:szCs w:val="24"/>
                      <w:lang w:eastAsia="zh-CN"/>
                    </w:rPr>
                    <w:t>55</w:t>
                  </w:r>
                </w:sdtContent>
              </w:sdt>
              <w:r>
                <w:rPr>
                  <w:rFonts w:eastAsia="SimSun"/>
                  <w:szCs w:val="24"/>
                  <w:lang w:eastAsia="zh-CN"/>
                </w:rPr>
                <w:t>. 2009 m. spalio 21 d. Europos Parlamento ir Tarybos reglamentas (EB) Nr. 1107/2009 dėl augalų apsaugos produktų pateikimo į rinką ir panaikinantis Tarybos direktyvas 79/117/EEB ir 91/414/EEB (OL 2009 L 309,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997da9bc389b4fc6966101dc4c7185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97da9bc389b4fc6966101dc4c7185b5"/>
                  <w:lock w:val="sdtLocked"/>
                  <w:richText/>
                </w:sdtPr>
                <w:sdtContent>
                  <w:r>
                    <w:rPr>
                      <w:rFonts w:eastAsia="SimSun"/>
                      <w:szCs w:val="24"/>
                      <w:lang w:eastAsia="zh-CN"/>
                    </w:rPr>
                    <w:t>66</w:t>
                  </w:r>
                </w:sdtContent>
              </w:sdt>
              <w:r>
                <w:rPr>
                  <w:rFonts w:eastAsia="SimSun"/>
                  <w:szCs w:val="24"/>
                  <w:lang w:eastAsia="zh-CN"/>
                </w:rPr>
                <w:t>. 2011 m. vasario 16 d. Europos Parlamento ir Tarybos reglamentas (ES) Nr. 211/2011 dėl piliečių iniciatyvos (OL 2011 L 65,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1 p."/>
            <w:tag w:val="part_1e5b0263e7bd46e9ba40ccd66fd394dd"/>
            <w:lock w:val="sdtLocked"/>
            <w:richText/>
          </w:sdtPr>
          <w:sdtContent>
            <w:p>
              <w:pPr>
                <w:suppressAutoHyphens/>
                <w:spacing w:line="360" w:lineRule="auto"/>
                <w:ind w:firstLine="720"/>
                <w:jc w:val="both"/>
                <w:rPr>
                  <w:rFonts w:eastAsia="SimSun"/>
                  <w:szCs w:val="24"/>
                  <w:lang w:eastAsia="zh-CN"/>
                </w:rPr>
              </w:pPr>
              <w:sdt>
                <w:sdtPr>
                  <w:alias w:val="Numeris"/>
                  <w:tag w:val="nr_1e5b0263e7bd46e9ba40ccd66fd394dd"/>
                  <w:lock w:val="sdtLocked"/>
                  <w:richText/>
                </w:sdtPr>
                <w:sdtContent>
                  <w:r>
                    <w:rPr>
                      <w:rFonts w:eastAsia="SimSun"/>
                      <w:lang w:eastAsia="zh-CN"/>
                    </w:rPr>
                    <w:t>68</w:t>
                  </w:r>
                  <w:r>
                    <w:rPr>
                      <w:rFonts w:eastAsia="SimSun"/>
                      <w:vertAlign w:val="superscript"/>
                      <w:lang w:eastAsia="zh-CN"/>
                    </w:rPr>
                    <w:t>1</w:t>
                  </w:r>
                </w:sdtContent>
              </w:sdt>
              <w:r>
                <w:rPr>
                  <w:rFonts w:eastAsia="SimSun"/>
                  <w:lang w:eastAsia="zh-CN"/>
                </w:rPr>
                <w:t xml:space="preserve">. </w:t>
              </w:r>
              <w:r>
                <w:rPr>
                  <w:bCs/>
                </w:rPr>
                <w:t xml:space="preserve">2011 m. lapkričio 3 d. Komisijos reglamentas (ES) Nr. 1178/2011, kuriuo pagal Europos Parlamento ir Tarybos reglamentą (EB) Nr. 216/2008 nustatomi su civilinės aviacijos orlaivių įgula susiję techniniai reikalavimai ir administracinės procedūros </w:t>
              </w:r>
              <w:r>
                <w:t xml:space="preserve">(OL 2011 L 311, p. 1), su paskutiniais pakeitimais, padarytais 2018 m. liepos 27 d. Komisijos reglamentu (ES) 2018/1065 (OL 2018 L 192, p. 31).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6-1 p."/>
            <w:tag w:val="part_2647bc75e6a148feaf1890f4dce84b26"/>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2647bc75e6a148feaf1890f4dce84b26"/>
                  <w:lock w:val="sdtLocked"/>
                  <w:richText/>
                </w:sdtPr>
                <w:sdtContent>
                  <w:r>
                    <w:t>76</w:t>
                  </w:r>
                  <w:r>
                    <w:rPr>
                      <w:vertAlign w:val="superscript"/>
                    </w:rPr>
                    <w:t>1</w:t>
                  </w:r>
                </w:sdtContent>
              </w:sdt>
              <w:r>
                <w:t xml:space="preserve">. 2012 m. spalio 5 d. Komisijos reglamentas (ES) Nr. 965/2012, kuriuo pagal Europos Parlamento ir Tarybos reglamentą (EB) Nr. 216/2008 nustatomi su orlaivių naudojimu skrydžiams susiję techniniai reikalavimai ir administracinės procedūros (OL 2012 L 296, p. 1), su paskutiniais pakeitimais, padarytais 2018 m. liepos 23 d. Komisijos reglamentu (ES) 2018/1042 (OL 2018 L 188, p. 3).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77 p."/>
            <w:tag w:val="part_50d40290478b45a5951793a28d3ab19a"/>
            <w:lock w:val="sdtLocked"/>
            <w:richText/>
          </w:sdtPr>
          <w:sdtContent>
            <w:p>
              <w:pPr>
                <w:shd w:val="clear" w:color="000000" w:fill="auto"/>
                <w:spacing w:line="360" w:lineRule="auto"/>
                <w:ind w:firstLine="720"/>
                <w:jc w:val="both"/>
                <w:rPr>
                  <w:rFonts w:eastAsia="SimSun"/>
                  <w:szCs w:val="24"/>
                  <w:lang w:eastAsia="lt-LT"/>
                </w:rPr>
              </w:pPr>
              <w:sdt>
                <w:sdtPr>
                  <w:alias w:val="Numeris"/>
                  <w:tag w:val="nr_50d40290478b45a5951793a28d3ab19a"/>
                  <w:lock w:val="sdtLocked"/>
                  <w:richText/>
                </w:sdtPr>
                <w:sdtContent>
                  <w:r>
                    <w:rPr>
                      <w:rFonts w:eastAsia="SimSun"/>
                      <w:szCs w:val="24"/>
                      <w:lang w:eastAsia="lt-LT"/>
                    </w:rPr>
                    <w:t>77</w:t>
                  </w:r>
                </w:sdtContent>
              </w:sdt>
              <w:r>
                <w:rPr>
                  <w:rFonts w:eastAsia="SimSun"/>
                  <w:szCs w:val="24"/>
                  <w:lang w:eastAsia="lt-LT"/>
                </w:rPr>
                <w:t>. </w:t>
              </w:r>
              <w:smartTag w:uri="urn:schemas-microsoft-com:office:smarttags" w:element="metricconverter">
                <w:smartTagPr>
                  <w:attr w:name="ProductID" w:val="2013 m"/>
                </w:smartTagPr>
                <w:r>
                  <w:rPr>
                    <w:rFonts w:eastAsia="SimSun"/>
                    <w:szCs w:val="24"/>
                    <w:lang w:eastAsia="lt-LT"/>
                  </w:rPr>
                  <w:t>2013 m</w:t>
                </w:r>
              </w:smartTag>
              <w:r>
                <w:rPr>
                  <w:rFonts w:eastAsia="SimSun"/>
                  <w:szCs w:val="24"/>
                  <w:lang w:eastAsia="lt-LT"/>
                </w:rPr>
                <w:t>. sausio 15 d. Europos Parlamento ir Tarybos reglamentas (ES) Nr. 98/2013 dėl prekybos sprogstamųjų medžiagų pirmtakais ir jų naudojimo (</w:t>
              </w:r>
              <w:r>
                <w:rPr>
                  <w:rFonts w:eastAsia="SimSun"/>
                  <w:iCs/>
                  <w:szCs w:val="24"/>
                  <w:lang w:eastAsia="lt-LT"/>
                </w:rPr>
                <w:t>OL 2013 L 39, p. 1)</w:t>
              </w:r>
              <w:r>
                <w:rPr>
                  <w:rFonts w:eastAsia="SimSun"/>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7-1 p."/>
            <w:tag w:val="part_734e4e07994248baba76f2005c42e868"/>
            <w:lock w:val="sdtLocked"/>
            <w:richText/>
          </w:sdtPr>
          <w:sdtContent>
            <w:p>
              <w:pPr>
                <w:spacing w:line="360" w:lineRule="auto"/>
                <w:ind w:firstLine="720"/>
                <w:jc w:val="both"/>
                <w:rPr>
                  <w:rFonts w:eastAsia="SimSun"/>
                  <w:szCs w:val="24"/>
                  <w:lang w:eastAsia="lt-LT"/>
                </w:rPr>
              </w:pPr>
              <w:sdt>
                <w:sdtPr>
                  <w:alias w:val="Numeris"/>
                  <w:tag w:val="nr_734e4e07994248baba76f2005c42e868"/>
                  <w:lock w:val="sdtLocked"/>
                  <w:richText/>
                </w:sdtPr>
                <w:sdtContent>
                  <w:r>
                    <w:rPr>
                      <w:color w:val="000000"/>
                    </w:rPr>
                    <w:t>77</w:t>
                  </w:r>
                  <w:r>
                    <w:rPr>
                      <w:color w:val="000000"/>
                      <w:vertAlign w:val="superscript"/>
                    </w:rPr>
                    <w:t>1</w:t>
                  </w:r>
                </w:sdtContent>
              </w:sdt>
              <w:r>
                <w:rPr>
                  <w:color w:val="000000"/>
                </w:rPr>
                <w:t xml:space="preserve">. 2013 m. sausio 15 d. </w:t>
              </w:r>
              <w:r>
                <w:t xml:space="preserve">Europos Parlamento ir Tarybos reglamentas (ES) Nr. 168/2013 </w:t>
              </w:r>
              <w:r>
                <w:rPr>
                  <w:bCs/>
                </w:rPr>
                <w:t xml:space="preserve">dėl dviračių ir triračių transporto priemonių bei keturračių patvirtinimo ir rinkos priežiūros </w:t>
              </w:r>
              <w:r>
                <w:t xml:space="preserve">(OL 2013 L 60, p. 52).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2-1 p."/>
            <w:tag w:val="part_b7038fb426024a52b59c98ac2b1314d1"/>
            <w:lock w:val="sdtLocked"/>
            <w:richText/>
          </w:sdtPr>
          <w:sdtContent>
            <w:p>
              <w:pPr>
                <w:spacing w:line="360" w:lineRule="auto"/>
                <w:ind w:firstLine="720"/>
                <w:jc w:val="both"/>
                <w:rPr>
                  <w:rFonts w:eastAsia="SimSun"/>
                  <w:szCs w:val="24"/>
                  <w:lang w:eastAsia="zh-CN"/>
                </w:rPr>
              </w:pPr>
              <w:sdt>
                <w:sdtPr>
                  <w:alias w:val="Numeris"/>
                  <w:tag w:val="nr_b7038fb426024a52b59c98ac2b1314d1"/>
                  <w:lock w:val="sdtLocked"/>
                  <w:richText/>
                </w:sdtPr>
                <w:sdtContent>
                  <w:r>
                    <w:rPr>
                      <w:color w:val="000000"/>
                      <w:szCs w:val="24"/>
                      <w:lang w:eastAsia="lt-LT"/>
                    </w:rPr>
                    <w:t>82</w:t>
                  </w:r>
                  <w:r>
                    <w:rPr>
                      <w:color w:val="000000"/>
                      <w:szCs w:val="24"/>
                      <w:vertAlign w:val="superscript"/>
                      <w:lang w:eastAsia="lt-LT"/>
                    </w:rPr>
                    <w:t>1</w:t>
                  </w:r>
                </w:sdtContent>
              </w:sdt>
              <w:r>
                <w:rPr>
                  <w:color w:val="000000"/>
                  <w:szCs w:val="24"/>
                  <w:lang w:eastAsia="lt-LT"/>
                </w:rPr>
                <w:t>. 2013 m. lapkričio 20 d. Europos Parlamento ir Tarybos reglamentas (ES) Nr. 1257/2013 dėl laivų perdirbimo, kuriuo iš dalies keičiami Reglamentas (EB) Nr. 1013/2006 ir Direktyva 2009/16/EB (OL 2013 L 330,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3-1 p."/>
            <w:tag w:val="part_cab440052b4240b6a477fa8f6f90eb3e"/>
            <w:lock w:val="sdtLocked"/>
            <w:richText/>
          </w:sdtPr>
          <w:sdtContent>
            <w:p>
              <w:pPr>
                <w:suppressAutoHyphens/>
                <w:spacing w:line="360" w:lineRule="auto"/>
                <w:ind w:firstLine="720"/>
                <w:jc w:val="both"/>
              </w:pPr>
              <w:sdt>
                <w:sdtPr>
                  <w:alias w:val="Numeris"/>
                  <w:tag w:val="nr_cab440052b4240b6a477fa8f6f90eb3e"/>
                  <w:lock w:val="sdtLocked"/>
                  <w:richText/>
                </w:sdtPr>
                <w:sdtContent>
                  <w:r>
                    <w:rPr>
                      <w:rFonts w:eastAsia="SimSun"/>
                      <w:lang w:eastAsia="zh-CN"/>
                    </w:rPr>
                    <w:t>93</w:t>
                  </w:r>
                  <w:r>
                    <w:rPr>
                      <w:rFonts w:eastAsia="SimSun"/>
                      <w:vertAlign w:val="superscript"/>
                      <w:lang w:eastAsia="zh-CN"/>
                    </w:rPr>
                    <w:t>1</w:t>
                  </w:r>
                </w:sdtContent>
              </w:sdt>
              <w:r>
                <w:rPr>
                  <w:rFonts w:eastAsia="SimSun"/>
                  <w:lang w:eastAsia="zh-CN"/>
                </w:rPr>
                <w:t xml:space="preserve">. </w:t>
              </w:r>
              <w:r>
                <w:rPr>
                  <w:bCs/>
                </w:rPr>
                <w:t>2014 m. lapkričio 26 d. Komisijos reglamentas (ES) Nr. 1321/2014 dėl orlaivių nepertraukiamojo tinkamumo skraidyti ir aviacijos produktų, dalių bei prietaisų tinkamumo naudoti ir šias užduotis atliekančių organizacijų bei darbuotojų patvirtinimo</w:t>
              </w:r>
              <w:r>
                <w:rPr>
                  <w:b/>
                  <w:bCs/>
                </w:rPr>
                <w:t xml:space="preserve"> </w:t>
              </w:r>
              <w:r>
                <w:t xml:space="preserve">(OL 2014 L 362, p. 1) su paskutiniais pakeitimais, padarytais 2018 m. rugpjūčio 14 d. Komisijos reglamentu (ES) 2018/1142 (OL 2018 L 207, p. 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93-2 p."/>
            <w:tag w:val="part_fa6c43c2cb6843d990d286133e23a4c9"/>
            <w:lock w:val="sdtLocked"/>
            <w:richText/>
          </w:sdtPr>
          <w:sdtContent>
            <w:p>
              <w:pPr>
                <w:suppressAutoHyphens/>
                <w:spacing w:line="360" w:lineRule="auto"/>
                <w:ind w:firstLine="720"/>
                <w:jc w:val="both"/>
              </w:pPr>
              <w:sdt>
                <w:sdtPr>
                  <w:alias w:val="Numeris"/>
                  <w:tag w:val="nr_fa6c43c2cb6843d990d286133e23a4c9"/>
                  <w:lock w:val="sdtLocked"/>
                  <w:richText/>
                </w:sdtPr>
                <w:sdtContent>
                  <w:r>
                    <w:t>93</w:t>
                  </w:r>
                  <w:r>
                    <w:rPr>
                      <w:vertAlign w:val="superscript"/>
                    </w:rPr>
                    <w:t>2</w:t>
                  </w:r>
                </w:sdtContent>
              </w:sdt>
              <w:r>
                <w:t xml:space="preserve">. </w:t>
              </w:r>
              <w:r>
                <w:rPr>
                  <w:bCs/>
                </w:rPr>
                <w:t xml:space="preserve">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 </w:t>
              </w:r>
              <w:r>
                <w:t xml:space="preserve">(OL 2015 L 63,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0-1 p."/>
            <w:tag w:val="part_11eb5b4610694ba5b58d1da81946b076"/>
            <w:lock w:val="sdtLocked"/>
            <w:richText/>
          </w:sdtPr>
          <w:sdtContent>
            <w:p>
              <w:pPr>
                <w:spacing w:line="360" w:lineRule="auto"/>
                <w:ind w:firstLine="720"/>
                <w:jc w:val="both"/>
              </w:pPr>
              <w:sdt>
                <w:sdtPr>
                  <w:alias w:val="Numeris"/>
                  <w:tag w:val="nr_11eb5b4610694ba5b58d1da81946b076"/>
                  <w:lock w:val="sdtLocked"/>
                  <w:richText/>
                </w:sdtPr>
                <w:sdtContent>
                  <w:r>
                    <w:t>100</w:t>
                  </w:r>
                  <w:r>
                    <w:rPr>
                      <w:vertAlign w:val="superscript"/>
                    </w:rPr>
                    <w:t>1</w:t>
                  </w:r>
                </w:sdtContent>
              </w:sdt>
              <w:r>
                <w:t xml:space="preserve">. </w:t>
              </w:r>
              <w:r>
                <w:rPr>
                  <w:bCs/>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(OL 2016 L 252, p. 53).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2 p."/>
            <w:tag w:val="part_72e401771a1441e288b44265ae9a902e"/>
            <w:lock w:val="sdtLocked"/>
            <w:richText/>
          </w:sdtPr>
          <w:sdtContent>
            <w:p>
              <w:pPr>
                <w:spacing w:line="360" w:lineRule="auto"/>
                <w:ind w:firstLine="720"/>
                <w:jc w:val="both"/>
              </w:pPr>
              <w:sdt>
                <w:sdtPr>
                  <w:alias w:val="Numeris"/>
                  <w:tag w:val="nr_72e401771a1441e288b44265ae9a902e"/>
                  <w:lock w:val="sdtLocked"/>
                  <w:richText/>
                </w:sdtPr>
                <w:sdtContent>
                  <w:r>
                    <w:t>102</w:t>
                  </w:r>
                </w:sdtContent>
              </w:sdt>
              <w:r>
                <w:t xml:space="preserve">. 2017 m. gegužės 17 d. Europos Parlamento ir Tarybos direktyva (ES) 2017/828, kuria iš dalies keičiamos Direktyvos 2007/36/EB nuostatos, susijusios su akcininkų ilgalaikio dalyvavimo skatinimu (OL 2017 L 132,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02-1 p."/>
            <w:tag w:val="part_fa096f8841f04d9d98d0679b7f375213"/>
            <w:lock w:val="sdtLocked"/>
            <w:richText/>
          </w:sdtPr>
          <w:sdtContent>
            <w:p>
              <w:pPr>
                <w:spacing w:line="360" w:lineRule="auto"/>
                <w:ind w:firstLine="720"/>
                <w:jc w:val="both"/>
              </w:pPr>
              <w:sdt>
                <w:sdtPr>
                  <w:alias w:val="Numeris"/>
                  <w:tag w:val="nr_fa096f8841f04d9d98d0679b7f375213"/>
                  <w:lock w:val="sdtLocked"/>
                  <w:richText/>
                </w:sdtPr>
                <w:sdtContent>
                  <w:r>
                    <w:rPr>
                      <w:bCs/>
                    </w:rPr>
                    <w:t>102</w:t>
                  </w:r>
                  <w:r>
                    <w:rPr>
                      <w:bCs/>
                      <w:vertAlign w:val="superscript"/>
                    </w:rPr>
                    <w:t>1</w:t>
                  </w:r>
                </w:sdtContent>
              </w:sdt>
              <w:r>
                <w:rPr>
                  <w:bCs/>
                </w:rPr>
                <w:t xml:space="preserve">. </w:t>
              </w:r>
              <w:r>
                <w:t xml:space="preserve">2018 m. gegužės 30 d. </w:t>
              </w:r>
              <w:r>
                <w:rPr>
                  <w:bCs/>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 (OL 2018 L 151,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3 p."/>
            <w:tag w:val="part_0804e59e3bf34f98873e66e8ec82f301"/>
            <w:lock w:val="sdtLocked"/>
            <w:richText/>
          </w:sdtPr>
          <w:sdtContent>
            <w:p>
              <w:pPr>
                <w:tabs>
                  <w:tab w:val="left" w:pos="1276"/>
                  <w:tab w:val="left" w:pos="1843"/>
                </w:tabs>
                <w:spacing w:line="360" w:lineRule="auto"/>
                <w:ind w:firstLine="720"/>
                <w:jc w:val="both"/>
                <w:textAlignment w:val="baseline"/>
              </w:pPr>
              <w:sdt>
                <w:sdtPr>
                  <w:alias w:val="Numeris"/>
                  <w:tag w:val="nr_0804e59e3bf34f98873e66e8ec82f301"/>
                  <w:lock w:val="sdtLocked"/>
                  <w:richText/>
                </w:sdtPr>
                <w:sdtContent>
                  <w:r>
                    <w:t>103</w:t>
                  </w:r>
                </w:sdtContent>
              </w:sdt>
              <w: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(OL 2018 L 212,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104 p."/>
            <w:tag w:val="part_d6ed0ebceee14a40b6908dcd550e1b3a"/>
            <w:lock w:val="sdtLocked"/>
            <w:richText/>
          </w:sdtPr>
          <w:sdtContent>
            <w:p>
              <w:pPr>
                <w:spacing w:line="360" w:lineRule="auto"/>
                <w:ind w:firstLine="720"/>
                <w:jc w:val="both"/>
              </w:pPr>
              <w:sdt>
                <w:sdtPr>
                  <w:alias w:val="Numeris"/>
                  <w:tag w:val="nr_d6ed0ebceee14a40b6908dcd550e1b3a"/>
                  <w:lock w:val="sdtLocked"/>
                  <w:richText/>
                </w:sdtPr>
                <w:sdtContent>
                  <w:r>
                    <w:rPr>
                      <w:szCs w:val="24"/>
                      <w:lang w:eastAsia="lt-LT"/>
                    </w:rPr>
                    <w:t>104</w:t>
                  </w:r>
                </w:sdtContent>
              </w:sdt>
              <w:r>
                <w:rPr>
                  <w:szCs w:val="24"/>
                  <w:lang w:eastAsia="lt-LT"/>
                </w:rPr>
                <w:t xml:space="preserve">. </w:t>
              </w:r>
              <w:r>
                <w:rPr>
                  <w:color w:val="000000"/>
                  <w:szCs w:val="24"/>
                </w:rPr>
                <w:t>2019 m. birželio 20 d. Europos Parlamento ir Tarybos reglamentas (ES) 2019/1021 dėl patvariųjų organinių teršalų (OL 2019 L 169, p. 45).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02FF" w:usb1="4000ACFF" w:usb2="00000001"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hideGrammaticalErrors/>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362452C0"/>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png"/>
  <Relationship Id="rId11" Type="http://schemas.openxmlformats.org/officeDocument/2006/relationships/header" Target="header289.xml"/>
  <Relationship Id="rId12" Type="http://schemas.openxmlformats.org/officeDocument/2006/relationships/header" Target="header290.xml"/>
  <Relationship Id="rId13" Type="http://schemas.openxmlformats.org/officeDocument/2006/relationships/footer" Target="footer289.xml"/>
  <Relationship Id="rId14" Type="http://schemas.openxmlformats.org/officeDocument/2006/relationships/footer" Target="footer290.xml"/>
  <Relationship Id="rId15" Type="http://schemas.openxmlformats.org/officeDocument/2006/relationships/header" Target="header291.xml"/>
  <Relationship Id="rId16" Type="http://schemas.openxmlformats.org/officeDocument/2006/relationships/footer" Target="footer291.xml"/>
  <Relationship Id="rId17"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87f79ac047ec43a1992597842c7873b4">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69ac69fa19994ce792cc5183f6bc346a"/>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a68c557ba84649ca8ee11e3f31da05f3"/>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5456f6b9c04644539ab405cebc88067d"/>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f8f077c86304430fb19712cd645cb87b"/>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8" Abbr="48 str." Title="Lietuvos Respublikos triukšmo valdymo įstatymo ir kitų teisės aktų, reglamentuojančių triukšmo valdymą, nevykdymas ar pažeidimas" DocPartId="5e2749fc71654087917a99d55ff64c79" PartId="984a2efa4a9749f3a9ba4d0678d5b5e5">
          <Part Type="strDalis" Nr="1" Abbr="48 str. 1 d." DocPartId="c5c2595cf399496ba5a1231f7c82ccc8" PartId="eb57348cf3a940218cf928f0408f0479"/>
          <Part Type="strDalis" Nr="2" Abbr="48 str. 2 d." DocPartId="d8cc52ada3514dd59c4add721488e9ac" PartId="a3cf3df030784d38a2d8c739e2137b0c"/>
          <Part Type="strDalis" Nr="3" Abbr="48 str. 3 d." DocPartId="8e0b9155e13840cb8358e0b045616922" PartId="4d9d98285d9d4b02976ca80a3ec0e1ff"/>
          <Part Type="strDalis" Nr="4" Abbr="48 str. 4 d." DocPartId="cf2bcc0308a84969a98c27082f716936" PartId="5217664461b64f9db0d71f0abae9b3ca"/>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377cdd0a41c3448fb85e21062f941d12">
          <Part Type="strDalis" Nr="1" Abbr="59 str. 1 d." DocPartId="6c83c706c5e141fa96c77cf11b06c7e8" PartId="1f0a7b36d4ef4f938b00eb55daf2b761"/>
          <Part Type="strDalis" Nr="2" Abbr="59 str. 2 d." DocPartId="7e6b3b19a4d64e719e81ad3a76190a7e" PartId="af3e90aeecca4a038a0c9696d706fa34"/>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reglamentuojančių su narkotinių ir psichotropinių medžiagų pirmtakais (prekursoriais) susijusią veiklą, pažeidimas" DocPartId="362f2f00aa394787891550b8b614ad3b" PartId="a89d514f77344ca9a3deae5dc86de456">
          <Part Type="strDalis" Nr="1" Abbr="65 str. 1 d." DocPartId="4de92585d4dc4928812ed0ec999cfd16" PartId="959c63cc44cc4524b01809f971efe9ef"/>
          <Part Type="strDalis" Nr="2" Abbr="65 str. 2 d." DocPartId="b31871be9bab47678adffab8188238fb" PartId="027a7f4809754a3e94a66627921acea8"/>
          <Part Type="strDalis" Nr="3" Abbr="65 str. 3 d." DocPartId="f96d55e6a9ca4a2cb593cffb18a26cb7" PartId="3142b8764e064de2844b62ab551cacff"/>
          <Part Type="strDalis" Nr="4" Abbr="65 str. 4 d." DocPartId="506e37328544464b888b4a5497717d17" PartId="82a806499f8a43788dc42ccdc3d6ccbd"/>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sijusius gaminius ir alkoholinius gėrimus teikimo tvarkos pažeidimas" DocPartId="e0fd5f4284ff4f1b97ce4c01a0de7e44" PartId="7302be32ebfb4efd8d995a6bd140b0eb">
          <Part Type="strDalis" Nr="1" Abbr="70 str. 1 d." DocPartId="7d7b8897c0004fdf964956b32030a81d" PartId="d1f4b784c6ec4bba9564f3342cbdbd34"/>
          <Part Type="strDalis" Nr="2" Abbr="70 str. 2 d." DocPartId="38fa5d02fc22448398a84af5c0fe136c" PartId="c3b1c270b012465eaa492c986a3bac25"/>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nupirkimas ar kitoks perdavimas nepilnamečiams" DocPartId="a1bfc373fdf940efb1b356ae229ca0c7" PartId="36971674de08489da8d3e48bf749b924">
          <Part Type="strDalis" Nr="1" Abbr="77 str. 1 d." DocPartId="41efb20b2920498db44a026eb96ab6bd" PartId="596b90c0c9f54d00a0115878f570b391"/>
          <Part Type="strDalis" Nr="2" Abbr="77 str. 2 d." DocPartId="f0fa167a61b24213bdeb9bef103b184a" PartId="27a6fae2c16146418a461e9a474d5d1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c44379d0b74a48ed8ded40eed151f34c"/>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daca166695ed4de2a519f8d950e67a31">
          <Part Type="strDalis" Nr="1" Abbr="89 str. 1 d." DocPartId="2d0435399baf444695ca0f1d775263dc" PartId="6a41b0b90910427eb3bf739937b3b5b8"/>
          <Part Type="strDalis" Nr="2" Abbr="89 str. 2 d." DocPartId="e7d774ecdadd4db593fc397ce20e3a1c" PartId="14d5cf9b37c043be8f50ff2eff20e2af"/>
          <Part Type="strDalis" Nr="3" Abbr="89 str. 3 d." DocPartId="ba4e4bf086fe41c5a9aa21f5e2bf3598" PartId="a2528fa89809433eb427f5ad2a66d199"/>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5d330e973b674edf92ffd8245bd97fe9"/>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c85388b1d2a94dccbd8b1ac666bb5a4f">
          <Part Type="strDalis" Nr="1" Abbr="96 str. 1 d." DocPartId="7dd770c270c44cc0b87b72ffeb62da81" PartId="6a4c579d031e48258571b9c3fe2bd6c9"/>
          <Part Type="strDalis" Nr="2" Abbr="96 str. 2 d." DocPartId="3398a03cfe494b86b40c0642c0c471b1" PartId="4166b74b62784adbb0390d768b684bec"/>
          <Part Type="strDalis" Nr="3" Abbr="96 str. 3 d." DocPartId="9748ddce1cdf4e8a96546a38adfac5b5" PartId="24b15c197334407397b06f668b24c7ba"/>
          <Part Type="strDalis" Nr="4" Abbr="96 str. 4 d." DocPartId="55295ee117b74a7d9e0eede84fb81c78" PartId="b885a836359a42eaa9a9916227aee6a5"/>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ec7cf173eff3465da3de5bea6066faf1">
          <Part Type="strDalis" Nr="1" Abbr="98 str. 1 d." DocPartId="3e3d60c7cc9d46b5892d58972723a9af" PartId="77b23371719047dc8c14f2fb66fac8f2"/>
          <Part Type="strDalis" Nr="2" Abbr="98 str. 2 d." DocPartId="333c761b7e7b44ad977f9c9493503c3d" PartId="c7889c63f13644e19ba136c35aaa60b6"/>
          <Part Type="strDalis" Nr="3" Abbr="98 str. 3 d." DocPartId="278fad328d0f4ce2ad0dc8509586297d" PartId="e19dd16fa6b44513b88931ccc05b4b8b"/>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6a26594d235040a6a5aa18ce7810fd7b"/>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ed2dd952a79848f480dff80bf4ac1475"/>
          <Part Type="strDalis" Nr="2" Abbr="100 str. 2 d." DocPartId="388a63a209594348b1382f2e090a6a8d" PartId="5cd04277b9b449b6a0aec77c46d981d9"/>
        </Part>
        <Part Type="straipsnis" Nr="101" Abbr="101 str." Title="Komandiruotų darbuotojų darbo sąlygų pažeidimas" DocPartId="f143a29dadd044ecaf85496949dae98a" PartId="1f948f96935b485eb4d0b420dd4cfddd">
          <Part Type="strDalis" Nr="1" Abbr="101 str. 1 d." DocPartId="59a493908fa74f7db5bdc6931407ecf2" PartId="8845dd7f4e8346ae8ddcd3ba97581fb5"/>
          <Part Type="strDalis" Nr="2" Abbr="101 str. 2 d." DocPartId="01f477f92e1e40318aaa966f4a104dcf" PartId="b2c2e2d5c2614731a22b219a22935dcb"/>
          <Part Type="strDalis" Nr="3" Abbr="101 str. 3 d." DocPartId="6b6bf54390584961ae9909e8b3243410" PartId="39e41b41cb2c4789b86f7380687fdf3b"/>
          <Part Type="strDalis" Nr="4" Abbr="101 str. 4 d." DocPartId="22006d7d547049c08653ade4ff493de5" PartId="fffcb10e147f4fccafed902832d44678"/>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4f54a031e2504b3595d7079f62916f4c">
          <Part Type="strDalis" Nr="1" Abbr="107 str. 1 d." DocPartId="601bd12fea21495dbbdf13a4834286f6" PartId="6f791b6860ad4bd4868706094bfdef8f"/>
          <Part Type="strDalis" Nr="2" Abbr="107 str. 2 d." DocPartId="0282625db95c4fc99feb14fe395b225c" PartId="5fb18ef9181b4af98ed66c586f3417c3"/>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naudojimas ir vengimas juos grąžinti" DocPartId="93b1937073ec4a80870c3292e42086a7" PartId="b0516141e838430080f90e7f8c08bcc8">
          <Part Type="strDalis" Nr="1" Abbr="110 str. 1 d." DocPartId="71b7cb5847014bed8b4d010e20386fd5" PartId="684caa9a04124d18a2aaa1caef8f3ddb"/>
          <Part Type="strDalis" Nr="2" Abbr="110 str. 2 d." DocPartId="e33267badc39442da9cb4f6c2456feaa" PartId="6f98c0f9c4ed45439d7e5b353b5caf9d"/>
        </Part>
        <Part Type="straipsnis" Nr="111" Abbr="111 str." Title="Žemės gelmių valstybinės nuosavybės teisės pažeidimas" DocPartId="8a694a185f0549b6be288de1b8c57d82" PartId="ffa3bb2eb6364a7fb6cddf9473944102">
          <Part Type="strDalis" Nr="1" Abbr="111 str. 1 d." DocPartId="6dfdaadcd0ca454393c078752e2d7b4e" PartId="1931e08964f54904b4786d67b571eb83"/>
          <Part Type="strDalis" Nr="2" Abbr="111 str. 2 d." DocPartId="34b23facdcb74ad1b181f8ef0758d6c9" PartId="ede8d7157469411e92b9eace4e259cd7"/>
        </Part>
        <Part Type="straipsnis" Nr="112" Abbr="112 str." Title="Riboženklių sunaikinimas arba sugadinimas" DocPartId="3d9a987ac1c440bdad9f50dc9db5e6f4" PartId="1b370c50868f410da4f672804becd754">
          <Part Type="strDalis" Nr="1" Abbr="112 str. 1 d." DocPartId="f604d316ec3e4c8ba3d4ee3013521315" PartId="5330d88eb9464c8b8979b752e54adce7"/>
          <Part Type="strDalis" Nr="2" Abbr="112 str. 2 d." DocPartId="fddeabe737ad4ae38126b709359ffc26" PartId="3581675a576c48f99712046cf6c96398"/>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visuomenės informavimo audiovizualinėmis priemonėmis paslaugų kataloguose nesilaikymas" DocPartId="91834ead67db44409da450207d47d38b" PartId="2adb6961f1f7445da6ba2dd905e13b24">
          <Part Type="strDalis" Nr="1" Abbr="124 str. 1 d." DocPartId="dacba8f479184f40af87da5750bc0c8d" PartId="69bcd255be874536bd4e7c857b1b3082"/>
          <Part Type="strDalis" Nr="2" Abbr="124 str. 2 d." DocPartId="450f9581990c4f9cac51126239df6630" PartId="454ee754426c40a6b93f9ff941044479"/>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Alkoholio produktų ir tabako gaminių ar susijusių gaminių gamybos, importo ir prekybos licencijavimo tvarkos pažeidimas" DocPartId="29ee268e13b748e1a40f0a225db663e1" PartId="d69c006b025940608cadcac47685d195">
          <Part Type="strDalis" Nr="1" Abbr="132 str. 1 d." DocPartId="35da880954be4fa39b2ae7f3f55c89f5" PartId="a67d73749c57464081949adea065b7f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pie juridinių asmenų, kurie yra vietinių, regioninių, nacionalinių laikraščių, žurnalų leidėjai ar informacinės visuomenės informavimo priemonių valdytojai, dalyvius pateikimo ir šių duomenų viešo paskelbimo tvarkos pažeidimas" DocPartId="2c8031e67dcd403d91ca2713993b9e99" PartId="e29ce3601f1c44a5946943200774ea33">
          <Part Type="strDalis" Nr="1" Abbr="136 str. 1 d." DocPartId="be0bdbd1f2344080945cccdd05fb93c1" PartId="f76da0480e834c658d48a457412375b3"/>
          <Part Type="strDalis" Nr="2" Abbr="136 str. 2 d." DocPartId="5860455ff8f04c9c8bef884d72b8262e" PartId="8f08938fb22d46e6bffae7c1f08c0aad"/>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Teisinės metrologijos reikalavimų pažeidimas" DocPartId="88b20eb84a494fd787996a6bdd5f557d" PartId="823c9b2ad6e842ff8dc8ad39313920d2">
          <Part Type="strDalis" Nr="1" Abbr="140 str. 1 d." DocPartId="0fe8816e1fe84b5e83e638561d98418f" PartId="7b9b1359c89549a8bcf7f8251f40b0de"/>
          <Part Type="strDalis" Nr="2" Abbr="140 str. 2 d." DocPartId="4d002c3871114a688d44a6ed1ac03f06" PartId="cbebaf54a7774e6aac5c94975d586303"/>
          <Part Type="strDalis" Nr="3" Abbr="140 str. 3 d." DocPartId="ccae4d4d1aa140d09b7fdcd5488c2be9" PartId="4840932efd2a43909717fe928b784cdd"/>
          <Part Type="strDalis" Nr="4" Abbr="140 str. 4 d." DocPartId="74d412e272994818bb26e04f60f9a98a" PartId="7b700ef0c47f42448bfcaf23a9650f53"/>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7b4d20a1991842a0b5121d7215b68aba"/>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 DocPartId="579c70656f594b0b83bf96b49afaa5a5" PartId="bfc9d06250154a769c9450142a243cfc">
          <Part Type="strDalis" Nr="1" Abbr="146 str. 1 d." DocPartId="084d905afa0e4c588d531d5d2aac5904" PartId="43edf9250fdb4932820cf14af3c5a1ed"/>
          <Part Type="strDalis" Nr="2" Abbr="146 str. 2 d." DocPartId="999650cf23e04086b6fa5e279bb12522" PartId="89fef14c06084540a005439ff041b951"/>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6159ea9028c94179a45fc90695af5c7f">
          <Part Type="strDalis" Nr="1" Abbr="150 str. 1 d." DocPartId="c79041bc0e224bf8905aa8d934c80383" PartId="7f6c2c5ed5184a0592b60b7538641a72"/>
          <Part Type="strDalis" Nr="2" Abbr="150 str. 2 d." DocPartId="2c39dc7e1ef846a0a5aa8832a7b3c57e" PartId="88951c5dc496498a984e183877adbd34"/>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tabako gaminiais pažeidimas" DocPartId="6d182b4e95e845bf86fd1ba3531d7d52" PartId="a2eca783050442daad095bbb9a39a110">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6b06f8f3587e4958a79d46b399aaa036">
          <Part Type="strDalis" Nr="1" Abbr="178 str. 1 d." DocPartId="dade6d458f1046daa6d68fe7120288a6" PartId="aa144daec1e14943a81c9b64e0f4f175"/>
          <Part Type="strDalis" Nr="2" Abbr="178 str. 2 d." DocPartId="0e9cf033af8847ce888eea4d09154c1f" PartId="7f73857c515d4a5a85920d4ca0741754"/>
          <Part Type="strDalis" Nr="3" Abbr="178 str. 3 d." DocPartId="9a038fdc091b483fa2cae63de4278f8f" PartId="a7af9136410742bc9466982896a7b15e"/>
        </Part>
        <Part Type="straipsnis" Nr="179" Abbr="179 str." Title="Atsiskaitymo už žemės ūkio produkciją tvarkos pažeidimas" DocPartId="3f952bf4949046338f40d68955e15f39" PartId="de9206db06db466895ee6bea6bb2a3bf">
          <Part Type="strDalis" Nr="1" Abbr="179 str. 1 d." DocPartId="b3d4235be7c545dbbc5fc09808893929" PartId="59b344fe8d374a898e8f07a6d83e3737"/>
          <Part Type="strDalis" Nr="2" Abbr="179 str. 2 d." DocPartId="1c00e28c13da4d57818d9ba5849bc14b" PartId="dc8990f426b74549bd9ba9ac53c495db"/>
          <Part Type="strDalis" Nr="3" Abbr="179 str. 3 d." DocPartId="13151a32a28d4ab7b45543275e7b7593" PartId="4d2bf5bba23442c2baa8750f8c020293"/>
          <Part Type="strDalis" Nr="4" Abbr="179 str. 4 d." DocPartId="cf37d66979eb461e8a1e66f2e0047195" PartId="5d4bf81c2ba34b71907720d0835fdc53"/>
        </Part>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9c973f8d45744e639c28d58ba9185708">
          <Part Type="strDalis" Nr="1" Abbr="188-1 str. 1 d." DocPartId="be7b965cc49745acbae1e6a305c7af2b" PartId="f2dd0f720a034c098288cef4a3216c8b"/>
          <Part Type="strDalis" Nr="2" Abbr="188-1 str. 2 d." DocPartId="09ece15ab5524312bdc51d5ea97d67b3" PartId="cb3aec72da6d4834bbaf015f3a4c8d0a"/>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ff17a9a500904e26993153aec415236d">
          <Part Type="strDalis" Nr="1" Abbr="209-1 str. 1 d." DocPartId="f64b52de44ca46eaa0b8d8257d9ce04b" PartId="daa23ee807ce4b7cacd4f57438956a00"/>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deklaravimo tvarkos pažeidimas" DocPartId="1293d4b09fef4876b5097989082fc6a4" PartId="ac5da1b9ef944561b90308da60f45212">
          <Part Type="strDalis" Nr="1" Abbr="212 str. 1 d." DocPartId="77634fa5850d4110b04de1b5c97ce060" PartId="20c43f8c3ad84f68adeefda159bd389f"/>
          <Part Type="strDalis" Nr="2" Abbr="212 str. 2 d." DocPartId="40f13fc6159b4d53a6a1f03a958e0fb7" PartId="f9a4cfb7f1b84806ae6051ef7dbbdd01"/>
          <Part Type="strDalis" Nr="3" Abbr="212 str. 3 d." DocPartId="6365e3a3886c477bbb9c0c725e2e77e6" PartId="c8299da356944e2a8e7da4506cf5795b"/>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istruojamų sprogstamųjų medžiagų pirmtakų, medžiagų ar mišinių, kuriuose yra registruojamų sprogstamųjų medžiagų pirmtakų, apyvartos reikalavimų pažeidimas" DocPartId="fe49f4a314ec4caabdc77d01eb96d8c4" PartId="1fd19ad1ad9b49dbbd77e99e110a3278">
          <Part Type="strDalis" Nr="1" Abbr="234-1 str. 1 d." DocPartId="15d6ca1943474d188f54b58c9271a795" PartId="3a526aeb54204fcc96443d07ce9abb25"/>
          <Part Type="strDalis" Nr="2" Abbr="234-1 str. 2 d." DocPartId="f2768dce2ed4491d9e0c6ede8092e669" PartId="24ba89431b924689b4c4b08378af5680"/>
          <Part Type="strDalis" Nr="3" Abbr="234-1 str. 3 d." DocPartId="c3bc38a19c824cc49aa247a3ee69993b" PartId="790567a7166e41e8ae4a3af8a1e974d7"/>
          <Part Type="strDalis" Nr="4" Abbr="234-1 str. 4 d." DocPartId="d4ecc07cfcc5461dbffd37c243fccb62" PartId="d49a502298ef4c41a6adbd58d8f79a0a"/>
        </Part>
        <Part Type="straipsnis" Nr="234-2" Abbr="234-2 str." Title="Neteisėtas disponavimas riboto naudojimo sprogstamųjų medžiagų pirmtakais" DocPartId="d9090786cf8343998b7f7db22883ca79" PartId="cb2d00a1dcf84eedb45aaa59c56e5c9e">
          <Part Type="strDalis" Nr="1" Abbr="234-2 str. 1 d." DocPartId="884dd5b2655642f8b097b89f4298356b" PartId="12332c3c06ef45f58d05d2f5e9c6c543"/>
          <Part Type="strDalis" Nr="2" Abbr="234-2 str. 2 d." DocPartId="7aeb080393f64633a7923be5b207d5ef" PartId="53ca2895490a42c292ccccb676c75e4b"/>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b603b545fdce4b5ba11ac0d0911032b9">
          <Part Type="strDalis" Nr="1" Abbr="241 str. 1 d." DocPartId="b7cde0f58b5e4491a24c58e924b0c374" PartId="82abda8d9cc24e3a8edde35572b32ee3"/>
          <Part Type="strDalis" Nr="2" Abbr="241 str. 2 d." DocPartId="b511b1e97d62487a8ddc9bc03646d53e" PartId="5180602dba954a35b064a46e25eb0354"/>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3956ca0697244e75b348026aaac66144"/>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36a7b7d971a84155b278b710aaa49617">
          <Part Type="strDalis" Nr="1" Abbr="258 str. 1 d." DocPartId="73276bec2d554568a7728e129794b99e" PartId="fc5136258b0f4b1d9357187abfa876c2"/>
          <Part Type="strDalis" Nr="2" Abbr="258 str. 2 d." DocPartId="4e8c4f03bd8c4472a8ac4e22c912bef1" PartId="5790c33354974173895203325e239ffc"/>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jų išteklių apsaugos ir naudojimo reikalavimų pažeidimas" DocPartId="70df546c0b4d4e2dad6c3188033d5b2d" PartId="2756ec1a99834d51ab6c583e261c1811">
          <Part Type="strDalis" Nr="1" Abbr="262 str. 1 d." DocPartId="4a785634b6e24aa7b214a2ec678d3a58" PartId="563a044b41f04ecd8628141bbd956904"/>
          <Part Type="strDalis" Nr="2" Abbr="262 str. 2 d." DocPartId="f8a817bc8b234d54b6feeeba2e21a986" PartId="9ae42bacba9b46d586a2df6bba11aea0"/>
        </Part>
        <Part Type="straipsnis" Nr="263" Abbr="263 str." Title="Žemės gelmių (geologinio) tyrimo darbų atlikimo taisyklių ar reikalavimų pažeidimas" DocPartId="bc2a165185e04e0e84b56c1516c56327" PartId="9804afdc730142689b2e9194487c73db">
          <Part Type="strDalis" Nr="1" Abbr="263 str. 1 d." DocPartId="d05e18587fe941ffabc427258e614f1b" PartId="44b92584906f403ca9d68cfed13de4a2"/>
          <Part Type="strDalis" Nr="2" Abbr="263 str. 2 d." DocPartId="76d9185afb69484eadba082b5fd6a2cb" PartId="2aa57c60a08d44d797e0a04d2e51d9a7"/>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e690b8cdc6f64e35b761c69c561646f4"/>
          <Part Type="strDalis" Nr="4" Abbr="264 str. 4 d." DocPartId="c0cffe8ed2dc40bfbde3de340940f079" PartId="d0acf2c2931549baa58a90729cd2a329"/>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5ca41201e5544099cc40096f0227b37"/>
          <Part Type="strDalis" Nr="4" Abbr="265 str. 4 d." DocPartId="8da3fa422b47491aa7cac68693fbe4dc" PartId="a2af1af097e2404b9ca64fbc1975d05c"/>
          <Part Type="strDalis" Nr="5" Abbr="265 str. 5 d." DocPartId="5d4c0064ce994faf8f31f53c5446efbf" PartId="0527d438888440b4aa869a504fe7ebdc"/>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4ff94f314f9349cfada1146fc50fb830">
          <Part Type="strDalis" Nr="1" Abbr="267 str. 1 d." DocPartId="f1acf353179b484696c498b99e352ab5" PartId="185edb5b287d4e6895322ae85d5ec5b7"/>
          <Part Type="strDalis" Nr="2" Abbr="267 str. 2 d." DocPartId="7ebfaecbf829415981c50eb6b05fd7f9" PartId="d1a2005ee8ba4197bc55637d263f5f88"/>
          <Part Type="strDalis" Nr="3" Abbr="267 str. 3 d." DocPartId="22714bdaf7fa4367b918f6e0cf00e16f" PartId="ab8ab9cc5df04bef925a0fbda7795eac"/>
          <Part Type="strDalis" Nr="4" Abbr="267 str. 4 d." DocPartId="0456d63880ef4b2d854fe9fc9c0715b2" PartId="fc09108a1aae4ebca29d2d92ce178996"/>
          <Part Type="strDalis" Nr="5" Abbr="267 str. 5 d." DocPartId="1dadb224d70a456d889e3eef1efe25b0" PartId="bb937d707f584baea8e2df335f26701a"/>
          <Part Type="strDalis" Nr="6" Abbr="267 str. 6 d." DocPartId="2747fccedf184d09be1f453764d794ad" PartId="340259cb6a0b417d9e27447320748746"/>
          <Part Type="strDalis" Nr="7" Abbr="267 str. 7 d." DocPartId="49d9a87067ed41c7b9f42fc272f5093b" PartId="2b5cafa38cb74402a2b1178f4c84f80c"/>
          <Part Type="strDalis" Nr="8" Abbr="267 str. 8 d." DocPartId="80b9fcbb94d649a583a9a2551b105d61" PartId="b3d0363a42f1449c98fd2935ff4cee50"/>
          <Part Type="strDalis" Nr="9" Abbr="267 str. 9 d." DocPartId="8e305f9bca68422e9bbd84af996f3c99" PartId="3453c5869c6a44d9ad222447358c1777"/>
        </Part>
        <Part Type="straipsnis" Nr="268" Abbr="268 str." Title="Vandens telkinių naudojimo vandeniui išgauti ar nuotekų tvarkymo reikalavimų pažeidimas" DocPartId="91ef2311a7884da6bac9b568aa55ec7c" PartId="d6d56089e51541c08a35410d434dab97">
          <Part Type="strDalis" Nr="1" Abbr="268 str. 1 d." DocPartId="67bd6f4b089b4ef7bc4e738727238f2a" PartId="6d516e19905d40cdb8ab2c8885e79eff"/>
          <Part Type="strDalis" Nr="2" Abbr="268 str. 2 d." DocPartId="68de12c75f9e41ff9878789aea5b1d0a" PartId="ffbb7cd44c7046d9910538ce3c3f6b76"/>
          <Part Type="strDalis" Nr="3" Abbr="268 str. 3 d." DocPartId="e54586c26fdf486baad10e56612fbbf5" PartId="e03b77a994ab441098aa2651ba8d1295"/>
          <Part Type="strDalis" Nr="4" Abbr="268 str. 4 d." DocPartId="29602b04d69b428484faa395483db16a" PartId="3cd309e2d8104aeeb61eddaf1859bd7a"/>
          <Part Type="strDalis" Nr="5" Abbr="268 str. 5 d." DocPartId="fead09f3d3a1463890de8957a64ad525" PartId="db631156829d46d2a3f20eaba225e5eb"/>
          <Part Type="strDalis" Nr="6" Abbr="268 str. 6 d." DocPartId="4cd0c6976eec4670a0e5a66b7f353372" PartId="f5e58946e4594efaa5066216a4213ad7"/>
          <Part Type="strDalis" Nr="7" Abbr="268 str. 7 d." DocPartId="988acb8a193c43959306a3c960f15ad8" PartId="b2f4aea9b0d74d1ab8212209c32c440e"/>
          <Part Type="strDalis" Nr="8" Abbr="268 str. 8 d." DocPartId="7a2322164a3245bda621abb05458fba9" PartId="2f892f739534466bb01d1f516c7ad7f2"/>
        </Part>
        <Part Type="straipsnis" Nr="269" Abbr="269 str." Title="Tvenkinio ar patvenkto ežero naudojimo ir priežiūros taisyklių pažeidimas" DocPartId="c46e3d3a73c147feb1b7cc111311fc6f" PartId="f569f1da6036428b9da81ac59934351d">
          <Part Type="strDalis" Nr="1" Abbr="269 str. 1 d." DocPartId="0bb222df80fa4b2797369d62630de7b3" PartId="21bf0dce13a946588b710766615130f0"/>
          <Part Type="strDalis" Nr="2" Abbr="269 str. 2 d." DocPartId="da67183593cd460aab79c69e633298f5" PartId="3d8c945789e647cba319f3675d06151a"/>
          <Part Type="strDalis" Nr="3" Abbr="269 str. 3 d." DocPartId="5fa3ac6f30514529bacee7a2b6addaae" PartId="5fec603829d549d3959bd8733d7276e1"/>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ir želdynų, želdinių ne miškų ūkio paskirties žemėje apsaugą, tvarkymą, želdynų kūrimą, projektavimą, želdinių veisimą reglamentuojančių kitų teisės aktų nevykdymas ar pažeidimas" DocPartId="29e0b564fe804fe3852e3c6f303f48a4" PartId="47ac087ee6ac4005863613f1f32d815e">
          <Part Type="strDalis" Nr="1" Abbr="281 str. 1 d." DocPartId="5bdf130717cf4a788cd686994a8309ad" PartId="741a2f00bf2b4d52b971e66061e9e337"/>
          <Part Type="strDalis" Nr="2" Abbr="281 str. 2 d." DocPartId="d7d506fca0b6401a950c59a8b9a461fb" PartId="54fd355b01bf410eaf60b6356122c45f"/>
          <Part Type="strDalis" Nr="3" Abbr="281 str. 3 d." DocPartId="a549edeb70fc40609f189f17a7e75b2c" PartId="15c57d512a8a466c91e13cfa6fdb8b96"/>
          <Part Type="strDalis" Nr="4" Abbr="281 str. 4 d." DocPartId="04fbf9f756394856ac1beec1a0e28a3e" PartId="f0823968836c47f891ff48b4cb050be8"/>
          <Part Type="strDalis" Nr="5" Abbr="281 str. 5 d." DocPartId="f736d694de504b42a0cb096045b27880" PartId="7beecb54f5ae440d9873f7ca05b9c6a1"/>
          <Part Type="strDalis" Nr="6" Abbr="281 str. 6 d." DocPartId="7ceb446306654e77bac54de7b6a6f91a" PartId="b3187187fed94915b464b76f6822d42c"/>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5015711506d6462b849781557a3e1fea">
          <Part Type="strDalis" Nr="1" Abbr="290 str. 1 d." DocPartId="abbde8f83d3f4f2189d63c20d69187ed" PartId="601a730754f44cbd859741c1622b4e27"/>
          <Part Type="strDalis" Nr="2" Abbr="290 str. 2 d." DocPartId="65ab3bfb42e24c479fb16eb9c9ea706c" PartId="7f9852c66cc34dfb89bd995965a20a41"/>
          <Part Type="strDalis" Nr="3" Abbr="290 str. 3 d." DocPartId="12520a4e0d614619b6a4b2e5886ce852" PartId="a1d97c332f2f4b6a9b654df185809928"/>
          <Part Type="strDalis" Nr="4" Abbr="290 str. 4 d." DocPartId="f79a7eff52a94b848a73383199ea3839" PartId="1910385bb04d42c2be2f9790c6bb347f"/>
          <Part Type="strDalis" Nr="5" Abbr="290 str. 5 d." DocPartId="44c7ad412f2843dd9e9c1e56f3fbda08" PartId="06b6ea34901142a893e334da1e0518ab"/>
          <Part Type="strDalis" Nr="6" Abbr="290 str. 6 d." DocPartId="8f210551b2ea44d992d315c3ab9c45ce" PartId="2872c455d8104e3da78cc2aad0862ebf"/>
          <Part Type="strDalis" Nr="7" Abbr="290 str. 7 d." DocPartId="4db5aacb24fd4630bff5ed38698ddf38" PartId="319d460b4243401d9cb41e3d0a311687"/>
          <Part Type="strDalis" Nr="8" Abbr="290 str. 8 d." DocPartId="e4ae683e646e4243bcb9c3d3ad6ab800" PartId="f857dd23770a4302b3c9e6f48b08d7dc"/>
          <Part Type="strDalis" Nr="9" Abbr="290 str. 9 d." DocPartId="082888c0371a473cb4acfbdd07ba61d4" PartId="df082c890f8441eba3d6b9061cd7c381"/>
          <Part Type="strDalis" Nr="10" Abbr="290 str. 10 d." DocPartId="068a247d2440403083bc4521d768d745" PartId="e112533edb65444296498fd9cd0571bf"/>
          <Part Type="strDalis" Nr="11" Abbr="290 str. 11 d." DocPartId="e8e6453078b340e39dd8862de64a9d6d" PartId="9ce4a367020a4779b183a8dd45f9ed19"/>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Riboto naudojimo genetiškai modifikuotų mikroorganizmų naudojimo reikalavimų pažeidimas" DocPartId="dc9c4b4b245241debb9d1cdc63af8faf" PartId="c1fc8fd866f04a4eb95c930ce92ab42a">
          <Part Type="strDalis" Nr="1" Abbr="313 str. 1 d." DocPartId="5a055f294ae44e2096c3aedcffdde136" PartId="3cd60ef23e5f434da7c15b563663611a"/>
          <Part Type="strDalis" Nr="2" Abbr="313 str. 2 d." DocPartId="fcb9bf17c2e348e9b8faa044ab57b007" PartId="876c302d96144d40917de3d18335aa33"/>
          <Part Type="strDalis" Nr="3" Abbr="313 str. 3 d." DocPartId="f5ccbac44c4e4df6841638dcae39d93c" PartId="2c6669bacc17421b932bc51548f5069d"/>
          <Part Type="strDalis" Nr="4" Abbr="313 str. 4 d." DocPartId="c64c823cbf5942d881eda6882d72ccaf" PartId="534e66f07e51488486811e1c20c05199"/>
          <Part Type="strDalis" Nr="5" Abbr="313 str. 5 d." DocPartId="46b3271e369349c781fedfbacf9a3779" PartId="e7c63702aa7f47ea9dfb6756d6dd78eb"/>
          <Part Type="strDalis" Nr="6" Abbr="313 str. 6 d." DocPartId="e3c5232e009b4b7e9933270033cdaf1c" PartId="ae2424ee20d94abb9b2d69904b51dffd"/>
          <Part Type="strDalis" Nr="7" Abbr="313 str. 7 d." DocPartId="ddfc8c4e47fa4064839d80e204e08338" PartId="62bc1b3f538c4f0b9a4186210d8ac8f3"/>
          <Part Type="strDalis" Nr="8" Abbr="313 str. 8 d." DocPartId="1a06ef678a8647fd919754d820385332" PartId="a1016b06786940fc8fb29017025c6e43"/>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tiekimo rinkai, reklamavimo, įvežimo į Lietuvos Respubliką reikalavimų pažeidimas" DocPartId="ac53fd200aa1433dab6199045ee858ee" PartId="8568bb83b9114c98929897ca28d5f290">
          <Part Type="strDalis" Nr="1" Abbr="342 str. 1 d." DocPartId="37a86f25182744cd905f0374f1d4c22c" PartId="a20c58738e6845c0910222d0e367f74d"/>
          <Part Type="strDalis" Nr="2" Abbr="342 str. 2 d." DocPartId="227a234db12845efb36c01de841db0e3" PartId="62528f12824c41a78222628dfcd9ea91"/>
          <Part Type="strDalis" Nr="3" Abbr="342 str. 3 d." DocPartId="27273dba3c6b456193e356183cf7d190" PartId="1f105a5d174148daa295a1a67f5a480e"/>
          <Part Type="strDalis" Nr="4" Abbr="342 str. 4 d." DocPartId="c4878d7d458f430ab7fedd75383cef3f" PartId="f1c0509ef4b945cfbb826346d72ea637"/>
          <Part Type="strDalis" Nr="5" Abbr="342 str. 5 d." DocPartId="01a7095b51b846d0b2afd8257f04400e" PartId="41df976a50f74b3a92c9bd1c717d0703"/>
          <Part Type="strDalis" Nr="6" Abbr="342 str. 6 d." DocPartId="786358a55f5e4dfb9e961923a359278f" PartId="a785d22ec35142b3b703458840ac88ab"/>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87132db7a2a64ae1921c30846280addb"/>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435617c5cc524b7db1396e217cee24c4"/>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77b92ed6947f4b8f9be2c1548df0410e"/>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40e8c9917e2c470da5567ae256aca6b8"/>
          <Part Type="strDalis" Nr="17" Abbr="346 str. 17 d." DocPartId="2310c98c7a924d7ca93fd8244bace862" PartId="fb46831353af4a81a5326e86b28adce1"/>
          <Part Type="strDalis" Nr="18" Abbr="346 str. 18 d." DocPartId="d22abe656e1b403b9e59e6967a44eb51" PartId="c15d114ca9d148f68ebc0bc27459d1d5"/>
          <Part Type="strDalis" Nr="19" Abbr="346 str. 19 d." DocPartId="cd1fc5e5e54544b8a44aeaedf7da2d27" PartId="86ca9930f6964605bffbd180ffdc18d2"/>
          <Part Type="strDalis" Nr="20" Abbr="346 str. 20 d." DocPartId="bf0c984978084b97a754a3ec1d37d223" PartId="789fd9aaf7b04401a8c4e4795c8e50cb"/>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6d4f6367dec84171b84dc2b4b9ad0975"/>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964f9f92dda1406bac32ea8921653760"/>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a825e9f7d5f048bc9135161639a046ba">
          <Part Type="strDalis" Nr="1" Abbr="381 str. 1 d." DocPartId="1f68874117e24396b54b90ece4094a96" PartId="4c6f9f7869c24ebdb4ecde8f72395803"/>
          <Part Type="strDalis" Nr="2" Abbr="381 str. 2 d." DocPartId="6d1813de07804b4e8c84572fa26a66e9" PartId="66c168e53c9b4f44848df6de317d0ef5"/>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3b28428d3c244b2a9d792bfff3db2b7f"/>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df0b06e276b64a7a838f48bda52adaf8"/>
          <Part Type="strDalis" Nr="5" Abbr="426 str. 5 d." DocPartId="3631f87ca4734982a9e13452c9f9837f" PartId="8b90d8ea227346fa8e5f6ce76ab17d99"/>
          <Part Type="strDalis" Nr="6" Abbr="426 str. 6 d." DocPartId="d926d4da636342ac8e762b4e341c9201" PartId="a60c4d0e82534c85863965b9eda63864"/>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537788c729e404e9feceb5dbcfc5f23"/>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4b20d23822fd4d618b2b05dfd3252131">
          <Part Type="strDalis" Nr="1" Abbr="454 str. 1 d." DocPartId="6d79bd4bb1a24551bfad75cd4cc094e4" PartId="9ed8fd61fe5b4fffa053e463d0056508"/>
          <Part Type="strDalis" Nr="2" Abbr="454 str. 2 d." DocPartId="477f5e91697f4e36922e7e7701ed3fd6" PartId="4e83f421842e457ca5e2ae04ed003af9"/>
          <Part Type="strDalis" Nr="3" Abbr="454 str. 3 d." DocPartId="0921afcc780448898dbde8904c464ccb" PartId="cf98f881d38940b587e9b80b73ef257a"/>
          <Part Type="strDalis" Nr="4" Abbr="454 str. 4 d." DocPartId="98ab0a529754499d8dfbd10b286642d4" PartId="39e7fc46b91146f0b9b31aca185db0ee"/>
          <Part Type="strDalis" Nr="5" Abbr="454 str. 5 d." DocPartId="02b5631f81ca41f49a8ab656d020b617" PartId="3128fe5f6e3e4b488d480dfd9c5d615e"/>
          <Part Type="strDalis" Nr="6" Abbr="454 str. 6 d." DocPartId="591d97a9e40d44aeb59ad15ae6d79109" PartId="e2ad492b4c164d549b33fbf3dbc2b16b"/>
          <Part Type="strDalis" Nr="7" Abbr="454 str. 7 d." DocPartId="1de247f42dd041939e5640cc1786e846" PartId="502e9e5dfdfe47abb112656388bd03eb"/>
        </Part>
        <Part Type="straipsnis" Nr="455" Abbr="455 str." Title="Keleivius ar krovinius vidaus ir (ar) tarptautiniais maršrutais 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 DocPartId="f48642930a3349cb84434a21d31710ea" PartId="695868064b0448c0b453c9eb3e6e4513">
          <Part Type="strDalis" Nr="1" Abbr="455 str. 1 d." DocPartId="30c5d1f6fa8c461db05d030b49bdb5e1" PartId="bf034ab9f05c4dc8bce9297719d9829a"/>
          <Part Type="strDalis" Nr="2" Abbr="455 str. 2 d." DocPartId="747042348a7c4935bbf8449f9ed6de34" PartId="e8a3925b134549c89d9b74ce668af7e1"/>
          <Part Type="strDalis" Nr="3" Abbr="455 str. 3 d." DocPartId="d735aff865bd4824b4a22ecd1d984c3b" PartId="30c3c6c119424feda1eba0183c2a399f"/>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visuomenės informavimo audiovizualinėmis priemonėmis paslaugų, televizijos programų ir (ar) atskirų programų platinimo internete paslaugų teikimas nepranešus Lietuvos radijo ir televizijos komisijai apie veiklos vykdymo ar paslaugų teikimo pradžią" DocPartId="3a08b2b5720f497fae922ee2ef5f0856" PartId="561baca6721c48198b9a3abba9f5ce32">
          <Part Type="strDalis" Nr="1" Abbr="477 str. 1 d." DocPartId="512b069268d04b528d71654e2fd14655" PartId="8b84f4daf6f14766908e47fcc7abf6a3"/>
          <Part Type="strDalis" Nr="2" Abbr="477 str. 2 d." DocPartId="ee22173eb657452fa46565a680ca75f0" PartId="1e66fac0b770496c99e6cd72e13c7274"/>
          <Part Type="strDalis" Nr="3" Abbr="477 str. 3 d." DocPartId="ac24b6f8a9a84cffa1a48a69cdacaef5" PartId="7fb929193233426c9b7289d92e2a538f"/>
          <Part Type="strDalis" Nr="4" Abbr="477 str. 4 d." DocPartId="5e9475e98a524f408a058a852cb983cb" PartId="4369e5b0429f420892b2478f1f8d5190"/>
          <Part Type="strDalis" Nr="5" Abbr="477 str. 5 d." DocPartId="cdface743bc046ff878c9281fcd97a79" PartId="3f47d1af4d8e4d388d455e55010ee349"/>
          <Part Type="strDalis" Nr="6" Abbr="477 str. 6 d." DocPartId="1d2c5cc048f04308bf00bdc181fe1bbe" PartId="bdb283c1829a46faa6d4b6ec3ace501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DocPartId="32accace96ea414dba97106536ff34ec" PartId="f96b71dcb59f45768264ad51ae091f1b">
          <Part Type="strDalis" Nr="1" Abbr="492 str. 1 d." DocPartId="c14a5804461643aeab563a09a4885f4a" PartId="bdb278c76fcc42108eaa7dfa23a3ecb1"/>
          <Part Type="strDalis" Nr="2" Abbr="492 str. 2 d." DocPartId="63959f6691da43f2adf58713ac4c2745" PartId="de672c428c24417092fb352d0691a314"/>
          <Part Type="strDalis" Nr="3" Abbr="492 str. 3 d." DocPartId="79851b1662df4e0794f15c5331cc64d9" PartId="4794cc8fbca24e0aaee39b2eda7b790e"/>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1418510d799f4ce8ba3baa6e8246ec97">
          <Part Type="strDalis" Nr="1" Abbr="502 str. 1 d." DocPartId="3833b7a57a4644b2a2dbd1b069261d08" PartId="2af319fb489c4e969128ecec6b3cdaa0"/>
          <Part Type="strDalis" Nr="2" Abbr="502 str. 2 d." DocPartId="78612958f1894913927f4bd1b028ec18" PartId="bfce1894d5f943418e8ead247a0b095a"/>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f44ff13dbcb04d3180fe01ce2abef253"/>
          <Part Type="strDalis" Nr="2" Abbr="505 str. 2 d." DocPartId="efa342a2324449ea8fd74c632632180a" PartId="55b838ac866f479ea5650f03e3ff605a"/>
        </Part>
        <Part Type="straipsnis" Nr="506" Abbr="506 str." Title="Statutinių valstybės tarnautojų, karo policijos ar žvalgybos pareigūnų teisėtų nurodymų ar reikalavimų nevykdymas" DocPartId="a7ab6660909843adb5e1493023a3eca5" PartId="4fc2a7eb91644edca331f1db3fa350d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40add19e5ac248578dc59b82d4f15d73"/>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ac701bf995e2440cbbc51035dfa70ec4">
          <Part Type="strDalis" Nr="1" Abbr="510 str. 1 d." DocPartId="81ddaedb3ef64980acb0a905eb48432d" PartId="4e2a28ffbc4749a48efa4d6c2d12b8ac"/>
          <Part Type="strDalis" Nr="2" Abbr="510 str. 2 d." DocPartId="4fdac176003f4e87a47e2af623b6298f" PartId="0d9e5c9df94f4dbdb647b0e12949f734"/>
        </Part>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užkardymo įstatyme numatytų prevencinių poveikio priemonių pažeidimas" DocPartId="14f10974a42545688a9331f8f41b54b2" PartId="6b47406f8b074ce38f980dcd2c99e8bd">
          <Part Type="strDalis" Nr="1" Abbr="512 str. 1 d." DocPartId="dbd43b1b5298439e8bc8c02670595414" PartId="232d52e2cf7a48ebaa50f674903b1175"/>
          <Part Type="strDalis" Nr="2" Abbr="512 str. 2 d." DocPartId="7b8c9cd23fb14532b738f6bbe0075eab" PartId="8f8fec4f98e24b9f91a7cd69e5166fb3"/>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Vadovybės apsaugos departamento prie Vidaus reikalų ministerijos saugomuose objektuose" DocPartId="4c80d88ea1634480b24f1cf1ad9d1e98" PartId="28dcdbc290554b51b4d5256169efaddb">
          <Part Type="strDalis" Nr="1" Abbr="514 str. 1 d." DocPartId="f0ea122166694f958a78d44208dee119" PartId="212b2e059f4a43058e5baf1451f2ae07"/>
          <Part Type="strDalis" Nr="2" Abbr="514 str. 2 d." DocPartId="b73df1214f58428ba91a1bb236b894dc" PartId="ca1d4366ed6346389e759522f92efa4a"/>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ar nustatytos tvarkos rengiantis mobilizacijai ar priimančiosios šalies paramai teikti nevykdymas arba netinkamas vykdymas" DocPartId="89385ab2b10e47bcb9a451808863cc36" PartId="2ad8528e6df749e3addbf04271efda6f">
          <Part Type="strDalis" Nr="1" Abbr="517 str. 1 d." DocPartId="ed4d4d35f4d74d60a25fd4ea23980044" PartId="c1f8a2222ee444b2b3562750de758c0c"/>
          <Part Type="strDalis" Nr="2" Abbr="517 str. 2 d." DocPartId="709ef5ab6f334941af92cf6a960d201b" PartId="e2570c7e50eb4cb9a33399e9e4792aa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4f8995235eec488f89ea73a7019c6682">
          <Part Type="strDalis" Nr="1" Abbr="548 str. 1 d." DocPartId="a0fc69c484ab455badf67303284ecac7" PartId="3ba5f7e7e89b4a6995b3b1971c991b8c"/>
          <Part Type="strDalis" Nr="2" Abbr="548 str. 2 d." DocPartId="eba0c9ee65894ca5ac77e2f2410b2b61" PartId="846304ca872f4f7194653fc1abea42b7"/>
          <Part Type="strDalis" Nr="3" Abbr="548 str. 3 d." DocPartId="f2f1d76444b545c28d298383012fb5a8" PartId="85a703a1783e40aa8f51ef938b55f964"/>
          <Part Type="strDalis" Nr="4" Abbr="548 str. 4 d." DocPartId="ec005ff33f0447b68ae5e68dda8aca96" PartId="830aba74f4584e8aa66e26fda042d772"/>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arba alternatyviąją krašto apsaugos tarnybą" DocPartId="d2a9e9e05a7148c1aa304b0b15613ff3" PartId="3a1aee812feb476099822d1cf429ad53">
          <Part Type="strDalis" Nr="1" Abbr="558 str. 1 d." DocPartId="3f56c7d8a38b4baaa7133ebfd7dd6b1b" PartId="f028cbfa78b64e6692f3f8d0791eb6de"/>
          <Part Type="strDalis" Nr="2" Abbr="558 str. 2 d." DocPartId="21a4529a4838444a9304e096f360d244" PartId="ad6c3e1486c44c30b33183f79e86a44c"/>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1d73ce8b5ed74ddf82181139fd1ec9ad"/>
          <Part Type="strDalis" Nr="2" Abbr="573 str. 2 d." DocPartId="9e65ce8f64404f94b24ee76e7bc4a2c9" PartId="8a77ece51dfa4a628852a31f9c52e6ca"/>
          <Part Type="strDalis" Nr="3" Abbr="573 str. 3 d." DocPartId="4284437578b341d5805b7ac46ef08749" PartId="ec047e8cd4384ebab09a15c958c767e7"/>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a242c902e0074129bbf810325fca7ec6"/>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f4ed7ae6f34744d38fcdd502d735e41a"/>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6b43f52f712844229d032402a72e0ac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7d79fb1234f143f2a172ed8116120c2d"/>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60416f17d5041c6bf8d5640c71ca41a"/>
            <Part Type="strPunktas" Nr="31" Abbr="589 str. 1 d. 31 p." DocPartId="f1ad9552bb7e49b3b97b9ac5495f2ff0" PartId="15ebd63af3e94d1c93a792be3a7de2f5"/>
            <Part Type="strPunktas" Nr="32" Abbr="589 str. 1 d. 32 p." DocPartId="4b060e1981354ac0a8e2466f1c3027ce" PartId="8dd69ea6e98c4dd5992077e75a4a6046"/>
            <Part Type="strPunktas" Nr="33" Abbr="589 str. 1 d. 33 p." DocPartId="6b2a0ca5516f455caea711941bc2bfaa" PartId="1d39c4916f224fce98d4c8f120873a12"/>
            <Part Type="strPunktas" Nr="33-1" Abbr="589 str. 1 d. 33-1 p." DocPartId="7f3aec409d14458a98bf759473b62dd8" PartId="f1e26ca5df40461e98cc650bb9fb7237"/>
            <Part Type="strPunktas" Nr="34" Abbr="589 str. 1 d. 34 p." DocPartId="25540ea79a1e4a05add773c29ef0b73d" PartId="4601844f5d7c48bfa3fa20101ebfdd8a"/>
            <Part Type="strPunktas" Nr="35" Abbr="589 str. 1 d. 35 p." DocPartId="91453a70a5c7477a972d74562faaa75e" PartId="e21d979e25e14e6fab75361b707518a2"/>
            <Part Type="strPunktas" Nr="36" Abbr="589 str. 1 d. 36 p." DocPartId="b9885c356ef844788b6fe133e9d2ebca" PartId="6698759064104942a8a087df47cfe6ab"/>
            <Part Type="strPunktas" Nr="37" Abbr="589 str. 1 d. 37 p." DocPartId="fcb4f09f31044fc082698403a9fb5fe5" PartId="1cf8e131e1b341f4b3cf92ad8150f5a7"/>
            <Part Type="strPunktas" Nr="38" Abbr="589 str. 1 d. 38 p." DocPartId="4663a00f8da74685aa34970c5a7d1cc6" PartId="ab459fe7d1644f21835469aadc55d221"/>
            <Part Type="strPunktas" Nr="39" Abbr="589 str. 1 d. 39 p." DocPartId="829d5ac9348c4a378cdf313acc0785ec" PartId="385b16ba69984c4596c8e930c12a594f"/>
            <Part Type="strPunktas" Nr="40" Abbr="589 str. 1 d. 40 p." DocPartId="e3de342fcb7d42879c3f570ccc250ace" PartId="fbe8cc79763c4253af648d0ccd175002"/>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b80efc95cb71416e82d15e7950412057"/>
            <Part Type="strPunktas" Nr="44" Abbr="589 str. 1 d. 44 p." DocPartId="2ed48296811f4ab2a9135b4c9b46d980" PartId="da8fc2c60efb45a2806fc5e2b2120eac"/>
            <Part Type="strPunktas" Nr="45" Abbr="589 str. 1 d. 45 p." DocPartId="6ddb1b2f017e4d26b4231068132c47af" PartId="30a627eda6314112996a9622d459fb32"/>
            <Part Type="strPunktas" Nr="46" Abbr="589 str. 1 d. 46 p." DocPartId="af68382175024d6892c0f6603145e5fc" PartId="e743a9aff0774c509d10c7d26d3665bf"/>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39a35eba147e4cfda6714aff2055c654"/>
            <Part Type="strPunktas" Nr="50" Abbr="589 str. 1 d. 50 p." DocPartId="b508f1f88d5a4371bf7850c25c13a299" PartId="08b69d7e579a4d57aa0537e060327a33"/>
            <Part Type="strPunktas" Nr="51" Abbr="589 str. 1 d. 51 p." DocPartId="0e1fd482988843a4b8601c11ecbadfb3" PartId="041dcfca41c44c87bc840c9d79efd0a8"/>
            <Part Type="strPunktas" Nr="52" Abbr="589 str. 1 d. 52 p." DocPartId="5afcfe7842f24e0e86d7a540137a3e01" PartId="0c1fff379cd8446f9ccdbd1c023eb637"/>
            <Part Type="strPunktas" Nr="53" Abbr="589 str. 1 d. 53 p." DocPartId="44f526052bc546be93933c17b63732c0" PartId="5947302c1fb646ea9561dd40305bd58b"/>
            <Part Type="strPunktas" Nr="54" Abbr="589 str. 1 d. 54 p." DocPartId="eaf5aa2c24bf4dd1a2e099fea988936d" PartId="55ed88ab95b84a1180089c91773d1efe"/>
            <Part Type="strPunktas" Nr="55" Abbr="589 str. 1 d. 55 p." DocPartId="5bb2d55571ac4e338c7df501389568fa" PartId="b2ecceb8578147868188e0a5635ef326"/>
            <Part Type="strPunktas" Nr="56" Abbr="589 str. 1 d. 56 p." DocPartId="2f198281ebf0406f8fb388357b58d503" PartId="09192f329fca4d008660627262c2faeb"/>
            <Part Type="strPunktas" Nr="57" Abbr="589 str. 1 d. 57 p." DocPartId="cba3a99f058c4a4a956c1c2d8947a34b" PartId="fc76825c13984c2999c36262db133511"/>
            <Part Type="strPunktas" Nr="58" Abbr="589 str. 1 d. 58 p." DocPartId="3071b77418744e0da922610e0fd9b1e5" PartId="b1359cdade984b0b970f31b3607931da"/>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e8d672eafc67429081cf47623bd854bb"/>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7b383084fc15418290969c847971b75d"/>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69 p." DocPartId="b4d43e0693264598ba630e40330452aa" PartId="cb128b4ef2714acda9c263f1a6c881a5"/>
            <Part Type="strPunktas" Nr="70" Abbr="589 str. 1 d. 70 p." DocPartId="0f04a1fcb25c467ba09575107a5402ba" PartId="f6ad34d8de4449c7aa5a42648aedb193"/>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18af0ad7f3e3468e84a6a1d48d473877"/>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05ffd2ab17844f609b072a349a4783c2"/>
            <Part Type="strPunktas" Nr="83" Abbr="589 str. 1 d. 83 p." DocPartId="883c09b53f0c4016aed8124b5fc92b90" PartId="59a0868589fa42d5bafb453dd6cf1a85"/>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00db039e95e246e68271378e8b0ce9c3"/>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7e40cbc766034896bc03991d30d7ce4b"/>
            <Part Type="strPunktas" Nr="96" Abbr="589 str. 1 d. 96 p." DocPartId="a4633bd8d951453783f69938ac230f1c" PartId="644d63b20f5247188fda9a5b9f122524"/>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0fb9b821cdf4c7dac550095a322f040"/>
            <Part Type="strPunktas" Nr="102" Abbr="102 p." DocPartId="b39bf989be4c49bfae1e4d928036d454" PartId="1688ecc4ecf74b1796a8e7e0957fe1d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69196d3b042147cebc4d82c2b69648f9"/>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d3e177f6a9044d6085e808379584be08"/>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b480f73fd8944bc4b1f0fc3a22f08dee">
          <Part Type="strDalis" Nr="1" Abbr="603 str. 1 d." DocPartId="a6f63368e7334c5cb387f5ec906ef25e" PartId="4623a0328d5646d1878b064c6c8f287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85af7f2d365d49cfa8b044ff2d1ac023">
          <Part Type="strDalis" Nr="1" Abbr="604 str. 1 d." DocPartId="997c26830e7e4913a072101cbcd417a3" PartId="c981ef1f9d3a4f92a94fae999ae522ee"/>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849a6fbb4cdb4fbebdcdd7ccfd34aaed">
          <Part Type="strDalis" Nr="1" Abbr="607 str. 1 d." DocPartId="9e9ee6a818c940a5a7da085fb7733859" PartId="09ad6a5b480849ec9628d4224355e3d7">
            <Part Type="strPunktas" Nr="1" Abbr="607 str. 1 d. 1 p." DocPartId="7ea793d45bd4425382f4ff7301fc0e15" PartId="8b97b13c906a4b8e917c9021ee8e0979"/>
            <Part Type="strPunktas" Nr="2" Abbr="607 str. 1 d. 2 p." DocPartId="fcf4003b98014c72b9c0f005f657d692" PartId="9adca20340ea415394f62630df141912"/>
          </Part>
          <Part Type="strDalis" Nr="2" Abbr="607 str. 2 d." DocPartId="75e9c7223dad4e9789c4643190aa5fbd" PartId="549d66bfd4c34f2796e591c02bac18b4">
            <Part Type="strPunktas" Nr="1" Abbr="607 str. 2 d. 1 p." DocPartId="fdfddcb233fd4b22b3a4e506086dd2ee" PartId="12b59b78be3940b19b6554ba68f37a23"/>
            <Part Type="strPunktas" Nr="2" Abbr="607 str. 2 d. 2 p." DocPartId="40f90ccb85444c499dc9f92a3fbd105c" PartId="82a86014e23d4540827d033c62470708"/>
            <Part Type="strPunktas" Nr="3" Abbr="607 str. 2 d. 3 p." DocPartId="f637fbb27846482398c29c5e2ed14f48" PartId="86777df5f9784e72a8c36f67e776cd91"/>
          </Part>
          <Part Type="strDalis" Nr="3" Abbr="607 str. 3 d." DocPartId="a67505b403f844248596db35a74df02b" PartId="ebdade7a7a6b44b98c28e3e707fcfafe"/>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ea29efb9cf77419a8e73993b87d82212"/>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c8fdf76faf48410ebf6b1b2b947aaae4"/>
          <Part Type="strDalis" Nr="5" Abbr="608 str. 5 d." DocPartId="85c3969f17e142349984a4cf0f46a889" PartId="5254a1a5277649478f087da4fab62020"/>
          <Part Type="strDalis" Nr="6" Abbr="608 str. 6 d." DocPartId="df551cd2c8ea4cbb8b54a9fffae35ba2" PartId="eeb852c1cd3c4ac09be7e2ee11489059"/>
        </Part>
        <Part Type="straipsnis" Nr="609" Abbr="609 str." Title="Administracinio nusižengimo protokolo turinys" DocPartId="5a2ca69bd26b4ab9947f47d3d8b94ab7" PartId="ccd42111e2544d36be331954426d93e2">
          <Part Type="strDalis" Nr="1" Abbr="609 str. 1 d." DocPartId="9cdb4bf4ae85403099891a233b2bb29a" PartId="a403d8923bae46f1bc9e1e60b7dc8a72"/>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b824596e55dd4d33ad03c95513638844"/>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340578e9e6ad441280456af077cca71e"/>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c6a137efd8fe4dc4a1f4db22231b1267">
          <Part Type="strDalis" Nr="1" Abbr="611 str. 1 d." DocPartId="6456da4617af408fbc451d3af43626eb" PartId="29e0f580b45142ac96538db1ce6dcf21"/>
          <Part Type="strDalis" Nr="2" Abbr="611 str. 2 d." DocPartId="deb6fe585b68429caf5ee50baa194c16" PartId="d829cd7f594f451f91bc79002e83c2ab"/>
          <Part Type="strDalis" Nr="3" Abbr="611 str. 3 d." DocPartId="cadc1bb3565c434488531e80b68dba6e" PartId="04da0b39fcf44e2ab1e78ce0fe64588a"/>
          <Part Type="strDalis" Nr="4" Abbr="611 str. 4 d." DocPartId="d152cdb3340a4c13bbb999a98eb1ba20" PartId="b7e0b074781f4bd28b7ae31b1a3c19e5"/>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siuntimas bylai nagrinėti" DocPartId="93ba846b66cd40cd9c30de59eec80c76" PartId="ffd9d5204bb44d798d7db846bd749c7f">
          <Part Type="strDalis" Nr="1" Abbr="613 str. 1 d." DocPartId="5d3bf825062c426e941a5b790e888d52" PartId="98286cf8e83b420fa58ca6ac51e2ca48"/>
          <Part Type="strDalis" Nr="2" Abbr="613 str. 2 d." DocPartId="eebf24edb3c949dabc464ba7623a1fdf" PartId="517c14ccc1364c3baaaf6d6d9cb4e34c"/>
          <Part Type="strDalis" Nr="3" Abbr="613 str. 3 d." DocPartId="7b3b21f62bda43fe82a925c7e40bcbbc" PartId="123d0e8ee1f140689678f260e27fcec2"/>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8c2807906c6d46a8b7ac1147ae228964">
            <Part Type="strPunktas" Nr="1" Abbr="614 str. 1 d. 1 p." DocPartId="81ccfbb1b3b346379f5fad2c15a9188d" PartId="f31008b9bfb548a99b7da7ebb3573383"/>
            <Part Type="strPunktas" Nr="2" Abbr="614 str. 1 d. 2 p." DocPartId="e482fb3265864344b46e121b0cfbc183" PartId="1fb93cc9b5a94eb5ab02d10cbb0577fe"/>
            <Part Type="strPunktas" Nr="3" Abbr="614 str. 1 d. 3 p." DocPartId="57d120e29c884dda89f863a90f5ca951" PartId="f245b66b21524fdd8625b877b4b034f0"/>
            <Part Type="strPunktas" Nr="4" Abbr="614 str. 1 d. 4 p." DocPartId="d34e7beea8b7423495eb0f224f94721b" PartId="166b63e1997741c2a9d39548778083ae"/>
          </Part>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7c9c252d25a0480bbd19e5d7113643ac"/>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e90c6119cc2b4b568447816315b72b31">
          <Part Type="strDalis" Nr="1" Abbr="621 str. 1 d." DocPartId="13f6b4cb074945f2affcebc4ba740d46" PartId="e485e5da6177431d816e5dbc85926e0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0a593482605342a891a8db0f98757552"/>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74da06a288914260b6ba51aab80779f1"/>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5a61f2e6c4a24006b2cef49feff74656"/>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dc313036adf6404a83d41d16836bc07e"/>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7652ec804f1c4386bde42310bf1743a7"/>
          <Part Type="strDalis" Nr="5" Abbr="632 str. 5 d." DocPartId="1d46892c30f947a58b929a86b0a58f79" PartId="f278bcad6fcd4c9da9e068c9cdaa4aca"/>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00f1657059ba4731a45fe837824340f4">
          <Part Type="strDalis" Nr="1" Abbr="635 str. 1 d." DocPartId="fb7c4dbeb99c4031ab11b6f6de1bdbee" PartId="bb77edf32066470cb0ea56aa6a761278">
            <Part Type="strPunktas" Nr="1" Abbr="635 str. 1 d. 1 p." DocPartId="ea5e3bb60cd445f1a5fa58ce32ef7e57" PartId="5e4912c00e71467687077d8e1dfe50a1"/>
            <Part Type="strPunktas" Nr="2" Abbr="635 str. 1 d. 2 p." DocPartId="2ec788b3c3be418b8944944b73bbe302" PartId="75867e1eb54a4335badd064b90089124"/>
            <Part Type="strPunktas" Nr="3" Abbr="635 str. 1 d. 3 p." DocPartId="8e9df3b7d0494254b3507836230e422d" PartId="06ebb9aa419a4c89a6602f51601a0552"/>
          </Part>
          <Part Type="strDalis" Nr="2" Abbr="635 str. 2 d." DocPartId="da42ad4b5e6444908b126f424ee98d36" PartId="6531e2cb63dc4faaa96212e5cd3badfd"/>
          <Part Type="strDalis" Nr="3" Abbr="635 str. 3 d." DocPartId="187afa644a304a30a0929af74cca978f" PartId="f081cb13e546492bb32e20422a6007f9"/>
          <Part Type="strDalis" Nr="4" Abbr="635 str. 4 d." DocPartId="9b23fa7a6c424fa7985d3fc91aeb197a" PartId="4abac267c8304a5e96fb6e95bdf0c707"/>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8f76c347a9b34c47b61867eb1c10107c"/>
            <Part Type="strPunktas" Nr="2" Abbr="640 str. 1 d. 2 p." DocPartId="d41f2adc0a854f7fbaff21840f2b78e8" PartId="4d5671a110f047f3be2453a561597143"/>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1b7997a1c044489faebff36b932faff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c1c033a69e6f497f9b02ebd315b92582">
          <Part Type="strDalis" Nr="1" Abbr="644 str. 1 d." DocPartId="e1abb5dfddfe4251b4fcc7010818c367" PartId="5d75f37e8cdc4706af44c8037b3f6a31"/>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e1e00becb5f64291934bc96524286d5a"/>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0857680eb1bf433e9700c10ec22b4d3f"/>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4ae49c5f709046e7b2dbb3be58ae220e"/>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20fa657c364245eca8a919d28e8f49e6">
          <Part Type="strDalis" Nr="1" Abbr="683 str. 1 d." DocPartId="78f428fde53b42c9a9202a56fd2a27ec" PartId="ff6c6b69da924460bc176ee556a5ce2d"/>
          <Part Type="strDalis" Nr="2" Abbr="683 str. 2 d." DocPartId="9738c6a729844c028104b927c374ee17" PartId="d01c36d2b8f64f539347db4e2c4ce9ba"/>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62463a14cf48452bad13337b0173d50f">
    <Part Type="punktas" Nr="1" Abbr="pr. 1 p." DocPartId="44e26af90acc46289b8a4d82f2e151f2" PartId="9f25aa41ddf846c18ac189fad3d4ac62"/>
    <Part Type="punktas" Nr="2" Abbr="pr. 2 p." DocPartId="2e097ed97ff44ee48f977ea9ee877cf2" PartId="5b677bf933f44a09855b1989a26587eb"/>
    <Part Type="punktas" Nr="3" Abbr="3 p." DocPartId="5b654db69dd44134911bf6cb2817eaad" PartId="6f56b9c40b06426fb9dfd2409114f36b"/>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61f560f6fb4a409bbf83177994c03608"/>
    <Part Type="punktas" Nr="20" Abbr="pr. 20 p." DocPartId="4d7d964a37be448382228d8cf46a9dcb" PartId="c67f15c6eff54df19bc81e60fcbdb32b"/>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7b31ae79dd304852be735831d62c0905"/>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997da9bc389b4fc6966101dc4c7185b5"/>
    <Part Type="punktas" Nr="67" Abbr="pr. 67 p." DocPartId="8233305100b84be4b92c50f3ba7cfaa9" PartId="7e1fed792875480a8fa155fd79fd2537"/>
    <Part Type="punktas" Nr="68" Abbr="pr. 68 p." DocPartId="b9b581a623944ab5a5740c6d8c59b27f" PartId="c3ca9678e5374dafbf82672311596d10"/>
    <Part Type="punktas" Nr="68-1" Abbr="68-1 p." DocPartId="004c6d945e134777b1a8d2d92155d5e0" PartId="1e5b0263e7bd46e9ba40ccd66fd394dd"/>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6-1" Abbr="76-1 p." DocPartId="1b363dffb71a4a92b1c8dc8285aa687e" PartId="2647bc75e6a148feaf1890f4dce84b26"/>
    <Part Type="punktas" Nr="77" Abbr="pr. 77 p." DocPartId="61f874021eb1413e9b72b8cc91155411" PartId="50d40290478b45a5951793a28d3ab19a"/>
    <Part Type="punktas" Nr="77-1" Abbr="77-1 p." DocPartId="05fee9caf5ea448c86247eaa4d790e6e" PartId="734e4e07994248baba76f2005c42e868"/>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2-1" Abbr="82-1 p." DocPartId="5e6c997c6db14c349e5ac14ce3b3f416" PartId="b7038fb426024a52b59c98ac2b1314d1"/>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3-1" Abbr="93-1 p." DocPartId="75493c9857124746b1ddefba8d3fef00" PartId="cab440052b4240b6a477fa8f6f90eb3e"/>
    <Part Type="punktas" Nr="93-2" Abbr="93-2 p." DocPartId="1a785d1317174af7b0d44a5b1bf9a13c" PartId="fa6c43c2cb6843d990d286133e23a4c9"/>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0-1" Abbr="100-1 p." DocPartId="26b929d0380a46b18f4ec0fd72f73275" PartId="11eb5b4610694ba5b58d1da81946b076"/>
    <Part Type="punktas" Nr="101" Abbr="pr. 101 p." DocPartId="2f4508f6d13241bd9297562fe0fb9f35" PartId="b7f634fa53c3410b85dee6e54b3450f9"/>
    <Part Type="punktas" Nr="102" Abbr="102 p." DocPartId="1643b78aa93640498fb5781b271c8599" PartId="72e401771a1441e288b44265ae9a902e"/>
    <Part Type="punktas" Nr="102-1" Abbr="102-1 p." DocPartId="7a7d990ac69f4ee891cf2d75d45b7af8" PartId="fa096f8841f04d9d98d0679b7f375213"/>
    <Part Type="punktas" Nr="103" Abbr="103 p." DocPartId="10e6609bf21b40d59d250ff02377c023" PartId="0804e59e3bf34f98873e66e8ec82f301"/>
    <Part Type="punktas" Nr="104" Abbr="104 p." DocPartId="178dab2b9eec440e8275aee604ae6bc1" PartId="d6ed0ebceee14a40b6908dcd550e1b3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750D7E9B-7623-469C-B3C6-E449E43E42D9}">
  <ds:schemaRefs>
    <ds:schemaRef ds:uri="http://lrs.lt/TAIS/DocParts"/>
  </ds:schemaRefs>
</ds:datastoreItem>
</file>

<file path=customXml/itemProps3.xml><?xml version="1.0" encoding="utf-8"?>
<ds:datastoreItem xmlns:ds="http://schemas.openxmlformats.org/officeDocument/2006/customXml" ds:itemID="{E7FAD141-4444-489D-87AE-14881A6B299D}">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415</TotalTime>
  <Pages>408</Pages>
  <Words>642516</Words>
  <Characters>366235</Characters>
  <Application>Microsoft Office Word</Application>
  <DocSecurity>0</DocSecurity>
  <Lines>3051</Lines>
  <Paragraphs>2013</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1006738</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2020-04-04T14:28:00Z</dcterms:modified>
  <revision>230</revision>
</coreProperties>
</file>