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4254e5c2b64d2c99ddf58aa8d272db"/>
        <w:lock w:val="sdtLocked"/>
        <w:richText/>
      </w:sdtPr>
      <w:sdtContent>
        <w:p>
          <w:pPr>
            <w:jc w:val="both"/>
            <w:rPr>
              <w:rFonts w:ascii="Times New Roman" w:hAnsi="Times New Roman"/>
            </w:rPr>
          </w:pPr>
          <w:r>
            <w:rPr>
              <w:rFonts w:ascii="Times New Roman" w:hAnsi="Times New Roman"/>
              <w:b/>
              <w:i/>
            </w:rPr>
            <w:t>Suvestinė redakcija nuo 2016-03-30 iki 2016-04-30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2dd2e20add4396995835401f310806"/>
                        <w:lock w:val="sdtLocked"/>
                        <w:richText/>
                      </w:sdtPr>
                      <w:sdtContent>
                        <w:p>
                          <w:pPr>
                            <w:spacing w:line="360" w:lineRule="auto"/>
                            <w:ind w:firstLine="720"/>
                            <w:jc w:val="both"/>
                            <w:rPr>
                              <w:szCs w:val="24"/>
                            </w:rPr>
                          </w:pPr>
                          <w:sdt>
                            <w:sdtPr>
                              <w:alias w:val="Numeris"/>
                              <w:tag w:val="nr_432dd2e20add4396995835401f310806"/>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2 ir 3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492 straipsnio 1 dalyje, 519 straipsnio 1 dalyje, 520 straipsnyje, 523 straipsnio 1 dalyje, 525 straipsnio 1 dalyje, 526 straipsnio 1 dalyje, 528 straipsnio 1 dalyje, 530 straipsnio 1 dalyje numatytų administracinių nusižengimų požymių turinčias veikas.</w:t>
                          </w:r>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a9ac9d1d00c6477d804d632804c3dc1a"/>
                        <w:lock w:val="sdtLocked"/>
                        <w:richText/>
                      </w:sdtPr>
                      <w:sdtContent>
                        <w:p>
                          <w:pPr>
                            <w:spacing w:line="360" w:lineRule="auto"/>
                            <w:ind w:firstLine="720"/>
                            <w:jc w:val="both"/>
                            <w:rPr>
                              <w:szCs w:val="24"/>
                            </w:rPr>
                          </w:pPr>
                          <w:sdt>
                            <w:sdtPr>
                              <w:alias w:val="Numeris"/>
                              <w:tag w:val="nr_a9ac9d1d00c6477d804d632804c3dc1a"/>
                              <w:lock w:val="sdtLocked"/>
                              <w:richText/>
                            </w:sdtPr>
                            <w:sdtContent>
                              <w:r>
                                <w:rPr>
                                  <w:szCs w:val="24"/>
                                </w:rPr>
                                <w:t>1</w:t>
                              </w:r>
                            </w:sdtContent>
                          </w:sdt>
                          <w:r>
                            <w:rPr>
                              <w:szCs w:val="24"/>
                            </w:rPr>
                            <w:t>. Asmeniui suteiktos specialiosios teisės</w:t>
                          </w:r>
                          <w:r>
                            <w:rPr>
                              <w:b/>
                              <w:szCs w:val="24"/>
                            </w:rPr>
                            <w:t xml:space="preserve"> </w:t>
                          </w:r>
                          <w:r>
                            <w:rPr>
                              <w:szCs w:val="24"/>
                            </w:rPr>
                            <w:t xml:space="preserve">(teisės vairuoti transporto priemones, teisės skraidyti orlaivio įgulos nariu, teisės atlikti orlaivių techninę priežiūrą, teisės dirbti skrydžių vadovu, teisės medžioti arba teisės užsiimti žvejyba, teisės eiti žvejybos laivo kapitono pareigas, teisės vairuoti vidaus vandenų transporto priemones, </w:t>
                          </w:r>
                          <w:r>
                            <w:rPr>
                              <w:bCs/>
                              <w:szCs w:val="24"/>
                            </w:rPr>
                            <w:t>teisės valdyti geležinkelių riedmenis,</w:t>
                          </w:r>
                          <w:r>
                            <w:rPr>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733c249781a40e193e5ec3959498a2b"/>
                        <w:lock w:val="sdtLocked"/>
                        <w:richText/>
                      </w:sdtPr>
                      <w:sdtContent>
                        <w:p>
                          <w:pPr>
                            <w:spacing w:line="360" w:lineRule="auto"/>
                            <w:ind w:firstLine="720"/>
                            <w:jc w:val="both"/>
                            <w:rPr>
                              <w:szCs w:val="24"/>
                            </w:rPr>
                          </w:pPr>
                          <w:sdt>
                            <w:sdtPr>
                              <w:alias w:val="Numeris"/>
                              <w:tag w:val="nr_d733c249781a40e193e5ec3959498a2b"/>
                              <w:lock w:val="sdtLocked"/>
                              <w:richText/>
                            </w:sdtPr>
                            <w:sdtContent>
                              <w:r>
                                <w:rPr>
                                  <w:szCs w:val="24"/>
                                </w:rPr>
                                <w:t>4</w:t>
                              </w:r>
                            </w:sdtContent>
                          </w:sdt>
                          <w:r>
                            <w:rPr>
                              <w:szCs w:val="24"/>
                            </w:rPr>
                            <w:t xml:space="preserve">. Už šio kodekso 47 straipsnyje, 60 straipsnio 3 dalyje, 65, 122, 125, 127, 142, 208 straipsniuose, 209 straipsnio 1, 2, 3, 4, 5, 6, 7, 8 dalyse, 211 straipsnio 2 dalyje, 213 straipsnio 1, 2, 3, 4, 6, 7 dalyse, 215 straipsnio 3, 4 dalyse, 218, 240, 245, 272, 273, 274 straipsniuose, 290 straipsnio 2, 3, 5, 6, 7, 8 dalyse, </w:t>
                          </w:r>
                          <w:r>
                            <w:rPr>
                              <w:bCs/>
                              <w:szCs w:val="24"/>
                            </w:rPr>
                            <w:t xml:space="preserve">291 straipsnio 1, 2, 4, 5, 6 dalyse, 293 straipsnio 3 dalyje, </w:t>
                          </w:r>
                          <w:r>
                            <w:rPr>
                              <w:szCs w:val="24"/>
                            </w:rPr>
                            <w:t xml:space="preserve">299 straipsnio 2, 4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163d0af98958447faf3e0ac94c936677"/>
                            <w:lock w:val="sdtLocked"/>
                            <w:richText/>
                          </w:sdtPr>
                          <w:sdtContent>
                            <w:p>
                              <w:pPr>
                                <w:spacing w:line="360" w:lineRule="auto"/>
                                <w:ind w:firstLine="720"/>
                                <w:jc w:val="both"/>
                                <w:rPr>
                                  <w:szCs w:val="24"/>
                                  <w:lang w:eastAsia="lt-LT"/>
                                </w:rPr>
                              </w:pPr>
                              <w:sdt>
                                <w:sdtPr>
                                  <w:alias w:val="Numeris"/>
                                  <w:tag w:val="nr_163d0af98958447faf3e0ac94c936677"/>
                                  <w:lock w:val="sdtLocked"/>
                                  <w:richText/>
                                </w:sdtPr>
                                <w:sdtContent>
                                  <w:r>
                                    <w:rPr>
                                      <w:bCs/>
                                      <w:szCs w:val="24"/>
                                      <w:lang w:eastAsia="lt-LT"/>
                                    </w:rPr>
                                    <w:t>1</w:t>
                                  </w:r>
                                </w:sdtContent>
                              </w:sdt>
                              <w:r>
                                <w:rPr>
                                  <w:bCs/>
                                  <w:szCs w:val="24"/>
                                  <w:lang w:eastAsia="lt-LT"/>
                                </w:rPr>
                                <w:t>) perleisdamas turtą pažeidėjui ar kitiems asmenims, šis asmuo žinojo, kad šis turtas bus naudojamas administraciniam nusižengimui daryti;</w:t>
                              </w:r>
                            </w:p>
                          </w:sdtContent>
                        </w:sdt>
                        <w:sdt>
                          <w:sdtPr>
                            <w:alias w:val="29 str. 4 d. 2 p."/>
                            <w:tag w:val="part_d374d9a4645a43fb90b29448cb5729f8"/>
                            <w:lock w:val="sdtLocked"/>
                            <w:richText/>
                          </w:sdtPr>
                          <w:sdtContent>
                            <w:p>
                              <w:pPr>
                                <w:spacing w:line="360" w:lineRule="auto"/>
                                <w:ind w:firstLine="720"/>
                                <w:jc w:val="both"/>
                                <w:rPr>
                                  <w:szCs w:val="24"/>
                                  <w:lang w:eastAsia="lt-LT"/>
                                </w:rPr>
                              </w:pPr>
                              <w:sdt>
                                <w:sdtPr>
                                  <w:alias w:val="Numeris"/>
                                  <w:tag w:val="nr_d374d9a4645a43fb90b29448cb5729f8"/>
                                  <w:lock w:val="sdtLocked"/>
                                  <w:richText/>
                                </w:sdtPr>
                                <w:sdtContent>
                                  <w:r>
                                    <w:rPr>
                                      <w:bCs/>
                                      <w:szCs w:val="24"/>
                                      <w:lang w:eastAsia="lt-LT"/>
                                    </w:rPr>
                                    <w:t>2</w:t>
                                  </w:r>
                                </w:sdtContent>
                              </w:sdt>
                              <w:r>
                                <w:rPr>
                                  <w:bCs/>
                                  <w:szCs w:val="24"/>
                                  <w:lang w:eastAsia="lt-LT"/>
                                </w:rPr>
                                <w:t>) turtas jam buvo perleistas sudarius apsimestinį sandorį;</w:t>
                              </w:r>
                            </w:p>
                          </w:sdtContent>
                        </w:sdt>
                        <w:sdt>
                          <w:sdtPr>
                            <w:alias w:val="29 str. 4 d. 3 p."/>
                            <w:tag w:val="part_673a119d27e04f7387d828acbda6e091"/>
                            <w:lock w:val="sdtLocked"/>
                            <w:richText/>
                          </w:sdtPr>
                          <w:sdtContent>
                            <w:p>
                              <w:pPr>
                                <w:spacing w:line="360" w:lineRule="auto"/>
                                <w:ind w:firstLine="720"/>
                                <w:jc w:val="both"/>
                                <w:rPr>
                                  <w:szCs w:val="24"/>
                                  <w:lang w:eastAsia="lt-LT"/>
                                </w:rPr>
                              </w:pPr>
                              <w:sdt>
                                <w:sdtPr>
                                  <w:alias w:val="Numeris"/>
                                  <w:tag w:val="nr_673a119d27e04f7387d828acbda6e091"/>
                                  <w:lock w:val="sdtLocked"/>
                                  <w:richText/>
                                </w:sdtPr>
                                <w:sdtContent>
                                  <w:r>
                                    <w:rPr>
                                      <w:bCs/>
                                      <w:szCs w:val="24"/>
                                      <w:lang w:eastAsia="lt-LT"/>
                                    </w:rPr>
                                    <w:t>3</w:t>
                                  </w:r>
                                </w:sdtContent>
                              </w:sdt>
                              <w:r>
                                <w:rPr>
                                  <w:bCs/>
                                  <w:szCs w:val="24"/>
                                  <w:lang w:eastAsia="lt-LT"/>
                                </w:rPr>
                                <w:t>) turtas jam buvo perleistas kaip pažeidėjo šeimos nariui ar artimajam giminaičiui;</w:t>
                              </w:r>
                            </w:p>
                          </w:sdtContent>
                        </w:sdt>
                        <w:sdt>
                          <w:sdtPr>
                            <w:alias w:val="29 str. 4 d. 4 p."/>
                            <w:tag w:val="part_b2ed870b08b5468e8506da965c6310f1"/>
                            <w:lock w:val="sdtLocked"/>
                            <w:richText/>
                          </w:sdtPr>
                          <w:sdtContent>
                            <w:p>
                              <w:pPr>
                                <w:spacing w:line="360" w:lineRule="auto"/>
                                <w:ind w:firstLine="720"/>
                                <w:jc w:val="both"/>
                                <w:rPr>
                                  <w:szCs w:val="24"/>
                                  <w:lang w:eastAsia="lt-LT"/>
                                </w:rPr>
                              </w:pPr>
                              <w:sdt>
                                <w:sdtPr>
                                  <w:alias w:val="Numeris"/>
                                  <w:tag w:val="nr_b2ed870b08b5468e8506da965c6310f1"/>
                                  <w:lock w:val="sdtLocked"/>
                                  <w:richText/>
                                </w:sdtPr>
                                <w:sdtContent>
                                  <w:r>
                                    <w:rPr>
                                      <w:bCs/>
                                      <w:szCs w:val="24"/>
                                      <w:lang w:eastAsia="lt-LT"/>
                                    </w:rPr>
                                    <w:t>4</w:t>
                                  </w:r>
                                </w:sdtContent>
                              </w:sdt>
                              <w:r>
                                <w:rPr>
                                  <w:bCs/>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b38485adc2394f3ca6909f3f6930059e"/>
                            <w:lock w:val="sdtLocked"/>
                            <w:richText/>
                          </w:sdtPr>
                          <w:sdtContent>
                            <w:p>
                              <w:pPr>
                                <w:widowControl w:val="0"/>
                                <w:spacing w:line="360" w:lineRule="auto"/>
                                <w:ind w:firstLine="720"/>
                                <w:jc w:val="both"/>
                                <w:rPr>
                                  <w:szCs w:val="24"/>
                                </w:rPr>
                              </w:pPr>
                              <w:sdt>
                                <w:sdtPr>
                                  <w:alias w:val="Numeris"/>
                                  <w:tag w:val="nr_b38485adc2394f3ca6909f3f6930059e"/>
                                  <w:lock w:val="sdtLocked"/>
                                  <w:richText/>
                                </w:sdtPr>
                                <w:sdtContent>
                                  <w:r>
                                    <w:rPr>
                                      <w:szCs w:val="24"/>
                                    </w:rPr>
                                    <w:t>5</w:t>
                                  </w:r>
                                </w:sdtContent>
                              </w:sdt>
                              <w:r>
                                <w:rPr>
                                  <w:szCs w:val="24"/>
                                </w:rPr>
                                <w:t xml:space="preserve">) įgydamas šį turtą, jis arba juridinio asmens vadovaujamas pareigas ėję ir teisę jam atstovauti, priimti sprendimus juridinio asmens vardu ar kontroliuoti juridinio asmens veiklą turėję asmenys žinojo </w:t>
                              </w:r>
                              <w:r>
                                <w:rPr>
                                  <w:bCs/>
                                  <w:szCs w:val="24"/>
                                </w:rPr>
                                <w:t>arba turėjo ir galėjo žinoti</w:t>
                              </w:r>
                              <w:r>
                                <w:rPr>
                                  <w:szCs w:val="24"/>
                                </w:rPr>
                                <w:t>,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b6885075b119483ba4800fd45bf7daee"/>
                    <w:lock w:val="sdtLocked"/>
                    <w:richText/>
                  </w:sdtPr>
                  <w:sdtContent>
                    <w:p>
                      <w:pPr>
                        <w:spacing w:line="360" w:lineRule="auto"/>
                        <w:ind w:left="2268" w:hanging="1548"/>
                        <w:jc w:val="both"/>
                        <w:rPr>
                          <w:b/>
                          <w:bCs/>
                          <w:szCs w:val="24"/>
                        </w:rPr>
                      </w:pPr>
                      <w:sdt>
                        <w:sdtPr>
                          <w:alias w:val="Numeris"/>
                          <w:tag w:val="nr_b6885075b119483ba4800fd45bf7daee"/>
                          <w:lock w:val="sdtLocked"/>
                          <w:richText/>
                        </w:sdtPr>
                        <w:sdtContent>
                          <w:r>
                            <w:rPr>
                              <w:b/>
                              <w:bCs/>
                              <w:szCs w:val="24"/>
                            </w:rPr>
                            <w:t>59</w:t>
                          </w:r>
                        </w:sdtContent>
                      </w:sdt>
                      <w:r>
                        <w:rPr>
                          <w:b/>
                          <w:bCs/>
                          <w:szCs w:val="24"/>
                        </w:rPr>
                        <w:t xml:space="preserve"> straipsnis. </w:t>
                      </w:r>
                      <w:sdt>
                        <w:sdtPr>
                          <w:alias w:val="Pavadinimas"/>
                          <w:tag w:val="title_b6885075b119483ba4800fd45bf7daee"/>
                          <w:lock w:val="sdtLocked"/>
                          <w:richText/>
                        </w:sdtPr>
                        <w:sdtContent>
                          <w:r>
                            <w:rPr>
                              <w:b/>
                              <w:bCs/>
                              <w:szCs w:val="24"/>
                            </w:rPr>
                            <w:t>Medicinos prietaisų saugą, kokybę, veikimą, naudojimą, tiekimą rinkai, platinimą, atitikties įvertinimą, klinikinių tyrimų atlikimą reglamentuojančių norminių ar kitų teisės aktų nevykdymas ar pažeidimas</w:t>
                          </w:r>
                        </w:sdtContent>
                      </w:sdt>
                    </w:p>
                    <w:sdt>
                      <w:sdtPr>
                        <w:alias w:val="59 str. 1 d."/>
                        <w:tag w:val="part_dd9732fe5c254ffbb8be2ef8aba75c5f"/>
                        <w:lock w:val="sdtLocked"/>
                        <w:richText/>
                      </w:sdtPr>
                      <w:sdtContent>
                        <w:p>
                          <w:pPr>
                            <w:spacing w:line="360" w:lineRule="auto"/>
                            <w:ind w:firstLine="720"/>
                            <w:jc w:val="both"/>
                            <w:rPr>
                              <w:szCs w:val="24"/>
                            </w:rPr>
                          </w:pPr>
                          <w:sdt>
                            <w:sdtPr>
                              <w:alias w:val="Numeris"/>
                              <w:tag w:val="nr_dd9732fe5c254ffbb8be2ef8aba75c5f"/>
                              <w:lock w:val="sdtLocked"/>
                              <w:richText/>
                            </w:sdtPr>
                            <w:sdtContent>
                              <w:r>
                                <w:rPr>
                                  <w:szCs w:val="24"/>
                                </w:rPr>
                                <w:t>1</w:t>
                              </w:r>
                            </w:sdtContent>
                          </w:sdt>
                          <w:r>
                            <w:rPr>
                              <w:szCs w:val="24"/>
                            </w:rPr>
                            <w:t xml:space="preserve">. Medicinos prietaisų saugą, kokybę, veikimą, </w:t>
                          </w:r>
                          <w:r>
                            <w:rPr>
                              <w:bCs/>
                              <w:szCs w:val="24"/>
                            </w:rPr>
                            <w:t>naudojimą, tiekimą rinkai, platinimą, atitikties įvertinimą, klinikinių tyrimų atlikimą</w:t>
                          </w:r>
                          <w:r>
                            <w:rPr>
                              <w:szCs w:val="24"/>
                            </w:rPr>
                            <w:t xml:space="preserve"> reglamentuojančių norminių ar kitų teisės aktų nevykdymas ar pažeidimas</w:t>
                          </w:r>
                        </w:p>
                        <w:p>
                          <w:pPr>
                            <w:spacing w:line="360" w:lineRule="auto"/>
                            <w:ind w:firstLine="720"/>
                            <w:jc w:val="both"/>
                            <w:rPr>
                              <w:bCs/>
                              <w:szCs w:val="24"/>
                            </w:rPr>
                          </w:pPr>
                          <w:r>
                            <w:rPr>
                              <w:bCs/>
                              <w:szCs w:val="24"/>
                            </w:rPr>
                            <w:t xml:space="preserve">užtraukia baudą asmenims nuo trisdešimt iki dviejų šimtų devyniasdešimt eurų ir juridinių asmenų vadovams ar kitiems atsakingiems asmenims – nuo trijų šimtų iki aštuonių šimtų penkiasdešimt eurų. </w:t>
                          </w:r>
                        </w:p>
                      </w:sdtContent>
                    </w:sdt>
                    <w:sdt>
                      <w:sdtPr>
                        <w:alias w:val="59 str. 2 d."/>
                        <w:tag w:val="part_072a061806184d21abac8a2e01388153"/>
                        <w:lock w:val="sdtLocked"/>
                        <w:richText/>
                      </w:sdtPr>
                      <w:sdtContent>
                        <w:p>
                          <w:pPr>
                            <w:spacing w:line="360" w:lineRule="auto"/>
                            <w:ind w:firstLine="720"/>
                            <w:jc w:val="both"/>
                            <w:rPr>
                              <w:bCs/>
                              <w:szCs w:val="24"/>
                            </w:rPr>
                          </w:pPr>
                          <w:sdt>
                            <w:sdtPr>
                              <w:alias w:val="Numeris"/>
                              <w:tag w:val="nr_072a061806184d21abac8a2e0138815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fb6b2b19ece24098849bf0680224a336"/>
                    <w:lock w:val="sdtLocked"/>
                    <w:richText/>
                  </w:sdtPr>
                  <w:sdtContent>
                    <w:p>
                      <w:pPr>
                        <w:spacing w:line="360" w:lineRule="auto"/>
                        <w:ind w:left="2410" w:hanging="1690"/>
                        <w:jc w:val="both"/>
                        <w:rPr>
                          <w:b/>
                          <w:bCs/>
                          <w:szCs w:val="24"/>
                        </w:rPr>
                      </w:pPr>
                      <w:sdt>
                        <w:sdtPr>
                          <w:alias w:val="Numeris"/>
                          <w:tag w:val="nr_fb6b2b19ece24098849bf0680224a336"/>
                          <w:lock w:val="sdtLocked"/>
                          <w:richText/>
                        </w:sdtPr>
                        <w:sdtContent>
                          <w:r>
                            <w:rPr>
                              <w:b/>
                              <w:bCs/>
                              <w:szCs w:val="24"/>
                            </w:rPr>
                            <w:t>66</w:t>
                          </w:r>
                        </w:sdtContent>
                      </w:sdt>
                      <w:r>
                        <w:rPr>
                          <w:b/>
                          <w:bCs/>
                          <w:szCs w:val="24"/>
                        </w:rPr>
                        <w:t xml:space="preserve"> straipsnis. </w:t>
                      </w:r>
                      <w:sdt>
                        <w:sdtPr>
                          <w:alias w:val="Pavadinimas"/>
                          <w:tag w:val="title_fb6b2b19ece24098849bf0680224a336"/>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ef80aaf48e364e9b86cbb2a8489c153a"/>
                        <w:lock w:val="sdtLocked"/>
                        <w:richText/>
                      </w:sdtPr>
                      <w:sdtContent>
                        <w:p>
                          <w:pPr>
                            <w:spacing w:line="360" w:lineRule="auto"/>
                            <w:ind w:firstLine="720"/>
                            <w:jc w:val="both"/>
                            <w:rPr>
                              <w:bCs/>
                              <w:szCs w:val="24"/>
                            </w:rPr>
                          </w:pPr>
                          <w:sdt>
                            <w:sdtPr>
                              <w:alias w:val="Numeris"/>
                              <w:tag w:val="nr_ef80aaf48e364e9b86cbb2a8489c153a"/>
                              <w:lock w:val="sdtLocked"/>
                              <w:richText/>
                            </w:sdtPr>
                            <w:sdtContent>
                              <w:r>
                                <w:rPr>
                                  <w:bCs/>
                                  <w:szCs w:val="24"/>
                                </w:rPr>
                                <w:t>1</w:t>
                              </w:r>
                            </w:sdtContent>
                          </w:sdt>
                          <w:r>
                            <w:rPr>
                              <w:bCs/>
                              <w:szCs w:val="24"/>
                            </w:rPr>
                            <w:t xml:space="preserve">. Vaistų (vaistinių preparatų) prekybos tarpininkavimas nesilaikant nustatytų šios veiklos sąlygų </w:t>
                          </w:r>
                        </w:p>
                        <w:p>
                          <w:pPr>
                            <w:spacing w:line="360" w:lineRule="auto"/>
                            <w:ind w:firstLine="720"/>
                            <w:jc w:val="both"/>
                            <w:rPr>
                              <w:bCs/>
                              <w:szCs w:val="24"/>
                            </w:rPr>
                          </w:pPr>
                          <w:r>
                            <w:rPr>
                              <w:bCs/>
                              <w:szCs w:val="24"/>
                            </w:rPr>
                            <w:t>užtraukia baudą nuo trisdešimt iki vieno šimto keturiasdešimt eurų.</w:t>
                          </w:r>
                        </w:p>
                      </w:sdtContent>
                    </w:sdt>
                    <w:sdt>
                      <w:sdtPr>
                        <w:alias w:val="66 str. 2 d."/>
                        <w:tag w:val="part_d60314629ac544c8a604bb52ca071665"/>
                        <w:lock w:val="sdtLocked"/>
                        <w:richText/>
                      </w:sdtPr>
                      <w:sdtContent>
                        <w:p>
                          <w:pPr>
                            <w:spacing w:line="360" w:lineRule="auto"/>
                            <w:ind w:firstLine="720"/>
                            <w:jc w:val="both"/>
                            <w:rPr>
                              <w:bCs/>
                              <w:szCs w:val="24"/>
                            </w:rPr>
                          </w:pPr>
                          <w:sdt>
                            <w:sdtPr>
                              <w:alias w:val="Numeris"/>
                              <w:tag w:val="nr_d60314629ac544c8a604bb52ca071665"/>
                              <w:lock w:val="sdtLocked"/>
                              <w:richText/>
                            </w:sdtPr>
                            <w:sdtContent>
                              <w:r>
                                <w:rPr>
                                  <w:bCs/>
                                  <w:szCs w:val="24"/>
                                </w:rPr>
                                <w:t>2</w:t>
                              </w:r>
                            </w:sdtContent>
                          </w:sdt>
                          <w:r>
                            <w:rPr>
                              <w:bCs/>
                              <w:szCs w:val="24"/>
                            </w:rPr>
                            <w:t>. Farmacijos praktikos sąlygų pažeidimas</w:t>
                          </w:r>
                        </w:p>
                        <w:p>
                          <w:pPr>
                            <w:spacing w:line="360" w:lineRule="auto"/>
                            <w:ind w:firstLine="720"/>
                            <w:jc w:val="both"/>
                            <w:rPr>
                              <w:bCs/>
                              <w:szCs w:val="24"/>
                            </w:rPr>
                          </w:pPr>
                          <w:r>
                            <w:rPr>
                              <w:bCs/>
                              <w:szCs w:val="24"/>
                            </w:rPr>
                            <w:t>užtraukia baudą nuo trisdešimt iki dviejų šimtų devyniasdešimt eurų.</w:t>
                          </w:r>
                        </w:p>
                      </w:sdtContent>
                    </w:sdt>
                    <w:sdt>
                      <w:sdtPr>
                        <w:alias w:val="66 str. 3 d."/>
                        <w:tag w:val="part_63841eb57777472d9dd40bdd772eac74"/>
                        <w:lock w:val="sdtLocked"/>
                        <w:richText/>
                      </w:sdtPr>
                      <w:sdtContent>
                        <w:p>
                          <w:pPr>
                            <w:spacing w:line="360" w:lineRule="auto"/>
                            <w:ind w:firstLine="720"/>
                            <w:jc w:val="both"/>
                            <w:rPr>
                              <w:bCs/>
                              <w:szCs w:val="24"/>
                            </w:rPr>
                          </w:pPr>
                          <w:sdt>
                            <w:sdtPr>
                              <w:alias w:val="Numeris"/>
                              <w:tag w:val="nr_63841eb57777472d9dd40bdd772eac74"/>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66 str. 4 d."/>
                        <w:tag w:val="part_0264d96db6ef4153889863ee4b57bc9c"/>
                        <w:lock w:val="sdtLocked"/>
                        <w:richText/>
                      </w:sdtPr>
                      <w:sdtContent>
                        <w:p>
                          <w:pPr>
                            <w:spacing w:line="360" w:lineRule="auto"/>
                            <w:ind w:firstLine="720"/>
                            <w:jc w:val="both"/>
                            <w:rPr>
                              <w:bCs/>
                              <w:szCs w:val="24"/>
                            </w:rPr>
                          </w:pPr>
                          <w:sdt>
                            <w:sdtPr>
                              <w:alias w:val="Numeris"/>
                              <w:tag w:val="nr_0264d96db6ef4153889863ee4b57bc9c"/>
                              <w:lock w:val="sdtLocked"/>
                              <w:richText/>
                            </w:sdtPr>
                            <w:sdtContent>
                              <w:r>
                                <w:rPr>
                                  <w:bCs/>
                                  <w:szCs w:val="24"/>
                                </w:rPr>
                                <w:t>4</w:t>
                              </w:r>
                            </w:sdtContent>
                          </w:sdt>
                          <w:r>
                            <w:rPr>
                              <w:bCs/>
                              <w:szCs w:val="24"/>
                            </w:rPr>
                            <w:t>. Veikliųjų medžiagų, įskaitant eksportui skirtas veikliąsias medžiagas, gamyba, importas iš trečiųjų šalių ir platinimas nesilaikant nustatytų veiklos sąlygų</w:t>
                          </w:r>
                        </w:p>
                        <w:p>
                          <w:pPr>
                            <w:spacing w:line="360" w:lineRule="auto"/>
                            <w:ind w:firstLine="720"/>
                            <w:jc w:val="both"/>
                            <w:rPr>
                              <w:bCs/>
                              <w:szCs w:val="24"/>
                            </w:rPr>
                          </w:pPr>
                          <w:r>
                            <w:rPr>
                              <w:bCs/>
                              <w:szCs w:val="24"/>
                            </w:rPr>
                            <w:t>užtraukia baudą nuo dviejų šimtų šešiasdešimt iki vieno tūkstančio penkių šimtų eurų.</w:t>
                          </w:r>
                        </w:p>
                      </w:sdtContent>
                    </w:sdt>
                    <w:sdt>
                      <w:sdtPr>
                        <w:alias w:val="66 str. 5 d."/>
                        <w:tag w:val="part_d65bf4d73fc34e8eb86308d1bef515f1"/>
                        <w:lock w:val="sdtLocked"/>
                        <w:richText/>
                      </w:sdtPr>
                      <w:sdtContent>
                        <w:p>
                          <w:pPr>
                            <w:spacing w:line="360" w:lineRule="auto"/>
                            <w:ind w:firstLine="720"/>
                            <w:jc w:val="both"/>
                            <w:rPr>
                              <w:bCs/>
                              <w:szCs w:val="24"/>
                            </w:rPr>
                          </w:pPr>
                          <w:sdt>
                            <w:sdtPr>
                              <w:alias w:val="Numeris"/>
                              <w:tag w:val="nr_d65bf4d73fc34e8eb86308d1bef515f1"/>
                              <w:lock w:val="sdtLocked"/>
                              <w:richText/>
                            </w:sdtPr>
                            <w:sdtContent>
                              <w:r>
                                <w:rPr>
                                  <w:bCs/>
                                  <w:szCs w:val="24"/>
                                </w:rPr>
                                <w:t>5</w:t>
                              </w:r>
                            </w:sdtContent>
                          </w:sdt>
                          <w:r>
                            <w:rPr>
                              <w:bCs/>
                              <w:szCs w:val="24"/>
                            </w:rPr>
                            <w:t>. Vaistų (vaistinių preparatų) pardavimo (išdavimo) gyventojams sąlygų nesilaikymas</w:t>
                          </w:r>
                        </w:p>
                        <w:p>
                          <w:pPr>
                            <w:spacing w:line="360" w:lineRule="auto"/>
                            <w:ind w:firstLine="720"/>
                            <w:jc w:val="both"/>
                            <w:rPr>
                              <w:bCs/>
                              <w:szCs w:val="24"/>
                            </w:rPr>
                          </w:pPr>
                          <w:r>
                            <w:rPr>
                              <w:bCs/>
                              <w:szCs w:val="24"/>
                            </w:rPr>
                            <w:t>užtraukia baudą farmacinės veiklos vadovams nuo penkių šimtų iki dviejų tūkstančių keturių šimtų eurų.</w:t>
                          </w:r>
                        </w:p>
                      </w:sdtContent>
                    </w:sdt>
                    <w:sdt>
                      <w:sdtPr>
                        <w:alias w:val="66 str. 6 d."/>
                        <w:tag w:val="part_f35b3185e2c948c5ace0868a664272c1"/>
                        <w:lock w:val="sdtLocked"/>
                        <w:richText/>
                      </w:sdtPr>
                      <w:sdtContent>
                        <w:p>
                          <w:pPr>
                            <w:spacing w:line="360" w:lineRule="auto"/>
                            <w:ind w:firstLine="720"/>
                            <w:jc w:val="both"/>
                            <w:rPr>
                              <w:bCs/>
                              <w:szCs w:val="24"/>
                            </w:rPr>
                          </w:pPr>
                          <w:sdt>
                            <w:sdtPr>
                              <w:alias w:val="Numeris"/>
                              <w:tag w:val="nr_f35b3185e2c948c5ace0868a664272c1"/>
                              <w:lock w:val="sdtLocked"/>
                              <w:richText/>
                            </w:sdtPr>
                            <w:sdtContent>
                              <w:r>
                                <w:rPr>
                                  <w:bCs/>
                                  <w:szCs w:val="24"/>
                                </w:rPr>
                                <w:t>6</w:t>
                              </w:r>
                            </w:sdtContent>
                          </w:sdt>
                          <w:r>
                            <w:rPr>
                              <w:bCs/>
                              <w:szCs w:val="24"/>
                            </w:rPr>
                            <w:t>. Vaistinės veikla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vaistinės veiklos ir gamybinės vaistinės veiklos licenciją turinčių juridinių asmenų vadovams nuo šešių šimtų iki dviejų tūkstančių trijų šimtų eurų.</w:t>
                          </w:r>
                        </w:p>
                      </w:sdtContent>
                    </w:sdt>
                    <w:sdt>
                      <w:sdtPr>
                        <w:alias w:val="66 str. 7 d."/>
                        <w:tag w:val="part_fe1425f94643449988c42c9171c3cc16"/>
                        <w:lock w:val="sdtLocked"/>
                        <w:richText/>
                      </w:sdtPr>
                      <w:sdtContent>
                        <w:p>
                          <w:pPr>
                            <w:spacing w:line="360" w:lineRule="auto"/>
                            <w:ind w:firstLine="720"/>
                            <w:jc w:val="both"/>
                            <w:rPr>
                              <w:bCs/>
                              <w:szCs w:val="24"/>
                            </w:rPr>
                          </w:pPr>
                          <w:sdt>
                            <w:sdtPr>
                              <w:alias w:val="Numeris"/>
                              <w:tag w:val="nr_fe1425f94643449988c42c9171c3cc16"/>
                              <w:lock w:val="sdtLocked"/>
                              <w:richText/>
                            </w:sdtPr>
                            <w:sdtContent>
                              <w:r>
                                <w:rPr>
                                  <w:bCs/>
                                  <w:szCs w:val="24"/>
                                </w:rPr>
                                <w:t>7</w:t>
                              </w:r>
                            </w:sdtContent>
                          </w:sdt>
                          <w:r>
                            <w:rPr>
                              <w:bCs/>
                              <w:szCs w:val="24"/>
                            </w:rPr>
                            <w:t xml:space="preserve">. </w:t>
                          </w:r>
                          <w:r>
                            <w:rPr>
                              <w:szCs w:val="24"/>
                            </w:rPr>
                            <w:t>Teisės aktuose nustatytų kvalifikuoto asmens arba farmacinės veiklos vadovo pareigų nevykdymas ar netinkamas vykdymas</w:t>
                          </w:r>
                        </w:p>
                        <w:p>
                          <w:pPr>
                            <w:spacing w:line="360" w:lineRule="auto"/>
                            <w:ind w:firstLine="720"/>
                            <w:jc w:val="both"/>
                            <w:rPr>
                              <w:bCs/>
                              <w:szCs w:val="24"/>
                            </w:rPr>
                          </w:pPr>
                          <w:r>
                            <w:rPr>
                              <w:bCs/>
                              <w:szCs w:val="24"/>
                            </w:rPr>
                            <w:t>užtraukia baudą kvalifikuotiems asmenims arba farmacinės veiklos vadovams nuo aštuonių šimtų iki trijų tūkstančių eurų.</w:t>
                          </w:r>
                        </w:p>
                      </w:sdtContent>
                    </w:sdt>
                    <w:sdt>
                      <w:sdtPr>
                        <w:alias w:val="66 str. 8 d."/>
                        <w:tag w:val="part_9b2b8dd20add4313b5bc5c30cd392cf9"/>
                        <w:lock w:val="sdtLocked"/>
                        <w:richText/>
                      </w:sdtPr>
                      <w:sdtContent>
                        <w:p>
                          <w:pPr>
                            <w:spacing w:line="360" w:lineRule="auto"/>
                            <w:ind w:firstLine="720"/>
                            <w:jc w:val="both"/>
                            <w:rPr>
                              <w:bCs/>
                              <w:szCs w:val="24"/>
                            </w:rPr>
                          </w:pPr>
                          <w:sdt>
                            <w:sdtPr>
                              <w:alias w:val="Numeris"/>
                              <w:tag w:val="nr_9b2b8dd20add4313b5bc5c30cd392cf9"/>
                              <w:lock w:val="sdtLocked"/>
                              <w:richText/>
                            </w:sdtPr>
                            <w:sdtContent>
                              <w:r>
                                <w:rPr>
                                  <w:bCs/>
                                  <w:szCs w:val="24"/>
                                </w:rPr>
                                <w:t>8</w:t>
                              </w:r>
                            </w:sdtContent>
                          </w:sdt>
                          <w:r>
                            <w:rPr>
                              <w:bCs/>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farmacinės veiklos licenciją turinčių juridinių asmenų vadovams nuo aštuonių šimtų iki trijų tūkstančių eurų.</w:t>
                          </w:r>
                        </w:p>
                      </w:sdtContent>
                    </w:sdt>
                    <w:sdt>
                      <w:sdtPr>
                        <w:alias w:val="66 str. 9 d."/>
                        <w:tag w:val="part_0e5cb588610a4b4e9c055800600c3f49"/>
                        <w:lock w:val="sdtLocked"/>
                        <w:richText/>
                      </w:sdtPr>
                      <w:sdtContent>
                        <w:p>
                          <w:pPr>
                            <w:spacing w:line="360" w:lineRule="auto"/>
                            <w:ind w:firstLine="720"/>
                            <w:jc w:val="both"/>
                            <w:rPr>
                              <w:bCs/>
                              <w:szCs w:val="24"/>
                            </w:rPr>
                          </w:pPr>
                          <w:sdt>
                            <w:sdtPr>
                              <w:alias w:val="Numeris"/>
                              <w:tag w:val="nr_0e5cb588610a4b4e9c055800600c3f49"/>
                              <w:lock w:val="sdtLocked"/>
                              <w:richText/>
                            </w:sdtPr>
                            <w:sdtContent>
                              <w:r>
                                <w:rPr>
                                  <w:bCs/>
                                  <w:szCs w:val="24"/>
                                </w:rPr>
                                <w:t>9</w:t>
                              </w:r>
                            </w:sdtContent>
                          </w:sdt>
                          <w:r>
                            <w:rPr>
                              <w:bCs/>
                              <w:szCs w:val="24"/>
                            </w:rPr>
                            <w:t>. Už šio straipsnio 4, 5 dalyse numatytus administracinius nusižengimus gali būti skiriamas vaistų (vaistinių preparatų) ar veikliųjų medžiagų konfiskavimas.</w:t>
                          </w:r>
                        </w:p>
                        <w:p>
                          <w:pPr>
                            <w:spacing w:line="360" w:lineRule="auto"/>
                            <w:ind w:firstLine="720"/>
                            <w:jc w:val="both"/>
                            <w:rPr>
                              <w:bCs/>
                              <w:szCs w:val="24"/>
                            </w:rPr>
                          </w:pPr>
                        </w:p>
                      </w:sdtContent>
                    </w:sdt>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474e311c6a1547d4b8c675ed484c64d9"/>
                        <w:lock w:val="sdtLocked"/>
                        <w:richText/>
                      </w:sdtPr>
                      <w:sdtContent>
                        <w:p>
                          <w:pPr>
                            <w:spacing w:line="360" w:lineRule="auto"/>
                            <w:ind w:firstLine="720"/>
                            <w:jc w:val="both"/>
                            <w:rPr>
                              <w:bCs/>
                              <w:szCs w:val="24"/>
                            </w:rPr>
                          </w:pPr>
                          <w:sdt>
                            <w:sdtPr>
                              <w:alias w:val="Numeris"/>
                              <w:tag w:val="nr_474e311c6a1547d4b8c675ed484c64d9"/>
                              <w:lock w:val="sdtLocked"/>
                              <w:richText/>
                            </w:sdtPr>
                            <w:sdtContent>
                              <w:r>
                                <w:rPr>
                                  <w:bCs/>
                                  <w:szCs w:val="24"/>
                                </w:rPr>
                                <w:t>1</w:t>
                              </w:r>
                            </w:sdtContent>
                          </w:sdt>
                          <w:r>
                            <w:rPr>
                              <w:bCs/>
                              <w:szCs w:val="24"/>
                            </w:rPr>
                            <w:t xml:space="preserve">. Narkotinių ar psichotropinių medžiagų vartojimas be gydytojo paskyrimo arba už administracinių nusižengimų (išskyrus šio kodekso 227 straipsnio 3 dalyje, 379 straipsnio 2 dalyje, 401 straipsnio 4, 14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pacing w:line="360" w:lineRule="auto"/>
                            <w:ind w:firstLine="720"/>
                            <w:jc w:val="both"/>
                            <w:rPr>
                              <w:bCs/>
                              <w:szCs w:val="24"/>
                            </w:rPr>
                          </w:pPr>
                          <w:r>
                            <w:rPr>
                              <w:bCs/>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ef1bb105d3843e99f1ba42dd2cbec15"/>
                        <w:lock w:val="sdtLocked"/>
                        <w:richText/>
                      </w:sdtPr>
                      <w:sdtContent>
                        <w:p>
                          <w:pPr>
                            <w:spacing w:line="360" w:lineRule="auto"/>
                            <w:ind w:firstLine="720"/>
                            <w:jc w:val="both"/>
                            <w:rPr>
                              <w:bCs/>
                              <w:szCs w:val="24"/>
                            </w:rPr>
                          </w:pPr>
                          <w:sdt>
                            <w:sdtPr>
                              <w:alias w:val="Numeris"/>
                              <w:tag w:val="nr_2ef1bb105d3843e99f1ba42dd2cbec15"/>
                              <w:lock w:val="sdtLocked"/>
                              <w:richText/>
                            </w:sdtPr>
                            <w:sdtContent>
                              <w:r>
                                <w:rPr>
                                  <w:bCs/>
                                  <w:szCs w:val="24"/>
                                </w:rPr>
                                <w:t>5</w:t>
                              </w:r>
                            </w:sdtContent>
                          </w:sdt>
                          <w:r>
                            <w:rPr>
                              <w:bCs/>
                              <w:szCs w:val="24"/>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televizijos programose, užsakomųjų visuomenės informavimo audiovizualinėmis priemonėmis paslaugų kataloguose</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b1d18d164d9a48debde7ba0431033aef"/>
                        <w:lock w:val="sdtLocked"/>
                        <w:richText/>
                      </w:sdtPr>
                      <w:sdtContent>
                        <w:p>
                          <w:pPr>
                            <w:spacing w:line="360" w:lineRule="auto"/>
                            <w:ind w:firstLine="720"/>
                            <w:jc w:val="both"/>
                            <w:rPr>
                              <w:szCs w:val="24"/>
                            </w:rPr>
                          </w:pPr>
                          <w:sdt>
                            <w:sdtPr>
                              <w:alias w:val="Numeris"/>
                              <w:tag w:val="nr_b1d18d164d9a48debde7ba0431033aef"/>
                              <w:lock w:val="sdtLocked"/>
                              <w:richText/>
                            </w:sdtPr>
                            <w:sdtContent>
                              <w:r>
                                <w:rPr>
                                  <w:szCs w:val="24"/>
                                </w:rPr>
                                <w:t>1</w:t>
                              </w:r>
                            </w:sdtContent>
                          </w:sdt>
                          <w:r>
                            <w:rPr>
                              <w:szCs w:val="24"/>
                            </w:rPr>
                            <w:t>. Kreditorių teisių pažeidimas (kreditorių reikalavimų tenkinimo eilės ir tvarkos pažeidimas, pareiškimo dėl bankroto bylos iškėlimo nepateikimas teismui, kreditorių susirinkimų nesušaukimas įstatymuose numatytais atvejais)</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e4929aff530b4784919b05d11e3e646a"/>
                        <w:lock w:val="sdtLocked"/>
                        <w:richText/>
                      </w:sdtPr>
                      <w:sdtContent>
                        <w:p>
                          <w:pPr>
                            <w:spacing w:line="360" w:lineRule="auto"/>
                            <w:ind w:firstLine="720"/>
                            <w:jc w:val="both"/>
                            <w:rPr>
                              <w:szCs w:val="24"/>
                            </w:rPr>
                          </w:pPr>
                          <w:sdt>
                            <w:sdtPr>
                              <w:alias w:val="Numeris"/>
                              <w:tag w:val="nr_e4929aff530b4784919b05d11e3e646a"/>
                              <w:lock w:val="sdtLocked"/>
                              <w:richText/>
                            </w:sdtPr>
                            <w:sdtContent>
                              <w:r>
                                <w:rPr>
                                  <w:szCs w:val="24"/>
                                </w:rPr>
                                <w:t>1</w:t>
                              </w:r>
                            </w:sdtContent>
                          </w:sdt>
                          <w:r>
                            <w:rPr>
                              <w:szCs w:val="24"/>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rPr>
                            <w:t>užtraukia baudą televizijos programų transliuotojų ir užsakomųjų visuomenės informavimo audiovizualinėmis priemonėmis paslaugų teikėjų vadovams nuo vieno šimto keturiasdešimt iki šešių šimtų eurų.</w:t>
                          </w:r>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923723f3674b482abfb189675bdf267e"/>
                    <w:lock w:val="sdtLocked"/>
                    <w:richText/>
                  </w:sdtPr>
                  <w:sdtContent>
                    <w:p>
                      <w:pPr>
                        <w:spacing w:line="360" w:lineRule="auto"/>
                        <w:ind w:left="2694" w:hanging="1974"/>
                        <w:jc w:val="both"/>
                        <w:rPr>
                          <w:b/>
                          <w:bCs/>
                          <w:szCs w:val="24"/>
                        </w:rPr>
                      </w:pPr>
                      <w:sdt>
                        <w:sdtPr>
                          <w:alias w:val="Numeris"/>
                          <w:tag w:val="nr_923723f3674b482abfb189675bdf267e"/>
                          <w:lock w:val="sdtLocked"/>
                          <w:richText/>
                        </w:sdtPr>
                        <w:sdtContent>
                          <w:r>
                            <w:rPr>
                              <w:b/>
                              <w:bCs/>
                              <w:szCs w:val="24"/>
                            </w:rPr>
                            <w:t>146</w:t>
                          </w:r>
                        </w:sdtContent>
                      </w:sdt>
                      <w:r>
                        <w:rPr>
                          <w:b/>
                          <w:bCs/>
                          <w:szCs w:val="24"/>
                        </w:rPr>
                        <w:t xml:space="preserve"> straipsnis. </w:t>
                      </w:r>
                      <w:sdt>
                        <w:sdtPr>
                          <w:alias w:val="Pavadinimas"/>
                          <w:tag w:val="title_923723f3674b482abfb189675bdf267e"/>
                          <w:lock w:val="sdtLocked"/>
                          <w:richText/>
                        </w:sdtPr>
                        <w:sdtContent>
                          <w:r>
                            <w:rPr>
                              <w:b/>
                              <w:bCs/>
                              <w:szCs w:val="24"/>
                            </w:rPr>
                            <w:t xml:space="preserve">Reikalavimų reklamai radijo programose, komerciniams audiovizualiniams pranešimams ir visuomenės informavimo audiovizualinėmis priemonėmis paslaugų, radijo programų ir (ar) atskirų programų rėmimo reikalavimų pažeidimas </w:t>
                          </w:r>
                        </w:sdtContent>
                      </w:sdt>
                    </w:p>
                    <w:sdt>
                      <w:sdtPr>
                        <w:alias w:val="146 str. 1 d."/>
                        <w:tag w:val="part_80b4dab1388f4362b9e237888db5ead6"/>
                        <w:lock w:val="sdtLocked"/>
                        <w:richText/>
                      </w:sdtPr>
                      <w:sdtContent>
                        <w:p>
                          <w:pPr>
                            <w:spacing w:line="360" w:lineRule="auto"/>
                            <w:ind w:firstLine="720"/>
                            <w:jc w:val="both"/>
                            <w:rPr>
                              <w:bCs/>
                              <w:szCs w:val="24"/>
                            </w:rPr>
                          </w:pPr>
                          <w:sdt>
                            <w:sdtPr>
                              <w:alias w:val="Numeris"/>
                              <w:tag w:val="nr_80b4dab1388f4362b9e237888db5ead6"/>
                              <w:lock w:val="sdtLocked"/>
                              <w:richText/>
                            </w:sdtPr>
                            <w:sdtContent>
                              <w:r>
                                <w:rPr>
                                  <w:bCs/>
                                  <w:szCs w:val="24"/>
                                </w:rPr>
                                <w:t>1</w:t>
                              </w:r>
                            </w:sdtContent>
                          </w:sdt>
                          <w:r>
                            <w:rPr>
                              <w:bCs/>
                              <w:szCs w:val="24"/>
                            </w:rPr>
                            <w:t>. Reikalavimų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bCs/>
                              <w:szCs w:val="24"/>
                            </w:rPr>
                          </w:pPr>
                          <w:r>
                            <w:rPr>
                              <w:bCs/>
                              <w:szCs w:val="24"/>
                            </w:rPr>
                            <w:t>užtraukia baudą radijo ir (ar) televizijos programų transliuotojų ir užsakomųjų visuomenės informavimo audiovizualinėmis priemonėmis paslaugų teikėjų vadovams nuo trijų šimtų iki aštuonių šimtų penkiasdešimt eurų.</w:t>
                          </w:r>
                        </w:p>
                      </w:sdtContent>
                    </w:sdt>
                    <w:sdt>
                      <w:sdtPr>
                        <w:alias w:val="146 str. 2 d."/>
                        <w:tag w:val="part_a862fac69895486cbe413c94f9e37046"/>
                        <w:lock w:val="sdtLocked"/>
                        <w:richText/>
                      </w:sdtPr>
                      <w:sdtContent>
                        <w:p>
                          <w:pPr>
                            <w:spacing w:line="360" w:lineRule="auto"/>
                            <w:ind w:firstLine="720"/>
                            <w:jc w:val="both"/>
                            <w:rPr>
                              <w:bCs/>
                              <w:szCs w:val="24"/>
                            </w:rPr>
                          </w:pPr>
                          <w:sdt>
                            <w:sdtPr>
                              <w:alias w:val="Numeris"/>
                              <w:tag w:val="nr_a862fac69895486cbe413c94f9e370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
                              <w:bCs/>
                              <w:szCs w:val="24"/>
                            </w:rPr>
                          </w:pPr>
                        </w:p>
                      </w:sdtContent>
                    </w:sdt>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fbd8b8c0279742f29f93d21389773577"/>
                    <w:lock w:val="sdtLocked"/>
                    <w:richText/>
                  </w:sdtPr>
                  <w:sdtContent>
                    <w:p>
                      <w:pPr>
                        <w:spacing w:line="360" w:lineRule="auto"/>
                        <w:ind w:firstLine="720"/>
                        <w:jc w:val="both"/>
                        <w:rPr>
                          <w:szCs w:val="24"/>
                        </w:rPr>
                      </w:pPr>
                      <w:sdt>
                        <w:sdtPr>
                          <w:alias w:val="Numeris"/>
                          <w:tag w:val="nr_fbd8b8c0279742f29f93d21389773577"/>
                          <w:lock w:val="sdtLocked"/>
                          <w:richText/>
                        </w:sdtPr>
                        <w:sdtContent>
                          <w:r>
                            <w:rPr>
                              <w:b/>
                              <w:bCs/>
                              <w:szCs w:val="24"/>
                            </w:rPr>
                            <w:t>197</w:t>
                          </w:r>
                        </w:sdtContent>
                      </w:sdt>
                      <w:r>
                        <w:rPr>
                          <w:b/>
                          <w:bCs/>
                          <w:szCs w:val="24"/>
                        </w:rPr>
                        <w:t xml:space="preserve"> straipsnis. </w:t>
                      </w:r>
                      <w:sdt>
                        <w:sdtPr>
                          <w:alias w:val="Pavadinimas"/>
                          <w:tag w:val="title_fbd8b8c0279742f29f93d21389773577"/>
                          <w:lock w:val="sdtLocked"/>
                          <w:richText/>
                        </w:sdtPr>
                        <w:sdtContent>
                          <w:r>
                            <w:rPr>
                              <w:b/>
                              <w:bCs/>
                              <w:szCs w:val="24"/>
                            </w:rPr>
                            <w:t>Nepagrįstos ar neteisingos auditoriaus išvados pateikimas</w:t>
                          </w:r>
                        </w:sdtContent>
                      </w:sdt>
                    </w:p>
                    <w:sdt>
                      <w:sdtPr>
                        <w:alias w:val="197 str. 1 d."/>
                        <w:tag w:val="part_e86e669c1e164542a1fb68e5743b6d0a"/>
                        <w:lock w:val="sdtLocked"/>
                        <w:richText/>
                      </w:sdtPr>
                      <w:sdtContent>
                        <w:p>
                          <w:pPr>
                            <w:spacing w:line="360" w:lineRule="auto"/>
                            <w:ind w:firstLine="720"/>
                            <w:jc w:val="both"/>
                            <w:rPr>
                              <w:szCs w:val="24"/>
                            </w:rPr>
                          </w:pPr>
                          <w:sdt>
                            <w:sdtPr>
                              <w:alias w:val="Numeris"/>
                              <w:tag w:val="nr_e86e669c1e164542a1fb68e5743b6d0a"/>
                              <w:lock w:val="sdtLocked"/>
                              <w:richText/>
                            </w:sdtPr>
                            <w:sdtContent>
                              <w:r>
                                <w:rPr>
                                  <w:szCs w:val="24"/>
                                </w:rPr>
                                <w:t>1</w:t>
                              </w:r>
                            </w:sdtContent>
                          </w:sdt>
                          <w:r>
                            <w:rPr>
                              <w:szCs w:val="24"/>
                            </w:rPr>
                            <w:t>. Nepagrįstos</w:t>
                          </w:r>
                          <w:r>
                            <w:rPr>
                              <w:b/>
                              <w:bCs/>
                              <w:szCs w:val="24"/>
                            </w:rPr>
                            <w:t xml:space="preserve"> </w:t>
                          </w:r>
                          <w:r>
                            <w:rPr>
                              <w:szCs w:val="24"/>
                            </w:rPr>
                            <w:t>ar neteisingos</w:t>
                          </w:r>
                          <w:r>
                            <w:rPr>
                              <w:b/>
                              <w:bCs/>
                              <w:szCs w:val="24"/>
                            </w:rPr>
                            <w:t xml:space="preserve"> </w:t>
                          </w:r>
                          <w:r>
                            <w:rPr>
                              <w:szCs w:val="24"/>
                            </w:rPr>
                            <w:t>auditoriaus išvados</w:t>
                          </w:r>
                          <w:r>
                            <w:rPr>
                              <w:b/>
                              <w:bCs/>
                              <w:szCs w:val="24"/>
                            </w:rPr>
                            <w:t xml:space="preserve"> </w:t>
                          </w:r>
                          <w:r>
                            <w:rPr>
                              <w:szCs w:val="24"/>
                            </w:rPr>
                            <w:t xml:space="preserve">pateikimas </w:t>
                          </w:r>
                        </w:p>
                        <w:p>
                          <w:pPr>
                            <w:spacing w:line="360" w:lineRule="auto"/>
                            <w:ind w:firstLine="720"/>
                            <w:jc w:val="both"/>
                            <w:rPr>
                              <w:szCs w:val="24"/>
                            </w:rPr>
                          </w:pPr>
                          <w:r>
                            <w:rPr>
                              <w:szCs w:val="24"/>
                            </w:rPr>
                            <w:t xml:space="preserve">užtraukia baudą auditoriui nuo šešių šimtų iki vieno tūkstančio keturių šimtų eurų. </w:t>
                          </w:r>
                        </w:p>
                      </w:sdtContent>
                    </w:sdt>
                    <w:sdt>
                      <w:sdtPr>
                        <w:alias w:val="197 str. 2 d."/>
                        <w:tag w:val="part_cbc2e3cdcc5e43bbb50b70c6253ad7e5"/>
                        <w:lock w:val="sdtLocked"/>
                        <w:richText/>
                      </w:sdtPr>
                      <w:sdtContent>
                        <w:p>
                          <w:pPr>
                            <w:spacing w:line="360" w:lineRule="auto"/>
                            <w:ind w:firstLine="720"/>
                            <w:jc w:val="both"/>
                            <w:rPr>
                              <w:szCs w:val="24"/>
                            </w:rPr>
                          </w:pPr>
                          <w:sdt>
                            <w:sdtPr>
                              <w:alias w:val="Numeris"/>
                              <w:tag w:val="nr_cbc2e3cdcc5e43bbb50b70c6253ad7e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f7531da381704eeaa41ab7911fb4dc54"/>
                    <w:lock w:val="sdtLocked"/>
                    <w:richText/>
                  </w:sdtPr>
                  <w:sdtContent>
                    <w:p>
                      <w:pPr>
                        <w:spacing w:line="360" w:lineRule="auto"/>
                        <w:ind w:left="2268" w:hanging="1548"/>
                        <w:jc w:val="both"/>
                        <w:rPr>
                          <w:szCs w:val="24"/>
                        </w:rPr>
                      </w:pPr>
                      <w:sdt>
                        <w:sdtPr>
                          <w:alias w:val="Numeris"/>
                          <w:tag w:val="nr_f7531da381704eeaa41ab7911fb4dc54"/>
                          <w:lock w:val="sdtLocked"/>
                          <w:richText/>
                        </w:sdtPr>
                        <w:sdtContent>
                          <w:r>
                            <w:rPr>
                              <w:b/>
                              <w:bCs/>
                              <w:szCs w:val="24"/>
                            </w:rPr>
                            <w:t>202</w:t>
                          </w:r>
                        </w:sdtContent>
                      </w:sdt>
                      <w:r>
                        <w:rPr>
                          <w:b/>
                          <w:bCs/>
                          <w:szCs w:val="24"/>
                        </w:rPr>
                        <w:t xml:space="preserve"> straipsnis. </w:t>
                      </w:r>
                      <w:sdt>
                        <w:sdtPr>
                          <w:alias w:val="Pavadinimas"/>
                          <w:tag w:val="title_f7531da381704eeaa41ab7911fb4dc54"/>
                          <w:lock w:val="sdtLocked"/>
                          <w:richText/>
                        </w:sdtPr>
                        <w:sdtContent>
                          <w:r>
                            <w:rPr>
                              <w:b/>
                              <w:bCs/>
                              <w:szCs w:val="24"/>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b4f7d946144840bba56751d78e6d6193"/>
                        <w:lock w:val="sdtLocked"/>
                        <w:richText/>
                      </w:sdtPr>
                      <w:sdtContent>
                        <w:p>
                          <w:pPr>
                            <w:spacing w:line="360" w:lineRule="auto"/>
                            <w:ind w:firstLine="720"/>
                            <w:jc w:val="both"/>
                            <w:rPr>
                              <w:szCs w:val="24"/>
                            </w:rPr>
                          </w:pPr>
                          <w:sdt>
                            <w:sdtPr>
                              <w:alias w:val="Numeris"/>
                              <w:tag w:val="nr_b4f7d946144840bba56751d78e6d6193"/>
                              <w:lock w:val="sdtLocked"/>
                              <w:richText/>
                            </w:sdtPr>
                            <w:sdtContent>
                              <w:r>
                                <w:rPr>
                                  <w:szCs w:val="24"/>
                                </w:rPr>
                                <w:t>1</w:t>
                              </w:r>
                            </w:sdtContent>
                          </w:sdt>
                          <w:r>
                            <w:rPr>
                              <w:szCs w:val="24"/>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kolektyvinio investavimo subjektų įstatymo,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rPr>
                          </w:pPr>
                          <w:r>
                            <w:rPr>
                              <w:szCs w:val="24"/>
                            </w:rPr>
                            <w:t>užtraukia baudą investicinių kintamojo kapitalo bendrovių, uždarojo tipo investicinių bendrovių, kolektyvinio investavimo subjekto valdymo įmonių,</w:t>
                          </w:r>
                          <w:r>
                            <w:rPr>
                              <w:b/>
                              <w:bCs/>
                              <w:szCs w:val="24"/>
                            </w:rPr>
                            <w:t xml:space="preserve"> </w:t>
                          </w:r>
                          <w:r>
                            <w:rPr>
                              <w:szCs w:val="24"/>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d419157f851841199db11cd8c6527970"/>
                        <w:lock w:val="sdtLocked"/>
                        <w:richText/>
                      </w:sdtPr>
                      <w:sdtContent>
                        <w:p>
                          <w:pPr>
                            <w:spacing w:line="360" w:lineRule="auto"/>
                            <w:ind w:firstLine="720"/>
                            <w:jc w:val="both"/>
                            <w:rPr>
                              <w:szCs w:val="24"/>
                            </w:rPr>
                          </w:pPr>
                          <w:sdt>
                            <w:sdtPr>
                              <w:alias w:val="Numeris"/>
                              <w:tag w:val="nr_d419157f851841199db11cd8c6527970"/>
                              <w:lock w:val="sdtLocked"/>
                              <w:richText/>
                            </w:sdtPr>
                            <w:sdtContent>
                              <w:r>
                                <w:rPr>
                                  <w:szCs w:val="24"/>
                                </w:rPr>
                                <w:t>2</w:t>
                              </w:r>
                            </w:sdtContent>
                          </w:sdt>
                          <w:r>
                            <w:rPr>
                              <w:szCs w:val="24"/>
                            </w:rPr>
                            <w:t>. Depozitoriumų veiklą reglamentuojančių Lietuvos Respublikos kolektyvinio investavimo subjektų įstatymo ar kitų teisės aktų pažeidimas arba turto saugotojų veiklą</w:t>
                          </w:r>
                          <w:r>
                            <w:rPr>
                              <w:b/>
                              <w:bCs/>
                              <w:szCs w:val="24"/>
                            </w:rPr>
                            <w:t xml:space="preserve"> </w:t>
                          </w:r>
                          <w:r>
                            <w:rPr>
                              <w:szCs w:val="24"/>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rPr>
                            <w:t xml:space="preserve">užtraukia baudą depozitoriumų </w:t>
                          </w:r>
                          <w:r>
                            <w:rPr>
                              <w:bCs/>
                              <w:szCs w:val="24"/>
                            </w:rPr>
                            <w:t>arba turto saugotojų</w:t>
                          </w:r>
                          <w:r>
                            <w:rPr>
                              <w:b/>
                              <w:bCs/>
                              <w:szCs w:val="24"/>
                            </w:rPr>
                            <w:t xml:space="preserve"> </w:t>
                          </w:r>
                          <w:r>
                            <w:rPr>
                              <w:szCs w:val="24"/>
                            </w:rPr>
                            <w:t>vadovams</w:t>
                          </w:r>
                          <w:r>
                            <w:rPr>
                              <w:b/>
                              <w:bCs/>
                              <w:szCs w:val="24"/>
                            </w:rPr>
                            <w:t xml:space="preserve"> </w:t>
                          </w:r>
                          <w:r>
                            <w:rPr>
                              <w:szCs w:val="24"/>
                            </w:rPr>
                            <w:t>nuo devynių šimtų iki vieno tūkstančio keturių šimtų eurų.</w:t>
                          </w:r>
                        </w:p>
                        <w:p>
                          <w:pPr>
                            <w:spacing w:line="360" w:lineRule="auto"/>
                            <w:ind w:firstLine="720"/>
                            <w:jc w:val="both"/>
                            <w:rPr>
                              <w:szCs w:val="24"/>
                            </w:rPr>
                          </w:pPr>
                        </w:p>
                      </w:sdtContent>
                    </w:sdt>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021472dc8304b63a8f2d23d8e33ae2f"/>
                        <w:lock w:val="sdtLocked"/>
                        <w:richText/>
                      </w:sdtPr>
                      <w:sdtContent>
                        <w:p>
                          <w:pPr>
                            <w:spacing w:line="360" w:lineRule="auto"/>
                            <w:ind w:firstLine="720"/>
                            <w:jc w:val="both"/>
                            <w:rPr>
                              <w:szCs w:val="24"/>
                            </w:rPr>
                          </w:pPr>
                          <w:sdt>
                            <w:sdtPr>
                              <w:alias w:val="Numeris"/>
                              <w:tag w:val="nr_1021472dc8304b63a8f2d23d8e33ae2f"/>
                              <w:lock w:val="sdtLocked"/>
                              <w:richText/>
                            </w:sdtPr>
                            <w:sdtContent>
                              <w:r>
                                <w:rPr>
                                  <w:szCs w:val="24"/>
                                </w:rPr>
                                <w:t>2</w:t>
                              </w:r>
                            </w:sdtContent>
                          </w:sdt>
                          <w:r>
                            <w:rPr>
                              <w:szCs w:val="24"/>
                            </w:rPr>
                            <w:t>. Duomenų apie pagamintus, importuotus, eksportuotus, parduotus, laikomus, sunaudotus sprogmenis pateikimo taisyklių pažeidimas, duomenų nepateikimas ar klaidingų duomenų pateikimas, taip pat teisės aktuose nustatytos fizinių ir juridinių asmenų, kurių veikla yra susijusi su sprogmenų apyvarta, veiklos vidaus audito tvarkos pažeidimas ir vidaus audito duomenų nepateikimas ar klaidingų duomenų pateikimas Lietuvos Respublikos ginklų fondui prie Lietuvos Respublikos vidaus reikalų ministerijos</w:t>
                          </w:r>
                        </w:p>
                        <w:p>
                          <w:pPr>
                            <w:spacing w:line="360" w:lineRule="auto"/>
                            <w:ind w:firstLine="720"/>
                            <w:jc w:val="both"/>
                            <w:rPr>
                              <w:szCs w:val="24"/>
                            </w:rPr>
                          </w:pPr>
                          <w:r>
                            <w:rPr>
                              <w:szCs w:val="24"/>
                            </w:rPr>
                            <w:t>užtraukia įspėjimą arba baudą nuo vieno šimto penkiasdešimt iki penkių šimtų devyniasdešimt eurų.</w:t>
                          </w:r>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849710c49b3f454ab4a50f0d95e3c4fe"/>
                        <w:lock w:val="sdtLocked"/>
                        <w:richText/>
                      </w:sdtPr>
                      <w:sdtContent>
                        <w:p>
                          <w:pPr>
                            <w:widowControl w:val="0"/>
                            <w:suppressAutoHyphens/>
                            <w:spacing w:line="360" w:lineRule="auto"/>
                            <w:ind w:firstLine="720"/>
                            <w:jc w:val="both"/>
                            <w:rPr>
                              <w:bCs/>
                              <w:szCs w:val="24"/>
                            </w:rPr>
                          </w:pPr>
                          <w:sdt>
                            <w:sdtPr>
                              <w:alias w:val="Numeris"/>
                              <w:tag w:val="nr_849710c49b3f454ab4a50f0d95e3c4fe"/>
                              <w:lock w:val="sdtLocked"/>
                              <w:richText/>
                            </w:sdtPr>
                            <w:sdtContent>
                              <w:r>
                                <w:rPr>
                                  <w:szCs w:val="24"/>
                                  <w:lang w:eastAsia="lt-LT"/>
                                </w:rPr>
                                <w:t>5</w:t>
                              </w:r>
                            </w:sdtContent>
                          </w:sdt>
                          <w:r>
                            <w:rPr>
                              <w:szCs w:val="24"/>
                              <w:lang w:eastAsia="lt-LT"/>
                            </w:rPr>
                            <w:t>. Šio straipsnio 2,</w:t>
                          </w:r>
                          <w:r>
                            <w:rPr>
                              <w:bCs/>
                              <w:szCs w:val="24"/>
                              <w:lang w:eastAsia="lt-LT"/>
                            </w:rPr>
                            <w:t xml:space="preserve"> 3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lang w:eastAsia="lt-LT"/>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spacing w:line="360" w:lineRule="auto"/>
                            <w:ind w:firstLine="720"/>
                            <w:jc w:val="both"/>
                            <w:rPr>
                              <w:bCs/>
                              <w:szCs w:val="24"/>
                            </w:rPr>
                          </w:pPr>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25b4c53cc5e240daa0d903bdee7577c9"/>
                    <w:lock w:val="sdtLocked"/>
                    <w:richText/>
                  </w:sdtPr>
                  <w:sdtContent>
                    <w:p>
                      <w:pPr>
                        <w:spacing w:line="360" w:lineRule="auto"/>
                        <w:ind w:firstLine="720"/>
                        <w:jc w:val="both"/>
                        <w:rPr>
                          <w:bCs/>
                          <w:szCs w:val="24"/>
                        </w:rPr>
                      </w:pPr>
                      <w:sdt>
                        <w:sdtPr>
                          <w:alias w:val="Numeris"/>
                          <w:tag w:val="nr_25b4c53cc5e240daa0d903bdee7577c9"/>
                          <w:lock w:val="sdtLocked"/>
                          <w:richText/>
                        </w:sdtPr>
                        <w:sdtContent>
                          <w:r>
                            <w:rPr>
                              <w:b/>
                              <w:bCs/>
                              <w:szCs w:val="24"/>
                            </w:rPr>
                            <w:t>291</w:t>
                          </w:r>
                        </w:sdtContent>
                      </w:sdt>
                      <w:r>
                        <w:rPr>
                          <w:b/>
                          <w:bCs/>
                          <w:szCs w:val="24"/>
                        </w:rPr>
                        <w:t xml:space="preserve"> straipsnis. </w:t>
                      </w:r>
                      <w:sdt>
                        <w:sdtPr>
                          <w:alias w:val="Pavadinimas"/>
                          <w:tag w:val="title_25b4c53cc5e240daa0d903bdee7577c9"/>
                          <w:lock w:val="sdtLocked"/>
                          <w:richText/>
                        </w:sdtPr>
                        <w:sdtContent>
                          <w:r>
                            <w:rPr>
                              <w:b/>
                              <w:bCs/>
                              <w:szCs w:val="24"/>
                            </w:rPr>
                            <w:t>Mėgėjų žvejybą reglamentuojančių teisės aktų pažeidimas</w:t>
                          </w:r>
                        </w:sdtContent>
                      </w:sdt>
                    </w:p>
                    <w:sdt>
                      <w:sdtPr>
                        <w:alias w:val="291 str. 1 d."/>
                        <w:tag w:val="part_d62077a4cec2406bb9082dfc61ba9403"/>
                        <w:lock w:val="sdtLocked"/>
                        <w:richText/>
                      </w:sdtPr>
                      <w:sdtContent>
                        <w:p>
                          <w:pPr>
                            <w:spacing w:line="360" w:lineRule="auto"/>
                            <w:ind w:firstLine="720"/>
                            <w:jc w:val="both"/>
                            <w:rPr>
                              <w:bCs/>
                              <w:szCs w:val="24"/>
                            </w:rPr>
                          </w:pPr>
                          <w:sdt>
                            <w:sdtPr>
                              <w:alias w:val="Numeris"/>
                              <w:tag w:val="nr_d62077a4cec2406bb9082dfc61ba9403"/>
                              <w:lock w:val="sdtLocked"/>
                              <w:richText/>
                            </w:sdtPr>
                            <w:sdtContent>
                              <w:r>
                                <w:rPr>
                                  <w:bCs/>
                                  <w:szCs w:val="24"/>
                                </w:rPr>
                                <w:t>1</w:t>
                              </w:r>
                            </w:sdtContent>
                          </w:sdt>
                          <w:r>
                            <w:rPr>
                              <w:bCs/>
                              <w:szCs w:val="24"/>
                            </w:rPr>
                            <w:t>. Mėgėjų žvejybos taisyklių ir kitų mėgėjų žvejybą reglamentuojančių teisės aktų pažeidimas</w:t>
                          </w:r>
                        </w:p>
                        <w:p>
                          <w:pPr>
                            <w:spacing w:line="360" w:lineRule="auto"/>
                            <w:ind w:firstLine="720"/>
                            <w:jc w:val="both"/>
                            <w:rPr>
                              <w:bCs/>
                              <w:szCs w:val="24"/>
                            </w:rPr>
                          </w:pPr>
                          <w:r>
                            <w:rPr>
                              <w:bCs/>
                              <w:szCs w:val="24"/>
                            </w:rPr>
                            <w:t>užtraukia įspėjimą arba baudą nuo dešimt iki šešiasdešimt eurų.</w:t>
                          </w:r>
                        </w:p>
                      </w:sdtContent>
                    </w:sdt>
                    <w:sdt>
                      <w:sdtPr>
                        <w:alias w:val="291 str. 2 d."/>
                        <w:tag w:val="part_46cd1eaa8b644173874e0aa46c503108"/>
                        <w:lock w:val="sdtLocked"/>
                        <w:richText/>
                      </w:sdtPr>
                      <w:sdtContent>
                        <w:p>
                          <w:pPr>
                            <w:spacing w:line="360" w:lineRule="auto"/>
                            <w:ind w:firstLine="720"/>
                            <w:jc w:val="both"/>
                            <w:rPr>
                              <w:bCs/>
                              <w:szCs w:val="24"/>
                            </w:rPr>
                          </w:pPr>
                          <w:sdt>
                            <w:sdtPr>
                              <w:alias w:val="Numeris"/>
                              <w:tag w:val="nr_46cd1eaa8b644173874e0aa46c503108"/>
                              <w:lock w:val="sdtLocked"/>
                              <w:richText/>
                            </w:sdtPr>
                            <w:sdtContent>
                              <w:r>
                                <w:rPr>
                                  <w:bCs/>
                                  <w:szCs w:val="24"/>
                                </w:rPr>
                                <w:t>2</w:t>
                              </w:r>
                            </w:sdtContent>
                          </w:sdt>
                          <w:r>
                            <w:rPr>
                              <w:bCs/>
                              <w:szCs w:val="24"/>
                            </w:rPr>
                            <w:t xml:space="preserve">. Limituotos žvejybos reguliavimo priemonių ir sąlygų pažeidimas, išskyrus šio straipsnio 5 dalyje numatytą pažeidimą, </w:t>
                          </w:r>
                        </w:p>
                        <w:p>
                          <w:pPr>
                            <w:spacing w:line="360" w:lineRule="auto"/>
                            <w:ind w:firstLine="720"/>
                            <w:jc w:val="both"/>
                            <w:rPr>
                              <w:bCs/>
                              <w:szCs w:val="24"/>
                            </w:rPr>
                          </w:pPr>
                          <w:r>
                            <w:rPr>
                              <w:bCs/>
                              <w:szCs w:val="24"/>
                            </w:rPr>
                            <w:t>užtraukia baudą nuo devyniasdešimt iki vieno šimto septyniasdešimt eurų.</w:t>
                          </w:r>
                        </w:p>
                      </w:sdtContent>
                    </w:sdt>
                    <w:sdt>
                      <w:sdtPr>
                        <w:alias w:val="291 str. 3 d."/>
                        <w:tag w:val="part_ccac9b43b4f5495a95e236e2550e594e"/>
                        <w:lock w:val="sdtLocked"/>
                        <w:richText/>
                      </w:sdtPr>
                      <w:sdtContent>
                        <w:p>
                          <w:pPr>
                            <w:spacing w:line="360" w:lineRule="auto"/>
                            <w:ind w:firstLine="720"/>
                            <w:jc w:val="both"/>
                            <w:rPr>
                              <w:bCs/>
                              <w:szCs w:val="24"/>
                            </w:rPr>
                          </w:pPr>
                          <w:sdt>
                            <w:sdtPr>
                              <w:alias w:val="Numeris"/>
                              <w:tag w:val="nr_ccac9b43b4f5495a95e236e2550e594e"/>
                              <w:lock w:val="sdtLocked"/>
                              <w:richText/>
                            </w:sdtPr>
                            <w:sdtContent>
                              <w:r>
                                <w:rPr>
                                  <w:bCs/>
                                  <w:szCs w:val="24"/>
                                </w:rPr>
                                <w:t>3</w:t>
                              </w:r>
                            </w:sdtContent>
                          </w:sdt>
                          <w:r>
                            <w:rPr>
                              <w:bCs/>
                              <w:szCs w:val="24"/>
                            </w:rPr>
                            <w:t xml:space="preserve">. Limituotos žvejybos reguliavimo priemonių ir sąlygų, nustatytų žvejybos ploto naudotojui žuvininkystės vandens telkinyje, kuriame jis turi leidimą naudoti žvejybos plotą, pažeidimas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1 str. 4 d."/>
                        <w:tag w:val="part_6b27fc82fd8f43b7b7af429c5a1edd40"/>
                        <w:lock w:val="sdtLocked"/>
                        <w:richText/>
                      </w:sdtPr>
                      <w:sdtContent>
                        <w:p>
                          <w:pPr>
                            <w:spacing w:line="360" w:lineRule="auto"/>
                            <w:ind w:firstLine="720"/>
                            <w:jc w:val="both"/>
                            <w:rPr>
                              <w:bCs/>
                              <w:szCs w:val="24"/>
                            </w:rPr>
                          </w:pPr>
                          <w:sdt>
                            <w:sdtPr>
                              <w:alias w:val="Numeris"/>
                              <w:tag w:val="nr_6b27fc82fd8f43b7b7af429c5a1edd40"/>
                              <w:lock w:val="sdtLocked"/>
                              <w:richText/>
                            </w:sdtPr>
                            <w:sdtContent>
                              <w:r>
                                <w:rPr>
                                  <w:bCs/>
                                  <w:szCs w:val="24"/>
                                </w:rPr>
                                <w:t>4</w:t>
                              </w:r>
                            </w:sdtContent>
                          </w:sdt>
                          <w:r>
                            <w:rPr>
                              <w:bCs/>
                              <w:szCs w:val="24"/>
                            </w:rPr>
                            <w:t xml:space="preserve">. Mėgėjų žvejybos taisyklių pažeidimas, padarytas panaudojant draudžiamus žvejybos įrankius ar draudžiamu būdu (išskyrus elektros energiją ir ultragarsą), </w:t>
                          </w:r>
                        </w:p>
                        <w:p>
                          <w:pPr>
                            <w:spacing w:line="360" w:lineRule="auto"/>
                            <w:ind w:firstLine="720"/>
                            <w:jc w:val="both"/>
                            <w:rPr>
                              <w:bCs/>
                              <w:szCs w:val="24"/>
                            </w:rPr>
                          </w:pPr>
                          <w:r>
                            <w:rPr>
                              <w:bCs/>
                              <w:szCs w:val="24"/>
                            </w:rPr>
                            <w:t>užtraukia baudą nuo vieno šimto dvidešimt iki trijų šimtų eurų.</w:t>
                          </w:r>
                        </w:p>
                      </w:sdtContent>
                    </w:sdt>
                    <w:sdt>
                      <w:sdtPr>
                        <w:alias w:val="291 str. 5 d."/>
                        <w:tag w:val="part_fb16f216abeb42b790cd57909f056d53"/>
                        <w:lock w:val="sdtLocked"/>
                        <w:richText/>
                      </w:sdtPr>
                      <w:sdtContent>
                        <w:p>
                          <w:pPr>
                            <w:spacing w:line="360" w:lineRule="auto"/>
                            <w:ind w:firstLine="720"/>
                            <w:jc w:val="both"/>
                            <w:rPr>
                              <w:bCs/>
                              <w:szCs w:val="24"/>
                            </w:rPr>
                          </w:pPr>
                          <w:sdt>
                            <w:sdtPr>
                              <w:alias w:val="Numeris"/>
                              <w:tag w:val="nr_fb16f216abeb42b790cd57909f056d53"/>
                              <w:lock w:val="sdtLocked"/>
                              <w:richText/>
                            </w:sdtPr>
                            <w:sdtContent>
                              <w:r>
                                <w:rPr>
                                  <w:bCs/>
                                  <w:szCs w:val="24"/>
                                </w:rPr>
                                <w:t>5</w:t>
                              </w:r>
                            </w:sdtContent>
                          </w:sdt>
                          <w:r>
                            <w:rPr>
                              <w:bCs/>
                              <w:szCs w:val="24"/>
                            </w:rPr>
                            <w:t>. Neteisėtas žvejybos įrankių (išskyrus elektros arba ultragarso žvejybos prietaisus), kuriuos naudoti draudžiama pagal teisės aktus, gaminimas, realizavimas, įsigijimas arba laikymas</w:t>
                          </w:r>
                        </w:p>
                        <w:p>
                          <w:pPr>
                            <w:spacing w:line="360" w:lineRule="auto"/>
                            <w:ind w:firstLine="720"/>
                            <w:jc w:val="both"/>
                            <w:rPr>
                              <w:bCs/>
                              <w:szCs w:val="24"/>
                            </w:rPr>
                          </w:pPr>
                          <w:r>
                            <w:rPr>
                              <w:bCs/>
                              <w:szCs w:val="24"/>
                            </w:rPr>
                            <w:t xml:space="preserve">užtraukia baudą nuo šešiasdešimt iki dviejų šimtų eurų. </w:t>
                          </w:r>
                        </w:p>
                      </w:sdtContent>
                    </w:sdt>
                    <w:sdt>
                      <w:sdtPr>
                        <w:alias w:val="291 str. 6 d."/>
                        <w:tag w:val="part_cf489b84775143a997946fd3b35b838d"/>
                        <w:lock w:val="sdtLocked"/>
                        <w:richText/>
                      </w:sdtPr>
                      <w:sdtContent>
                        <w:p>
                          <w:pPr>
                            <w:spacing w:line="360" w:lineRule="auto"/>
                            <w:ind w:firstLine="720"/>
                            <w:jc w:val="both"/>
                            <w:rPr>
                              <w:bCs/>
                              <w:szCs w:val="24"/>
                            </w:rPr>
                          </w:pPr>
                          <w:sdt>
                            <w:sdtPr>
                              <w:alias w:val="Numeris"/>
                              <w:tag w:val="nr_cf489b84775143a997946fd3b35b838d"/>
                              <w:lock w:val="sdtLocked"/>
                              <w:richText/>
                            </w:sdtPr>
                            <w:sdtContent>
                              <w:r>
                                <w:rPr>
                                  <w:bCs/>
                                  <w:szCs w:val="24"/>
                                </w:rPr>
                                <w:t>6</w:t>
                              </w:r>
                            </w:sdtContent>
                          </w:sdt>
                          <w:r>
                            <w:rPr>
                              <w:bCs/>
                              <w:szCs w:val="24"/>
                            </w:rPr>
                            <w:t xml:space="preserve">. Limituotos lašišų, šlakių, margųjų upėtakių ir kiršlių žvejybos reguliavimo priemonių ir sąlygų pažeidimas </w:t>
                          </w:r>
                        </w:p>
                        <w:p>
                          <w:pPr>
                            <w:spacing w:line="360" w:lineRule="auto"/>
                            <w:ind w:firstLine="720"/>
                            <w:jc w:val="both"/>
                            <w:rPr>
                              <w:bCs/>
                              <w:szCs w:val="24"/>
                            </w:rPr>
                          </w:pPr>
                          <w:r>
                            <w:rPr>
                              <w:bCs/>
                              <w:szCs w:val="24"/>
                            </w:rPr>
                            <w:t xml:space="preserve">užtraukia baudą nuo dviejų šimtų penkiasdešimt iki penkių šimtų penkiasdešimt eurų. </w:t>
                          </w:r>
                        </w:p>
                      </w:sdtContent>
                    </w:sdt>
                    <w:sdt>
                      <w:sdtPr>
                        <w:alias w:val="291 str. 7 d."/>
                        <w:tag w:val="part_6b23df933635468189169dddc9324ed3"/>
                        <w:lock w:val="sdtLocked"/>
                        <w:richText/>
                      </w:sdtPr>
                      <w:sdtContent>
                        <w:p>
                          <w:pPr>
                            <w:spacing w:line="360" w:lineRule="auto"/>
                            <w:ind w:firstLine="720"/>
                            <w:jc w:val="both"/>
                            <w:rPr>
                              <w:bCs/>
                              <w:szCs w:val="24"/>
                            </w:rPr>
                          </w:pPr>
                          <w:sdt>
                            <w:sdtPr>
                              <w:alias w:val="Numeris"/>
                              <w:tag w:val="nr_6b23df933635468189169dddc9324ed3"/>
                              <w:lock w:val="sdtLocked"/>
                              <w:richText/>
                            </w:sdtPr>
                            <w:sdtContent>
                              <w:r>
                                <w:rPr>
                                  <w:bCs/>
                                  <w:szCs w:val="24"/>
                                </w:rPr>
                                <w:t>7</w:t>
                              </w:r>
                            </w:sdtContent>
                          </w:sdt>
                          <w:r>
                            <w:rPr>
                              <w:bCs/>
                              <w:szCs w:val="24"/>
                            </w:rPr>
                            <w:t xml:space="preserve">. Už šio straipsnio 1, 2 dalyse numatytus administracinius nusižengimus gali būti skiriamas administracinio nusižengimo padarymo įrankių ir priemonių konfiskavimas. Už šio straipsnio 4, 5, 6 dalyse numatytus administracinius nusižengimus privaloma skirti administracinio nusižengimo padarymo įrankių ir priemonių konfiskavimą. </w:t>
                          </w:r>
                        </w:p>
                        <w:p>
                          <w:pPr>
                            <w:spacing w:line="360" w:lineRule="auto"/>
                            <w:ind w:firstLine="720"/>
                            <w:jc w:val="both"/>
                            <w:rPr>
                              <w:bCs/>
                              <w:szCs w:val="24"/>
                            </w:rPr>
                          </w:pPr>
                        </w:p>
                      </w:sdtContent>
                    </w:sdt>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50920f2892df4a618b4f34a81fa540a1"/>
                    <w:lock w:val="sdtLocked"/>
                    <w:richText/>
                  </w:sdtPr>
                  <w:sdtContent>
                    <w:p>
                      <w:pPr>
                        <w:spacing w:line="360" w:lineRule="auto"/>
                        <w:ind w:firstLine="720"/>
                        <w:jc w:val="both"/>
                        <w:rPr>
                          <w:b/>
                          <w:bCs/>
                          <w:szCs w:val="24"/>
                        </w:rPr>
                      </w:pPr>
                      <w:sdt>
                        <w:sdtPr>
                          <w:alias w:val="Numeris"/>
                          <w:tag w:val="nr_50920f2892df4a618b4f34a81fa540a1"/>
                          <w:lock w:val="sdtLocked"/>
                          <w:richText/>
                        </w:sdtPr>
                        <w:sdtContent>
                          <w:r>
                            <w:rPr>
                              <w:b/>
                              <w:bCs/>
                              <w:szCs w:val="24"/>
                            </w:rPr>
                            <w:t>294</w:t>
                          </w:r>
                        </w:sdtContent>
                      </w:sdt>
                      <w:r>
                        <w:rPr>
                          <w:b/>
                          <w:bCs/>
                          <w:szCs w:val="24"/>
                        </w:rPr>
                        <w:t xml:space="preserve"> straipsnis. </w:t>
                      </w:r>
                      <w:sdt>
                        <w:sdtPr>
                          <w:alias w:val="Pavadinimas"/>
                          <w:tag w:val="title_50920f2892df4a618b4f34a81fa540a1"/>
                          <w:lock w:val="sdtLocked"/>
                          <w:richText/>
                        </w:sdtPr>
                        <w:sdtContent>
                          <w:r>
                            <w:rPr>
                              <w:b/>
                              <w:bCs/>
                              <w:szCs w:val="24"/>
                            </w:rPr>
                            <w:t>Integruotos žuvininkystės duomenų sistemos valdymo pažeidimas</w:t>
                          </w:r>
                        </w:sdtContent>
                      </w:sdt>
                    </w:p>
                    <w:sdt>
                      <w:sdtPr>
                        <w:alias w:val="294 str. 1 d."/>
                        <w:tag w:val="part_48ad4dec37a14feab43c29b9479b1549"/>
                        <w:lock w:val="sdtLocked"/>
                        <w:richText/>
                      </w:sdtPr>
                      <w:sdtContent>
                        <w:p>
                          <w:pPr>
                            <w:spacing w:line="360" w:lineRule="auto"/>
                            <w:ind w:firstLine="720"/>
                            <w:jc w:val="both"/>
                            <w:rPr>
                              <w:szCs w:val="24"/>
                            </w:rPr>
                          </w:pPr>
                          <w:sdt>
                            <w:sdtPr>
                              <w:alias w:val="Numeris"/>
                              <w:tag w:val="nr_48ad4dec37a14feab43c29b9479b1549"/>
                              <w:lock w:val="sdtLocked"/>
                              <w:richText/>
                            </w:sdtPr>
                            <w:sdtContent>
                              <w:r>
                                <w:rPr>
                                  <w:szCs w:val="24"/>
                                </w:rPr>
                                <w:t>1</w:t>
                              </w:r>
                            </w:sdtContent>
                          </w:sdt>
                          <w:r>
                            <w:rPr>
                              <w:szCs w:val="24"/>
                            </w:rPr>
                            <w:t>. Lietuvos Respublikos žvejybos laivų įtraukimo į žvejojančių jūrų vandenyse laivų duomenų sistemą nuostatų pažeidimas</w:t>
                          </w:r>
                        </w:p>
                        <w:p>
                          <w:pPr>
                            <w:spacing w:line="360" w:lineRule="auto"/>
                            <w:ind w:firstLine="720"/>
                            <w:jc w:val="both"/>
                            <w:rPr>
                              <w:szCs w:val="24"/>
                            </w:rPr>
                          </w:pPr>
                          <w:r>
                            <w:rPr>
                              <w:szCs w:val="24"/>
                            </w:rPr>
                            <w:t>užtraukia baudą nuo trisdešimt iki vieno šimto keturiasdešimt eurų.</w:t>
                          </w:r>
                        </w:p>
                      </w:sdtContent>
                    </w:sdt>
                    <w:sdt>
                      <w:sdtPr>
                        <w:alias w:val="294 str. 2 d."/>
                        <w:tag w:val="part_6673cd77e45c440e8cb69db17179b497"/>
                        <w:lock w:val="sdtLocked"/>
                        <w:richText/>
                      </w:sdtPr>
                      <w:sdtContent>
                        <w:p>
                          <w:pPr>
                            <w:spacing w:line="360" w:lineRule="auto"/>
                            <w:ind w:firstLine="720"/>
                            <w:jc w:val="both"/>
                            <w:rPr>
                              <w:szCs w:val="24"/>
                            </w:rPr>
                          </w:pPr>
                          <w:sdt>
                            <w:sdtPr>
                              <w:alias w:val="Numeris"/>
                              <w:tag w:val="nr_6673cd77e45c440e8cb69db17179b497"/>
                              <w:lock w:val="sdtLocked"/>
                              <w:richText/>
                            </w:sdtPr>
                            <w:sdtContent>
                              <w:r>
                                <w:rPr>
                                  <w:szCs w:val="24"/>
                                </w:rPr>
                                <w:t>2</w:t>
                              </w:r>
                            </w:sdtContent>
                          </w:sdt>
                          <w:r>
                            <w:rPr>
                              <w:szCs w:val="24"/>
                            </w:rPr>
                            <w:t>. Palydovinio ryšio Lietuvos Respublikos žvejybos laivų stebėjimo sistemos naudojimo nuostatų pažeidimas</w:t>
                          </w:r>
                        </w:p>
                        <w:p>
                          <w:pPr>
                            <w:spacing w:line="360" w:lineRule="auto"/>
                            <w:ind w:firstLine="720"/>
                            <w:jc w:val="both"/>
                            <w:rPr>
                              <w:szCs w:val="24"/>
                            </w:rPr>
                          </w:pPr>
                          <w:r>
                            <w:rPr>
                              <w:szCs w:val="24"/>
                            </w:rPr>
                            <w:t>užtraukia baudą laivų kapitonams ir (ar) juridinių asmenų vadovams ar kitiems atsakingiems asmenims nuo šešiasdešimt iki vieno tūkstančio penkių šimtų eurų.</w:t>
                          </w:r>
                        </w:p>
                      </w:sdtContent>
                    </w:sdt>
                    <w:sdt>
                      <w:sdtPr>
                        <w:alias w:val="294 str. 3 d."/>
                        <w:tag w:val="part_8206a20ee2c64dc8b52c66bdd9a0a59c"/>
                        <w:lock w:val="sdtLocked"/>
                        <w:richText/>
                      </w:sdtPr>
                      <w:sdtContent>
                        <w:p>
                          <w:pPr>
                            <w:spacing w:line="360" w:lineRule="auto"/>
                            <w:ind w:firstLine="720"/>
                            <w:jc w:val="both"/>
                            <w:rPr>
                              <w:szCs w:val="24"/>
                            </w:rPr>
                          </w:pPr>
                          <w:sdt>
                            <w:sdtPr>
                              <w:alias w:val="Numeris"/>
                              <w:tag w:val="nr_8206a20ee2c64dc8b52c66bdd9a0a59c"/>
                              <w:lock w:val="sdtLocked"/>
                              <w:richText/>
                            </w:sdtPr>
                            <w:sdtContent>
                              <w:r>
                                <w:rPr>
                                  <w:szCs w:val="24"/>
                                </w:rPr>
                                <w:t>3</w:t>
                              </w:r>
                            </w:sdtContent>
                          </w:sdt>
                          <w:r>
                            <w:rPr>
                              <w:szCs w:val="24"/>
                            </w:rPr>
                            <w:t>. Ekonominių ir biologinių duomenų ir informacijos apie žuvų išteklių naudojimą ir žuvų perdirbimą neteikimas arba neteisingų duomenų pateikimas</w:t>
                          </w:r>
                        </w:p>
                        <w:p>
                          <w:pPr>
                            <w:spacing w:line="360" w:lineRule="auto"/>
                            <w:ind w:firstLine="720"/>
                            <w:jc w:val="both"/>
                            <w:rPr>
                              <w:szCs w:val="24"/>
                            </w:rPr>
                          </w:pPr>
                          <w:r>
                            <w:rPr>
                              <w:szCs w:val="24"/>
                            </w:rPr>
                            <w:t>užtraukia baudą nuo dvidešimt iki šešių šimtų eurų.</w:t>
                          </w:r>
                        </w:p>
                      </w:sdtContent>
                    </w:sdt>
                    <w:sdt>
                      <w:sdtPr>
                        <w:alias w:val="294 str. 4 d."/>
                        <w:tag w:val="part_3816703eedf94d0bbdfb1f99a8fb3029"/>
                        <w:lock w:val="sdtLocked"/>
                        <w:richText/>
                      </w:sdtPr>
                      <w:sdtContent>
                        <w:p>
                          <w:pPr>
                            <w:spacing w:line="360" w:lineRule="auto"/>
                            <w:ind w:firstLine="720"/>
                            <w:jc w:val="both"/>
                            <w:rPr>
                              <w:bCs/>
                              <w:szCs w:val="24"/>
                            </w:rPr>
                          </w:pPr>
                          <w:sdt>
                            <w:sdtPr>
                              <w:alias w:val="Numeris"/>
                              <w:tag w:val="nr_3816703eedf94d0bbdfb1f99a8fb3029"/>
                              <w:lock w:val="sdtLocked"/>
                              <w:richText/>
                            </w:sdtPr>
                            <w:sdtContent>
                              <w:r>
                                <w:rPr>
                                  <w:szCs w:val="24"/>
                                </w:rPr>
                                <w:t>4</w:t>
                              </w:r>
                            </w:sdtContent>
                          </w:sdt>
                          <w:r>
                            <w:rPr>
                              <w:szCs w:val="24"/>
                            </w:rPr>
                            <w:t>. Už šio straipsnio 1, 2 dalyse numatytus administracinius nusižengimus gali būti skiriamas teisės užsiimti žvejyba atėmimas nuo šešių mėnesių iki dvejų metų.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295 str."/>
                    <w:tag w:val="part_bf2758e5db3241ffb2710d0a112ded11"/>
                    <w:lock w:val="sdtLocked"/>
                    <w:richText/>
                  </w:sdtPr>
                  <w:sdtContent>
                    <w:p>
                      <w:pPr>
                        <w:spacing w:line="360" w:lineRule="auto"/>
                        <w:ind w:firstLine="720"/>
                        <w:jc w:val="both"/>
                        <w:rPr>
                          <w:bCs/>
                          <w:szCs w:val="24"/>
                        </w:rPr>
                      </w:pPr>
                      <w:sdt>
                        <w:sdtPr>
                          <w:alias w:val="Numeris"/>
                          <w:tag w:val="nr_bf2758e5db3241ffb2710d0a112ded11"/>
                          <w:lock w:val="sdtLocked"/>
                          <w:richText/>
                        </w:sdtPr>
                        <w:sdtContent>
                          <w:r>
                            <w:rPr>
                              <w:b/>
                              <w:bCs/>
                              <w:szCs w:val="24"/>
                            </w:rPr>
                            <w:t>295</w:t>
                          </w:r>
                        </w:sdtContent>
                      </w:sdt>
                      <w:r>
                        <w:rPr>
                          <w:b/>
                          <w:bCs/>
                          <w:szCs w:val="24"/>
                        </w:rPr>
                        <w:t xml:space="preserve"> straipsnis. </w:t>
                      </w:r>
                      <w:sdt>
                        <w:sdtPr>
                          <w:alias w:val="Pavadinimas"/>
                          <w:tag w:val="title_bf2758e5db3241ffb2710d0a112ded11"/>
                          <w:lock w:val="sdtLocked"/>
                          <w:richText/>
                        </w:sdtPr>
                        <w:sdtContent>
                          <w:r>
                            <w:rPr>
                              <w:b/>
                              <w:bCs/>
                              <w:szCs w:val="24"/>
                            </w:rPr>
                            <w:t>Verslinės žvejybos tvarkos pažeidimas</w:t>
                          </w:r>
                        </w:sdtContent>
                      </w:sdt>
                    </w:p>
                    <w:sdt>
                      <w:sdtPr>
                        <w:alias w:val="295 str. 1 d."/>
                        <w:tag w:val="part_c3adda9d7fdc40aab96c5370da0b6b42"/>
                        <w:lock w:val="sdtLocked"/>
                        <w:richText/>
                      </w:sdtPr>
                      <w:sdtContent>
                        <w:p>
                          <w:pPr>
                            <w:spacing w:line="360" w:lineRule="auto"/>
                            <w:ind w:firstLine="720"/>
                            <w:jc w:val="both"/>
                            <w:rPr>
                              <w:bCs/>
                              <w:szCs w:val="24"/>
                            </w:rPr>
                          </w:pPr>
                          <w:sdt>
                            <w:sdtPr>
                              <w:alias w:val="Numeris"/>
                              <w:tag w:val="nr_c3adda9d7fdc40aab96c5370da0b6b42"/>
                              <w:lock w:val="sdtLocked"/>
                              <w:richText/>
                            </w:sdtPr>
                            <w:sdtContent>
                              <w:r>
                                <w:rPr>
                                  <w:bCs/>
                                  <w:szCs w:val="24"/>
                                </w:rPr>
                                <w:t>1</w:t>
                              </w:r>
                            </w:sdtContent>
                          </w:sdt>
                          <w:r>
                            <w:rPr>
                              <w:bCs/>
                              <w:szCs w:val="24"/>
                            </w:rPr>
                            <w:t>. Verslinės žvejybos vidaus vandenyse tvarkos pažeidimas</w:t>
                          </w:r>
                        </w:p>
                        <w:p>
                          <w:pPr>
                            <w:spacing w:line="360" w:lineRule="auto"/>
                            <w:ind w:firstLine="720"/>
                            <w:jc w:val="both"/>
                            <w:rPr>
                              <w:bCs/>
                              <w:szCs w:val="24"/>
                            </w:rPr>
                          </w:pPr>
                          <w:r>
                            <w:rPr>
                              <w:bCs/>
                              <w:szCs w:val="24"/>
                            </w:rPr>
                            <w:t>užtraukia įspėjimą arba baudą nuo dvidešimt iki septyniasdešimt eurų.</w:t>
                          </w:r>
                        </w:p>
                      </w:sdtContent>
                    </w:sdt>
                    <w:sdt>
                      <w:sdtPr>
                        <w:alias w:val="295 str. 2 d."/>
                        <w:tag w:val="part_892978fd576543c689e4f7bcd20fa576"/>
                        <w:lock w:val="sdtLocked"/>
                        <w:richText/>
                      </w:sdtPr>
                      <w:sdtContent>
                        <w:p>
                          <w:pPr>
                            <w:spacing w:line="360" w:lineRule="auto"/>
                            <w:ind w:firstLine="720"/>
                            <w:jc w:val="both"/>
                            <w:rPr>
                              <w:bCs/>
                              <w:szCs w:val="24"/>
                            </w:rPr>
                          </w:pPr>
                          <w:sdt>
                            <w:sdtPr>
                              <w:alias w:val="Numeris"/>
                              <w:tag w:val="nr_892978fd576543c689e4f7bcd20fa576"/>
                              <w:lock w:val="sdtLocked"/>
                              <w:richText/>
                            </w:sdtPr>
                            <w:sdtContent>
                              <w:r>
                                <w:rPr>
                                  <w:bCs/>
                                  <w:szCs w:val="24"/>
                                </w:rPr>
                                <w:t>2</w:t>
                              </w:r>
                            </w:sdtContent>
                          </w:sdt>
                          <w:r>
                            <w:rPr>
                              <w:bCs/>
                              <w:szCs w:val="24"/>
                            </w:rPr>
                            <w:t>. Verslinės žvejybos vidaus vandenyse tvarkos šiurkštus pažeidimas</w:t>
                          </w:r>
                        </w:p>
                        <w:p>
                          <w:pPr>
                            <w:spacing w:line="360" w:lineRule="auto"/>
                            <w:ind w:firstLine="720"/>
                            <w:jc w:val="both"/>
                            <w:rPr>
                              <w:bCs/>
                              <w:szCs w:val="24"/>
                            </w:rPr>
                          </w:pPr>
                          <w:r>
                            <w:rPr>
                              <w:bCs/>
                              <w:szCs w:val="24"/>
                            </w:rPr>
                            <w:t>užtraukia baudą nuo vieno šimto septyniasdešimt iki trijų šimtų penkiasdešimt eurų.</w:t>
                          </w:r>
                        </w:p>
                      </w:sdtContent>
                    </w:sdt>
                    <w:sdt>
                      <w:sdtPr>
                        <w:alias w:val="295 str. 3 d."/>
                        <w:tag w:val="part_5f079730363d466598b651ecc367071e"/>
                        <w:lock w:val="sdtLocked"/>
                        <w:richText/>
                      </w:sdtPr>
                      <w:sdtContent>
                        <w:p>
                          <w:pPr>
                            <w:spacing w:line="360" w:lineRule="auto"/>
                            <w:ind w:firstLine="720"/>
                            <w:jc w:val="both"/>
                            <w:rPr>
                              <w:bCs/>
                              <w:szCs w:val="24"/>
                            </w:rPr>
                          </w:pPr>
                          <w:sdt>
                            <w:sdtPr>
                              <w:alias w:val="Numeris"/>
                              <w:tag w:val="nr_5f079730363d466598b651ecc367071e"/>
                              <w:lock w:val="sdtLocked"/>
                              <w:richText/>
                            </w:sdtPr>
                            <w:sdtContent>
                              <w:r>
                                <w:rPr>
                                  <w:bCs/>
                                  <w:szCs w:val="24"/>
                                </w:rPr>
                                <w:t>3</w:t>
                              </w:r>
                            </w:sdtContent>
                          </w:sdt>
                          <w:r>
                            <w:rPr>
                              <w:bCs/>
                              <w:szCs w:val="24"/>
                            </w:rPr>
                            <w:t>. Verslinės žvejybos jūrų vandenyse tvarkos pažeidimas</w:t>
                          </w:r>
                        </w:p>
                        <w:p>
                          <w:pPr>
                            <w:spacing w:line="360" w:lineRule="auto"/>
                            <w:ind w:firstLine="720"/>
                            <w:jc w:val="both"/>
                            <w:rPr>
                              <w:bCs/>
                              <w:szCs w:val="24"/>
                            </w:rPr>
                          </w:pPr>
                          <w:r>
                            <w:rPr>
                              <w:bCs/>
                              <w:szCs w:val="24"/>
                            </w:rPr>
                            <w:t xml:space="preserve">užtraukia įspėjimą arba baudą laivų kapitonams ir (ar) juridinių asmenų vadovams ar kitiems atsakingiems asmenims nuo šešiasdešimt iki trijų šimtų eurų. </w:t>
                          </w:r>
                        </w:p>
                      </w:sdtContent>
                    </w:sdt>
                    <w:sdt>
                      <w:sdtPr>
                        <w:alias w:val="295 str. 4 d."/>
                        <w:tag w:val="part_3d55a5d17e294889ade2cbe9a3686273"/>
                        <w:lock w:val="sdtLocked"/>
                        <w:richText/>
                      </w:sdtPr>
                      <w:sdtContent>
                        <w:p>
                          <w:pPr>
                            <w:spacing w:line="360" w:lineRule="auto"/>
                            <w:ind w:firstLine="720"/>
                            <w:jc w:val="both"/>
                            <w:rPr>
                              <w:bCs/>
                              <w:szCs w:val="24"/>
                            </w:rPr>
                          </w:pPr>
                          <w:sdt>
                            <w:sdtPr>
                              <w:alias w:val="Numeris"/>
                              <w:tag w:val="nr_3d55a5d17e294889ade2cbe9a3686273"/>
                              <w:lock w:val="sdtLocked"/>
                              <w:richText/>
                            </w:sdtPr>
                            <w:sdtContent>
                              <w:r>
                                <w:rPr>
                                  <w:bCs/>
                                  <w:szCs w:val="24"/>
                                </w:rPr>
                                <w:t>4</w:t>
                              </w:r>
                            </w:sdtContent>
                          </w:sdt>
                          <w:r>
                            <w:rPr>
                              <w:bCs/>
                              <w:szCs w:val="24"/>
                            </w:rPr>
                            <w:t xml:space="preserve">. Už šio straipsnio 1, 3 dalyse numatytus administracinius nusižengimus gali būti skiriamas teisės užsiimti žvejyba atėmimas nuo trijų iki šešių mėnesių. Už šio straipsnio 2 dalyje numatytą administracinį nusižengimą privaloma skirti teisės užsiimti žvejyba atėmimą nuo šešių mėnesių iki dvejų metų. </w:t>
                          </w:r>
                        </w:p>
                      </w:sdtContent>
                    </w:sdt>
                    <w:sdt>
                      <w:sdtPr>
                        <w:alias w:val="295 str. 5 d."/>
                        <w:tag w:val="part_4edf29d2a0404bbbb3a4a932bbe1a5a1"/>
                        <w:lock w:val="sdtLocked"/>
                        <w:richText/>
                      </w:sdtPr>
                      <w:sdtContent>
                        <w:p>
                          <w:pPr>
                            <w:spacing w:line="360" w:lineRule="auto"/>
                            <w:ind w:firstLine="720"/>
                            <w:jc w:val="both"/>
                            <w:rPr>
                              <w:bCs/>
                              <w:szCs w:val="24"/>
                            </w:rPr>
                          </w:pPr>
                          <w:sdt>
                            <w:sdtPr>
                              <w:alias w:val="Numeris"/>
                              <w:tag w:val="nr_4edf29d2a0404bbbb3a4a932bbe1a5a1"/>
                              <w:lock w:val="sdtLocked"/>
                              <w:richText/>
                            </w:sdtPr>
                            <w:sdtContent>
                              <w:r>
                                <w:rPr>
                                  <w:bCs/>
                                  <w:szCs w:val="24"/>
                                </w:rPr>
                                <w:t>5</w:t>
                              </w:r>
                            </w:sdtContent>
                          </w:sdt>
                          <w:r>
                            <w:rPr>
                              <w:bCs/>
                              <w:szCs w:val="24"/>
                            </w:rPr>
                            <w:t>. Už šio straipsnio 1, 2, 3 dalyse numatytus administracinius nusižengimus gali būti skiriamas nusižengimo padarymo įrankių ir priemonių konfiskavimas.</w:t>
                          </w:r>
                        </w:p>
                        <w:p>
                          <w:pPr>
                            <w:spacing w:line="360" w:lineRule="auto"/>
                            <w:ind w:firstLine="720"/>
                            <w:jc w:val="both"/>
                            <w:rPr>
                              <w:bCs/>
                              <w:szCs w:val="24"/>
                            </w:rPr>
                          </w:pPr>
                        </w:p>
                      </w:sdtContent>
                    </w:sdt>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bf147f3a4548469c906eee1107809fa2"/>
                        <w:lock w:val="sdtLocked"/>
                        <w:richText/>
                      </w:sdtPr>
                      <w:sdtContent>
                        <w:p>
                          <w:pPr>
                            <w:spacing w:line="360" w:lineRule="auto"/>
                            <w:ind w:firstLine="720"/>
                            <w:jc w:val="both"/>
                            <w:rPr>
                              <w:bCs/>
                              <w:szCs w:val="24"/>
                            </w:rPr>
                          </w:pPr>
                          <w:sdt>
                            <w:sdtPr>
                              <w:alias w:val="Numeris"/>
                              <w:tag w:val="nr_bf147f3a4548469c906eee1107809fa2"/>
                              <w:lock w:val="sdtLocked"/>
                              <w:richText/>
                            </w:sdtPr>
                            <w:sdtContent>
                              <w:r>
                                <w:rPr>
                                  <w:bCs/>
                                  <w:szCs w:val="24"/>
                                </w:rPr>
                                <w:t>3</w:t>
                              </w:r>
                            </w:sdtContent>
                          </w:sdt>
                          <w:r>
                            <w:rPr>
                              <w:bCs/>
                              <w:szCs w:val="24"/>
                            </w:rPr>
                            <w:t>. Už šio straipsnio 1 dalyje numatytą administracinį nusižengimą gali būti skiriamas teisės užsiimti žvejyba atėmimas nuo trijų iki šešių mėnesių.</w:t>
                          </w:r>
                        </w:p>
                        <w:p>
                          <w:pPr>
                            <w:spacing w:line="360" w:lineRule="auto"/>
                            <w:ind w:firstLine="720"/>
                            <w:jc w:val="both"/>
                            <w:rPr>
                              <w:bCs/>
                              <w:szCs w:val="24"/>
                            </w:rPr>
                          </w:pPr>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7af29d113b034200be8bb9d15529f8ac"/>
                    <w:lock w:val="sdtLocked"/>
                    <w:richText/>
                  </w:sdtPr>
                  <w:sdtContent>
                    <w:p>
                      <w:pPr>
                        <w:spacing w:line="360" w:lineRule="auto"/>
                        <w:ind w:left="2268" w:hanging="1548"/>
                        <w:jc w:val="both"/>
                        <w:rPr>
                          <w:b/>
                          <w:bCs/>
                          <w:szCs w:val="24"/>
                        </w:rPr>
                      </w:pPr>
                      <w:sdt>
                        <w:sdtPr>
                          <w:alias w:val="Numeris"/>
                          <w:tag w:val="nr_7af29d113b034200be8bb9d15529f8ac"/>
                          <w:lock w:val="sdtLocked"/>
                          <w:richText/>
                        </w:sdtPr>
                        <w:sdtContent>
                          <w:r>
                            <w:rPr>
                              <w:b/>
                              <w:bCs/>
                              <w:szCs w:val="24"/>
                            </w:rPr>
                            <w:t>299</w:t>
                          </w:r>
                        </w:sdtContent>
                      </w:sdt>
                      <w:r>
                        <w:rPr>
                          <w:b/>
                          <w:bCs/>
                          <w:szCs w:val="24"/>
                        </w:rPr>
                        <w:t xml:space="preserve"> straipsnis. </w:t>
                      </w:r>
                      <w:sdt>
                        <w:sdtPr>
                          <w:alias w:val="Pavadinimas"/>
                          <w:tag w:val="title_7af29d113b034200be8bb9d15529f8ac"/>
                          <w:lock w:val="sdtLocked"/>
                          <w:richText/>
                        </w:sdtPr>
                        <w:sdtContent>
                          <w:r>
                            <w:rPr>
                              <w:b/>
                              <w:bCs/>
                              <w:szCs w:val="24"/>
                            </w:rPr>
                            <w:t>Su žvejybos produktų sandėliavimu, vežimu, perdirbimu, pardavimu ir supirkimu susiję pažeidimai, atstovaujančiosios žvejybos produktų gamintojų organizacijos arba atstovaujančiosios akvakultūros produktų gamintojų organizacijos nustatytų gamybos ir prekybos nuostatų pažeidimas</w:t>
                          </w:r>
                        </w:sdtContent>
                      </w:sdt>
                    </w:p>
                    <w:sdt>
                      <w:sdtPr>
                        <w:alias w:val="299 str. 1 d."/>
                        <w:tag w:val="part_477ff11aedd34436b13e607162221ca9"/>
                        <w:lock w:val="sdtLocked"/>
                        <w:richText/>
                      </w:sdtPr>
                      <w:sdtContent>
                        <w:p>
                          <w:pPr>
                            <w:spacing w:line="360" w:lineRule="auto"/>
                            <w:ind w:firstLine="720"/>
                            <w:jc w:val="both"/>
                            <w:rPr>
                              <w:bCs/>
                              <w:szCs w:val="24"/>
                            </w:rPr>
                          </w:pPr>
                          <w:sdt>
                            <w:sdtPr>
                              <w:alias w:val="Numeris"/>
                              <w:tag w:val="nr_477ff11aedd34436b13e607162221ca9"/>
                              <w:lock w:val="sdtLocked"/>
                              <w:richText/>
                            </w:sdtPr>
                            <w:sdtContent>
                              <w:r>
                                <w:rPr>
                                  <w:bCs/>
                                  <w:szCs w:val="24"/>
                                </w:rPr>
                                <w:t>1</w:t>
                              </w:r>
                            </w:sdtContent>
                          </w:sdt>
                          <w:r>
                            <w:rPr>
                              <w:bCs/>
                              <w:szCs w:val="24"/>
                            </w:rPr>
                            <w:t>. Atstovaujančiosios 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9 str. 2 d."/>
                        <w:tag w:val="part_40a19ef0ef14438a878a9e0d0ff0b0f1"/>
                        <w:lock w:val="sdtLocked"/>
                        <w:richText/>
                      </w:sdtPr>
                      <w:sdtContent>
                        <w:p>
                          <w:pPr>
                            <w:spacing w:line="360" w:lineRule="auto"/>
                            <w:ind w:firstLine="720"/>
                            <w:jc w:val="both"/>
                            <w:rPr>
                              <w:bCs/>
                              <w:szCs w:val="24"/>
                            </w:rPr>
                          </w:pPr>
                          <w:sdt>
                            <w:sdtPr>
                              <w:alias w:val="Numeris"/>
                              <w:tag w:val="nr_40a19ef0ef14438a878a9e0d0ff0b0f1"/>
                              <w:lock w:val="sdtLocked"/>
                              <w:richText/>
                            </w:sdtPr>
                            <w:sdtContent>
                              <w:r>
                                <w:rPr>
                                  <w:bCs/>
                                  <w:szCs w:val="24"/>
                                </w:rPr>
                                <w:t>2</w:t>
                              </w:r>
                            </w:sdtContent>
                          </w:sdt>
                          <w:r>
                            <w:rPr>
                              <w:bCs/>
                              <w:szCs w:val="24"/>
                            </w:rPr>
                            <w:t>. Mažesnių, negu nustatyta, maistui skirtų žuvų sandėliavimas, vežimas, perdirbimas, pardavimas ar supirkimas</w:t>
                          </w:r>
                        </w:p>
                        <w:p>
                          <w:pPr>
                            <w:spacing w:line="360" w:lineRule="auto"/>
                            <w:ind w:firstLine="720"/>
                            <w:jc w:val="both"/>
                            <w:rPr>
                              <w:bCs/>
                              <w:szCs w:val="24"/>
                            </w:rPr>
                          </w:pPr>
                          <w:r>
                            <w:rPr>
                              <w:bCs/>
                              <w:szCs w:val="24"/>
                            </w:rPr>
                            <w:t>užtraukia baudą nuo trisdešimt iki vieno šimto penkiasdešimt eurų.</w:t>
                          </w:r>
                        </w:p>
                      </w:sdtContent>
                    </w:sdt>
                    <w:sdt>
                      <w:sdtPr>
                        <w:alias w:val="299 str. 3 d."/>
                        <w:tag w:val="part_515c0d627eba4026b2f6a0bd2a29a634"/>
                        <w:lock w:val="sdtLocked"/>
                        <w:richText/>
                      </w:sdtPr>
                      <w:sdtContent>
                        <w:p>
                          <w:pPr>
                            <w:spacing w:line="360" w:lineRule="auto"/>
                            <w:ind w:firstLine="720"/>
                            <w:jc w:val="both"/>
                            <w:rPr>
                              <w:bCs/>
                              <w:szCs w:val="24"/>
                            </w:rPr>
                          </w:pPr>
                          <w:sdt>
                            <w:sdtPr>
                              <w:alias w:val="Numeris"/>
                              <w:tag w:val="nr_515c0d627eba4026b2f6a0bd2a29a634"/>
                              <w:lock w:val="sdtLocked"/>
                              <w:richText/>
                            </w:sdtPr>
                            <w:sdtContent>
                              <w:r>
                                <w:rPr>
                                  <w:bCs/>
                                  <w:szCs w:val="24"/>
                                </w:rPr>
                                <w:t>3</w:t>
                              </w:r>
                            </w:sdtContent>
                          </w:sdt>
                          <w:r>
                            <w:rPr>
                              <w:bCs/>
                              <w:szCs w:val="24"/>
                            </w:rPr>
                            <w:t>. Draudžiamų sandėliuoti, vežti, perdirbti ar parduoti žvejybos produktų naudojimo nuostatų pažeidimas</w:t>
                          </w:r>
                        </w:p>
                        <w:p>
                          <w:pPr>
                            <w:spacing w:line="360" w:lineRule="auto"/>
                            <w:ind w:firstLine="720"/>
                            <w:jc w:val="both"/>
                            <w:rPr>
                              <w:bCs/>
                              <w:szCs w:val="24"/>
                            </w:rPr>
                          </w:pPr>
                          <w:r>
                            <w:rPr>
                              <w:bCs/>
                              <w:szCs w:val="24"/>
                            </w:rPr>
                            <w:t>užtraukia baudą nuo devyniasdešimt iki dviejų šimtų devyniasdešimt eurų.</w:t>
                          </w:r>
                        </w:p>
                      </w:sdtContent>
                    </w:sdt>
                    <w:sdt>
                      <w:sdtPr>
                        <w:alias w:val="299 str. 4 d."/>
                        <w:tag w:val="part_effe33b1837c43399c63e1df1ac88ff4"/>
                        <w:lock w:val="sdtLocked"/>
                        <w:richText/>
                      </w:sdtPr>
                      <w:sdtContent>
                        <w:p>
                          <w:pPr>
                            <w:spacing w:line="360" w:lineRule="auto"/>
                            <w:ind w:firstLine="720"/>
                            <w:jc w:val="both"/>
                            <w:rPr>
                              <w:bCs/>
                              <w:szCs w:val="24"/>
                            </w:rPr>
                          </w:pPr>
                          <w:sdt>
                            <w:sdtPr>
                              <w:alias w:val="Numeris"/>
                              <w:tag w:val="nr_effe33b1837c43399c63e1df1ac88ff4"/>
                              <w:lock w:val="sdtLocked"/>
                              <w:richText/>
                            </w:sdtPr>
                            <w:sdtContent>
                              <w:r>
                                <w:rPr>
                                  <w:bCs/>
                                  <w:szCs w:val="24"/>
                                </w:rPr>
                                <w:t>4</w:t>
                              </w:r>
                            </w:sdtContent>
                          </w:sdt>
                          <w:r>
                            <w:rPr>
                              <w:bCs/>
                              <w:szCs w:val="24"/>
                            </w:rPr>
                            <w:t>. Uždraustos žvejybos metu sužvejotų šviežių žuvų sandėliavimas, vežimas, perdirbimas, pardavimas ar supirkimas</w:t>
                          </w:r>
                        </w:p>
                        <w:p>
                          <w:pPr>
                            <w:spacing w:line="360" w:lineRule="auto"/>
                            <w:ind w:firstLine="720"/>
                            <w:jc w:val="both"/>
                            <w:rPr>
                              <w:bCs/>
                              <w:szCs w:val="24"/>
                            </w:rPr>
                          </w:pPr>
                          <w:r>
                            <w:rPr>
                              <w:bCs/>
                              <w:szCs w:val="24"/>
                            </w:rPr>
                            <w:t>užtraukia baudą nuo devyniasdešimt iki dviejų šimtų devyniasdešimt eurų.</w:t>
                          </w:r>
                        </w:p>
                      </w:sdtContent>
                    </w:sdt>
                    <w:sdt>
                      <w:sdtPr>
                        <w:alias w:val="299 str. 5 d."/>
                        <w:tag w:val="part_0d795bc516b74d5088590e74e9eecb81"/>
                        <w:lock w:val="sdtLocked"/>
                        <w:richText/>
                      </w:sdtPr>
                      <w:sdtContent>
                        <w:p>
                          <w:pPr>
                            <w:spacing w:line="360" w:lineRule="auto"/>
                            <w:ind w:firstLine="720"/>
                            <w:jc w:val="both"/>
                            <w:rPr>
                              <w:bCs/>
                              <w:szCs w:val="24"/>
                            </w:rPr>
                          </w:pPr>
                          <w:sdt>
                            <w:sdtPr>
                              <w:alias w:val="Numeris"/>
                              <w:tag w:val="nr_0d795bc516b74d5088590e74e9eecb81"/>
                              <w:lock w:val="sdtLocked"/>
                              <w:richText/>
                            </w:sdtPr>
                            <w:sdtContent>
                              <w:r>
                                <w:rPr>
                                  <w:bCs/>
                                  <w:szCs w:val="24"/>
                                </w:rPr>
                                <w:t>5</w:t>
                              </w:r>
                            </w:sdtContent>
                          </w:sdt>
                          <w:r>
                            <w:rPr>
                              <w:bCs/>
                              <w:szCs w:val="24"/>
                            </w:rPr>
                            <w:t>. Šio straipsnio 2, 4 dalys netaikomos akvakultūros produktams su patvirtinamaisiais dokumentais.</w:t>
                          </w:r>
                        </w:p>
                      </w:sdtContent>
                    </w:sdt>
                    <w:sdt>
                      <w:sdtPr>
                        <w:alias w:val="299 str. 6 d."/>
                        <w:tag w:val="part_c557a07770734ed68d2934800901dfff"/>
                        <w:lock w:val="sdtLocked"/>
                        <w:richText/>
                      </w:sdtPr>
                      <w:sdtContent>
                        <w:p>
                          <w:pPr>
                            <w:spacing w:line="360" w:lineRule="auto"/>
                            <w:ind w:firstLine="720"/>
                            <w:jc w:val="both"/>
                            <w:rPr>
                              <w:bCs/>
                              <w:szCs w:val="24"/>
                            </w:rPr>
                          </w:pPr>
                          <w:sdt>
                            <w:sdtPr>
                              <w:alias w:val="Numeris"/>
                              <w:tag w:val="nr_c557a07770734ed68d2934800901dfff"/>
                              <w:lock w:val="sdtLocked"/>
                              <w:richText/>
                            </w:sdtPr>
                            <w:sdtContent>
                              <w:r>
                                <w:rPr>
                                  <w:bCs/>
                                  <w:szCs w:val="24"/>
                                </w:rPr>
                                <w:t>6</w:t>
                              </w:r>
                            </w:sdtContent>
                          </w:sdt>
                          <w:r>
                            <w:rPr>
                              <w:bCs/>
                              <w:szCs w:val="24"/>
                            </w:rPr>
                            <w:t>. Už šio straipsnio 2, 4 dalyse numatytus administracinius nusižengimus gali būti skiriamas žuvų ar žuvininkystės produktų konfiskavimas.</w:t>
                          </w:r>
                        </w:p>
                        <w:p>
                          <w:pPr>
                            <w:spacing w:line="360" w:lineRule="auto"/>
                            <w:ind w:firstLine="720"/>
                            <w:jc w:val="both"/>
                            <w:rPr>
                              <w:bCs/>
                              <w:szCs w:val="24"/>
                            </w:rPr>
                          </w:pPr>
                        </w:p>
                      </w:sdtContent>
                    </w:sdt>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1b856ca9db5648d4940477e7e3e244b6"/>
                        <w:lock w:val="sdtLocked"/>
                        <w:richText/>
                      </w:sdtPr>
                      <w:sdtContent>
                        <w:p>
                          <w:pPr>
                            <w:spacing w:line="360" w:lineRule="auto"/>
                            <w:ind w:firstLine="720"/>
                            <w:jc w:val="both"/>
                            <w:rPr>
                              <w:bCs/>
                              <w:szCs w:val="24"/>
                            </w:rPr>
                          </w:pPr>
                          <w:sdt>
                            <w:sdtPr>
                              <w:alias w:val="Numeris"/>
                              <w:tag w:val="nr_1b856ca9db5648d4940477e7e3e244b6"/>
                              <w:lock w:val="sdtLocked"/>
                              <w:richText/>
                            </w:sdtPr>
                            <w:sdtContent>
                              <w:r>
                                <w:rPr>
                                  <w:bCs/>
                                  <w:szCs w:val="24"/>
                                </w:rPr>
                                <w:t>11</w:t>
                              </w:r>
                            </w:sdtContent>
                          </w:sdt>
                          <w:r>
                            <w:rPr>
                              <w:bCs/>
                              <w:szCs w:val="24"/>
                            </w:rPr>
                            <w:t xml:space="preserve">. Reglamento (ES) Nr. 404/2011 XXX priede nurodytų trijų ir daugiau sunkių pažeidimų, už kuriuos skirtų taškų suma yra 18 ir daugiau, padarymas per trejus metus nuo paskutinio sunkaus pažeidimo padarymo dienos </w:t>
                          </w:r>
                        </w:p>
                        <w:p>
                          <w:pPr>
                            <w:spacing w:line="360" w:lineRule="auto"/>
                            <w:ind w:firstLine="720"/>
                            <w:jc w:val="both"/>
                            <w:rPr>
                              <w:bCs/>
                              <w:szCs w:val="24"/>
                            </w:rPr>
                          </w:pPr>
                          <w:r>
                            <w:rPr>
                              <w:bCs/>
                              <w:szCs w:val="24"/>
                            </w:rPr>
                            <w:t>užtraukia baudą žvejybos laivų kapitonams nuo trijų tūkstančių šešių šimtų eurų iki keturių tūkstančių eurų.</w:t>
                          </w:r>
                        </w:p>
                      </w:sdtContent>
                    </w:sdt>
                    <w:sdt>
                      <w:sdtPr>
                        <w:alias w:val="301 str. 12 d."/>
                        <w:tag w:val="part_5c81987dbf3644b49e3d5f2171af1ddd"/>
                        <w:lock w:val="sdtLocked"/>
                        <w:richText/>
                      </w:sdtPr>
                      <w:sdtContent>
                        <w:p>
                          <w:pPr>
                            <w:spacing w:line="360" w:lineRule="auto"/>
                            <w:ind w:firstLine="720"/>
                            <w:jc w:val="both"/>
                            <w:rPr>
                              <w:bCs/>
                              <w:szCs w:val="24"/>
                            </w:rPr>
                          </w:pPr>
                          <w:sdt>
                            <w:sdtPr>
                              <w:alias w:val="Numeris"/>
                              <w:tag w:val="nr_5c81987dbf3644b49e3d5f2171af1ddd"/>
                              <w:lock w:val="sdtLocked"/>
                              <w:richText/>
                            </w:sdtPr>
                            <w:sdtContent>
                              <w:r>
                                <w:rPr>
                                  <w:bCs/>
                                  <w:szCs w:val="24"/>
                                </w:rPr>
                                <w:t>12</w:t>
                              </w:r>
                            </w:sdtContent>
                          </w:sdt>
                          <w:r>
                            <w:rPr>
                              <w:bCs/>
                              <w:szCs w:val="24"/>
                            </w:rPr>
                            <w:t>. Už šio straipsnio 11 dalyje numatytą administracinį nusižengimą gali būti skiriamas teisės eiti žvejybos laivo kapitono pareigas atėmimas nuo dviejų mėnesių iki vienų metų.</w:t>
                          </w:r>
                        </w:p>
                        <w:p>
                          <w:pPr>
                            <w:spacing w:line="360" w:lineRule="auto"/>
                            <w:ind w:firstLine="720"/>
                            <w:jc w:val="both"/>
                            <w:rPr>
                              <w:bCs/>
                              <w:szCs w:val="24"/>
                            </w:rPr>
                          </w:pPr>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1e7467751eb44d3a52bf38987ec3b5c"/>
                        <w:lock w:val="sdtLocked"/>
                        <w:richText/>
                      </w:sdtPr>
                      <w:sdtContent>
                        <w:p>
                          <w:pPr>
                            <w:spacing w:line="360" w:lineRule="auto"/>
                            <w:ind w:firstLine="720"/>
                            <w:jc w:val="both"/>
                            <w:rPr>
                              <w:bCs/>
                              <w:szCs w:val="24"/>
                            </w:rPr>
                          </w:pPr>
                          <w:sdt>
                            <w:sdtPr>
                              <w:alias w:val="Numeris"/>
                              <w:tag w:val="nr_91e7467751eb44d3a52bf38987ec3b5c"/>
                              <w:lock w:val="sdtLocked"/>
                              <w:richText/>
                            </w:sdtPr>
                            <w:sdtContent>
                              <w:r>
                                <w:rPr>
                                  <w:bCs/>
                                  <w:szCs w:val="24"/>
                                </w:rPr>
                                <w:t>3</w:t>
                              </w:r>
                            </w:sdtContent>
                          </w:sdt>
                          <w:r>
                            <w:rPr>
                              <w:bCs/>
                              <w:szCs w:val="24"/>
                            </w:rPr>
                            <w:t xml:space="preserve">. Už šio straipsnio 1, 2 dalyse numatytus administracinius nusižengimus gali būti skiriamas teisės užsiimti žvejyba atėmimas nuo vieno iki šešių mėnesių. </w:t>
                          </w:r>
                        </w:p>
                        <w:p>
                          <w:pPr>
                            <w:spacing w:line="360" w:lineRule="auto"/>
                            <w:ind w:firstLine="720"/>
                            <w:jc w:val="both"/>
                            <w:rPr>
                              <w:bCs/>
                              <w:szCs w:val="24"/>
                            </w:rPr>
                          </w:pPr>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bdae960c9c0f4db1ad2139e46a980f86"/>
                    <w:lock w:val="sdtLocked"/>
                    <w:richText/>
                  </w:sdtPr>
                  <w:sdtContent>
                    <w:p>
                      <w:pPr>
                        <w:spacing w:line="360" w:lineRule="auto"/>
                        <w:ind w:firstLine="720"/>
                        <w:jc w:val="both"/>
                        <w:rPr>
                          <w:bCs/>
                          <w:szCs w:val="24"/>
                        </w:rPr>
                      </w:pPr>
                      <w:sdt>
                        <w:sdtPr>
                          <w:alias w:val="Numeris"/>
                          <w:tag w:val="nr_bdae960c9c0f4db1ad2139e46a980f86"/>
                          <w:lock w:val="sdtLocked"/>
                          <w:richText/>
                        </w:sdtPr>
                        <w:sdtContent>
                          <w:r>
                            <w:rPr>
                              <w:b/>
                              <w:bCs/>
                              <w:szCs w:val="24"/>
                            </w:rPr>
                            <w:t>356</w:t>
                          </w:r>
                        </w:sdtContent>
                      </w:sdt>
                      <w:r>
                        <w:rPr>
                          <w:b/>
                          <w:bCs/>
                          <w:szCs w:val="24"/>
                        </w:rPr>
                        <w:t xml:space="preserve"> straipsnis. </w:t>
                      </w:r>
                      <w:sdt>
                        <w:sdtPr>
                          <w:alias w:val="Pavadinimas"/>
                          <w:tag w:val="title_bdae960c9c0f4db1ad2139e46a980f86"/>
                          <w:lock w:val="sdtLocked"/>
                          <w:richText/>
                        </w:sdtPr>
                        <w:sdtContent>
                          <w:r>
                            <w:rPr>
                              <w:b/>
                              <w:bCs/>
                              <w:szCs w:val="24"/>
                            </w:rPr>
                            <w:t>Statybos darbų atlikimas pažeidžiant teisės aktų reikalavimus</w:t>
                          </w:r>
                        </w:sdtContent>
                      </w:sdt>
                    </w:p>
                    <w:sdt>
                      <w:sdtPr>
                        <w:alias w:val="356 str. 1 d."/>
                        <w:tag w:val="part_959381cf11444e109c87f96a1b9ea5ed"/>
                        <w:lock w:val="sdtLocked"/>
                        <w:richText/>
                      </w:sdtPr>
                      <w:sdtContent>
                        <w:p>
                          <w:pPr>
                            <w:spacing w:line="360" w:lineRule="auto"/>
                            <w:ind w:firstLine="720"/>
                            <w:jc w:val="both"/>
                            <w:rPr>
                              <w:bCs/>
                              <w:szCs w:val="24"/>
                            </w:rPr>
                          </w:pPr>
                          <w:sdt>
                            <w:sdtPr>
                              <w:alias w:val="Numeris"/>
                              <w:tag w:val="nr_959381cf11444e109c87f96a1b9ea5ed"/>
                              <w:lock w:val="sdtLocked"/>
                              <w:richText/>
                            </w:sdtPr>
                            <w:sdtContent>
                              <w:r>
                                <w:rPr>
                                  <w:bCs/>
                                  <w:szCs w:val="24"/>
                                </w:rPr>
                                <w:t>1</w:t>
                              </w:r>
                            </w:sdtContent>
                          </w:sdt>
                          <w:r>
                            <w:rPr>
                              <w:bCs/>
                              <w:szCs w:val="24"/>
                            </w:rPr>
                            <w:t>. Fizinio asmens atliekami statybos darbai, kai nėra teisės aktuose nustatyta tvarka paskirtas (pasamdytas) statinio statybos darbų vadovas ar statinio statybos specialiųjų darbų vadovai,</w:t>
                          </w:r>
                        </w:p>
                        <w:p>
                          <w:pPr>
                            <w:spacing w:line="360" w:lineRule="auto"/>
                            <w:ind w:firstLine="720"/>
                            <w:jc w:val="both"/>
                            <w:rPr>
                              <w:bCs/>
                              <w:szCs w:val="24"/>
                            </w:rPr>
                          </w:pPr>
                          <w:r>
                            <w:rPr>
                              <w:bCs/>
                              <w:szCs w:val="24"/>
                            </w:rPr>
                            <w:t>užtraukia baudą nuo trisdešimt iki vieno šimto keturiasdešimt eurų.</w:t>
                          </w:r>
                        </w:p>
                      </w:sdtContent>
                    </w:sdt>
                    <w:sdt>
                      <w:sdtPr>
                        <w:alias w:val="356 str. 2 d."/>
                        <w:tag w:val="part_90dbcf572a8a4c1994a5de2b0b8e9179"/>
                        <w:lock w:val="sdtLocked"/>
                        <w:richText/>
                      </w:sdtPr>
                      <w:sdtContent>
                        <w:p>
                          <w:pPr>
                            <w:spacing w:line="360" w:lineRule="auto"/>
                            <w:ind w:firstLine="720"/>
                            <w:jc w:val="both"/>
                            <w:rPr>
                              <w:bCs/>
                              <w:szCs w:val="24"/>
                            </w:rPr>
                          </w:pPr>
                          <w:sdt>
                            <w:sdtPr>
                              <w:alias w:val="Numeris"/>
                              <w:tag w:val="nr_90dbcf572a8a4c1994a5de2b0b8e91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356 str. 3 d."/>
                        <w:tag w:val="part_5d5dea17e8e843d2a32a9a54d233465a"/>
                        <w:lock w:val="sdtLocked"/>
                        <w:richText/>
                      </w:sdtPr>
                      <w:sdtContent>
                        <w:p>
                          <w:pPr>
                            <w:spacing w:line="360" w:lineRule="auto"/>
                            <w:ind w:firstLine="720"/>
                            <w:jc w:val="both"/>
                            <w:rPr>
                              <w:bCs/>
                              <w:szCs w:val="24"/>
                            </w:rPr>
                          </w:pPr>
                          <w:sdt>
                            <w:sdtPr>
                              <w:alias w:val="Numeris"/>
                              <w:tag w:val="nr_5d5dea17e8e843d2a32a9a54d233465a"/>
                              <w:lock w:val="sdtLocked"/>
                              <w:richText/>
                            </w:sdtPr>
                            <w:sdtContent>
                              <w:r>
                                <w:rPr>
                                  <w:bCs/>
                                  <w:szCs w:val="24"/>
                                </w:rPr>
                                <w:t>3</w:t>
                              </w:r>
                            </w:sdtContent>
                          </w:sdt>
                          <w:r>
                            <w:rPr>
                              <w:bCs/>
                              <w:szCs w:val="24"/>
                            </w:rPr>
                            <w:t>. Normatyviniuose statybos techniniuose dokumentuose nurodytų dokumentų neįforminimas ar neužpildymas teisės aktuose nustatyta tvarka, kai atliekami statybos darbai,</w:t>
                          </w:r>
                        </w:p>
                        <w:p>
                          <w:pPr>
                            <w:spacing w:line="360" w:lineRule="auto"/>
                            <w:ind w:firstLine="720"/>
                            <w:jc w:val="both"/>
                            <w:rPr>
                              <w:bCs/>
                              <w:szCs w:val="24"/>
                            </w:rPr>
                          </w:pPr>
                          <w:r>
                            <w:rPr>
                              <w:bCs/>
                              <w:szCs w:val="24"/>
                            </w:rPr>
                            <w:t>užtraukia baudą nuo trisdešimt iki vieno šimto keturiasdešimt eurų.</w:t>
                          </w:r>
                        </w:p>
                      </w:sdtContent>
                    </w:sdt>
                    <w:sdt>
                      <w:sdtPr>
                        <w:alias w:val="356 str. 4 d."/>
                        <w:tag w:val="part_dfb3f1e4189348c5a661916181193bfc"/>
                        <w:lock w:val="sdtLocked"/>
                        <w:richText/>
                      </w:sdtPr>
                      <w:sdtContent>
                        <w:p>
                          <w:pPr>
                            <w:spacing w:line="360" w:lineRule="auto"/>
                            <w:ind w:firstLine="720"/>
                            <w:jc w:val="both"/>
                            <w:rPr>
                              <w:bCs/>
                              <w:szCs w:val="24"/>
                            </w:rPr>
                          </w:pPr>
                          <w:sdt>
                            <w:sdtPr>
                              <w:alias w:val="Numeris"/>
                              <w:tag w:val="nr_dfb3f1e4189348c5a661916181193bf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356 str. 5 d."/>
                        <w:tag w:val="part_68b7491921a54528a535589fb0aa1197"/>
                        <w:lock w:val="sdtLocked"/>
                        <w:richText/>
                      </w:sdtPr>
                      <w:sdtContent>
                        <w:p>
                          <w:pPr>
                            <w:spacing w:line="360" w:lineRule="auto"/>
                            <w:ind w:firstLine="720"/>
                            <w:jc w:val="both"/>
                            <w:rPr>
                              <w:bCs/>
                              <w:szCs w:val="24"/>
                            </w:rPr>
                          </w:pPr>
                          <w:sdt>
                            <w:sdtPr>
                              <w:alias w:val="Numeris"/>
                              <w:tag w:val="nr_68b7491921a54528a535589fb0aa1197"/>
                              <w:lock w:val="sdtLocked"/>
                              <w:richText/>
                            </w:sdtPr>
                            <w:sdtContent>
                              <w:r>
                                <w:rPr>
                                  <w:bCs/>
                                  <w:szCs w:val="24"/>
                                </w:rPr>
                                <w:t>5</w:t>
                              </w:r>
                            </w:sdtContent>
                          </w:sdt>
                          <w:r>
                            <w:rPr>
                              <w:bCs/>
                              <w:szCs w:val="24"/>
                            </w:rPr>
                            <w:t>. Statybos darbų atlikimas neturint teisės aktuose nustatytų privalomųjų dokumentų statybos darbams pradėti, išskyrus statybą leidžiančius dokumentus,</w:t>
                          </w:r>
                        </w:p>
                        <w:p>
                          <w:pPr>
                            <w:spacing w:line="360" w:lineRule="auto"/>
                            <w:ind w:firstLine="720"/>
                            <w:jc w:val="both"/>
                            <w:rPr>
                              <w:bCs/>
                              <w:szCs w:val="24"/>
                            </w:rPr>
                          </w:pPr>
                          <w:r>
                            <w:rPr>
                              <w:bCs/>
                              <w:szCs w:val="24"/>
                            </w:rPr>
                            <w:t>užtraukia baudą nuo trijų šimtų iki aštuonių šimtų penkiasdešimt eurų.</w:t>
                          </w:r>
                        </w:p>
                      </w:sdtContent>
                    </w:sdt>
                    <w:sdt>
                      <w:sdtPr>
                        <w:alias w:val="356 str. 6 d."/>
                        <w:tag w:val="part_e3c53aaf02934a80938f44dfe379466a"/>
                        <w:lock w:val="sdtLocked"/>
                        <w:richText/>
                      </w:sdtPr>
                      <w:sdtContent>
                        <w:p>
                          <w:pPr>
                            <w:spacing w:line="360" w:lineRule="auto"/>
                            <w:ind w:firstLine="720"/>
                            <w:jc w:val="both"/>
                            <w:rPr>
                              <w:bCs/>
                              <w:szCs w:val="24"/>
                            </w:rPr>
                          </w:pPr>
                          <w:sdt>
                            <w:sdtPr>
                              <w:alias w:val="Numeris"/>
                              <w:tag w:val="nr_e3c53aaf02934a80938f44dfe379466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240" w:lineRule="atLeast"/>
                            <w:ind w:firstLine="720"/>
                            <w:jc w:val="both"/>
                            <w:rPr>
                              <w:bCs/>
                              <w:szCs w:val="24"/>
                            </w:rPr>
                          </w:pPr>
                        </w:p>
                      </w:sdtContent>
                    </w:sdt>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4e75f78205ae434587a27772388c1af4"/>
                        <w:lock w:val="sdtLocked"/>
                        <w:richText/>
                      </w:sdtPr>
                      <w:sdtContent>
                        <w:p>
                          <w:pPr>
                            <w:spacing w:line="360" w:lineRule="auto"/>
                            <w:ind w:firstLine="720"/>
                            <w:jc w:val="both"/>
                            <w:rPr>
                              <w:bCs/>
                              <w:szCs w:val="24"/>
                            </w:rPr>
                          </w:pPr>
                          <w:sdt>
                            <w:sdtPr>
                              <w:alias w:val="Numeris"/>
                              <w:tag w:val="nr_4e75f78205ae434587a27772388c1af4"/>
                              <w:lock w:val="sdtLocked"/>
                              <w:richText/>
                            </w:sdtPr>
                            <w:sdtContent>
                              <w:r>
                                <w:rPr>
                                  <w:bCs/>
                                  <w:szCs w:val="24"/>
                                </w:rPr>
                                <w:t>1</w:t>
                              </w:r>
                            </w:sdtContent>
                          </w:sdt>
                          <w:r>
                            <w:rPr>
                              <w:bCs/>
                              <w:szCs w:val="24"/>
                            </w:rPr>
                            <w:t>. Informacijos apie statybos pradžią, rangovo pasamdymą, taip pat apie pagrindinių statybos sričių vadovų (statinio projekto vykdymo priežiūros vadovo, statinio projekto vykdymo priežiūros dalies vadovo, statinio statybos vadovo, statinio statybos specialiųjų darbų vadovo, statinio statybos techninės priežiūros vadovo, specialiosios statinio statybos techninės priežiūros vadovo) pasamdymą ar paskyrimą nepateikimas arba pateikimas nesilaikant teisės aktuose nustatytų terminų</w:t>
                          </w:r>
                        </w:p>
                        <w:p>
                          <w:pPr>
                            <w:spacing w:line="360" w:lineRule="auto"/>
                            <w:ind w:firstLine="720"/>
                            <w:jc w:val="both"/>
                            <w:rPr>
                              <w:bCs/>
                              <w:szCs w:val="24"/>
                            </w:rPr>
                          </w:pPr>
                          <w:r>
                            <w:rPr>
                              <w:bCs/>
                              <w:szCs w:val="24"/>
                            </w:rPr>
                            <w:t>užtraukia baudą nuo vieno šimto iki trijų šimtų eurų.</w:t>
                          </w:r>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e5c8b36d783e423ab9b1296e36cc54ee"/>
                    <w:lock w:val="sdtLocked"/>
                    <w:richText/>
                  </w:sdtPr>
                  <w:sdtContent>
                    <w:p>
                      <w:pPr>
                        <w:spacing w:line="360" w:lineRule="auto"/>
                        <w:ind w:firstLine="720"/>
                        <w:jc w:val="both"/>
                        <w:rPr>
                          <w:szCs w:val="24"/>
                        </w:rPr>
                      </w:pPr>
                      <w:sdt>
                        <w:sdtPr>
                          <w:alias w:val="Numeris"/>
                          <w:tag w:val="nr_e5c8b36d783e423ab9b1296e36cc54ee"/>
                          <w:lock w:val="sdtLocked"/>
                          <w:richText/>
                        </w:sdtPr>
                        <w:sdtContent>
                          <w:r>
                            <w:rPr>
                              <w:b/>
                              <w:bCs/>
                              <w:szCs w:val="24"/>
                            </w:rPr>
                            <w:t>360</w:t>
                          </w:r>
                        </w:sdtContent>
                      </w:sdt>
                      <w:r>
                        <w:rPr>
                          <w:b/>
                          <w:bCs/>
                          <w:szCs w:val="24"/>
                        </w:rPr>
                        <w:t xml:space="preserve"> straipsnis. </w:t>
                      </w:r>
                      <w:sdt>
                        <w:sdtPr>
                          <w:alias w:val="Pavadinimas"/>
                          <w:tag w:val="title_e5c8b36d783e423ab9b1296e36cc54ee"/>
                          <w:lock w:val="sdtLocked"/>
                          <w:richText/>
                        </w:sdtPr>
                        <w:sdtContent>
                          <w:r>
                            <w:rPr>
                              <w:b/>
                              <w:bCs/>
                              <w:szCs w:val="24"/>
                            </w:rPr>
                            <w:t>Statinių techninę priežiūrą reglamentuojančių teisės aktų pažeidimas</w:t>
                          </w:r>
                        </w:sdtContent>
                      </w:sdt>
                    </w:p>
                    <w:sdt>
                      <w:sdtPr>
                        <w:alias w:val="360 str. 1 d."/>
                        <w:tag w:val="part_c9f1644836dd4df8ac8070ad56b603fe"/>
                        <w:lock w:val="sdtLocked"/>
                        <w:richText/>
                      </w:sdtPr>
                      <w:sdtContent>
                        <w:p>
                          <w:pPr>
                            <w:spacing w:line="360" w:lineRule="auto"/>
                            <w:ind w:firstLine="720"/>
                            <w:jc w:val="both"/>
                            <w:rPr>
                              <w:szCs w:val="24"/>
                            </w:rPr>
                          </w:pPr>
                          <w:sdt>
                            <w:sdtPr>
                              <w:alias w:val="Numeris"/>
                              <w:tag w:val="nr_c9f1644836dd4df8ac8070ad56b603fe"/>
                              <w:lock w:val="sdtLocked"/>
                              <w:richText/>
                            </w:sdtPr>
                            <w:sdtContent>
                              <w:r>
                                <w:rPr>
                                  <w:szCs w:val="24"/>
                                </w:rPr>
                                <w:t>1</w:t>
                              </w:r>
                            </w:sdtContent>
                          </w:sdt>
                          <w:r>
                            <w:rPr>
                              <w:szCs w:val="24"/>
                            </w:rPr>
                            <w:t>. Statinių techninę priežiūrą reglamentuojančių teisės aktų pažeidimas, išskyrus šio straipsnio 2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2 d."/>
                        <w:tag w:val="part_7277b5cd4c91415b9e76a67a45d49257"/>
                        <w:lock w:val="sdtLocked"/>
                        <w:richText/>
                      </w:sdtPr>
                      <w:sdtContent>
                        <w:p>
                          <w:pPr>
                            <w:spacing w:line="360" w:lineRule="auto"/>
                            <w:ind w:firstLine="720"/>
                            <w:jc w:val="both"/>
                            <w:rPr>
                              <w:szCs w:val="24"/>
                            </w:rPr>
                          </w:pPr>
                          <w:sdt>
                            <w:sdtPr>
                              <w:alias w:val="Numeris"/>
                              <w:tag w:val="nr_7277b5cd4c91415b9e76a67a45d49257"/>
                              <w:lock w:val="sdtLocked"/>
                              <w:richText/>
                            </w:sdtPr>
                            <w:sdtContent>
                              <w:r>
                                <w:rPr>
                                  <w:szCs w:val="24"/>
                                </w:rPr>
                                <w:t>2</w:t>
                              </w:r>
                            </w:sdtContent>
                          </w:sdt>
                          <w:r>
                            <w:rPr>
                              <w:szCs w:val="24"/>
                            </w:rPr>
                            <w:t>. Statinių techninės priežiūros taisyklėse nustatytų priemonių netaikymas, kai yra pavojinga statinio deformacija ir griūties grėsmė,</w:t>
                          </w:r>
                        </w:p>
                        <w:p>
                          <w:pPr>
                            <w:spacing w:line="360" w:lineRule="auto"/>
                            <w:ind w:firstLine="720"/>
                            <w:jc w:val="both"/>
                            <w:rPr>
                              <w:szCs w:val="24"/>
                            </w:rPr>
                          </w:pPr>
                          <w:r>
                            <w:rPr>
                              <w:szCs w:val="24"/>
                            </w:rPr>
                            <w:t>užtraukia baudą nuo trijų šimtų iki vieno tūkstančio penkių šimtų eurų.</w:t>
                          </w:r>
                        </w:p>
                        <w:p>
                          <w:pPr>
                            <w:spacing w:line="360" w:lineRule="auto"/>
                            <w:ind w:firstLine="720"/>
                            <w:jc w:val="both"/>
                            <w:rPr>
                              <w:szCs w:val="24"/>
                            </w:rPr>
                          </w:pPr>
                        </w:p>
                      </w:sdtContent>
                    </w:sdt>
                  </w:sdtContent>
                </w:sdt>
                <w:sdt>
                  <w:sdtPr>
                    <w:alias w:val="361 str."/>
                    <w:tag w:val="part_c05d5e56a56d455aa6d79a7ba1e0b445"/>
                    <w:lock w:val="sdtLocked"/>
                    <w:richText/>
                  </w:sdtPr>
                  <w:sdtContent>
                    <w:p>
                      <w:pPr>
                        <w:spacing w:line="360" w:lineRule="auto"/>
                        <w:ind w:left="2410" w:hanging="1690"/>
                        <w:jc w:val="both"/>
                        <w:rPr>
                          <w:szCs w:val="24"/>
                        </w:rPr>
                      </w:pPr>
                      <w:sdt>
                        <w:sdtPr>
                          <w:alias w:val="Numeris"/>
                          <w:tag w:val="nr_c05d5e56a56d455aa6d79a7ba1e0b445"/>
                          <w:lock w:val="sdtLocked"/>
                          <w:richText/>
                        </w:sdtPr>
                        <w:sdtContent>
                          <w:r>
                            <w:rPr>
                              <w:b/>
                              <w:bCs/>
                              <w:szCs w:val="24"/>
                            </w:rPr>
                            <w:t>361</w:t>
                          </w:r>
                        </w:sdtContent>
                      </w:sdt>
                      <w:r>
                        <w:rPr>
                          <w:b/>
                          <w:bCs/>
                          <w:szCs w:val="24"/>
                        </w:rPr>
                        <w:t xml:space="preserve"> straipsnis. </w:t>
                      </w:r>
                      <w:sdt>
                        <w:sdtPr>
                          <w:alias w:val="Pavadinimas"/>
                          <w:tag w:val="title_c05d5e56a56d455aa6d79a7ba1e0b445"/>
                          <w:lock w:val="sdtLocked"/>
                          <w:richText/>
                        </w:sdtPr>
                        <w:sdtContent>
                          <w:r>
                            <w:rPr>
                              <w:b/>
                              <w:bCs/>
                              <w:szCs w:val="24"/>
                            </w:rPr>
                            <w:t>Statinio projekto vykdymo priežiūros ir statinio statybos techninės priežiūros tvarkos nesilaikymas</w:t>
                          </w:r>
                        </w:sdtContent>
                      </w:sdt>
                    </w:p>
                    <w:sdt>
                      <w:sdtPr>
                        <w:alias w:val="361 str. 1 d."/>
                        <w:tag w:val="part_b5f159918276454194ed2cf570357c95"/>
                        <w:lock w:val="sdtLocked"/>
                        <w:richText/>
                      </w:sdtPr>
                      <w:sdtContent>
                        <w:p>
                          <w:pPr>
                            <w:spacing w:line="360" w:lineRule="auto"/>
                            <w:ind w:firstLine="720"/>
                            <w:jc w:val="both"/>
                            <w:rPr>
                              <w:szCs w:val="24"/>
                            </w:rPr>
                          </w:pPr>
                          <w:r>
                            <w:rPr>
                              <w:szCs w:val="24"/>
                            </w:rPr>
                            <w:t>Statinio projekto vykdymo priežiūros ir statinio statybos techninės priežiūros normatyviniuose statybos techniniuose dokumentuose nustatytų reikalavimų pažeidimas</w:t>
                          </w:r>
                        </w:p>
                      </w:sdtContent>
                    </w:sdt>
                    <w:sdt>
                      <w:sdtPr>
                        <w:alias w:val="361 str. 2 d."/>
                        <w:tag w:val="part_1b20105645bf4257bbb13945b54fb1b5"/>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49061ae6f5434c018625c64ebd6bd8f4"/>
                        <w:lock w:val="sdtLocked"/>
                        <w:richText/>
                      </w:sdtPr>
                      <w:sdtContent>
                        <w:p>
                          <w:pPr>
                            <w:spacing w:line="360" w:lineRule="auto"/>
                            <w:ind w:firstLine="720"/>
                            <w:jc w:val="both"/>
                            <w:rPr>
                              <w:bCs/>
                              <w:szCs w:val="24"/>
                            </w:rPr>
                          </w:pPr>
                          <w:sdt>
                            <w:sdtPr>
                              <w:alias w:val="Numeris"/>
                              <w:tag w:val="nr_49061ae6f5434c018625c64ebd6bd8f4"/>
                              <w:lock w:val="sdtLocked"/>
                              <w:richText/>
                            </w:sdtPr>
                            <w:sdtContent>
                              <w:r>
                                <w:rPr>
                                  <w:bCs/>
                                  <w:szCs w:val="24"/>
                                </w:rPr>
                                <w:t>3</w:t>
                              </w:r>
                            </w:sdtContent>
                          </w:sdt>
                          <w:r>
                            <w:rPr>
                              <w:bCs/>
                              <w:szCs w:val="24"/>
                            </w:rPr>
                            <w:t>. Prisijungimo sąlygų, specialiųjų architektūros ar saugomos teritorijos tvarkymo reikalavimų, paveldosaugos ar saugomos teritorijos tvarkymo ir apsaugos reikalavimų nepagrįstas neišdavimas per teisės aktuose nustatytus terminus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4 d."/>
                        <w:tag w:val="part_8ede080c73954e8a9cfce866778b9766"/>
                        <w:lock w:val="sdtLocked"/>
                        <w:richText/>
                      </w:sdtPr>
                      <w:sdtContent>
                        <w:p>
                          <w:pPr>
                            <w:spacing w:line="360" w:lineRule="auto"/>
                            <w:ind w:firstLine="720"/>
                            <w:jc w:val="both"/>
                            <w:rPr>
                              <w:bCs/>
                              <w:szCs w:val="24"/>
                            </w:rPr>
                          </w:pPr>
                          <w:sdt>
                            <w:sdtPr>
                              <w:alias w:val="Numeris"/>
                              <w:tag w:val="nr_8ede080c73954e8a9cfce866778b976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14756231d08a4a3c847cd6f69f2099ec"/>
                    <w:lock w:val="sdtLocked"/>
                    <w:richText/>
                  </w:sdtPr>
                  <w:sdtContent>
                    <w:p>
                      <w:pPr>
                        <w:spacing w:line="360" w:lineRule="auto"/>
                        <w:ind w:left="2410" w:hanging="1690"/>
                        <w:jc w:val="both"/>
                        <w:rPr>
                          <w:b/>
                          <w:bCs/>
                          <w:szCs w:val="24"/>
                        </w:rPr>
                      </w:pPr>
                      <w:sdt>
                        <w:sdtPr>
                          <w:alias w:val="Numeris"/>
                          <w:tag w:val="nr_14756231d08a4a3c847cd6f69f2099ec"/>
                          <w:lock w:val="sdtLocked"/>
                          <w:richText/>
                        </w:sdtPr>
                        <w:sdtContent>
                          <w:r>
                            <w:rPr>
                              <w:b/>
                              <w:bCs/>
                              <w:szCs w:val="24"/>
                            </w:rPr>
                            <w:t>363</w:t>
                          </w:r>
                        </w:sdtContent>
                      </w:sdt>
                      <w:r>
                        <w:rPr>
                          <w:b/>
                          <w:bCs/>
                          <w:szCs w:val="24"/>
                        </w:rPr>
                        <w:t xml:space="preserve"> straipsnis. </w:t>
                      </w:r>
                      <w:sdt>
                        <w:sdtPr>
                          <w:alias w:val="Pavadinimas"/>
                          <w:tag w:val="title_14756231d08a4a3c847cd6f69f2099ec"/>
                          <w:lock w:val="sdtLocked"/>
                          <w:richText/>
                        </w:sdtPr>
                        <w:sdtContent>
                          <w:r>
                            <w:rPr>
                              <w:b/>
                              <w:bCs/>
                              <w:szCs w:val="24"/>
                            </w:rPr>
                            <w:t>Statinio projektavimas, vadovavimas statinio projekto rengimui, statinio projekto ar statinio ekspertizės atlikimas, vadovavimas statinio projekto ar statinio ekspertizei, statinio statyba, vadovavimas statinio statybai neturint teisės verstis šia veikla</w:t>
                          </w:r>
                        </w:sdtContent>
                      </w:sdt>
                    </w:p>
                    <w:sdt>
                      <w:sdtPr>
                        <w:alias w:val="363 str. 1 d."/>
                        <w:tag w:val="part_b26e80962b7542eb96340f389bf6d126"/>
                        <w:lock w:val="sdtLocked"/>
                        <w:richText/>
                      </w:sdtPr>
                      <w:sdtContent>
                        <w:p>
                          <w:pPr>
                            <w:spacing w:line="360" w:lineRule="auto"/>
                            <w:ind w:firstLine="720"/>
                            <w:jc w:val="both"/>
                            <w:rPr>
                              <w:bCs/>
                              <w:szCs w:val="24"/>
                            </w:rPr>
                          </w:pPr>
                          <w:r>
                            <w:rPr>
                              <w:bCs/>
                              <w:szCs w:val="24"/>
                            </w:rPr>
                            <w:t>Statinio projektavimas, vadovavimas rengiant statinio projektą, statinio projekto ar statinio ekspertizės atlikimas, vadovavimas atliekant statinio projekto ar statinio ekspertizę, statinio statyba ar vadovavimas statinio statybai neturint teisės verstis šia veikla</w:t>
                          </w:r>
                        </w:p>
                      </w:sdtContent>
                    </w:sdt>
                    <w:sdt>
                      <w:sdtPr>
                        <w:alias w:val="363 str. 2 d."/>
                        <w:tag w:val="part_16e46b6913414f2985e682c7382ce3d9"/>
                        <w:lock w:val="sdtLocked"/>
                        <w:richText/>
                      </w:sdtPr>
                      <w:sdtContent>
                        <w:p>
                          <w:pPr>
                            <w:spacing w:line="360" w:lineRule="auto"/>
                            <w:ind w:firstLine="720"/>
                            <w:jc w:val="both"/>
                            <w:rPr>
                              <w:bCs/>
                              <w:szCs w:val="24"/>
                            </w:rPr>
                          </w:pPr>
                          <w:r>
                            <w:rPr>
                              <w:bCs/>
                              <w:szCs w:val="24"/>
                            </w:rPr>
                            <w:t>užtraukia baudą asmenims nuo penkių šimtų šešiasdešimt iki vieno tūkstančio dviejų šimtų eurų ir juridinių asmenų vadovams ar kitiems atsakingiems asmenims – nuo aštuonių šimtų iki vieno tūkstančio aštuonių šimtų eurų.</w:t>
                          </w:r>
                        </w:p>
                        <w:p>
                          <w:pPr>
                            <w:spacing w:line="360" w:lineRule="auto"/>
                            <w:ind w:firstLine="720"/>
                            <w:jc w:val="both"/>
                            <w:rPr>
                              <w:bCs/>
                              <w:szCs w:val="24"/>
                            </w:rPr>
                          </w:pPr>
                        </w:p>
                      </w:sdtContent>
                    </w:sdt>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6643a634fe2e4fb18be24011c7a8ab64"/>
                        <w:lock w:val="sdtLocked"/>
                        <w:richText/>
                      </w:sdtPr>
                      <w:sdtContent>
                        <w:p>
                          <w:pPr>
                            <w:spacing w:line="360" w:lineRule="auto"/>
                            <w:ind w:firstLine="720"/>
                            <w:jc w:val="both"/>
                            <w:rPr>
                              <w:bCs/>
                              <w:szCs w:val="24"/>
                            </w:rPr>
                          </w:pPr>
                          <w:sdt>
                            <w:sdtPr>
                              <w:alias w:val="Numeris"/>
                              <w:tag w:val="nr_6643a634fe2e4fb18be24011c7a8ab64"/>
                              <w:lock w:val="sdtLocked"/>
                              <w:richText/>
                            </w:sdtPr>
                            <w:sdtContent>
                              <w:r>
                                <w:rPr>
                                  <w:bCs/>
                                  <w:szCs w:val="24"/>
                                </w:rPr>
                                <w:t>2</w:t>
                              </w:r>
                            </w:sdtContent>
                          </w:sdt>
                          <w:r>
                            <w:rPr>
                              <w:bCs/>
                              <w:szCs w:val="24"/>
                            </w:rPr>
                            <w:t xml:space="preserve">. Sprendimo suderinti teritorijų planavimo dokumentus ir žemės valdos projektus priėmimas, kai pažeista teisės aktuose nustatyta jų derinimo tvarka arba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bCs/>
                              <w:szCs w:val="24"/>
                            </w:rPr>
                            <w:t xml:space="preserve">užtraukia įspėjimą arba baudą nuo vieno šimto penkiasdešimt iki šešių šimtų eurų. </w:t>
                          </w:r>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02367852fd664b74b7faab13cc612b19"/>
                        <w:lock w:val="sdtLocked"/>
                        <w:richText/>
                      </w:sdtPr>
                      <w:sdtContent>
                        <w:p>
                          <w:pPr>
                            <w:spacing w:line="360" w:lineRule="auto"/>
                            <w:ind w:firstLine="720"/>
                            <w:jc w:val="both"/>
                            <w:rPr>
                              <w:bCs/>
                              <w:szCs w:val="24"/>
                            </w:rPr>
                          </w:pPr>
                          <w:sdt>
                            <w:sdtPr>
                              <w:alias w:val="Numeris"/>
                              <w:tag w:val="nr_02367852fd664b74b7faab13cc612b19"/>
                              <w:lock w:val="sdtLocked"/>
                              <w:richText/>
                            </w:sdtPr>
                            <w:sdtContent>
                              <w:r>
                                <w:rPr>
                                  <w:bCs/>
                                  <w:szCs w:val="24"/>
                                </w:rPr>
                                <w:t>4</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sdtContent>
                    </w:sdt>
                    <w:sdt>
                      <w:sdtPr>
                        <w:alias w:val="364 str. 5 d."/>
                        <w:tag w:val="part_91eebeb4ef004bd79481d30dd89a40a4"/>
                        <w:lock w:val="sdtLocked"/>
                        <w:richText/>
                      </w:sdtPr>
                      <w:sdtContent>
                        <w:p>
                          <w:pPr>
                            <w:spacing w:line="360" w:lineRule="auto"/>
                            <w:ind w:firstLine="720"/>
                            <w:jc w:val="both"/>
                            <w:rPr>
                              <w:bCs/>
                              <w:szCs w:val="24"/>
                            </w:rPr>
                          </w:pPr>
                          <w:sdt>
                            <w:sdtPr>
                              <w:alias w:val="Numeris"/>
                              <w:tag w:val="nr_91eebeb4ef004bd79481d30dd89a40a4"/>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6 d."/>
                        <w:tag w:val="part_a1a3eba1e2184040aa0cc8a59b0f0c88"/>
                        <w:lock w:val="sdtLocked"/>
                        <w:richText/>
                      </w:sdtPr>
                      <w:sdtContent>
                        <w:p>
                          <w:pPr>
                            <w:spacing w:line="360" w:lineRule="auto"/>
                            <w:ind w:firstLine="720"/>
                            <w:jc w:val="both"/>
                            <w:rPr>
                              <w:bCs/>
                              <w:szCs w:val="24"/>
                            </w:rPr>
                          </w:pPr>
                          <w:sdt>
                            <w:sdtPr>
                              <w:alias w:val="Numeris"/>
                              <w:tag w:val="nr_a1a3eba1e2184040aa0cc8a59b0f0c88"/>
                              <w:lock w:val="sdtLocked"/>
                              <w:richText/>
                            </w:sdtPr>
                            <w:sdtContent>
                              <w:r>
                                <w:rPr>
                                  <w:bCs/>
                                  <w:szCs w:val="24"/>
                                </w:rPr>
                                <w:t>6</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64 str. 7 d."/>
                        <w:tag w:val="part_32c22454f309412781e0f7cf43da2d97"/>
                        <w:lock w:val="sdtLocked"/>
                        <w:richText/>
                      </w:sdtPr>
                      <w:sdtContent>
                        <w:p>
                          <w:pPr>
                            <w:spacing w:line="360" w:lineRule="auto"/>
                            <w:ind w:firstLine="720"/>
                            <w:jc w:val="both"/>
                            <w:rPr>
                              <w:bCs/>
                              <w:szCs w:val="24"/>
                            </w:rPr>
                          </w:pPr>
                          <w:sdt>
                            <w:sdtPr>
                              <w:alias w:val="Numeris"/>
                              <w:tag w:val="nr_32c22454f309412781e0f7cf43da2d97"/>
                              <w:lock w:val="sdtLocked"/>
                              <w:richText/>
                            </w:sdtPr>
                            <w:sdtContent>
                              <w:r>
                                <w:rPr>
                                  <w:bCs/>
                                  <w:szCs w:val="24"/>
                                </w:rPr>
                                <w:t>7</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sdtContent>
                    </w:sdt>
                    <w:sdt>
                      <w:sdtPr>
                        <w:alias w:val="364 str. 8 d."/>
                        <w:tag w:val="part_7b57e97954e448b9901f848c9e7532a3"/>
                        <w:lock w:val="sdtLocked"/>
                        <w:richText/>
                      </w:sdtPr>
                      <w:sdtContent>
                        <w:p>
                          <w:pPr>
                            <w:spacing w:line="360" w:lineRule="auto"/>
                            <w:ind w:firstLine="720"/>
                            <w:jc w:val="both"/>
                            <w:rPr>
                              <w:bCs/>
                              <w:szCs w:val="24"/>
                            </w:rPr>
                          </w:pPr>
                          <w:sdt>
                            <w:sdtPr>
                              <w:alias w:val="Numeris"/>
                              <w:tag w:val="nr_7b57e97954e448b9901f848c9e7532a3"/>
                              <w:lock w:val="sdtLocked"/>
                              <w:richText/>
                            </w:sdtPr>
                            <w:sdtContent>
                              <w:r>
                                <w:rPr>
                                  <w:bCs/>
                                  <w:szCs w:val="24"/>
                                </w:rPr>
                                <w:t>8</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64 str. 9 d."/>
                        <w:tag w:val="part_c563f564a3af4154a88d1a9072d6194d"/>
                        <w:lock w:val="sdtLocked"/>
                        <w:richText/>
                      </w:sdtPr>
                      <w:sdtContent>
                        <w:p>
                          <w:pPr>
                            <w:spacing w:line="360" w:lineRule="auto"/>
                            <w:ind w:firstLine="720"/>
                            <w:jc w:val="both"/>
                            <w:rPr>
                              <w:bCs/>
                              <w:szCs w:val="24"/>
                            </w:rPr>
                          </w:pPr>
                          <w:sdt>
                            <w:sdtPr>
                              <w:alias w:val="Numeris"/>
                              <w:tag w:val="nr_c563f564a3af4154a88d1a9072d6194d"/>
                              <w:lock w:val="sdtLocked"/>
                              <w:richText/>
                            </w:sdtPr>
                            <w:sdtContent>
                              <w:r>
                                <w:rPr>
                                  <w:bCs/>
                                  <w:szCs w:val="24"/>
                                </w:rPr>
                                <w:t>9</w:t>
                              </w:r>
                            </w:sdtContent>
                          </w:sdt>
                          <w:r>
                            <w:rPr>
                              <w:bCs/>
                              <w:szCs w:val="24"/>
                            </w:rPr>
                            <w:t>. Teritorijų planavimo dokumento ar žemės valdos projekto, dėl kurių tvirtinimo pateikta neigiama išvada, teikimas tvirtinti</w:t>
                          </w:r>
                        </w:p>
                        <w:p>
                          <w:pPr>
                            <w:spacing w:line="360" w:lineRule="auto"/>
                            <w:ind w:firstLine="720"/>
                            <w:jc w:val="both"/>
                            <w:rPr>
                              <w:bCs/>
                              <w:szCs w:val="24"/>
                            </w:rPr>
                          </w:pPr>
                          <w:r>
                            <w:rPr>
                              <w:bCs/>
                              <w:szCs w:val="24"/>
                            </w:rPr>
                            <w:t>užtraukia baudą nuo vieno tūkstančio keturių šimtų iki dviejų tūkstančių keturių šimtų eurų.</w:t>
                          </w:r>
                        </w:p>
                        <w:p>
                          <w:pPr>
                            <w:spacing w:line="360" w:lineRule="auto"/>
                            <w:ind w:firstLine="720"/>
                            <w:jc w:val="both"/>
                            <w:rPr>
                              <w:bCs/>
                              <w:szCs w:val="24"/>
                            </w:rPr>
                          </w:pPr>
                        </w:p>
                      </w:sdtContent>
                    </w:sdt>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65eccac31a4f4aff84b4343ffe78f566"/>
                    <w:lock w:val="sdtLocked"/>
                    <w:richText/>
                  </w:sdtPr>
                  <w:sdtContent>
                    <w:p>
                      <w:pPr>
                        <w:spacing w:line="360" w:lineRule="auto"/>
                        <w:ind w:firstLine="720"/>
                        <w:jc w:val="both"/>
                        <w:rPr>
                          <w:b/>
                          <w:bCs/>
                          <w:szCs w:val="24"/>
                        </w:rPr>
                      </w:pPr>
                      <w:sdt>
                        <w:sdtPr>
                          <w:alias w:val="Numeris"/>
                          <w:tag w:val="nr_65eccac31a4f4aff84b4343ffe78f566"/>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65eccac31a4f4aff84b4343ffe78f566"/>
                          <w:lock w:val="sdtLocked"/>
                          <w:richText/>
                        </w:sdtPr>
                        <w:sdtContent>
                          <w:r>
                            <w:rPr>
                              <w:b/>
                              <w:bCs/>
                              <w:szCs w:val="24"/>
                            </w:rPr>
                            <w:t>Bendrųjų oro eismo srautų valdymo taisyklių pažeidimas</w:t>
                          </w:r>
                        </w:sdtContent>
                      </w:sdt>
                    </w:p>
                    <w:sdt>
                      <w:sdtPr>
                        <w:alias w:val="395 str. 1 d."/>
                        <w:tag w:val="part_b1a5dc84421e404ca359fd3492722014"/>
                        <w:lock w:val="sdtLocked"/>
                        <w:richText/>
                      </w:sdtPr>
                      <w:sdtContent>
                        <w:p>
                          <w:pPr>
                            <w:spacing w:line="360" w:lineRule="auto"/>
                            <w:ind w:firstLine="720"/>
                            <w:jc w:val="both"/>
                            <w:rPr>
                              <w:bCs/>
                              <w:szCs w:val="24"/>
                            </w:rPr>
                          </w:pPr>
                          <w:r>
                            <w:rPr>
                              <w:bCs/>
                              <w:szCs w:val="24"/>
                            </w:rPr>
                            <w:t xml:space="preserve">Bendrųjų oro eismo srautų valdymo taisyklių pažeidimas </w:t>
                          </w:r>
                        </w:p>
                      </w:sdtContent>
                    </w:sdt>
                    <w:sdt>
                      <w:sdtPr>
                        <w:alias w:val="395 str. 2 d."/>
                        <w:tag w:val="part_b1a251dc9d5146628a95973995beac8a"/>
                        <w:lock w:val="sdtLocked"/>
                        <w:richText/>
                      </w:sdtPr>
                      <w:sdtContent>
                        <w:p>
                          <w:pPr>
                            <w:spacing w:line="360" w:lineRule="auto"/>
                            <w:ind w:firstLine="720"/>
                            <w:jc w:val="both"/>
                            <w:rPr>
                              <w:bCs/>
                              <w:szCs w:val="24"/>
                            </w:rPr>
                          </w:pPr>
                          <w:r>
                            <w:rPr>
                              <w:bCs/>
                              <w:szCs w:val="24"/>
                            </w:rPr>
                            <w:t>užtraukia baudą orlaivių naudotojams – asmenims arba juridinių asmenų vadovams nuo vieno šimto keturiasdešimt iki šešių šimtų eurų ir oro navigacijos paslaugų teikėjų vadovams – nuo trijų šimtų iki aštuonių šimtų penkiasdešimt eurų.</w:t>
                          </w:r>
                        </w:p>
                        <w:p>
                          <w:pPr>
                            <w:spacing w:line="360" w:lineRule="auto"/>
                            <w:ind w:firstLine="720"/>
                            <w:jc w:val="both"/>
                            <w:rPr>
                              <w:bCs/>
                              <w:szCs w:val="24"/>
                            </w:rPr>
                          </w:pPr>
                        </w:p>
                      </w:sdtContent>
                    </w:sdt>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901dee5f184a426cb330c2859163e293"/>
                    <w:lock w:val="sdtLocked"/>
                    <w:richText/>
                  </w:sdtPr>
                  <w:sdtContent>
                    <w:p>
                      <w:pPr>
                        <w:spacing w:line="360" w:lineRule="auto"/>
                        <w:ind w:firstLine="720"/>
                        <w:jc w:val="both"/>
                        <w:rPr>
                          <w:bCs/>
                          <w:szCs w:val="24"/>
                        </w:rPr>
                      </w:pPr>
                      <w:sdt>
                        <w:sdtPr>
                          <w:alias w:val="Numeris"/>
                          <w:tag w:val="nr_901dee5f184a426cb330c2859163e293"/>
                          <w:lock w:val="sdtLocked"/>
                          <w:richText/>
                        </w:sdtPr>
                        <w:sdtContent>
                          <w:r>
                            <w:rPr>
                              <w:b/>
                              <w:bCs/>
                              <w:szCs w:val="24"/>
                            </w:rPr>
                            <w:t>401</w:t>
                          </w:r>
                        </w:sdtContent>
                      </w:sdt>
                      <w:r>
                        <w:rPr>
                          <w:b/>
                          <w:bCs/>
                          <w:szCs w:val="24"/>
                        </w:rPr>
                        <w:t xml:space="preserve"> straipsnis. </w:t>
                      </w:r>
                      <w:sdt>
                        <w:sdtPr>
                          <w:alias w:val="Pavadinimas"/>
                          <w:tag w:val="title_901dee5f184a426cb330c2859163e293"/>
                          <w:lock w:val="sdtLocked"/>
                          <w:richText/>
                        </w:sdtPr>
                        <w:sdtContent>
                          <w:r>
                            <w:rPr>
                              <w:b/>
                              <w:bCs/>
                              <w:szCs w:val="24"/>
                            </w:rPr>
                            <w:t>Saugios laivybos jūroje reikalavimų pažeidimas</w:t>
                          </w:r>
                        </w:sdtContent>
                      </w:sdt>
                    </w:p>
                    <w:sdt>
                      <w:sdtPr>
                        <w:alias w:val="401 str. 1 d."/>
                        <w:tag w:val="part_b91345ae23294ef39f8f1801eb917a31"/>
                        <w:lock w:val="sdtLocked"/>
                        <w:richText/>
                      </w:sdtPr>
                      <w:sdtContent>
                        <w:p>
                          <w:pPr>
                            <w:spacing w:line="360" w:lineRule="auto"/>
                            <w:ind w:firstLine="720"/>
                            <w:jc w:val="both"/>
                            <w:rPr>
                              <w:bCs/>
                              <w:szCs w:val="24"/>
                            </w:rPr>
                          </w:pPr>
                          <w:sdt>
                            <w:sdtPr>
                              <w:alias w:val="Numeris"/>
                              <w:tag w:val="nr_b91345ae23294ef39f8f1801eb917a31"/>
                              <w:lock w:val="sdtLocked"/>
                              <w:richText/>
                            </w:sdtPr>
                            <w:sdtContent>
                              <w:r>
                                <w:rPr>
                                  <w:bCs/>
                                  <w:szCs w:val="24"/>
                                </w:rPr>
                                <w:t>1</w:t>
                              </w:r>
                            </w:sdtContent>
                          </w:sdt>
                          <w:r>
                            <w:rPr>
                              <w:bCs/>
                              <w:szCs w:val="24"/>
                            </w:rPr>
                            <w:t>. Nepranešimas apie laivo avariją Lietuvos saugios laivybos administracijai</w:t>
                          </w:r>
                        </w:p>
                        <w:p>
                          <w:pPr>
                            <w:spacing w:line="360" w:lineRule="auto"/>
                            <w:ind w:firstLine="720"/>
                            <w:jc w:val="both"/>
                            <w:rPr>
                              <w:bCs/>
                              <w:szCs w:val="24"/>
                            </w:rPr>
                          </w:pPr>
                          <w:r>
                            <w:rPr>
                              <w:bCs/>
                              <w:szCs w:val="24"/>
                            </w:rPr>
                            <w:t>užtraukia baudą laivų kapitonams nuo trisdešimt iki vieno šimto keturiasdešimt eurų.</w:t>
                          </w:r>
                        </w:p>
                      </w:sdtContent>
                    </w:sdt>
                    <w:sdt>
                      <w:sdtPr>
                        <w:alias w:val="401 str. 2 d."/>
                        <w:tag w:val="part_df08717e1aac48fbbeb438b57f4b520a"/>
                        <w:lock w:val="sdtLocked"/>
                        <w:richText/>
                      </w:sdtPr>
                      <w:sdtContent>
                        <w:p>
                          <w:pPr>
                            <w:spacing w:line="360" w:lineRule="auto"/>
                            <w:ind w:firstLine="720"/>
                            <w:jc w:val="both"/>
                            <w:rPr>
                              <w:szCs w:val="24"/>
                            </w:rPr>
                          </w:pPr>
                          <w:sdt>
                            <w:sdtPr>
                              <w:alias w:val="Numeris"/>
                              <w:tag w:val="nr_df08717e1aac48fbbeb438b57f4b520a"/>
                              <w:lock w:val="sdtLocked"/>
                              <w:richText/>
                            </w:sdtPr>
                            <w:sdtContent>
                              <w:r>
                                <w:rPr>
                                  <w:bCs/>
                                  <w:szCs w:val="24"/>
                                </w:rPr>
                                <w:t>2</w:t>
                              </w:r>
                            </w:sdtContent>
                          </w:sdt>
                          <w:r>
                            <w:rPr>
                              <w:bCs/>
                              <w:szCs w:val="24"/>
                            </w:rPr>
                            <w:t xml:space="preserve">. </w:t>
                          </w:r>
                          <w:r>
                            <w:rPr>
                              <w:szCs w:val="24"/>
                            </w:rPr>
                            <w:t xml:space="preserve">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bCs/>
                              <w:szCs w:val="24"/>
                            </w:rPr>
                          </w:pPr>
                          <w:r>
                            <w:rPr>
                              <w:bCs/>
                              <w:szCs w:val="24"/>
                            </w:rPr>
                            <w:t>užtraukia baudą laivų valdytojams – asmenims arba juridinių asmenų vadovams nuo šešiasdešimt iki trijų šimtų eurų.</w:t>
                          </w:r>
                        </w:p>
                      </w:sdtContent>
                    </w:sdt>
                    <w:sdt>
                      <w:sdtPr>
                        <w:alias w:val="401 str. 3 d."/>
                        <w:tag w:val="part_71fcd0f6ca05453f89d7878a661b3c8b"/>
                        <w:lock w:val="sdtLocked"/>
                        <w:richText/>
                      </w:sdtPr>
                      <w:sdtContent>
                        <w:p>
                          <w:pPr>
                            <w:spacing w:line="360" w:lineRule="auto"/>
                            <w:ind w:firstLine="720"/>
                            <w:jc w:val="both"/>
                            <w:rPr>
                              <w:szCs w:val="24"/>
                            </w:rPr>
                          </w:pPr>
                          <w:sdt>
                            <w:sdtPr>
                              <w:alias w:val="Numeris"/>
                              <w:tag w:val="nr_71fcd0f6ca05453f89d7878a661b3c8b"/>
                              <w:lock w:val="sdtLocked"/>
                              <w:richText/>
                            </w:sdtPr>
                            <w:sdtContent>
                              <w:r>
                                <w:rPr>
                                  <w:bCs/>
                                  <w:szCs w:val="24"/>
                                </w:rPr>
                                <w:t>3</w:t>
                              </w:r>
                            </w:sdtContent>
                          </w:sdt>
                          <w:r>
                            <w:rPr>
                              <w:bCs/>
                              <w:szCs w:val="24"/>
                            </w:rPr>
                            <w:t xml:space="preserve">. </w:t>
                          </w:r>
                          <w:r>
                            <w:rPr>
                              <w:szCs w:val="24"/>
                            </w:rPr>
                            <w:t xml:space="preserve">Laivo plaukiojimas pažeidžiant laivo dokumentuose nustatytas leidžiamas plaukiojimo rajonų ribas, meteorologines ar kitas plaukiojimo sąlygas </w:t>
                          </w:r>
                        </w:p>
                        <w:p>
                          <w:pPr>
                            <w:spacing w:line="360" w:lineRule="auto"/>
                            <w:ind w:firstLine="720"/>
                            <w:jc w:val="both"/>
                            <w:rPr>
                              <w:bCs/>
                              <w:szCs w:val="24"/>
                            </w:rPr>
                          </w:pPr>
                          <w:r>
                            <w:rPr>
                              <w:bCs/>
                              <w:szCs w:val="24"/>
                            </w:rPr>
                            <w:t>užtraukia baudą laivų kapitonams nuo vieno šimto penkiasdešimt iki trijų šimtų eurų.</w:t>
                          </w:r>
                        </w:p>
                      </w:sdtContent>
                    </w:sdt>
                    <w:sdt>
                      <w:sdtPr>
                        <w:alias w:val="401 str. 4 d."/>
                        <w:tag w:val="part_eb31b1ea27f14f02a36943cab91af127"/>
                        <w:lock w:val="sdtLocked"/>
                        <w:richText/>
                      </w:sdtPr>
                      <w:sdtContent>
                        <w:p>
                          <w:pPr>
                            <w:spacing w:line="360" w:lineRule="auto"/>
                            <w:ind w:firstLine="720"/>
                            <w:jc w:val="both"/>
                            <w:rPr>
                              <w:bCs/>
                              <w:szCs w:val="24"/>
                            </w:rPr>
                          </w:pPr>
                          <w:sdt>
                            <w:sdtPr>
                              <w:alias w:val="Numeris"/>
                              <w:tag w:val="nr_eb31b1ea27f14f02a36943cab91af127"/>
                              <w:lock w:val="sdtLocked"/>
                              <w:richText/>
                            </w:sdtPr>
                            <w:sdtContent>
                              <w:r>
                                <w:rPr>
                                  <w:bCs/>
                                  <w:szCs w:val="24"/>
                                </w:rPr>
                                <w:t>4</w:t>
                              </w:r>
                            </w:sdtContent>
                          </w:sdt>
                          <w:r>
                            <w:rPr>
                              <w:bCs/>
                              <w:szCs w:val="24"/>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w:t>
                          </w:r>
                          <w:r>
                            <w:rPr>
                              <w:b/>
                              <w:bCs/>
                              <w:szCs w:val="24"/>
                            </w:rPr>
                            <w:t xml:space="preserve"> </w:t>
                          </w:r>
                          <w:r>
                            <w:rPr>
                              <w:bCs/>
                              <w:szCs w:val="24"/>
                            </w:rPr>
                            <w:t>apsvaigimo vengimas</w:t>
                          </w:r>
                        </w:p>
                        <w:p>
                          <w:pPr>
                            <w:spacing w:line="360" w:lineRule="auto"/>
                            <w:ind w:firstLine="720"/>
                            <w:jc w:val="both"/>
                            <w:rPr>
                              <w:bCs/>
                              <w:szCs w:val="24"/>
                            </w:rPr>
                          </w:pPr>
                          <w:r>
                            <w:rPr>
                              <w:bCs/>
                              <w:szCs w:val="24"/>
                            </w:rPr>
                            <w:t>užtraukia baudą laivo įgulos nariams nuo vieno šimto keturiasdešimt iki šešių šimtų eurų.</w:t>
                          </w:r>
                        </w:p>
                      </w:sdtContent>
                    </w:sdt>
                    <w:sdt>
                      <w:sdtPr>
                        <w:alias w:val="401 str. 5 d."/>
                        <w:tag w:val="part_a1d7f4fa6e69432b983bb34f3847daf4"/>
                        <w:lock w:val="sdtLocked"/>
                        <w:richText/>
                      </w:sdtPr>
                      <w:sdtContent>
                        <w:p>
                          <w:pPr>
                            <w:spacing w:line="360" w:lineRule="auto"/>
                            <w:ind w:firstLine="720"/>
                            <w:jc w:val="both"/>
                            <w:rPr>
                              <w:bCs/>
                              <w:szCs w:val="24"/>
                            </w:rPr>
                          </w:pPr>
                          <w:sdt>
                            <w:sdtPr>
                              <w:alias w:val="Numeris"/>
                              <w:tag w:val="nr_a1d7f4fa6e69432b983bb34f3847daf4"/>
                              <w:lock w:val="sdtLocked"/>
                              <w:richText/>
                            </w:sdtPr>
                            <w:sdtContent>
                              <w:r>
                                <w:rPr>
                                  <w:bCs/>
                                  <w:szCs w:val="24"/>
                                </w:rPr>
                                <w:t>5</w:t>
                              </w:r>
                            </w:sdtContent>
                          </w:sdt>
                          <w:r>
                            <w:rPr>
                              <w:bCs/>
                              <w:szCs w:val="24"/>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rPr>
                          </w:pPr>
                          <w:r>
                            <w:rPr>
                              <w:szCs w:val="24"/>
                            </w:rPr>
                            <w:t>užtraukia baudą laivų kapitonams nuo vieno šimto penkiasdešimt iki vieno tūkstančio keturių šimtų penkiasdešimt eurų.</w:t>
                          </w:r>
                        </w:p>
                      </w:sdtContent>
                    </w:sdt>
                    <w:sdt>
                      <w:sdtPr>
                        <w:alias w:val="401 str. 6 d."/>
                        <w:tag w:val="part_347135fd30c7430c9af447552617d74b"/>
                        <w:lock w:val="sdtLocked"/>
                        <w:richText/>
                      </w:sdtPr>
                      <w:sdtContent>
                        <w:p>
                          <w:pPr>
                            <w:spacing w:line="360" w:lineRule="auto"/>
                            <w:ind w:firstLine="720"/>
                            <w:jc w:val="both"/>
                            <w:rPr>
                              <w:bCs/>
                              <w:szCs w:val="24"/>
                            </w:rPr>
                          </w:pPr>
                          <w:sdt>
                            <w:sdtPr>
                              <w:alias w:val="Numeris"/>
                              <w:tag w:val="nr_347135fd30c7430c9af447552617d74b"/>
                              <w:lock w:val="sdtLocked"/>
                              <w:richText/>
                            </w:sdtPr>
                            <w:sdtContent>
                              <w:r>
                                <w:rPr>
                                  <w:bCs/>
                                  <w:szCs w:val="24"/>
                                </w:rPr>
                                <w:t>6</w:t>
                              </w:r>
                            </w:sdtContent>
                          </w:sdt>
                          <w:r>
                            <w:rPr>
                              <w:bCs/>
                              <w:szCs w:val="24"/>
                            </w:rPr>
                            <w:t xml:space="preserve">. </w:t>
                          </w:r>
                          <w:r>
                            <w:rPr>
                              <w:szCs w:val="24"/>
                            </w:rPr>
                            <w:t>Laivo eksploatavimas be teisės aktuose nustatytų privalomų laivo dokumentų arba su negaliojančiais laivo dokumentais</w:t>
                          </w:r>
                        </w:p>
                        <w:p>
                          <w:pPr>
                            <w:spacing w:line="360" w:lineRule="auto"/>
                            <w:ind w:firstLine="720"/>
                            <w:jc w:val="both"/>
                            <w:rPr>
                              <w:bCs/>
                              <w:szCs w:val="24"/>
                            </w:rPr>
                          </w:pPr>
                          <w:r>
                            <w:rPr>
                              <w:bCs/>
                              <w:szCs w:val="24"/>
                            </w:rPr>
                            <w:t>užtraukia baudą laivų valdytojams – asmenims arba juridinių asmenų vadovams nuo dviejų šimtų iki trijų tūkstančių eurų ir laivų kapitonams – nuo vieno šimto keturiasdešimt iki šešių šimtų eurų.</w:t>
                          </w:r>
                        </w:p>
                      </w:sdtContent>
                    </w:sdt>
                    <w:sdt>
                      <w:sdtPr>
                        <w:alias w:val="401 str. 7 d."/>
                        <w:tag w:val="part_43c944504463482888026d637bc252ba"/>
                        <w:lock w:val="sdtLocked"/>
                        <w:richText/>
                      </w:sdtPr>
                      <w:sdtContent>
                        <w:p>
                          <w:pPr>
                            <w:spacing w:line="360" w:lineRule="auto"/>
                            <w:ind w:firstLine="720"/>
                            <w:jc w:val="both"/>
                            <w:rPr>
                              <w:bCs/>
                              <w:szCs w:val="24"/>
                            </w:rPr>
                          </w:pPr>
                          <w:sdt>
                            <w:sdtPr>
                              <w:alias w:val="Numeris"/>
                              <w:tag w:val="nr_43c944504463482888026d637bc252ba"/>
                              <w:lock w:val="sdtLocked"/>
                              <w:richText/>
                            </w:sdtPr>
                            <w:sdtContent>
                              <w:r>
                                <w:rPr>
                                  <w:bCs/>
                                  <w:szCs w:val="24"/>
                                </w:rPr>
                                <w:t>7</w:t>
                              </w:r>
                            </w:sdtContent>
                          </w:sdt>
                          <w:r>
                            <w:rPr>
                              <w:bCs/>
                              <w:szCs w:val="24"/>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bCs/>
                              <w:szCs w:val="24"/>
                            </w:rPr>
                          </w:pPr>
                          <w:r>
                            <w:rPr>
                              <w:bCs/>
                              <w:szCs w:val="24"/>
                            </w:rPr>
                            <w:t>užtraukia baudą laivų kapitonams nuo vieno šimto penkiasdešimt iki keturių šimtų penkiasdešimt eurų.</w:t>
                          </w:r>
                        </w:p>
                      </w:sdtContent>
                    </w:sdt>
                    <w:sdt>
                      <w:sdtPr>
                        <w:alias w:val="401 str. 8 d."/>
                        <w:tag w:val="part_d40b8c615f0540cabc51cbc130b3ff22"/>
                        <w:lock w:val="sdtLocked"/>
                        <w:richText/>
                      </w:sdtPr>
                      <w:sdtContent>
                        <w:p>
                          <w:pPr>
                            <w:spacing w:line="360" w:lineRule="auto"/>
                            <w:ind w:firstLine="720"/>
                            <w:jc w:val="both"/>
                            <w:rPr>
                              <w:bCs/>
                              <w:szCs w:val="24"/>
                            </w:rPr>
                          </w:pPr>
                          <w:sdt>
                            <w:sdtPr>
                              <w:alias w:val="Numeris"/>
                              <w:tag w:val="nr_d40b8c615f0540cabc51cbc130b3ff22"/>
                              <w:lock w:val="sdtLocked"/>
                              <w:richText/>
                            </w:sdtPr>
                            <w:sdtContent>
                              <w:r>
                                <w:rPr>
                                  <w:bCs/>
                                  <w:szCs w:val="24"/>
                                </w:rPr>
                                <w:t>8</w:t>
                              </w:r>
                            </w:sdtContent>
                          </w:sdt>
                          <w:r>
                            <w:rPr>
                              <w:bCs/>
                              <w:szCs w:val="24"/>
                            </w:rPr>
                            <w:t>. Teisę laive eiti tam tikras pareigas ar atlikti funkcijas suteikiančių jūrinio laipsnio dokumentų įgijimas apgaulės būdu</w:t>
                          </w:r>
                        </w:p>
                        <w:p>
                          <w:pPr>
                            <w:spacing w:line="360" w:lineRule="auto"/>
                            <w:ind w:firstLine="720"/>
                            <w:jc w:val="both"/>
                            <w:rPr>
                              <w:bCs/>
                              <w:szCs w:val="24"/>
                            </w:rPr>
                          </w:pPr>
                          <w:r>
                            <w:rPr>
                              <w:bCs/>
                              <w:szCs w:val="24"/>
                            </w:rPr>
                            <w:t>užtraukia baudą nuo trijų šimtų iki vieno tūkstančio keturių šimtų penkiasdešimt eurų.</w:t>
                          </w:r>
                        </w:p>
                      </w:sdtContent>
                    </w:sdt>
                    <w:sdt>
                      <w:sdtPr>
                        <w:alias w:val="401 str. 9 d."/>
                        <w:tag w:val="part_b4cc05c45e15410aa42373a0a899fba5"/>
                        <w:lock w:val="sdtLocked"/>
                        <w:richText/>
                      </w:sdtPr>
                      <w:sdtContent>
                        <w:p>
                          <w:pPr>
                            <w:spacing w:line="360" w:lineRule="auto"/>
                            <w:ind w:firstLine="720"/>
                            <w:jc w:val="both"/>
                            <w:rPr>
                              <w:bCs/>
                              <w:szCs w:val="24"/>
                            </w:rPr>
                          </w:pPr>
                          <w:sdt>
                            <w:sdtPr>
                              <w:alias w:val="Numeris"/>
                              <w:tag w:val="nr_b4cc05c45e15410aa42373a0a899fba5"/>
                              <w:lock w:val="sdtLocked"/>
                              <w:richText/>
                            </w:sdtPr>
                            <w:sdtContent>
                              <w:r>
                                <w:rPr>
                                  <w:bCs/>
                                  <w:szCs w:val="24"/>
                                </w:rPr>
                                <w:t>9</w:t>
                              </w:r>
                            </w:sdtContent>
                          </w:sdt>
                          <w:r>
                            <w:rPr>
                              <w:bCs/>
                              <w:szCs w:val="24"/>
                            </w:rPr>
                            <w:t>. Laivo pakrovimas nesilaikant laivo krovos žymės liudijime nustatytų krovos normų laivui atplaukus į uostą ar ruošiantis išplaukti iš uosto</w:t>
                          </w:r>
                        </w:p>
                        <w:p>
                          <w:pPr>
                            <w:spacing w:line="360" w:lineRule="auto"/>
                            <w:ind w:firstLine="720"/>
                            <w:jc w:val="both"/>
                            <w:rPr>
                              <w:bCs/>
                              <w:szCs w:val="24"/>
                            </w:rPr>
                          </w:pPr>
                          <w:r>
                            <w:rPr>
                              <w:bCs/>
                              <w:szCs w:val="24"/>
                            </w:rPr>
                            <w:t>užtraukia baudą laivų kapitonams nuo trijų šimtų iki vieno tūkstančio keturių šimtų penkiasdešimt eurų.</w:t>
                          </w:r>
                        </w:p>
                      </w:sdtContent>
                    </w:sdt>
                    <w:sdt>
                      <w:sdtPr>
                        <w:alias w:val="401 str. 10 d."/>
                        <w:tag w:val="part_da5199b738ef4ddf9c87fe3c2c43801e"/>
                        <w:lock w:val="sdtLocked"/>
                        <w:richText/>
                      </w:sdtPr>
                      <w:sdtContent>
                        <w:p>
                          <w:pPr>
                            <w:spacing w:line="360" w:lineRule="auto"/>
                            <w:ind w:firstLine="720"/>
                            <w:jc w:val="both"/>
                            <w:rPr>
                              <w:bCs/>
                              <w:szCs w:val="24"/>
                            </w:rPr>
                          </w:pPr>
                          <w:sdt>
                            <w:sdtPr>
                              <w:alias w:val="Numeris"/>
                              <w:tag w:val="nr_da5199b738ef4ddf9c87fe3c2c43801e"/>
                              <w:lock w:val="sdtLocked"/>
                              <w:richText/>
                            </w:sdtPr>
                            <w:sdtContent>
                              <w:r>
                                <w:rPr>
                                  <w:bCs/>
                                  <w:szCs w:val="24"/>
                                </w:rPr>
                                <w:t>10</w:t>
                              </w:r>
                            </w:sdtContent>
                          </w:sdt>
                          <w:r>
                            <w:rPr>
                              <w:bCs/>
                              <w:szCs w:val="24"/>
                            </w:rPr>
                            <w:t>. Laivo išplaukimas į jūrą nesilaikant Jūrinio laipsnio diplomų ir kvalifikacijos liudijimų išdavimo taisyklėse ar laivo įgulos minimumo liudijime nustatytų reikalavimų</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1 d."/>
                        <w:tag w:val="part_52787a940fcf47a0a50494cc13d30526"/>
                        <w:lock w:val="sdtLocked"/>
                        <w:richText/>
                      </w:sdtPr>
                      <w:sdtContent>
                        <w:p>
                          <w:pPr>
                            <w:spacing w:line="360" w:lineRule="auto"/>
                            <w:ind w:firstLine="720"/>
                            <w:jc w:val="both"/>
                            <w:rPr>
                              <w:bCs/>
                              <w:szCs w:val="24"/>
                            </w:rPr>
                          </w:pPr>
                          <w:sdt>
                            <w:sdtPr>
                              <w:alias w:val="Numeris"/>
                              <w:tag w:val="nr_52787a940fcf47a0a50494cc13d30526"/>
                              <w:lock w:val="sdtLocked"/>
                              <w:richText/>
                            </w:sdtPr>
                            <w:sdtContent>
                              <w:r>
                                <w:rPr>
                                  <w:bCs/>
                                  <w:szCs w:val="24"/>
                                </w:rPr>
                                <w:t>11</w:t>
                              </w:r>
                            </w:sdtContent>
                          </w:sdt>
                          <w:r>
                            <w:rPr>
                              <w:bCs/>
                              <w:szCs w:val="24"/>
                            </w:rPr>
                            <w:t xml:space="preserve">. </w:t>
                          </w:r>
                          <w:r>
                            <w:rPr>
                              <w:szCs w:val="24"/>
                            </w:rPr>
                            <w:t>Laivo plaukiojimas ar kita veikla su kitos valstybės vėliava jo neišregistravus iš Lietuvos Respublikos jūrų laivų registro, išskyrus laikiną laivo vėliavos pakeitimą laivo nuomos be įgulos sutarties atveju</w:t>
                          </w:r>
                          <w:r>
                            <w:rPr>
                              <w:bCs/>
                              <w:szCs w:val="24"/>
                            </w:rPr>
                            <w:t>,</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2 d."/>
                        <w:tag w:val="part_aac412c325be4e5ebaf785d69eedf1c6"/>
                        <w:lock w:val="sdtLocked"/>
                        <w:richText/>
                      </w:sdtPr>
                      <w:sdtContent>
                        <w:p>
                          <w:pPr>
                            <w:spacing w:line="360" w:lineRule="auto"/>
                            <w:ind w:firstLine="720"/>
                            <w:jc w:val="both"/>
                            <w:rPr>
                              <w:bCs/>
                              <w:szCs w:val="24"/>
                            </w:rPr>
                          </w:pPr>
                          <w:sdt>
                            <w:sdtPr>
                              <w:alias w:val="Numeris"/>
                              <w:tag w:val="nr_aac412c325be4e5ebaf785d69eedf1c6"/>
                              <w:lock w:val="sdtLocked"/>
                              <w:richText/>
                            </w:sdtPr>
                            <w:sdtContent>
                              <w:r>
                                <w:rPr>
                                  <w:bCs/>
                                  <w:szCs w:val="24"/>
                                </w:rPr>
                                <w:t>12</w:t>
                              </w:r>
                            </w:sdtContent>
                          </w:sdt>
                          <w:r>
                            <w:rPr>
                              <w:bCs/>
                              <w:szCs w:val="24"/>
                            </w:rPr>
                            <w:t>. Teisę laive dirbti tam tikrą darbą ar eiti tam tikras pareigas suteikiančio jūrinio laipsnio diplomo ar kvalifikacijos liudijimo neturinčio jūrininko priėmimas į darbą</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3 d."/>
                        <w:tag w:val="part_4afc2265f24d475ea6e011eb066deb76"/>
                        <w:lock w:val="sdtLocked"/>
                        <w:richText/>
                      </w:sdtPr>
                      <w:sdtContent>
                        <w:p>
                          <w:pPr>
                            <w:spacing w:line="360" w:lineRule="auto"/>
                            <w:ind w:firstLine="720"/>
                            <w:jc w:val="both"/>
                            <w:rPr>
                              <w:bCs/>
                              <w:szCs w:val="24"/>
                            </w:rPr>
                          </w:pPr>
                          <w:sdt>
                            <w:sdtPr>
                              <w:alias w:val="Numeris"/>
                              <w:tag w:val="nr_4afc2265f24d475ea6e011eb066deb76"/>
                              <w:lock w:val="sdtLocked"/>
                              <w:richText/>
                            </w:sdtPr>
                            <w:sdtContent>
                              <w:r>
                                <w:rPr>
                                  <w:bCs/>
                                  <w:szCs w:val="24"/>
                                </w:rPr>
                                <w:t>13</w:t>
                              </w:r>
                            </w:sdtContent>
                          </w:sdt>
                          <w:r>
                            <w:rPr>
                              <w:bCs/>
                              <w:szCs w:val="24"/>
                            </w:rPr>
                            <w:t>. Laivo avariją lėmęs saugios laivybos reikalavimų pažeidimas</w:t>
                          </w:r>
                        </w:p>
                        <w:p>
                          <w:pPr>
                            <w:spacing w:line="360" w:lineRule="auto"/>
                            <w:ind w:firstLine="720"/>
                            <w:jc w:val="both"/>
                            <w:rPr>
                              <w:bCs/>
                              <w:szCs w:val="24"/>
                            </w:rPr>
                          </w:pPr>
                          <w:r>
                            <w:rPr>
                              <w:szCs w:val="24"/>
                            </w:rPr>
                            <w:t xml:space="preserve">užtraukia baudą laivų kapitonams arba kitiems įgulos nariams nuo </w:t>
                          </w:r>
                          <w:r>
                            <w:rPr>
                              <w:bCs/>
                              <w:szCs w:val="24"/>
                            </w:rPr>
                            <w:t>trijų šimtų iki vieno tūkstančio keturių šimtų penkiasdešimt eurų</w:t>
                          </w:r>
                          <w:r>
                            <w:rPr>
                              <w:szCs w:val="24"/>
                            </w:rPr>
                            <w:t>.</w:t>
                          </w:r>
                        </w:p>
                      </w:sdtContent>
                    </w:sdt>
                    <w:sdt>
                      <w:sdtPr>
                        <w:alias w:val="401 str. 14 d."/>
                        <w:tag w:val="part_6639094802364f4c8296b35085b15147"/>
                        <w:lock w:val="sdtLocked"/>
                        <w:richText/>
                      </w:sdtPr>
                      <w:sdtContent>
                        <w:p>
                          <w:pPr>
                            <w:spacing w:line="360" w:lineRule="auto"/>
                            <w:ind w:firstLine="720"/>
                            <w:jc w:val="both"/>
                            <w:rPr>
                              <w:bCs/>
                              <w:szCs w:val="24"/>
                            </w:rPr>
                          </w:pPr>
                          <w:sdt>
                            <w:sdtPr>
                              <w:alias w:val="Numeris"/>
                              <w:tag w:val="nr_6639094802364f4c8296b35085b15147"/>
                              <w:lock w:val="sdtLocked"/>
                              <w:richText/>
                            </w:sdtPr>
                            <w:sdtContent>
                              <w:r>
                                <w:rPr>
                                  <w:bCs/>
                                  <w:szCs w:val="24"/>
                                </w:rPr>
                                <w:t>14</w:t>
                              </w:r>
                            </w:sdtContent>
                          </w:sdt>
                          <w:r>
                            <w:rPr>
                              <w:bCs/>
                              <w:szCs w:val="24"/>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rPr>
                          </w:pPr>
                          <w:r>
                            <w:rPr>
                              <w:szCs w:val="24"/>
                            </w:rPr>
                            <w:t>užtraukia baudą laivų kapitonams arba kitiems įgulos nariams nuo aštuonių šimtų penkiasdešimt iki vieno tūkstančio penkių šimtų eurų.</w:t>
                          </w:r>
                        </w:p>
                      </w:sdtContent>
                    </w:sdt>
                    <w:sdt>
                      <w:sdtPr>
                        <w:alias w:val="401 str. 15 d."/>
                        <w:tag w:val="part_24ac64c15b7749bea641884aa2113288"/>
                        <w:lock w:val="sdtLocked"/>
                        <w:richText/>
                      </w:sdtPr>
                      <w:sdtContent>
                        <w:p>
                          <w:pPr>
                            <w:spacing w:line="360" w:lineRule="auto"/>
                            <w:ind w:firstLine="720"/>
                            <w:jc w:val="both"/>
                            <w:rPr>
                              <w:bCs/>
                              <w:szCs w:val="24"/>
                            </w:rPr>
                          </w:pPr>
                          <w:sdt>
                            <w:sdtPr>
                              <w:alias w:val="Numeris"/>
                              <w:tag w:val="nr_24ac64c15b7749bea641884aa2113288"/>
                              <w:lock w:val="sdtLocked"/>
                              <w:richText/>
                            </w:sdtPr>
                            <w:sdtContent>
                              <w:r>
                                <w:rPr>
                                  <w:bCs/>
                                  <w:szCs w:val="24"/>
                                </w:rPr>
                                <w:t>15</w:t>
                              </w:r>
                            </w:sdtContent>
                          </w:sdt>
                          <w:r>
                            <w:rPr>
                              <w:bCs/>
                              <w:szCs w:val="24"/>
                            </w:rPr>
                            <w:t>. Trukdymas laivo kapitonui atlikti pavestas su saugia laivyba ar jūros aplinkos apsauga nuo taršos susijusias pareigas ar laivo kapitono sprendimų šiais klausimais varžymas</w:t>
                          </w:r>
                        </w:p>
                        <w:p>
                          <w:pPr>
                            <w:spacing w:line="360" w:lineRule="auto"/>
                            <w:ind w:firstLine="720"/>
                            <w:jc w:val="both"/>
                            <w:rPr>
                              <w:bCs/>
                              <w:szCs w:val="24"/>
                            </w:rPr>
                          </w:pPr>
                          <w:r>
                            <w:rPr>
                              <w:bCs/>
                              <w:szCs w:val="24"/>
                            </w:rPr>
                            <w:t>užtraukia baudą laivų valdytojams – asmenims arba juridinių asmenų vadovams nuo vieno tūkstančio keturių šimtų iki trijų tūkstančių eurų.</w:t>
                          </w:r>
                        </w:p>
                      </w:sdtContent>
                    </w:sdt>
                    <w:sdt>
                      <w:sdtPr>
                        <w:alias w:val="401 str. 16 d."/>
                        <w:tag w:val="part_fc31ac5cd0c64b78abfd669fbde2a360"/>
                        <w:lock w:val="sdtLocked"/>
                        <w:richText/>
                      </w:sdtPr>
                      <w:sdtContent>
                        <w:p>
                          <w:pPr>
                            <w:spacing w:line="360" w:lineRule="auto"/>
                            <w:ind w:firstLine="720"/>
                            <w:jc w:val="both"/>
                            <w:rPr>
                              <w:bCs/>
                              <w:szCs w:val="24"/>
                            </w:rPr>
                          </w:pPr>
                          <w:sdt>
                            <w:sdtPr>
                              <w:alias w:val="Numeris"/>
                              <w:tag w:val="nr_fc31ac5cd0c64b78abfd669fbde2a360"/>
                              <w:lock w:val="sdtLocked"/>
                              <w:richText/>
                            </w:sdtPr>
                            <w:sdtContent>
                              <w:r>
                                <w:rPr>
                                  <w:bCs/>
                                  <w:szCs w:val="24"/>
                                </w:rPr>
                                <w:t>16</w:t>
                              </w:r>
                            </w:sdtContent>
                          </w:sdt>
                          <w:r>
                            <w:rPr>
                              <w:bCs/>
                              <w:szCs w:val="24"/>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bCs/>
                              <w:szCs w:val="24"/>
                            </w:rPr>
                          </w:pPr>
                          <w:r>
                            <w:rPr>
                              <w:bCs/>
                              <w:szCs w:val="24"/>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17 d."/>
                        <w:tag w:val="part_d5412f39b88e497489d0bd56d0e25270"/>
                        <w:lock w:val="sdtLocked"/>
                        <w:richText/>
                      </w:sdtPr>
                      <w:sdtContent>
                        <w:p>
                          <w:pPr>
                            <w:spacing w:line="360" w:lineRule="auto"/>
                            <w:ind w:firstLine="720"/>
                            <w:jc w:val="both"/>
                            <w:rPr>
                              <w:bCs/>
                              <w:szCs w:val="24"/>
                            </w:rPr>
                          </w:pPr>
                          <w:sdt>
                            <w:sdtPr>
                              <w:alias w:val="Numeris"/>
                              <w:tag w:val="nr_d5412f39b88e497489d0bd56d0e25270"/>
                              <w:lock w:val="sdtLocked"/>
                              <w:richText/>
                            </w:sdtPr>
                            <w:sdtContent>
                              <w:r>
                                <w:rPr>
                                  <w:bCs/>
                                  <w:szCs w:val="24"/>
                                </w:rPr>
                                <w:t>17</w:t>
                              </w:r>
                            </w:sdtContent>
                          </w:sdt>
                          <w:r>
                            <w:rPr>
                              <w:bCs/>
                              <w:szCs w:val="24"/>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bCs/>
                              <w:szCs w:val="24"/>
                            </w:rPr>
                          </w:pPr>
                          <w:r>
                            <w:rPr>
                              <w:bCs/>
                              <w:szCs w:val="24"/>
                            </w:rPr>
                            <w:t>užtraukia baudą laivų kapitonams arba kitiems įgulos nariams nuo vieno šimto penkiasdešimt iki aštuonių šimtų penkiasdešimt eurų.</w:t>
                          </w:r>
                        </w:p>
                      </w:sdtContent>
                    </w:sdt>
                    <w:sdt>
                      <w:sdtPr>
                        <w:alias w:val="401 str. 18 d."/>
                        <w:tag w:val="part_69f460d8c804409fb1ac5c1aac252306"/>
                        <w:lock w:val="sdtLocked"/>
                        <w:richText/>
                      </w:sdtPr>
                      <w:sdtContent>
                        <w:p>
                          <w:pPr>
                            <w:spacing w:line="360" w:lineRule="auto"/>
                            <w:ind w:firstLine="720"/>
                            <w:jc w:val="both"/>
                            <w:rPr>
                              <w:bCs/>
                              <w:szCs w:val="24"/>
                            </w:rPr>
                          </w:pPr>
                          <w:sdt>
                            <w:sdtPr>
                              <w:alias w:val="Numeris"/>
                              <w:tag w:val="nr_69f460d8c804409fb1ac5c1aac252306"/>
                              <w:lock w:val="sdtLocked"/>
                              <w:richText/>
                            </w:sdtPr>
                            <w:sdtContent>
                              <w:r>
                                <w:rPr>
                                  <w:bCs/>
                                  <w:szCs w:val="24"/>
                                </w:rPr>
                                <w:t>18</w:t>
                              </w:r>
                            </w:sdtContent>
                          </w:sdt>
                          <w:r>
                            <w:rPr>
                              <w:bCs/>
                              <w:szCs w:val="24"/>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9 d."/>
                        <w:tag w:val="part_a336684fb08e4d0aa79bff4e0bd72c3d"/>
                        <w:lock w:val="sdtLocked"/>
                        <w:richText/>
                      </w:sdtPr>
                      <w:sdtContent>
                        <w:p>
                          <w:pPr>
                            <w:spacing w:line="360" w:lineRule="auto"/>
                            <w:ind w:firstLine="720"/>
                            <w:jc w:val="both"/>
                            <w:rPr>
                              <w:bCs/>
                              <w:szCs w:val="24"/>
                            </w:rPr>
                          </w:pPr>
                          <w:sdt>
                            <w:sdtPr>
                              <w:alias w:val="Numeris"/>
                              <w:tag w:val="nr_a336684fb08e4d0aa79bff4e0bd72c3d"/>
                              <w:lock w:val="sdtLocked"/>
                              <w:richText/>
                            </w:sdtPr>
                            <w:sdtContent>
                              <w:r>
                                <w:rPr>
                                  <w:bCs/>
                                  <w:szCs w:val="24"/>
                                </w:rPr>
                                <w:t>19</w:t>
                              </w:r>
                            </w:sdtContent>
                          </w:sdt>
                          <w:r>
                            <w:rPr>
                              <w:bCs/>
                              <w:szCs w:val="24"/>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bCs/>
                              <w:szCs w:val="24"/>
                            </w:rPr>
                          </w:pPr>
                          <w:r>
                            <w:rPr>
                              <w:bCs/>
                              <w:szCs w:val="24"/>
                            </w:rPr>
                            <w:t>užtraukia baudą laivų valdytojams – asmenims arba juridinių asmenų vadovams nuo penkių šimtų penkiasdešimt iki vieno tūkstančio penkių šimtų eurų.</w:t>
                          </w:r>
                        </w:p>
                      </w:sdtContent>
                    </w:sdt>
                    <w:sdt>
                      <w:sdtPr>
                        <w:alias w:val="401 str. 20 d."/>
                        <w:tag w:val="part_354a05ce10d7452c863892704a4da15b"/>
                        <w:lock w:val="sdtLocked"/>
                        <w:richText/>
                      </w:sdtPr>
                      <w:sdtContent>
                        <w:p>
                          <w:pPr>
                            <w:spacing w:line="360" w:lineRule="auto"/>
                            <w:ind w:firstLine="720"/>
                            <w:jc w:val="both"/>
                            <w:rPr>
                              <w:bCs/>
                              <w:szCs w:val="24"/>
                            </w:rPr>
                          </w:pPr>
                          <w:sdt>
                            <w:sdtPr>
                              <w:alias w:val="Numeris"/>
                              <w:tag w:val="nr_354a05ce10d7452c863892704a4da15b"/>
                              <w:lock w:val="sdtLocked"/>
                              <w:richText/>
                            </w:sdtPr>
                            <w:sdtContent>
                              <w:r>
                                <w:rPr>
                                  <w:bCs/>
                                  <w:szCs w:val="24"/>
                                </w:rPr>
                                <w:t>20</w:t>
                              </w:r>
                            </w:sdtContent>
                          </w:sdt>
                          <w:r>
                            <w:rPr>
                              <w:bCs/>
                              <w:szCs w:val="24"/>
                            </w:rPr>
                            <w:t xml:space="preserve">. Ūkio subjektų, kurių veiklos priežiūra priskirta Lietuvos saugios laivybos administracijai, veiklos patikrinimų tvarkos aprašo pažeidimas </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1 d."/>
                        <w:tag w:val="part_ce37d40f046a440ba6caf409556450a2"/>
                        <w:lock w:val="sdtLocked"/>
                        <w:richText/>
                      </w:sdtPr>
                      <w:sdtContent>
                        <w:p>
                          <w:pPr>
                            <w:spacing w:line="360" w:lineRule="auto"/>
                            <w:ind w:firstLine="720"/>
                            <w:jc w:val="both"/>
                            <w:rPr>
                              <w:bCs/>
                              <w:szCs w:val="24"/>
                            </w:rPr>
                          </w:pPr>
                          <w:sdt>
                            <w:sdtPr>
                              <w:alias w:val="Numeris"/>
                              <w:tag w:val="nr_ce37d40f046a440ba6caf409556450a2"/>
                              <w:lock w:val="sdtLocked"/>
                              <w:richText/>
                            </w:sdtPr>
                            <w:sdtContent>
                              <w:r>
                                <w:rPr>
                                  <w:bCs/>
                                  <w:szCs w:val="24"/>
                                </w:rPr>
                                <w:t>21</w:t>
                              </w:r>
                            </w:sdtContent>
                          </w:sdt>
                          <w:r>
                            <w:rPr>
                              <w:bCs/>
                              <w:szCs w:val="24"/>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2 d."/>
                        <w:tag w:val="part_059c0b59535c4a9cbb1aad9934a7d339"/>
                        <w:lock w:val="sdtLocked"/>
                        <w:richText/>
                      </w:sdtPr>
                      <w:sdtContent>
                        <w:p>
                          <w:pPr>
                            <w:spacing w:line="360" w:lineRule="auto"/>
                            <w:ind w:firstLine="720"/>
                            <w:jc w:val="both"/>
                            <w:rPr>
                              <w:bCs/>
                              <w:szCs w:val="24"/>
                            </w:rPr>
                          </w:pPr>
                          <w:sdt>
                            <w:sdtPr>
                              <w:alias w:val="Numeris"/>
                              <w:tag w:val="nr_059c0b59535c4a9cbb1aad9934a7d339"/>
                              <w:lock w:val="sdtLocked"/>
                              <w:richText/>
                            </w:sdtPr>
                            <w:sdtContent>
                              <w:r>
                                <w:rPr>
                                  <w:bCs/>
                                  <w:szCs w:val="24"/>
                                </w:rPr>
                                <w:t>22</w:t>
                              </w:r>
                            </w:sdtContent>
                          </w:sdt>
                          <w:r>
                            <w:rPr>
                              <w:bCs/>
                              <w:szCs w:val="24"/>
                            </w:rPr>
                            <w:t>. Jūrų laivų registravimo taisyklių pažeidimas</w:t>
                          </w:r>
                        </w:p>
                        <w:p>
                          <w:pPr>
                            <w:spacing w:line="360" w:lineRule="auto"/>
                            <w:ind w:firstLine="720"/>
                            <w:jc w:val="both"/>
                            <w:rPr>
                              <w:bCs/>
                              <w:szCs w:val="24"/>
                            </w:rPr>
                          </w:pPr>
                          <w:r>
                            <w:rPr>
                              <w:bCs/>
                              <w:szCs w:val="24"/>
                            </w:rPr>
                            <w:t>užtraukia baudą laivų valdytojams – asmenims arba juridinių asmenų vadovams nuo vieno šimto penkiasdešimt iki šešių šimtų eurų.</w:t>
                          </w:r>
                        </w:p>
                      </w:sdtContent>
                    </w:sdt>
                    <w:sdt>
                      <w:sdtPr>
                        <w:alias w:val="401 str. 23 d."/>
                        <w:tag w:val="part_134a24249a284f2aa9178390565fed33"/>
                        <w:lock w:val="sdtLocked"/>
                        <w:richText/>
                      </w:sdtPr>
                      <w:sdtContent>
                        <w:p>
                          <w:pPr>
                            <w:spacing w:line="360" w:lineRule="auto"/>
                            <w:ind w:firstLine="720"/>
                            <w:jc w:val="both"/>
                            <w:rPr>
                              <w:bCs/>
                              <w:szCs w:val="24"/>
                            </w:rPr>
                          </w:pPr>
                          <w:sdt>
                            <w:sdtPr>
                              <w:alias w:val="Numeris"/>
                              <w:tag w:val="nr_134a24249a284f2aa9178390565fed33"/>
                              <w:lock w:val="sdtLocked"/>
                              <w:richText/>
                            </w:sdtPr>
                            <w:sdtContent>
                              <w:r>
                                <w:rPr>
                                  <w:bCs/>
                                  <w:szCs w:val="24"/>
                                </w:rPr>
                                <w:t>23</w:t>
                              </w:r>
                            </w:sdtContent>
                          </w:sdt>
                          <w:r>
                            <w:rPr>
                              <w:bCs/>
                              <w:szCs w:val="24"/>
                            </w:rPr>
                            <w:t xml:space="preserve">. Laivo įgulos sudarymo reikalavimų pažeidimas </w:t>
                          </w:r>
                        </w:p>
                        <w:p>
                          <w:pPr>
                            <w:spacing w:line="360" w:lineRule="auto"/>
                            <w:ind w:firstLine="720"/>
                            <w:jc w:val="both"/>
                            <w:rPr>
                              <w:bCs/>
                              <w:szCs w:val="24"/>
                            </w:rPr>
                          </w:pPr>
                          <w:r>
                            <w:rPr>
                              <w:bCs/>
                              <w:szCs w:val="24"/>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2d3a037cdbab4dcc9b738410afdc9812"/>
                        <w:lock w:val="sdtLocked"/>
                        <w:richText/>
                      </w:sdtPr>
                      <w:sdtContent>
                        <w:p>
                          <w:pPr>
                            <w:spacing w:line="360" w:lineRule="auto"/>
                            <w:ind w:firstLine="720"/>
                            <w:jc w:val="both"/>
                            <w:rPr>
                              <w:bCs/>
                              <w:szCs w:val="24"/>
                            </w:rPr>
                          </w:pPr>
                          <w:sdt>
                            <w:sdtPr>
                              <w:alias w:val="Numeris"/>
                              <w:tag w:val="nr_2d3a037cdbab4dcc9b738410afdc9812"/>
                              <w:lock w:val="sdtLocked"/>
                              <w:richText/>
                            </w:sdtPr>
                            <w:sdtContent>
                              <w:r>
                                <w:rPr>
                                  <w:szCs w:val="24"/>
                                </w:rPr>
                                <w:t>24</w:t>
                              </w:r>
                            </w:sdtContent>
                          </w:sdt>
                          <w:r>
                            <w:rPr>
                              <w:szCs w:val="24"/>
                            </w:rPr>
                            <w:t>. Už šio straipsnio 3 dalyje numatytą administracinį nusižengimą gali būti skiriamas teisės eiti tam tikras pareigas jūrų laive atėmimas nuo vieno iki šešių mėnesių. Už šio straipsnio 4 dalyje numatytą administracinį nusižengimą vadovaujančios laivo įgulos nariams gali būti skiriamas teisės eiti tam tikras pareigas jūrų laive atėmimas nuo vieno mėnesio iki vienų metų. Už šio straipsnio 6, 10, 13, 14, 17 dalyse numatytus administracinius nusižengimus gali būti skiriamas teisės eiti tam tikras pareigas jūrų laive atėmimas nuo vieno mėnesio iki vienų metų.</w:t>
                          </w:r>
                        </w:p>
                        <w:p>
                          <w:pPr>
                            <w:spacing w:line="360" w:lineRule="auto"/>
                            <w:ind w:firstLine="720"/>
                            <w:jc w:val="both"/>
                            <w:rPr>
                              <w:bCs/>
                              <w:szCs w:val="24"/>
                            </w:rPr>
                          </w:pPr>
                        </w:p>
                      </w:sdtContent>
                    </w:sdt>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b39041672b1041d682f178e41d9fc235"/>
                    <w:lock w:val="sdtLocked"/>
                    <w:richText/>
                  </w:sdtPr>
                  <w:sdtContent>
                    <w:p>
                      <w:pPr>
                        <w:spacing w:line="360" w:lineRule="auto"/>
                        <w:ind w:firstLine="720"/>
                        <w:jc w:val="both"/>
                        <w:rPr>
                          <w:bCs/>
                          <w:szCs w:val="24"/>
                        </w:rPr>
                      </w:pPr>
                      <w:sdt>
                        <w:sdtPr>
                          <w:alias w:val="Numeris"/>
                          <w:tag w:val="nr_b39041672b1041d682f178e41d9fc235"/>
                          <w:lock w:val="sdtLocked"/>
                          <w:richText/>
                        </w:sdtPr>
                        <w:sdtContent>
                          <w:r>
                            <w:rPr>
                              <w:b/>
                              <w:bCs/>
                              <w:szCs w:val="24"/>
                            </w:rPr>
                            <w:t>415</w:t>
                          </w:r>
                        </w:sdtContent>
                      </w:sdt>
                      <w:r>
                        <w:rPr>
                          <w:b/>
                          <w:bCs/>
                          <w:szCs w:val="24"/>
                        </w:rPr>
                        <w:t xml:space="preserve"> straipsnis. </w:t>
                      </w:r>
                      <w:sdt>
                        <w:sdtPr>
                          <w:alias w:val="Pavadinimas"/>
                          <w:tag w:val="title_b39041672b1041d682f178e41d9fc235"/>
                          <w:lock w:val="sdtLocked"/>
                          <w:richText/>
                        </w:sdtPr>
                        <w:sdtContent>
                          <w:r>
                            <w:rPr>
                              <w:b/>
                              <w:bCs/>
                              <w:szCs w:val="24"/>
                            </w:rPr>
                            <w:t>Transporto priemonių vairavimo tvarkos pažeidimas</w:t>
                          </w:r>
                        </w:sdtContent>
                      </w:sdt>
                    </w:p>
                    <w:sdt>
                      <w:sdtPr>
                        <w:alias w:val="415 str. 1 d."/>
                        <w:tag w:val="part_2e01aa3504164aaf8e7e3fe8934931cb"/>
                        <w:lock w:val="sdtLocked"/>
                        <w:richText/>
                      </w:sdtPr>
                      <w:sdtContent>
                        <w:p>
                          <w:pPr>
                            <w:spacing w:line="360" w:lineRule="auto"/>
                            <w:ind w:firstLine="720"/>
                            <w:jc w:val="both"/>
                            <w:rPr>
                              <w:bCs/>
                              <w:szCs w:val="24"/>
                            </w:rPr>
                          </w:pPr>
                          <w:sdt>
                            <w:sdtPr>
                              <w:alias w:val="Numeris"/>
                              <w:tag w:val="nr_2e01aa3504164aaf8e7e3fe8934931cb"/>
                              <w:lock w:val="sdtLocked"/>
                              <w:richText/>
                            </w:sdtPr>
                            <w:sdtContent>
                              <w:r>
                                <w:rPr>
                                  <w:bCs/>
                                  <w:szCs w:val="24"/>
                                </w:rPr>
                                <w:t>1</w:t>
                              </w:r>
                            </w:sdtContent>
                          </w:sdt>
                          <w:r>
                            <w:rPr>
                              <w:bCs/>
                              <w:szCs w:val="24"/>
                            </w:rPr>
                            <w:t>. Transporto priemonių vairavimas neapsidraudus transporto priemonių savininkų ir valdytojų civilinės atsakomybės privalomuoju draudimu arba nesant apdraustam šiuo draudimu</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1a88673bf2994c19a9523aacc0da5658"/>
                    <w:lock w:val="sdtLocked"/>
                    <w:richText/>
                  </w:sdtPr>
                  <w:sdtContent>
                    <w:p>
                      <w:pPr>
                        <w:spacing w:line="360" w:lineRule="auto"/>
                        <w:ind w:left="2268" w:hanging="1548"/>
                        <w:jc w:val="both"/>
                        <w:rPr>
                          <w:b/>
                          <w:bCs/>
                          <w:szCs w:val="24"/>
                        </w:rPr>
                      </w:pPr>
                      <w:sdt>
                        <w:sdtPr>
                          <w:alias w:val="Numeris"/>
                          <w:tag w:val="nr_1a88673bf2994c19a9523aacc0da5658"/>
                          <w:lock w:val="sdtLocked"/>
                          <w:richText/>
                        </w:sdtPr>
                        <w:sdtContent>
                          <w:r>
                            <w:rPr>
                              <w:b/>
                              <w:bCs/>
                              <w:szCs w:val="24"/>
                            </w:rPr>
                            <w:t>467</w:t>
                          </w:r>
                        </w:sdtContent>
                      </w:sdt>
                      <w:r>
                        <w:rPr>
                          <w:b/>
                          <w:bCs/>
                          <w:szCs w:val="24"/>
                        </w:rPr>
                        <w:t xml:space="preserve"> straipsnis. </w:t>
                      </w:r>
                      <w:sdt>
                        <w:sdtPr>
                          <w:alias w:val="Pavadinimas"/>
                          <w:tag w:val="title_1a88673bf2994c19a9523aacc0da5658"/>
                          <w:lock w:val="sdtLocked"/>
                          <w:richText/>
                        </w:sdtPr>
                        <w:sdtContent>
                          <w:r>
                            <w:rPr>
                              <w:b/>
                              <w:bCs/>
                              <w:szCs w:val="24"/>
                            </w:rPr>
                            <w:t>Radijo ryšio įrenginių ir telekomunikacijų galinių įrenginių techninio reglamento sąlygų pažeidimas</w:t>
                          </w:r>
                        </w:sdtContent>
                      </w:sdt>
                    </w:p>
                    <w:sdt>
                      <w:sdtPr>
                        <w:alias w:val="467 str. 1 d."/>
                        <w:tag w:val="part_ffbec2cee10b40d8b5e22c053e023934"/>
                        <w:lock w:val="sdtLocked"/>
                        <w:richText/>
                      </w:sdtPr>
                      <w:sdtContent>
                        <w:p>
                          <w:pPr>
                            <w:spacing w:line="360" w:lineRule="auto"/>
                            <w:ind w:firstLine="720"/>
                            <w:jc w:val="both"/>
                            <w:rPr>
                              <w:bCs/>
                              <w:szCs w:val="24"/>
                            </w:rPr>
                          </w:pPr>
                          <w:sdt>
                            <w:sdtPr>
                              <w:alias w:val="Numeris"/>
                              <w:tag w:val="nr_ffbec2cee10b40d8b5e22c053e023934"/>
                              <w:lock w:val="sdtLocked"/>
                              <w:richText/>
                            </w:sdtPr>
                            <w:sdtContent>
                              <w:r>
                                <w:rPr>
                                  <w:bCs/>
                                  <w:szCs w:val="24"/>
                                </w:rPr>
                                <w:t>1</w:t>
                              </w:r>
                            </w:sdtContent>
                          </w:sdt>
                          <w:r>
                            <w:rPr>
                              <w:bCs/>
                              <w:szCs w:val="24"/>
                            </w:rPr>
                            <w:t>. Radijo ryšio įrenginių ir telekomunikacijų galinių įrenginių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7f0bb55406d740ab94b9c712594ed6b0"/>
                        <w:lock w:val="sdtLocked"/>
                        <w:richText/>
                      </w:sdtPr>
                      <w:sdtContent>
                        <w:p>
                          <w:pPr>
                            <w:spacing w:line="360" w:lineRule="auto"/>
                            <w:ind w:firstLine="720"/>
                            <w:jc w:val="both"/>
                            <w:rPr>
                              <w:bCs/>
                              <w:szCs w:val="24"/>
                            </w:rPr>
                          </w:pPr>
                          <w:sdt>
                            <w:sdtPr>
                              <w:alias w:val="Numeris"/>
                              <w:tag w:val="nr_7f0bb55406d740ab94b9c712594ed6b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67 str. 3 d."/>
                        <w:tag w:val="part_81a40367ee3f406c8984a7806446d82e"/>
                        <w:lock w:val="sdtLocked"/>
                        <w:richText/>
                      </w:sdtPr>
                      <w:sdtContent>
                        <w:p>
                          <w:pPr>
                            <w:spacing w:line="360" w:lineRule="auto"/>
                            <w:ind w:firstLine="720"/>
                            <w:jc w:val="both"/>
                            <w:rPr>
                              <w:bCs/>
                              <w:szCs w:val="24"/>
                            </w:rPr>
                          </w:pPr>
                          <w:sdt>
                            <w:sdtPr>
                              <w:alias w:val="Numeris"/>
                              <w:tag w:val="nr_81a40367ee3f406c8984a7806446d82e"/>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248fae15761c40a3a20289b1325e6bec"/>
                        <w:lock w:val="sdtLocked"/>
                        <w:richText/>
                      </w:sdtPr>
                      <w:sdtContent>
                        <w:p>
                          <w:pPr>
                            <w:spacing w:line="360" w:lineRule="auto"/>
                            <w:ind w:firstLine="720"/>
                            <w:jc w:val="both"/>
                            <w:rPr>
                              <w:bCs/>
                              <w:szCs w:val="24"/>
                            </w:rPr>
                          </w:pPr>
                          <w:sdt>
                            <w:sdtPr>
                              <w:alias w:val="Numeris"/>
                              <w:tag w:val="nr_248fae15761c40a3a20289b1325e6be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p>
                          <w:pPr>
                            <w:spacing w:line="360" w:lineRule="auto"/>
                            <w:ind w:left="2552" w:hanging="1832"/>
                            <w:jc w:val="both"/>
                            <w:rPr>
                              <w:b/>
                              <w:bCs/>
                              <w:szCs w:val="24"/>
                            </w:rPr>
                          </w:pP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0cc6c980fe8f43229e06142b772daeca"/>
                        <w:lock w:val="sdtLocked"/>
                        <w:richText/>
                      </w:sdtPr>
                      <w:sdtContent>
                        <w:p>
                          <w:pPr>
                            <w:spacing w:line="360" w:lineRule="auto"/>
                            <w:ind w:firstLine="720"/>
                            <w:jc w:val="both"/>
                            <w:rPr>
                              <w:bCs/>
                              <w:szCs w:val="24"/>
                            </w:rPr>
                          </w:pPr>
                          <w:sdt>
                            <w:sdtPr>
                              <w:alias w:val="Numeris"/>
                              <w:tag w:val="nr_0cc6c980fe8f43229e06142b772daec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8a27bc3c4bf1421d94cf836c3546a38b"/>
                    <w:lock w:val="sdtLocked"/>
                    <w:richText/>
                  </w:sdtPr>
                  <w:sdtContent>
                    <w:p>
                      <w:pPr>
                        <w:spacing w:line="360" w:lineRule="auto"/>
                        <w:ind w:left="2552" w:hanging="1832"/>
                        <w:jc w:val="both"/>
                        <w:rPr>
                          <w:bCs/>
                          <w:szCs w:val="24"/>
                        </w:rPr>
                      </w:pPr>
                      <w:sdt>
                        <w:sdtPr>
                          <w:alias w:val="Numeris"/>
                          <w:tag w:val="nr_8a27bc3c4bf1421d94cf836c3546a38b"/>
                          <w:lock w:val="sdtLocked"/>
                          <w:richText/>
                        </w:sdtPr>
                        <w:sdtContent>
                          <w:r>
                            <w:rPr>
                              <w:b/>
                              <w:bCs/>
                              <w:szCs w:val="24"/>
                            </w:rPr>
                            <w:t>477</w:t>
                          </w:r>
                        </w:sdtContent>
                      </w:sdt>
                      <w:r>
                        <w:rPr>
                          <w:b/>
                          <w:bCs/>
                          <w:szCs w:val="24"/>
                        </w:rPr>
                        <w:t xml:space="preserve"> straipsnis. </w:t>
                      </w:r>
                      <w:sdt>
                        <w:sdtPr>
                          <w:alias w:val="Pavadinimas"/>
                          <w:tag w:val="title_8a27bc3c4bf1421d94cf836c3546a38b"/>
                          <w:lock w:val="sdtLocked"/>
                          <w:richText/>
                        </w:sdtPr>
                        <w:sdtContent>
                          <w:r>
                            <w:rPr>
                              <w:b/>
                              <w:bCs/>
                              <w:szCs w:val="24"/>
                            </w:rPr>
                            <w:t>Transliavimo ir (ar) retransliavimo licencijose ir leidimuose nustatytų reikalavimų pažeidimas, Lietuvos radijo ir televizijos komisijos sprendimų nevykdymas</w:t>
                          </w:r>
                        </w:sdtContent>
                      </w:sdt>
                    </w:p>
                    <w:sdt>
                      <w:sdtPr>
                        <w:alias w:val="477 str. 1 d."/>
                        <w:tag w:val="part_57d01065ca4c490aaa0edefff3e8e11c"/>
                        <w:lock w:val="sdtLocked"/>
                        <w:richText/>
                      </w:sdtPr>
                      <w:sdtContent>
                        <w:p>
                          <w:pPr>
                            <w:spacing w:line="360" w:lineRule="auto"/>
                            <w:ind w:firstLine="720"/>
                            <w:jc w:val="both"/>
                            <w:rPr>
                              <w:bCs/>
                              <w:szCs w:val="24"/>
                            </w:rPr>
                          </w:pPr>
                          <w:sdt>
                            <w:sdtPr>
                              <w:alias w:val="Numeris"/>
                              <w:tag w:val="nr_57d01065ca4c490aaa0edefff3e8e11c"/>
                              <w:lock w:val="sdtLocked"/>
                              <w:richText/>
                            </w:sdtPr>
                            <w:sdtContent>
                              <w:r>
                                <w:rPr>
                                  <w:bCs/>
                                  <w:szCs w:val="24"/>
                                </w:rPr>
                                <w:t>1</w:t>
                              </w:r>
                            </w:sdtContent>
                          </w:sdt>
                          <w:r>
                            <w:rPr>
                              <w:bCs/>
                              <w:szCs w:val="24"/>
                            </w:rPr>
                            <w:t xml:space="preserve">. Transliavimo ir (ar) retransliavimo licencijose ir leidimuose nustatytų reikalavimų pažeidimas, Lietuvos radijo ir televizijos komisijos sprendimų nevykdymas </w:t>
                          </w:r>
                        </w:p>
                        <w:p>
                          <w:pPr>
                            <w:spacing w:line="360" w:lineRule="auto"/>
                            <w:ind w:firstLine="720"/>
                            <w:jc w:val="both"/>
                            <w:rPr>
                              <w:bCs/>
                              <w:szCs w:val="24"/>
                            </w:rPr>
                          </w:pPr>
                          <w:r>
                            <w:rPr>
                              <w:bCs/>
                              <w:szCs w:val="24"/>
                            </w:rPr>
                            <w:t xml:space="preserve">užtraukia baudą </w:t>
                          </w:r>
                          <w:r>
                            <w:rPr>
                              <w:szCs w:val="24"/>
                            </w:rPr>
                            <w:t>radijo ir (ar) televizijos programų transliuotojų ir užsakomųjų visuomenės informavimo audiovizualinėmis priemonėmis paslaugų teikėjų vadovams</w:t>
                          </w:r>
                          <w:r>
                            <w:rPr>
                              <w:bCs/>
                              <w:szCs w:val="24"/>
                            </w:rPr>
                            <w:t xml:space="preserve"> nuo vieno šimto keturiasdešimt iki šešių šimtų eurų.</w:t>
                          </w:r>
                        </w:p>
                      </w:sdtContent>
                    </w:sdt>
                    <w:sdt>
                      <w:sdtPr>
                        <w:alias w:val="477 str. 2 d."/>
                        <w:tag w:val="part_2067bc16e97f425483a47290a39f8a25"/>
                        <w:lock w:val="sdtLocked"/>
                        <w:richText/>
                      </w:sdtPr>
                      <w:sdtContent>
                        <w:p>
                          <w:pPr>
                            <w:spacing w:line="360" w:lineRule="auto"/>
                            <w:ind w:firstLine="720"/>
                            <w:jc w:val="both"/>
                            <w:rPr>
                              <w:bCs/>
                              <w:szCs w:val="24"/>
                            </w:rPr>
                          </w:pPr>
                          <w:sdt>
                            <w:sdtPr>
                              <w:alias w:val="Numeris"/>
                              <w:tag w:val="nr_2067bc16e97f425483a47290a39f8a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cdf3b465572d4e5d8fca76a90aa118e1"/>
                        <w:lock w:val="sdtLocked"/>
                        <w:richText/>
                      </w:sdtPr>
                      <w:sdtContent>
                        <w:p>
                          <w:pPr>
                            <w:spacing w:line="360" w:lineRule="auto"/>
                            <w:ind w:firstLine="720"/>
                            <w:jc w:val="both"/>
                            <w:rPr>
                              <w:bCs/>
                              <w:szCs w:val="24"/>
                            </w:rPr>
                          </w:pPr>
                          <w:sdt>
                            <w:sdtPr>
                              <w:alias w:val="Numeris"/>
                              <w:tag w:val="nr_cdf3b465572d4e5d8fca76a90aa118e1"/>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ar sprogmenys,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5239aaa9876745f9ae201067781c0307"/>
                        <w:lock w:val="sdtLocked"/>
                        <w:richText/>
                      </w:sdtPr>
                      <w:sdtContent>
                        <w:p>
                          <w:pPr>
                            <w:spacing w:line="360" w:lineRule="auto"/>
                            <w:ind w:firstLine="720"/>
                            <w:jc w:val="both"/>
                            <w:rPr>
                              <w:bCs/>
                              <w:szCs w:val="24"/>
                            </w:rPr>
                          </w:pPr>
                          <w:sdt>
                            <w:sdtPr>
                              <w:alias w:val="Numeris"/>
                              <w:tag w:val="nr_5239aaa9876745f9ae201067781c0307"/>
                              <w:lock w:val="sdtLocked"/>
                              <w:richText/>
                            </w:sdtPr>
                            <w:sdtContent>
                              <w:r>
                                <w:rPr>
                                  <w:bCs/>
                                  <w:szCs w:val="24"/>
                                </w:rPr>
                                <w:t>3</w:t>
                              </w:r>
                            </w:sdtContent>
                          </w:sdt>
                          <w:r>
                            <w:rPr>
                              <w:bCs/>
                              <w:szCs w:val="24"/>
                            </w:rPr>
                            <w:t xml:space="preserve">. </w:t>
                          </w:r>
                          <w:r>
                            <w:rPr>
                              <w:szCs w:val="24"/>
                            </w:rPr>
                            <w:t>Radijo ir (ar) televizijos programų transliuotojų ir užsakomųjų visuomenės informavimo audiovizualinėmis priemonėmis paslaugų teikėjų</w:t>
                          </w:r>
                          <w:r>
                            <w:rPr>
                              <w:bCs/>
                              <w:szCs w:val="24"/>
                            </w:rPr>
                            <w:t xml:space="preserve"> paskelbtos informacijos saugojimo tvarkos pažeidimas</w:t>
                          </w:r>
                        </w:p>
                        <w:p>
                          <w:pPr>
                            <w:spacing w:line="360" w:lineRule="auto"/>
                            <w:ind w:firstLine="720"/>
                            <w:jc w:val="both"/>
                            <w:rPr>
                              <w:bCs/>
                              <w:szCs w:val="24"/>
                            </w:rPr>
                          </w:pPr>
                          <w:r>
                            <w:rPr>
                              <w:bCs/>
                              <w:szCs w:val="24"/>
                            </w:rPr>
                            <w:t>užtraukia baudą radijo ir (ar) televizijos programų transliuotojų ir užsakomųjų visuomenės informavimo audiovizualinėmis priemonėmis paslaugų teikėjų vadovams nuo vieno šimto keturiasdešimt iki šešių šimtų eurų.</w:t>
                          </w:r>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2fb177437ee4409a5423fbc1cd4116f"/>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e2e1518fcce7466a97b7c7096715b937"/>
                            <w:lock w:val="sdtLocked"/>
                            <w:richText/>
                          </w:sdtPr>
                          <w:sdtContent>
                            <w:p>
                              <w:pPr>
                                <w:spacing w:line="360" w:lineRule="auto"/>
                                <w:ind w:firstLine="720"/>
                                <w:jc w:val="both"/>
                                <w:rPr>
                                  <w:szCs w:val="24"/>
                                </w:rPr>
                              </w:pPr>
                              <w:sdt>
                                <w:sdtPr>
                                  <w:alias w:val="Numeris"/>
                                  <w:tag w:val="nr_e2e1518fcce7466a97b7c7096715b937"/>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312, 343, 344, 346, 347, 505, 507 straipsniuose numatytų administracinių nusižengimų;</w:t>
                              </w:r>
                            </w:p>
                          </w:sdtContent>
                        </w:sdt>
                        <w:sdt>
                          <w:sdtPr>
                            <w:alias w:val="589 str. 1 d. 31 p."/>
                            <w:tag w:val="part_1b68f89e26e340ccb7a80eb999028679"/>
                            <w:lock w:val="sdtLocked"/>
                            <w:richText/>
                          </w:sdtPr>
                          <w:sdtContent>
                            <w:p>
                              <w:pPr>
                                <w:spacing w:line="360" w:lineRule="auto"/>
                                <w:ind w:firstLine="720"/>
                                <w:jc w:val="both"/>
                                <w:rPr>
                                  <w:szCs w:val="24"/>
                                </w:rPr>
                              </w:pPr>
                              <w:sdt>
                                <w:sdtPr>
                                  <w:alias w:val="Numeris"/>
                                  <w:tag w:val="nr_1b68f89e26e340ccb7a80eb999028679"/>
                                  <w:lock w:val="sdtLocked"/>
                                  <w:richText/>
                                </w:sdtPr>
                                <w:sdtContent>
                                  <w:r>
                                    <w:rPr>
                                      <w:szCs w:val="24"/>
                                    </w:rPr>
                                    <w:t>31</w:t>
                                  </w:r>
                                </w:sdtContent>
                              </w:sdt>
                              <w:r>
                                <w:rPr>
                                  <w:szCs w:val="24"/>
                                </w:rPr>
                                <w:t xml:space="preserve">) aplinkos apsaugos valstybinės kontrolės institucijų aplinkos apsaugos valstybinės kontrolės pareigūnai, </w:t>
                              </w:r>
                              <w:r>
                                <w:rPr>
                                  <w:bCs/>
                                  <w:szCs w:val="24"/>
                                  <w:lang w:eastAsia="lt-LT"/>
                                </w:rPr>
                                <w:t xml:space="preserve">valstybinių rezervatų, valstybinių parkų ir biosferos rezervatų direkcijų bei saugomų teritorijų valstybinio valdymo ir kontrolės įstaigų, kitų institucijų, kurių pareigūnams įstatymuose ir kituose teisės aktuose nustatyta tvarka </w:t>
                              </w:r>
                              <w:r>
                                <w:rPr>
                                  <w:szCs w:val="24"/>
                                </w:rPr>
                                <w:t>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3 dalyje, 295, 296, 298, 299, 303, 304, 305, 306, 307, 308, 309, 310, 311, 312, 313, 315, 316, 317, 318, 346, 505, 507, 546 straipsniuose numatytų administracinių nusižengimų;</w:t>
                              </w:r>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541f140f7f224dd7afbf0f3533f65138"/>
                            <w:lock w:val="sdtLocked"/>
                            <w:richText/>
                          </w:sdtPr>
                          <w:sdtContent>
                            <w:p>
                              <w:pPr>
                                <w:spacing w:line="360" w:lineRule="auto"/>
                                <w:ind w:firstLine="720"/>
                                <w:jc w:val="both"/>
                                <w:rPr>
                                  <w:szCs w:val="24"/>
                                </w:rPr>
                              </w:pPr>
                              <w:sdt>
                                <w:sdtPr>
                                  <w:alias w:val="Numeris"/>
                                  <w:tag w:val="nr_541f140f7f224dd7afbf0f3533f65138"/>
                                  <w:lock w:val="sdtLocked"/>
                                  <w:richText/>
                                </w:sdtPr>
                                <w:sdtContent>
                                  <w:r>
                                    <w:rPr>
                                      <w:szCs w:val="24"/>
                                    </w:rPr>
                                    <w:t>39</w:t>
                                  </w:r>
                                </w:sdtContent>
                              </w:sdt>
                              <w:r>
                                <w:rPr>
                                  <w:szCs w:val="24"/>
                                </w:rPr>
                                <w:t>) Lietuvos Respublikos ginklų fondo prie Lietuvos Respublikos vidaus reikalų ministerijos – dėl šio kodekso 230, 234, 505, 507 straipsniuose numatytų administracinių nusižengimų;</w:t>
                              </w:r>
                            </w:p>
                          </w:sdtContent>
                        </w:sdt>
                        <w:sdt>
                          <w:sdtPr>
                            <w:alias w:val="589 str. 1 d. 40 p."/>
                            <w:tag w:val="part_a29d1795c7554c4fb4c5f29f2ae35dcc"/>
                            <w:lock w:val="sdtLocked"/>
                            <w:richText/>
                          </w:sdtPr>
                          <w:sdtContent>
                            <w:p>
                              <w:pPr>
                                <w:spacing w:line="360" w:lineRule="auto"/>
                                <w:ind w:firstLine="720"/>
                                <w:jc w:val="both"/>
                                <w:rPr>
                                  <w:szCs w:val="24"/>
                                </w:rPr>
                              </w:pPr>
                              <w:sdt>
                                <w:sdtPr>
                                  <w:alias w:val="Numeris"/>
                                  <w:tag w:val="nr_a29d1795c7554c4fb4c5f29f2ae35dcc"/>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7437f23b038a4c168daecb493fc58097"/>
                            <w:lock w:val="sdtLocked"/>
                            <w:richText/>
                          </w:sdtPr>
                          <w:sdtContent>
                            <w:p>
                              <w:pPr>
                                <w:spacing w:line="360" w:lineRule="auto"/>
                                <w:ind w:firstLine="720"/>
                                <w:jc w:val="both"/>
                                <w:rPr>
                                  <w:szCs w:val="24"/>
                                </w:rPr>
                              </w:pPr>
                              <w:sdt>
                                <w:sdtPr>
                                  <w:alias w:val="Numeris"/>
                                  <w:tag w:val="nr_7437f23b038a4c168daecb493fc58097"/>
                                  <w:lock w:val="sdtLocked"/>
                                  <w:richText/>
                                </w:sdtPr>
                                <w:sdtContent>
                                  <w:r>
                                    <w:rPr>
                                      <w:szCs w:val="24"/>
                                    </w:rPr>
                                    <w:t>43</w:t>
                                  </w:r>
                                </w:sdtContent>
                              </w:sdt>
                              <w:r>
                                <w:rPr>
                                  <w:szCs w:val="24"/>
                                </w:rPr>
                                <w:t>) Valstybinės miškų tarnybos, 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505, 507 straipsniuose numatytų administracinių nusižengimų;</w:t>
                              </w:r>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1d159922df024c25acbcb9288488232b"/>
                            <w:lock w:val="sdtLocked"/>
                            <w:richText/>
                          </w:sdtPr>
                          <w:sdtContent>
                            <w:p>
                              <w:pPr>
                                <w:spacing w:line="360" w:lineRule="auto"/>
                                <w:ind w:firstLine="720"/>
                                <w:jc w:val="both"/>
                                <w:rPr>
                                  <w:szCs w:val="24"/>
                                </w:rPr>
                              </w:pPr>
                              <w:sdt>
                                <w:sdtPr>
                                  <w:alias w:val="Numeris"/>
                                  <w:tag w:val="nr_1d159922df024c25acbcb9288488232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3ea1635f1d28469e828744c534ead63f"/>
                            <w:lock w:val="sdtLocked"/>
                            <w:richText/>
                          </w:sdtPr>
                          <w:sdtContent>
                            <w:p>
                              <w:pPr>
                                <w:spacing w:line="360" w:lineRule="auto"/>
                                <w:ind w:firstLine="720"/>
                                <w:jc w:val="both"/>
                                <w:rPr>
                                  <w:szCs w:val="24"/>
                                </w:rPr>
                              </w:pPr>
                              <w:sdt>
                                <w:sdtPr>
                                  <w:alias w:val="Numeris"/>
                                  <w:tag w:val="nr_3ea1635f1d28469e828744c534ead63f"/>
                                  <w:lock w:val="sdtLocked"/>
                                  <w:richText/>
                                </w:sdtPr>
                                <w:sdtContent>
                                  <w:r>
                                    <w:rPr>
                                      <w:szCs w:val="24"/>
                                    </w:rPr>
                                    <w:t>67</w:t>
                                  </w:r>
                                </w:sdtContent>
                              </w:sdt>
                              <w:r>
                                <w:rPr>
                                  <w:szCs w:val="24"/>
                                </w:rPr>
                                <w:t xml:space="preserve">) </w:t>
                              </w:r>
                              <w:r>
                                <w:rPr>
                                  <w:bCs/>
                                  <w:szCs w:val="24"/>
                                  <w:lang w:eastAsia="lt-LT"/>
                                </w:rPr>
                                <w:t>Valstybinės teritorijų planavimo ir statybos inspekcijos prie Aplinkos ministerijos – dėl šio kodekso 350, 351, 352, 353, 354, 355, 356, 357, 357</w:t>
                              </w:r>
                              <w:r>
                                <w:rPr>
                                  <w:bCs/>
                                  <w:szCs w:val="24"/>
                                  <w:vertAlign w:val="superscript"/>
                                  <w:lang w:eastAsia="lt-LT"/>
                                </w:rPr>
                                <w:t>1</w:t>
                              </w:r>
                              <w:r>
                                <w:rPr>
                                  <w:bCs/>
                                  <w:szCs w:val="24"/>
                                  <w:lang w:eastAsia="lt-LT"/>
                                </w:rPr>
                                <w:t>, 358, 361, 362, 363, 364, 505, 507 straipsniuose numatytų administracinių nusižengimų</w:t>
                              </w:r>
                              <w:r>
                                <w:rPr>
                                  <w:szCs w:val="24"/>
                                </w:rPr>
                                <w:t>;</w:t>
                              </w:r>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8221c53edf8c41b3a2f7c3f678366c89"/>
                            <w:lock w:val="sdtLocked"/>
                            <w:richText/>
                          </w:sdtPr>
                          <w:sdtContent>
                            <w:p>
                              <w:pPr>
                                <w:spacing w:line="360" w:lineRule="auto"/>
                                <w:ind w:firstLine="720"/>
                                <w:jc w:val="both"/>
                                <w:rPr>
                                  <w:szCs w:val="24"/>
                                </w:rPr>
                              </w:pPr>
                              <w:sdt>
                                <w:sdtPr>
                                  <w:alias w:val="Numeris"/>
                                  <w:tag w:val="nr_8221c53edf8c41b3a2f7c3f678366c89"/>
                                  <w:lock w:val="sdtLocked"/>
                                  <w:richText/>
                                </w:sdtPr>
                                <w:sdtContent>
                                  <w:r>
                                    <w:rPr>
                                      <w:szCs w:val="24"/>
                                    </w:rPr>
                                    <w:t>69</w:t>
                                  </w:r>
                                </w:sdtContent>
                              </w:sdt>
                              <w:r>
                                <w:rPr>
                                  <w:szCs w:val="24"/>
                                </w:rPr>
                                <w:t xml:space="preserve">) </w:t>
                              </w:r>
                              <w:r>
                                <w:rPr>
                                  <w:bCs/>
                                  <w:szCs w:val="24"/>
                                  <w:lang w:eastAsia="lt-LT"/>
                                </w:rPr>
                                <w:t>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308 straipsnio 1, 9, 10, 12, 16, 19, 21, 22, 23 dalyse, 309 straipsnio 6 dalyje, 310 straipsnio 10, 11, 12 dalyse, 473, 475, 505, 507 straipsniuose numatytų administracinių nusižengimų</w:t>
                              </w:r>
                              <w:r>
                                <w:rPr>
                                  <w:szCs w:val="24"/>
                                </w:rPr>
                                <w:t>;</w:t>
                              </w:r>
                            </w:p>
                          </w:sdtContent>
                        </w:sdt>
                        <w:sdt>
                          <w:sdtPr>
                            <w:alias w:val="589 str. 1 d. 70 p."/>
                            <w:tag w:val="part_a33408abdedb453a983aef8f245cd7eb"/>
                            <w:lock w:val="sdtLocked"/>
                            <w:richText/>
                          </w:sdtPr>
                          <w:sdtContent>
                            <w:p>
                              <w:pPr>
                                <w:spacing w:line="360" w:lineRule="auto"/>
                                <w:ind w:firstLine="720"/>
                                <w:jc w:val="both"/>
                                <w:rPr>
                                  <w:szCs w:val="24"/>
                                </w:rPr>
                              </w:pPr>
                              <w:sdt>
                                <w:sdtPr>
                                  <w:alias w:val="Numeris"/>
                                  <w:tag w:val="nr_a33408abdedb453a983aef8f245cd7eb"/>
                                  <w:lock w:val="sdtLocked"/>
                                  <w:richText/>
                                </w:sdtPr>
                                <w:sdtContent>
                                  <w:r>
                                    <w:rPr>
                                      <w:szCs w:val="24"/>
                                    </w:rPr>
                                    <w:t>70</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sdtContent>
                        </w:sdt>
                        <w:sdt>
                          <w:sdtPr>
                            <w:alias w:val="589 str. 1 d. 71 p."/>
                            <w:tag w:val="part_ee6c986e660c4c9cb875df6b8ef2077b"/>
                            <w:lock w:val="sdtLocked"/>
                            <w:richText/>
                          </w:sdtPr>
                          <w:sdtContent>
                            <w:p>
                              <w:pPr>
                                <w:spacing w:line="360" w:lineRule="auto"/>
                                <w:ind w:firstLine="720"/>
                                <w:jc w:val="both"/>
                                <w:rPr>
                                  <w:szCs w:val="24"/>
                                </w:rPr>
                              </w:pPr>
                              <w:sdt>
                                <w:sdtPr>
                                  <w:alias w:val="Numeris"/>
                                  <w:tag w:val="nr_ee6c986e660c4c9cb875df6b8ef2077b"/>
                                  <w:lock w:val="sdtLocked"/>
                                  <w:richText/>
                                </w:sdtPr>
                                <w:sdtContent>
                                  <w:r>
                                    <w:rPr>
                                      <w:szCs w:val="24"/>
                                    </w:rPr>
                                    <w:t>71</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sdtContent>
                        </w:sdt>
                        <w:sdt>
                          <w:sdtPr>
                            <w:alias w:val="589 str. 1 d. 72 p."/>
                            <w:tag w:val="part_b08d4795146e43a3bb65dcf0c633d862"/>
                            <w:lock w:val="sdtLocked"/>
                            <w:richText/>
                          </w:sdtPr>
                          <w:sdtContent>
                            <w:p>
                              <w:pPr>
                                <w:spacing w:line="360" w:lineRule="auto"/>
                                <w:ind w:firstLine="720"/>
                                <w:jc w:val="both"/>
                                <w:rPr>
                                  <w:szCs w:val="24"/>
                                </w:rPr>
                              </w:pPr>
                              <w:sdt>
                                <w:sdtPr>
                                  <w:alias w:val="Numeris"/>
                                  <w:tag w:val="nr_b08d4795146e43a3bb65dcf0c633d862"/>
                                  <w:lock w:val="sdtLocked"/>
                                  <w:richText/>
                                </w:sdtPr>
                                <w:sdtContent>
                                  <w:r>
                                    <w:rPr>
                                      <w:szCs w:val="24"/>
                                    </w:rPr>
                                    <w:t>72</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sdtContent>
                        </w:sdt>
                        <w:sdt>
                          <w:sdtPr>
                            <w:alias w:val="589 str. 1 d. 73 p."/>
                            <w:tag w:val="part_e1c85dc020c04223bd9c74a62a3fc29e"/>
                            <w:lock w:val="sdtLocked"/>
                            <w:richText/>
                          </w:sdtPr>
                          <w:sdtContent>
                            <w:p>
                              <w:pPr>
                                <w:spacing w:line="360" w:lineRule="auto"/>
                                <w:ind w:firstLine="720"/>
                                <w:jc w:val="both"/>
                                <w:rPr>
                                  <w:szCs w:val="24"/>
                                </w:rPr>
                              </w:pPr>
                              <w:sdt>
                                <w:sdtPr>
                                  <w:alias w:val="Numeris"/>
                                  <w:tag w:val="nr_e1c85dc020c04223bd9c74a62a3fc29e"/>
                                  <w:lock w:val="sdtLocked"/>
                                  <w:richText/>
                                </w:sdtPr>
                                <w:sdtContent>
                                  <w:r>
                                    <w:rPr>
                                      <w:szCs w:val="24"/>
                                    </w:rPr>
                                    <w:t>73</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sdtContent>
                        </w:sdt>
                        <w:sdt>
                          <w:sdtPr>
                            <w:alias w:val="589 str. 1 d. 74 p."/>
                            <w:tag w:val="part_ca5308a76d104d9eb3ae0a9ff1d92a2e"/>
                            <w:lock w:val="sdtLocked"/>
                            <w:richText/>
                          </w:sdtPr>
                          <w:sdtContent>
                            <w:p>
                              <w:pPr>
                                <w:spacing w:line="360" w:lineRule="auto"/>
                                <w:ind w:firstLine="720"/>
                                <w:jc w:val="both"/>
                                <w:rPr>
                                  <w:szCs w:val="24"/>
                                </w:rPr>
                              </w:pPr>
                              <w:sdt>
                                <w:sdtPr>
                                  <w:alias w:val="Numeris"/>
                                  <w:tag w:val="nr_ca5308a76d104d9eb3ae0a9ff1d92a2e"/>
                                  <w:lock w:val="sdtLocked"/>
                                  <w:richText/>
                                </w:sdtPr>
                                <w:sdtContent>
                                  <w:r>
                                    <w:rPr>
                                      <w:szCs w:val="24"/>
                                    </w:rPr>
                                    <w:t>74</w:t>
                                  </w:r>
                                </w:sdtContent>
                              </w:sdt>
                              <w:r>
                                <w:rPr>
                                  <w:szCs w:val="24"/>
                                </w:rPr>
                                <w:t xml:space="preserve">) </w:t>
                              </w:r>
                              <w:r>
                                <w:rPr>
                                  <w:bCs/>
                                  <w:szCs w:val="24"/>
                                  <w:lang w:eastAsia="lt-LT"/>
                                </w:rPr>
                                <w:t>Žuvininkystės tarnybos prie Lietuvos Respublikos žemės ūkio ministerijos – dėl šio kodekso 291, 292, 294, 295, 296, 297, 298, 299, 300, 301, 302, 505, 507 straipsniuose numatytų administracinių nusižengimų</w:t>
                              </w:r>
                              <w:r>
                                <w:rPr>
                                  <w:szCs w:val="24"/>
                                </w:rPr>
                                <w:t>;</w:t>
                              </w:r>
                            </w:p>
                          </w:sdtContent>
                        </w:sdt>
                        <w:sdt>
                          <w:sdtPr>
                            <w:alias w:val="589 str. 1 d. 75 p."/>
                            <w:tag w:val="part_ce8abe62e7b94ee0b4eb66ec96d8e6cc"/>
                            <w:lock w:val="sdtLocked"/>
                            <w:richText/>
                          </w:sdtPr>
                          <w:sdtContent>
                            <w:p>
                              <w:pPr>
                                <w:tabs>
                                  <w:tab w:val="left" w:pos="1418"/>
                                </w:tabs>
                                <w:spacing w:line="360" w:lineRule="auto"/>
                                <w:ind w:firstLine="720"/>
                                <w:jc w:val="both"/>
                                <w:rPr>
                                  <w:szCs w:val="24"/>
                                </w:rPr>
                              </w:pPr>
                              <w:sdt>
                                <w:sdtPr>
                                  <w:alias w:val="Numeris"/>
                                  <w:tag w:val="nr_ce8abe62e7b94ee0b4eb66ec96d8e6cc"/>
                                  <w:lock w:val="sdtLocked"/>
                                  <w:richText/>
                                </w:sdtPr>
                                <w:sdtContent>
                                  <w:r>
                                    <w:rPr>
                                      <w:szCs w:val="24"/>
                                    </w:rPr>
                                    <w:t>75</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sdtContent>
                        </w:sdt>
                        <w:sdt>
                          <w:sdtPr>
                            <w:alias w:val="589 str. 1 d. 76 p."/>
                            <w:tag w:val="part_e2bcce5debeb49e4acfd631ff615f3c4"/>
                            <w:lock w:val="sdtLocked"/>
                            <w:richText/>
                          </w:sdtPr>
                          <w:sdtContent>
                            <w:p>
                              <w:pPr>
                                <w:spacing w:line="360" w:lineRule="auto"/>
                                <w:ind w:firstLine="720"/>
                                <w:jc w:val="both"/>
                                <w:rPr>
                                  <w:bCs/>
                                  <w:szCs w:val="24"/>
                                </w:rPr>
                              </w:pPr>
                              <w:sdt>
                                <w:sdtPr>
                                  <w:alias w:val="Numeris"/>
                                  <w:tag w:val="nr_e2bcce5debeb49e4acfd631ff615f3c4"/>
                                  <w:lock w:val="sdtLocked"/>
                                  <w:richText/>
                                </w:sdtPr>
                                <w:sdtContent>
                                  <w:r>
                                    <w:rPr>
                                      <w:szCs w:val="24"/>
                                    </w:rPr>
                                    <w:t>76</w:t>
                                  </w:r>
                                </w:sdtContent>
                              </w:sdt>
                              <w:r>
                                <w:rPr>
                                  <w:bCs/>
                                  <w:szCs w:val="24"/>
                                </w:rPr>
                                <w:t>) Lietuvos kariuomenės struktūrinio padalinio, administruojančio karo prievolę, – dėl šio kodekso 558, 559, 560, 561 straipsniuose numatytų administracinių nusižengimų;</w:t>
                              </w:r>
                            </w:p>
                          </w:sdtContent>
                        </w:sdt>
                        <w:sdt>
                          <w:sdtPr>
                            <w:alias w:val="589 str. 1 d. 77 p."/>
                            <w:tag w:val="part_a862431204cc4123aeaeb55da0992a01"/>
                            <w:lock w:val="sdtLocked"/>
                            <w:richText/>
                          </w:sdtPr>
                          <w:sdtContent>
                            <w:p>
                              <w:pPr>
                                <w:spacing w:line="360" w:lineRule="auto"/>
                                <w:ind w:firstLine="720"/>
                                <w:jc w:val="both"/>
                                <w:rPr>
                                  <w:bCs/>
                                  <w:szCs w:val="24"/>
                                </w:rPr>
                              </w:pPr>
                              <w:sdt>
                                <w:sdtPr>
                                  <w:alias w:val="Numeris"/>
                                  <w:tag w:val="nr_a862431204cc4123aeaeb55da0992a01"/>
                                  <w:lock w:val="sdtLocked"/>
                                  <w:richText/>
                                </w:sdtPr>
                                <w:sdtContent>
                                  <w:r>
                                    <w:rPr>
                                      <w:bCs/>
                                      <w:szCs w:val="24"/>
                                    </w:rPr>
                                    <w:t>77</w:t>
                                  </w:r>
                                </w:sdtContent>
                              </w:sdt>
                              <w:r>
                                <w:rPr>
                                  <w:bCs/>
                                  <w:szCs w:val="24"/>
                                </w:rPr>
                                <w:t>) Lietuvos Respublikos akademinės etikos ir procedūrų kontrolieriaus tarnybos – dėl šio kodekso 123, 507 straipsniuose numatytų administracinių nusižengimų;</w:t>
                              </w:r>
                            </w:p>
                          </w:sdtContent>
                        </w:sdt>
                        <w:sdt>
                          <w:sdtPr>
                            <w:alias w:val="589 str. 1 d. 78 p."/>
                            <w:tag w:val="part_b8c34ec2516e4afcbf36c20a623ec07c"/>
                            <w:lock w:val="sdtLocked"/>
                            <w:richText/>
                          </w:sdtPr>
                          <w:sdtContent>
                            <w:p>
                              <w:pPr>
                                <w:spacing w:line="360" w:lineRule="auto"/>
                                <w:ind w:firstLine="720"/>
                                <w:jc w:val="both"/>
                                <w:rPr>
                                  <w:szCs w:val="24"/>
                                </w:rPr>
                              </w:pPr>
                              <w:sdt>
                                <w:sdtPr>
                                  <w:alias w:val="Numeris"/>
                                  <w:tag w:val="nr_b8c34ec2516e4afcbf36c20a623ec07c"/>
                                  <w:lock w:val="sdtLocked"/>
                                  <w:richText/>
                                </w:sdtPr>
                                <w:sdtContent>
                                  <w:r>
                                    <w:rPr>
                                      <w:szCs w:val="24"/>
                                    </w:rPr>
                                    <w:t>78</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sdtContent>
                        </w:sdt>
                        <w:sdt>
                          <w:sdtPr>
                            <w:alias w:val="589 str. 1 d. 79 p."/>
                            <w:tag w:val="part_8ebeb75dfb104132aa355c6652d2332e"/>
                            <w:lock w:val="sdtLocked"/>
                            <w:richText/>
                          </w:sdtPr>
                          <w:sdtContent>
                            <w:p>
                              <w:pPr>
                                <w:spacing w:line="360" w:lineRule="auto"/>
                                <w:ind w:firstLine="720"/>
                                <w:jc w:val="both"/>
                                <w:rPr>
                                  <w:szCs w:val="24"/>
                                </w:rPr>
                              </w:pPr>
                              <w:sdt>
                                <w:sdtPr>
                                  <w:alias w:val="Numeris"/>
                                  <w:tag w:val="nr_8ebeb75dfb104132aa355c6652d2332e"/>
                                  <w:lock w:val="sdtLocked"/>
                                  <w:richText/>
                                </w:sdtPr>
                                <w:sdtContent>
                                  <w:r>
                                    <w:rPr>
                                      <w:bCs/>
                                      <w:szCs w:val="24"/>
                                      <w:lang w:eastAsia="lt-LT"/>
                                    </w:rPr>
                                    <w:t>79</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sdtContent>
                        </w:sdt>
                        <w:sdt>
                          <w:sdtPr>
                            <w:alias w:val="589 str. 1 d. 80 p."/>
                            <w:tag w:val="part_ea7fb8bea13f470296a447ee0856084f"/>
                            <w:lock w:val="sdtLocked"/>
                            <w:richText/>
                          </w:sdtPr>
                          <w:sdtContent>
                            <w:p>
                              <w:pPr>
                                <w:spacing w:line="360" w:lineRule="auto"/>
                                <w:ind w:firstLine="720"/>
                                <w:jc w:val="both"/>
                                <w:rPr>
                                  <w:szCs w:val="24"/>
                                </w:rPr>
                              </w:pPr>
                              <w:sdt>
                                <w:sdtPr>
                                  <w:alias w:val="Numeris"/>
                                  <w:tag w:val="nr_ea7fb8bea13f470296a447ee0856084f"/>
                                  <w:lock w:val="sdtLocked"/>
                                  <w:richText/>
                                </w:sdtPr>
                                <w:sdtContent>
                                  <w:r>
                                    <w:rPr>
                                      <w:bCs/>
                                      <w:szCs w:val="24"/>
                                      <w:lang w:eastAsia="lt-LT"/>
                                    </w:rPr>
                                    <w:t>80</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sdtContent>
                        </w:sdt>
                        <w:sdt>
                          <w:sdtPr>
                            <w:alias w:val="589 str. 1 d. 81 p."/>
                            <w:tag w:val="part_aeabb897a2024608b824f1a8f2db0177"/>
                            <w:lock w:val="sdtLocked"/>
                            <w:richText/>
                          </w:sdtPr>
                          <w:sdtContent>
                            <w:p>
                              <w:pPr>
                                <w:spacing w:line="360" w:lineRule="auto"/>
                                <w:ind w:firstLine="720"/>
                                <w:jc w:val="both"/>
                                <w:rPr>
                                  <w:szCs w:val="24"/>
                                </w:rPr>
                              </w:pPr>
                              <w:sdt>
                                <w:sdtPr>
                                  <w:alias w:val="Numeris"/>
                                  <w:tag w:val="nr_aeabb897a2024608b824f1a8f2db0177"/>
                                  <w:lock w:val="sdtLocked"/>
                                  <w:richText/>
                                </w:sdtPr>
                                <w:sdtContent>
                                  <w:r>
                                    <w:rPr>
                                      <w:szCs w:val="24"/>
                                    </w:rPr>
                                    <w:t>81</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sdtContent>
                        </w:sdt>
                        <w:sdt>
                          <w:sdtPr>
                            <w:alias w:val="589 str. 1 d. 82 p."/>
                            <w:tag w:val="part_f0d45dbf9825451ea2ace0f32e5971f4"/>
                            <w:lock w:val="sdtLocked"/>
                            <w:richText/>
                          </w:sdtPr>
                          <w:sdtContent>
                            <w:p>
                              <w:pPr>
                                <w:spacing w:line="360" w:lineRule="auto"/>
                                <w:ind w:firstLine="720"/>
                                <w:jc w:val="both"/>
                                <w:rPr>
                                  <w:szCs w:val="24"/>
                                </w:rPr>
                              </w:pPr>
                              <w:sdt>
                                <w:sdtPr>
                                  <w:alias w:val="Numeris"/>
                                  <w:tag w:val="nr_f0d45dbf9825451ea2ace0f32e5971f4"/>
                                  <w:lock w:val="sdtLocked"/>
                                  <w:richText/>
                                </w:sdtPr>
                                <w:sdtContent>
                                  <w:r>
                                    <w:rPr>
                                      <w:szCs w:val="24"/>
                                    </w:rPr>
                                    <w:t>82</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sdtContent>
                        </w:sdt>
                        <w:sdt>
                          <w:sdtPr>
                            <w:alias w:val="589 str. 1 d. 83 p."/>
                            <w:tag w:val="part_ad5eb10018f94e74bcbe4e9a995358e0"/>
                            <w:lock w:val="sdtLocked"/>
                            <w:richText/>
                          </w:sdtPr>
                          <w:sdtContent>
                            <w:p>
                              <w:pPr>
                                <w:tabs>
                                  <w:tab w:val="left" w:pos="1418"/>
                                </w:tabs>
                                <w:spacing w:line="360" w:lineRule="auto"/>
                                <w:ind w:firstLine="720"/>
                                <w:jc w:val="both"/>
                                <w:rPr>
                                  <w:szCs w:val="24"/>
                                </w:rPr>
                              </w:pPr>
                              <w:sdt>
                                <w:sdtPr>
                                  <w:alias w:val="Numeris"/>
                                  <w:tag w:val="nr_ad5eb10018f94e74bcbe4e9a995358e0"/>
                                  <w:lock w:val="sdtLocked"/>
                                  <w:richText/>
                                </w:sdtPr>
                                <w:sdtContent>
                                  <w:r>
                                    <w:rPr>
                                      <w:bCs/>
                                      <w:szCs w:val="24"/>
                                      <w:lang w:eastAsia="lt-LT"/>
                                    </w:rPr>
                                    <w:t>83</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sdtContent>
                        </w:sdt>
                        <w:sdt>
                          <w:sdtPr>
                            <w:alias w:val="589 str. 1 d. 84 p."/>
                            <w:tag w:val="part_dba52b3141bd4343a4ac554a9ff97b2b"/>
                            <w:lock w:val="sdtLocked"/>
                            <w:richText/>
                          </w:sdtPr>
                          <w:sdtContent>
                            <w:p>
                              <w:pPr>
                                <w:spacing w:line="360" w:lineRule="auto"/>
                                <w:ind w:firstLine="720"/>
                                <w:jc w:val="both"/>
                                <w:rPr>
                                  <w:szCs w:val="24"/>
                                </w:rPr>
                              </w:pPr>
                              <w:sdt>
                                <w:sdtPr>
                                  <w:alias w:val="Numeris"/>
                                  <w:tag w:val="nr_dba52b3141bd4343a4ac554a9ff97b2b"/>
                                  <w:lock w:val="sdtLocked"/>
                                  <w:richText/>
                                </w:sdtPr>
                                <w:sdtContent>
                                  <w:r>
                                    <w:rPr>
                                      <w:szCs w:val="24"/>
                                    </w:rPr>
                                    <w:t>84</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sdtContent>
                        </w:sdt>
                        <w:sdt>
                          <w:sdtPr>
                            <w:alias w:val="589 str. 1 d. 85 p."/>
                            <w:tag w:val="part_9af759f6dec84b13951d428ed30604d1"/>
                            <w:lock w:val="sdtLocked"/>
                            <w:richText/>
                          </w:sdtPr>
                          <w:sdtContent>
                            <w:p>
                              <w:pPr>
                                <w:spacing w:line="360" w:lineRule="auto"/>
                                <w:ind w:firstLine="720"/>
                                <w:jc w:val="both"/>
                                <w:rPr>
                                  <w:szCs w:val="24"/>
                                </w:rPr>
                              </w:pPr>
                              <w:sdt>
                                <w:sdtPr>
                                  <w:alias w:val="Numeris"/>
                                  <w:tag w:val="nr_9af759f6dec84b13951d428ed30604d1"/>
                                  <w:lock w:val="sdtLocked"/>
                                  <w:richText/>
                                </w:sdtPr>
                                <w:sdtContent>
                                  <w:r>
                                    <w:rPr>
                                      <w:szCs w:val="24"/>
                                    </w:rPr>
                                    <w:t>85</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sdtContent>
                        </w:sdt>
                        <w:sdt>
                          <w:sdtPr>
                            <w:alias w:val="589 str. 1 d. 86 p."/>
                            <w:tag w:val="part_19cd945251ca46dcac9bbddfcfb96a61"/>
                            <w:lock w:val="sdtLocked"/>
                            <w:richText/>
                          </w:sdtPr>
                          <w:sdtContent>
                            <w:p>
                              <w:pPr>
                                <w:spacing w:line="360" w:lineRule="auto"/>
                                <w:ind w:firstLine="720"/>
                                <w:jc w:val="both"/>
                                <w:rPr>
                                  <w:szCs w:val="24"/>
                                </w:rPr>
                              </w:pPr>
                              <w:sdt>
                                <w:sdtPr>
                                  <w:alias w:val="Numeris"/>
                                  <w:tag w:val="nr_19cd945251ca46dcac9bbddfcfb96a61"/>
                                  <w:lock w:val="sdtLocked"/>
                                  <w:richText/>
                                </w:sdtPr>
                                <w:sdtContent>
                                  <w:r>
                                    <w:rPr>
                                      <w:szCs w:val="24"/>
                                    </w:rPr>
                                    <w:t>86</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sdtContent>
                        </w:sdt>
                        <w:sdt>
                          <w:sdtPr>
                            <w:alias w:val="589 str. 1 d. 87 p."/>
                            <w:tag w:val="part_c5f5fd16002f4f73b9d7f54591c47b43"/>
                            <w:lock w:val="sdtLocked"/>
                            <w:richText/>
                          </w:sdtPr>
                          <w:sdtContent>
                            <w:p>
                              <w:pPr>
                                <w:spacing w:line="360" w:lineRule="auto"/>
                                <w:ind w:firstLine="720"/>
                                <w:jc w:val="both"/>
                                <w:rPr>
                                  <w:szCs w:val="24"/>
                                </w:rPr>
                              </w:pPr>
                              <w:sdt>
                                <w:sdtPr>
                                  <w:alias w:val="Numeris"/>
                                  <w:tag w:val="nr_c5f5fd16002f4f73b9d7f54591c47b43"/>
                                  <w:lock w:val="sdtLocked"/>
                                  <w:richText/>
                                </w:sdtPr>
                                <w:sdtContent>
                                  <w:r>
                                    <w:rPr>
                                      <w:szCs w:val="24"/>
                                    </w:rPr>
                                    <w:t>87</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sdtContent>
                        </w:sdt>
                        <w:sdt>
                          <w:sdtPr>
                            <w:alias w:val="589 str. 1 d. 88 p."/>
                            <w:tag w:val="part_8b06161045ec45d8adc2970bf8b8c00c"/>
                            <w:lock w:val="sdtLocked"/>
                            <w:richText/>
                          </w:sdtPr>
                          <w:sdtContent>
                            <w:p>
                              <w:pPr>
                                <w:spacing w:line="360" w:lineRule="auto"/>
                                <w:ind w:firstLine="720"/>
                                <w:jc w:val="both"/>
                                <w:rPr>
                                  <w:szCs w:val="24"/>
                                </w:rPr>
                              </w:pPr>
                              <w:sdt>
                                <w:sdtPr>
                                  <w:alias w:val="Numeris"/>
                                  <w:tag w:val="nr_8b06161045ec45d8adc2970bf8b8c00c"/>
                                  <w:lock w:val="sdtLocked"/>
                                  <w:richText/>
                                </w:sdtPr>
                                <w:sdtContent>
                                  <w:r>
                                    <w:rPr>
                                      <w:szCs w:val="24"/>
                                    </w:rPr>
                                    <w:t>88</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sdtContent>
                        </w:sdt>
                        <w:sdt>
                          <w:sdtPr>
                            <w:alias w:val="589 str. 1 d. 89 p."/>
                            <w:tag w:val="part_d75f01fc1a0b469ebcd5750d36ffe770"/>
                            <w:lock w:val="sdtLocked"/>
                            <w:richText/>
                          </w:sdtPr>
                          <w:sdtContent>
                            <w:p>
                              <w:pPr>
                                <w:spacing w:line="360" w:lineRule="auto"/>
                                <w:ind w:firstLine="720"/>
                                <w:jc w:val="both"/>
                                <w:rPr>
                                  <w:szCs w:val="24"/>
                                </w:rPr>
                              </w:pPr>
                              <w:sdt>
                                <w:sdtPr>
                                  <w:alias w:val="Numeris"/>
                                  <w:tag w:val="nr_d75f01fc1a0b469ebcd5750d36ffe770"/>
                                  <w:lock w:val="sdtLocked"/>
                                  <w:richText/>
                                </w:sdtPr>
                                <w:sdtContent>
                                  <w:r>
                                    <w:rPr>
                                      <w:szCs w:val="24"/>
                                    </w:rPr>
                                    <w:t>89</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sdtContent>
                        </w:sdt>
                        <w:sdt>
                          <w:sdtPr>
                            <w:alias w:val="589 str. 1 d. 90 p."/>
                            <w:tag w:val="part_951da3ee510b41398f61ab08ddb66289"/>
                            <w:lock w:val="sdtLocked"/>
                            <w:richText/>
                          </w:sdtPr>
                          <w:sdtContent>
                            <w:p>
                              <w:pPr>
                                <w:spacing w:line="360" w:lineRule="auto"/>
                                <w:ind w:firstLine="720"/>
                                <w:jc w:val="both"/>
                                <w:rPr>
                                  <w:szCs w:val="24"/>
                                </w:rPr>
                              </w:pPr>
                              <w:sdt>
                                <w:sdtPr>
                                  <w:alias w:val="Numeris"/>
                                  <w:tag w:val="nr_951da3ee510b41398f61ab08ddb66289"/>
                                  <w:lock w:val="sdtLocked"/>
                                  <w:richText/>
                                </w:sdtPr>
                                <w:sdtContent>
                                  <w:r>
                                    <w:rPr>
                                      <w:szCs w:val="24"/>
                                    </w:rPr>
                                    <w:t>90</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sdtContent>
                        </w:sdt>
                        <w:sdt>
                          <w:sdtPr>
                            <w:alias w:val="589 str. 1 d. 91 p."/>
                            <w:tag w:val="part_03cdf91343194ee680f0a1275d91d8eb"/>
                            <w:lock w:val="sdtLocked"/>
                            <w:richText/>
                          </w:sdtPr>
                          <w:sdtContent>
                            <w:p>
                              <w:pPr>
                                <w:spacing w:line="360" w:lineRule="auto"/>
                                <w:ind w:firstLine="720"/>
                                <w:jc w:val="both"/>
                                <w:rPr>
                                  <w:szCs w:val="24"/>
                                </w:rPr>
                              </w:pPr>
                              <w:sdt>
                                <w:sdtPr>
                                  <w:alias w:val="Numeris"/>
                                  <w:tag w:val="nr_03cdf91343194ee680f0a1275d91d8eb"/>
                                  <w:lock w:val="sdtLocked"/>
                                  <w:richText/>
                                </w:sdtPr>
                                <w:sdtContent>
                                  <w:r>
                                    <w:rPr>
                                      <w:szCs w:val="24"/>
                                    </w:rPr>
                                    <w:t>91</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sdtContent>
                        </w:sdt>
                        <w:sdt>
                          <w:sdtPr>
                            <w:alias w:val="589 str. 1 d. 92 p."/>
                            <w:tag w:val="part_78d2b2e3a0ae43739f5ca0ffa8d4ede0"/>
                            <w:lock w:val="sdtLocked"/>
                            <w:richText/>
                          </w:sdtPr>
                          <w:sdtContent>
                            <w:p>
                              <w:pPr>
                                <w:spacing w:line="360" w:lineRule="auto"/>
                                <w:ind w:firstLine="720"/>
                                <w:jc w:val="both"/>
                                <w:rPr>
                                  <w:szCs w:val="24"/>
                                </w:rPr>
                              </w:pPr>
                              <w:sdt>
                                <w:sdtPr>
                                  <w:alias w:val="Numeris"/>
                                  <w:tag w:val="nr_78d2b2e3a0ae43739f5ca0ffa8d4ede0"/>
                                  <w:lock w:val="sdtLocked"/>
                                  <w:richText/>
                                </w:sdtPr>
                                <w:sdtContent>
                                  <w:r>
                                    <w:rPr>
                                      <w:szCs w:val="24"/>
                                    </w:rPr>
                                    <w:t>92</w:t>
                                  </w:r>
                                </w:sdtContent>
                              </w:sdt>
                              <w:r>
                                <w:rPr>
                                  <w:szCs w:val="24"/>
                                </w:rPr>
                                <w:t xml:space="preserve">) viešosios įstaigos Audito ir apskaitos tarnybos – dėl šio kodekso 197 straipsnyje numatytų administracinių nusižengimų; </w:t>
                              </w:r>
                            </w:p>
                          </w:sdtContent>
                        </w:sdt>
                        <w:sdt>
                          <w:sdtPr>
                            <w:alias w:val="589 str. 1 d. 93 p."/>
                            <w:tag w:val="part_564fcb6f120c46f1ad18b8a7c6bca56b"/>
                            <w:lock w:val="sdtLocked"/>
                            <w:richText/>
                          </w:sdtPr>
                          <w:sdtContent>
                            <w:p>
                              <w:pPr>
                                <w:spacing w:line="360" w:lineRule="auto"/>
                                <w:ind w:firstLine="720"/>
                                <w:jc w:val="both"/>
                                <w:rPr>
                                  <w:szCs w:val="24"/>
                                </w:rPr>
                              </w:pPr>
                              <w:sdt>
                                <w:sdtPr>
                                  <w:alias w:val="Numeris"/>
                                  <w:tag w:val="nr_564fcb6f120c46f1ad18b8a7c6bca56b"/>
                                  <w:lock w:val="sdtLocked"/>
                                  <w:richText/>
                                </w:sdtPr>
                                <w:sdtContent>
                                  <w:r>
                                    <w:rPr>
                                      <w:szCs w:val="24"/>
                                    </w:rPr>
                                    <w:t>93</w:t>
                                  </w:r>
                                </w:sdtContent>
                              </w:sdt>
                              <w:r>
                                <w:rPr>
                                  <w:szCs w:val="24"/>
                                </w:rPr>
                                <w:t>) antstoliai – dėl 507 straipsnyje numatytų administracinių nusižengimų.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d603ef273e9d4184b10275da50a3bbef"/>
                        <w:lock w:val="sdtLocked"/>
                        <w:richText/>
                      </w:sdtPr>
                      <w:sdtContent>
                        <w:p>
                          <w:pPr>
                            <w:spacing w:line="360" w:lineRule="auto"/>
                            <w:ind w:firstLine="720"/>
                            <w:jc w:val="both"/>
                            <w:rPr>
                              <w:szCs w:val="24"/>
                            </w:rPr>
                          </w:pPr>
                          <w:sdt>
                            <w:sdtPr>
                              <w:alias w:val="Numeris"/>
                              <w:tag w:val="nr_d603ef273e9d4184b10275da50a3bbef"/>
                              <w:lock w:val="sdtLocked"/>
                              <w:richText/>
                            </w:sdtPr>
                            <w:sdtContent>
                              <w:r>
                                <w:rPr>
                                  <w:szCs w:val="24"/>
                                </w:rPr>
                                <w:t>1</w:t>
                              </w:r>
                            </w:sdtContent>
                          </w:sdt>
                          <w:r>
                            <w:rPr>
                              <w:szCs w:val="24"/>
                            </w:rPr>
                            <w:t xml:space="preserve">. Administracinio nusižengimo protokole nurodoma: jo surašymo data ir vieta, tyrimą atlikusio ir protokolą surašiusio asmens pareigos, vardas, pavardė; duomenys apie </w:t>
                          </w:r>
                          <w:r>
                            <w:rPr>
                              <w:bCs/>
                              <w:szCs w:val="24"/>
                            </w:rPr>
                            <w:t>administracinėn atsakomybėn traukiamą asmenį (asmens vardas, pavardė, asmens kodas, adresas, darbo vieta, telefono numeris ir kt., užsienio valstybių piliečių gimimo metai);</w:t>
                          </w:r>
                          <w:r>
                            <w:rPr>
                              <w:szCs w:val="24"/>
                            </w:rPr>
                            <w:t xml:space="preserve">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w:t>
                          </w:r>
                          <w:r>
                            <w:rPr>
                              <w:bCs/>
                              <w:szCs w:val="24"/>
                            </w:rPr>
                            <w:t xml:space="preserve">administracinėn atsakomybėn traukiamo asmens </w:t>
                          </w:r>
                          <w:r>
                            <w:rPr>
                              <w:szCs w:val="24"/>
                            </w:rPr>
                            <w:t xml:space="preserve">pasiaiškinimas; administracinėn atsakomybėn traukiamo asmens prašymas nerašyti administracinio nurodymo, jei asmuo dėl to kreipėsi į protokolą rašantį pareigūną; administracinėn atsakomybėn traukiamo asmens pageidavimu – jo prašymas siųsti ir gauti procesinius dokumentus elektroninių ryšių priemonėmis; kiti bylai išnagrinėti būtini duomenys. Protokolą pasirašo jį surašęs asmuo ir </w:t>
                          </w:r>
                          <w:r>
                            <w:rPr>
                              <w:bCs/>
                              <w:szCs w:val="24"/>
                            </w:rPr>
                            <w:t>administracinėn atsakomybėn traukiamas</w:t>
                          </w:r>
                          <w:r>
                            <w:rPr>
                              <w:szCs w:val="24"/>
                            </w:rPr>
                            <w:t xml:space="preserve"> asmuo, </w:t>
                          </w:r>
                          <w:r>
                            <w:rPr>
                              <w:szCs w:val="24"/>
                              <w:lang w:eastAsia="lt-LT"/>
                            </w:rPr>
                            <w:t xml:space="preserve">išskyrus šio kodekso 608 straipsnio 1 dalyje nustatytus atvejus, kai protokolas </w:t>
                          </w:r>
                          <w:r>
                            <w:rPr>
                              <w:szCs w:val="24"/>
                            </w:rPr>
                            <w:t xml:space="preserve">gali būti surašytas administracinėn atsakomybėn traukiamam asmeniui nedalyvaujant; kai yra liudytojų ir nukentėjusiųjų, protokolą gali pasirašyti ir šie asmenys. </w:t>
                          </w:r>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16ba27af59eb4604a4bdc6092ab6c3a2"/>
                    <w:lock w:val="sdtLocked"/>
                    <w:richText/>
                  </w:sdtPr>
                  <w:sdtContent>
                    <w:p>
                      <w:pPr>
                        <w:spacing w:line="360" w:lineRule="auto"/>
                        <w:ind w:firstLine="720"/>
                        <w:jc w:val="both"/>
                        <w:rPr>
                          <w:b/>
                          <w:szCs w:val="24"/>
                        </w:rPr>
                      </w:pPr>
                      <w:sdt>
                        <w:sdtPr>
                          <w:alias w:val="Numeris"/>
                          <w:tag w:val="nr_16ba27af59eb4604a4bdc6092ab6c3a2"/>
                          <w:lock w:val="sdtLocked"/>
                          <w:richText/>
                        </w:sdtPr>
                        <w:sdtContent>
                          <w:r>
                            <w:rPr>
                              <w:b/>
                              <w:szCs w:val="24"/>
                            </w:rPr>
                            <w:t>616</w:t>
                          </w:r>
                        </w:sdtContent>
                      </w:sdt>
                      <w:r>
                        <w:rPr>
                          <w:b/>
                          <w:szCs w:val="24"/>
                        </w:rPr>
                        <w:t xml:space="preserve"> straipsnis. </w:t>
                      </w:r>
                      <w:sdt>
                        <w:sdtPr>
                          <w:alias w:val="Pavadinimas"/>
                          <w:tag w:val="title_16ba27af59eb4604a4bdc6092ab6c3a2"/>
                          <w:lock w:val="sdtLocked"/>
                          <w:richText/>
                        </w:sdtPr>
                        <w:sdtContent>
                          <w:r>
                            <w:rPr>
                              <w:b/>
                              <w:szCs w:val="24"/>
                            </w:rPr>
                            <w:t>Administracinių nusižengimų bylų nagrinėjimas ne teismo tvarka</w:t>
                          </w:r>
                        </w:sdtContent>
                      </w:sdt>
                    </w:p>
                    <w:sdt>
                      <w:sdtPr>
                        <w:alias w:val="616 str. 1 d."/>
                        <w:tag w:val="part_a9b663ed48c54adfaf64d40e25faae4a"/>
                        <w:lock w:val="sdtLocked"/>
                        <w:richText/>
                      </w:sdtPr>
                      <w:sdtContent>
                        <w:p>
                          <w:pPr>
                            <w:spacing w:line="360" w:lineRule="auto"/>
                            <w:ind w:firstLine="720"/>
                            <w:jc w:val="both"/>
                            <w:rPr>
                              <w:szCs w:val="24"/>
                            </w:rPr>
                          </w:pPr>
                          <w:sdt>
                            <w:sdtPr>
                              <w:alias w:val="Numeris"/>
                              <w:tag w:val="nr_a9b663ed48c54adfaf64d40e25faae4a"/>
                              <w:lock w:val="sdtLocked"/>
                              <w:richText/>
                            </w:sdtPr>
                            <w:sdtContent>
                              <w:r>
                                <w:rPr>
                                  <w:szCs w:val="24"/>
                                </w:rPr>
                                <w:t>1</w:t>
                              </w:r>
                            </w:sdtContent>
                          </w:sdt>
                          <w:r>
                            <w:rPr>
                              <w:szCs w:val="24"/>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2869450d0a974c0e8788f1e4ca5dd593"/>
                        <w:lock w:val="sdtLocked"/>
                        <w:richText/>
                      </w:sdtPr>
                      <w:sdtContent>
                        <w:p>
                          <w:pPr>
                            <w:spacing w:line="360" w:lineRule="auto"/>
                            <w:ind w:firstLine="720"/>
                            <w:jc w:val="both"/>
                            <w:rPr>
                              <w:szCs w:val="24"/>
                            </w:rPr>
                          </w:pPr>
                          <w:sdt>
                            <w:sdtPr>
                              <w:alias w:val="Numeris"/>
                              <w:tag w:val="nr_2869450d0a974c0e8788f1e4ca5dd593"/>
                              <w:lock w:val="sdtLocked"/>
                              <w:richText/>
                            </w:sdtPr>
                            <w:sdtContent>
                              <w:r>
                                <w:rPr>
                                  <w:szCs w:val="24"/>
                                </w:rPr>
                                <w:t>2</w:t>
                              </w:r>
                            </w:sdtContent>
                          </w:sdt>
                          <w:r>
                            <w:rPr>
                              <w:szCs w:val="24"/>
                            </w:rPr>
                            <w:t>. Institucija, gavusi administracinio nusižengimo protokolą ir kitą bylos medžiagą, registruotu paštu siunčia administracinėn atsakomybėn traukiamam asmeniui ir nukentėjusiajam prašymus pateikti paaiškinimus dėl administracinio nusižengimo, jo aplinkybių. Prireikus prašymas pateikti parodymus, eksperto išvada ar specialisto paaiškinimas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b3ae92bbf558402c93303dfa80272b78"/>
                        <w:lock w:val="sdtLocked"/>
                        <w:richText/>
                      </w:sdtPr>
                      <w:sdtContent>
                        <w:p>
                          <w:pPr>
                            <w:spacing w:line="360" w:lineRule="auto"/>
                            <w:ind w:firstLine="720"/>
                            <w:jc w:val="both"/>
                            <w:rPr>
                              <w:szCs w:val="24"/>
                            </w:rPr>
                          </w:pPr>
                          <w:sdt>
                            <w:sdtPr>
                              <w:alias w:val="Numeris"/>
                              <w:tag w:val="nr_b3ae92bbf558402c93303dfa80272b78"/>
                              <w:lock w:val="sdtLocked"/>
                              <w:richText/>
                            </w:sdtPr>
                            <w:sdtContent>
                              <w:r>
                                <w:rPr>
                                  <w:szCs w:val="24"/>
                                </w:rPr>
                                <w:t>3</w:t>
                              </w:r>
                            </w:sdtContent>
                          </w:sdt>
                          <w:r>
                            <w:rPr>
                              <w:szCs w:val="24"/>
                            </w:rPr>
                            <w:t xml:space="preserve">. Administracinėn atsakomybėn traukiamo asmens reikalavimu bylos nagrinėjimas vyksta žodinio proceso tvarka. Apie tai pranešama administracinio nusižengimo teisenoje dalyvaujantiems asmenims. Reikalavimas dėl žodinio bylos nagrinėjimo turi būti pateiktas ne vėliau kaip per septynias kalendorines dienas nuo šio straipsnio 2 dalyje nurodyto prašymo išsiuntimo dienos. Jeigu administracinėn atsakomybėn traukiamas asmuo ir nukentėjusysis neatvyksta į žodinį bylos nagrinėjimą, byla nagrinėjama jiems nedalyvaujant rašytinio proceso tvarka. Administracinių nusižengimų bylų nagrinėjimui žodinio proceso tvarka </w:t>
                          </w:r>
                          <w:r>
                            <w:rPr>
                              <w:i/>
                              <w:szCs w:val="24"/>
                            </w:rPr>
                            <w:t>mutatis mutandis</w:t>
                          </w:r>
                          <w:r>
                            <w:rPr>
                              <w:szCs w:val="24"/>
                            </w:rPr>
                            <w:t xml:space="preserve"> taikomos šio kodekso XXXV skyriaus nuostatos, reglamentuojančios administracinių nusižengimų bylų nagrinėjimą pirmosios instancijos teisme.</w:t>
                          </w:r>
                        </w:p>
                      </w:sdtContent>
                    </w:sdt>
                    <w:sdt>
                      <w:sdtPr>
                        <w:alias w:val="616 str. 4 d."/>
                        <w:tag w:val="part_46a5d54396234b2181ab8c142e8e6884"/>
                        <w:lock w:val="sdtLocked"/>
                        <w:richText/>
                      </w:sdtPr>
                      <w:sdtContent>
                        <w:p>
                          <w:pPr>
                            <w:spacing w:line="360" w:lineRule="auto"/>
                            <w:ind w:firstLine="720"/>
                            <w:jc w:val="both"/>
                            <w:rPr>
                              <w:szCs w:val="24"/>
                            </w:rPr>
                          </w:pPr>
                          <w:sdt>
                            <w:sdtPr>
                              <w:alias w:val="Numeris"/>
                              <w:tag w:val="nr_46a5d54396234b2181ab8c142e8e6884"/>
                              <w:lock w:val="sdtLocked"/>
                              <w:richText/>
                            </w:sdtPr>
                            <w:sdtContent>
                              <w:r>
                                <w:rPr>
                                  <w:szCs w:val="24"/>
                                </w:rPr>
                                <w:t>4</w:t>
                              </w:r>
                            </w:sdtContent>
                          </w:sdt>
                          <w:r>
                            <w:rPr>
                              <w:szCs w:val="24"/>
                            </w:rPr>
                            <w:t>. Administracinių nusižengimų bylos paprastai išnagrinėjamos per dvidešimt darbo dienų nuo šio straipsnio 2 dalyje nurodyto termino pabaigos.</w:t>
                          </w:r>
                        </w:p>
                        <w:p>
                          <w:pPr>
                            <w:spacing w:line="360" w:lineRule="auto"/>
                            <w:ind w:firstLine="720"/>
                            <w:jc w:val="both"/>
                            <w:rPr>
                              <w:szCs w:val="24"/>
                            </w:rPr>
                          </w:pPr>
                        </w:p>
                      </w:sdtContent>
                    </w:sdt>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43ec905ba0c44aacb13df7d52d63386d"/>
                        <w:lock w:val="sdtLocked"/>
                        <w:richText/>
                      </w:sdtPr>
                      <w:sdtContent>
                        <w:p>
                          <w:pPr>
                            <w:spacing w:line="360" w:lineRule="auto"/>
                            <w:ind w:firstLine="720"/>
                            <w:jc w:val="both"/>
                            <w:rPr>
                              <w:szCs w:val="24"/>
                            </w:rPr>
                          </w:pPr>
                          <w:sdt>
                            <w:sdtPr>
                              <w:alias w:val="Numeris"/>
                              <w:tag w:val="nr_43ec905ba0c44aacb13df7d52d63386d"/>
                              <w:lock w:val="sdtLocked"/>
                              <w:richText/>
                            </w:sdtPr>
                            <w:sdtContent>
                              <w:r>
                                <w:rPr>
                                  <w:szCs w:val="24"/>
                                </w:rPr>
                                <w:t>3</w:t>
                              </w:r>
                            </w:sdtContent>
                          </w:sdt>
                          <w:r>
                            <w:rPr>
                              <w:szCs w:val="24"/>
                            </w:rPr>
                            <w:t>. Rašytinio proceso tvarka priimti nutarimai ir nutartys administracinių nusižengimų bylose laikomi paskelbtais jų priėmimo dieną.</w:t>
                          </w:r>
                        </w:p>
                        <w:p>
                          <w:pPr>
                            <w:spacing w:line="360" w:lineRule="auto"/>
                            <w:ind w:firstLine="720"/>
                            <w:jc w:val="both"/>
                            <w:rPr>
                              <w:szCs w:val="24"/>
                            </w:rPr>
                          </w:pP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270d4c17ba445258f69ebc9260ef906"/>
                        <w:lock w:val="sdtLocked"/>
                        <w:richText/>
                      </w:sdtPr>
                      <w:sdtContent>
                        <w:p>
                          <w:pPr>
                            <w:spacing w:line="360" w:lineRule="auto"/>
                            <w:ind w:firstLine="720"/>
                            <w:jc w:val="both"/>
                            <w:rPr>
                              <w:szCs w:val="24"/>
                            </w:rPr>
                          </w:pPr>
                          <w:sdt>
                            <w:sdtPr>
                              <w:alias w:val="Numeris"/>
                              <w:tag w:val="nr_7270d4c17ba445258f69ebc9260ef906"/>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440d1dbd4aba434bae0094749e89af19"/>
                    <w:lock w:val="sdtLocked"/>
                    <w:richText/>
                  </w:sdtPr>
                  <w:sdtContent>
                    <w:p>
                      <w:pPr>
                        <w:spacing w:line="360" w:lineRule="auto"/>
                        <w:ind w:left="2552" w:hanging="1832"/>
                        <w:jc w:val="both"/>
                        <w:rPr>
                          <w:b/>
                          <w:bCs/>
                          <w:szCs w:val="24"/>
                        </w:rPr>
                      </w:pPr>
                      <w:sdt>
                        <w:sdtPr>
                          <w:alias w:val="Numeris"/>
                          <w:tag w:val="nr_440d1dbd4aba434bae0094749e89af19"/>
                          <w:lock w:val="sdtLocked"/>
                          <w:richText/>
                        </w:sdtPr>
                        <w:sdtContent>
                          <w:r>
                            <w:rPr>
                              <w:b/>
                              <w:bCs/>
                              <w:szCs w:val="24"/>
                            </w:rPr>
                            <w:t>681</w:t>
                          </w:r>
                        </w:sdtContent>
                      </w:sdt>
                      <w:r>
                        <w:rPr>
                          <w:b/>
                          <w:bCs/>
                          <w:szCs w:val="24"/>
                        </w:rPr>
                        <w:t xml:space="preserve"> straipsnis. </w:t>
                      </w:r>
                      <w:sdt>
                        <w:sdtPr>
                          <w:alias w:val="Pavadinimas"/>
                          <w:tag w:val="title_440d1dbd4aba434bae0094749e89af19"/>
                          <w:lock w:val="sdtLocked"/>
                          <w:richText/>
                        </w:sdtPr>
                        <w:sdtContent>
                          <w:r>
                            <w:rPr>
                              <w:b/>
                              <w:bCs/>
                              <w:szCs w:val="24"/>
                            </w:rPr>
                            <w:t>Administracinio poveikio priemonės – asmeniui suteiktos specialiosios teisės atėmimo vykdymas</w:t>
                          </w:r>
                        </w:sdtContent>
                      </w:sdt>
                    </w:p>
                    <w:sdt>
                      <w:sdtPr>
                        <w:alias w:val="681 str. 1 d."/>
                        <w:tag w:val="part_d7b287254b354b97abbc9f34e951af97"/>
                        <w:lock w:val="sdtLocked"/>
                        <w:richText/>
                      </w:sdtPr>
                      <w:sdtContent>
                        <w:p>
                          <w:pPr>
                            <w:spacing w:line="360" w:lineRule="auto"/>
                            <w:ind w:firstLine="720"/>
                            <w:jc w:val="both"/>
                            <w:rPr>
                              <w:szCs w:val="24"/>
                            </w:rPr>
                          </w:pPr>
                          <w:r>
                            <w:rPr>
                              <w:szCs w:val="24"/>
                            </w:rPr>
                            <w:t xml:space="preserve">Asmeniui suteiktos specialiosios teisės (teisės vairuoti transporto priemones, teisės skraidyti orlaivio įgulos nariu, teisės atlikti orlaivių techninę priežiūrą, teisės dirbti skrydžių vadovu, teisės medžioti, teisės užsiimti žvejyba, teisės eiti žvejybos laivo kapitono pareigas, teisės vairuoti vidaus vandenų transporto priemones, </w:t>
                          </w:r>
                          <w:r>
                            <w:rPr>
                              <w:bCs/>
                              <w:szCs w:val="24"/>
                            </w:rPr>
                            <w:t xml:space="preserve">teisės valdyti geležinkelių riedmenis, </w:t>
                          </w:r>
                          <w:r>
                            <w:rPr>
                              <w:szCs w:val="24"/>
                            </w:rPr>
                            <w:t>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p>
                          <w:pPr>
                            <w:spacing w:line="360" w:lineRule="auto"/>
                            <w:ind w:firstLine="720"/>
                            <w:jc w:val="both"/>
                            <w:rPr>
                              <w:szCs w:val="24"/>
                            </w:rPr>
                          </w:pPr>
                        </w:p>
                      </w:sdtContent>
                    </w:sdt>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0774196e3c3b4098932c453770497734"/>
                    <w:lock w:val="sdtLocked"/>
                    <w:richText/>
                  </w:sdtPr>
                  <w:sdtContent>
                    <w:p>
                      <w:pPr>
                        <w:spacing w:line="360" w:lineRule="auto"/>
                        <w:ind w:left="2410" w:hanging="1690"/>
                        <w:jc w:val="both"/>
                        <w:rPr>
                          <w:b/>
                          <w:szCs w:val="24"/>
                        </w:rPr>
                      </w:pPr>
                      <w:sdt>
                        <w:sdtPr>
                          <w:alias w:val="Numeris"/>
                          <w:tag w:val="nr_0774196e3c3b4098932c453770497734"/>
                          <w:lock w:val="sdtLocked"/>
                          <w:richText/>
                        </w:sdtPr>
                        <w:sdtContent>
                          <w:r>
                            <w:rPr>
                              <w:b/>
                              <w:szCs w:val="24"/>
                            </w:rPr>
                            <w:t>684</w:t>
                          </w:r>
                        </w:sdtContent>
                      </w:sdt>
                      <w:r>
                        <w:rPr>
                          <w:b/>
                          <w:szCs w:val="24"/>
                        </w:rPr>
                        <w:t xml:space="preserve"> straipsnis. </w:t>
                      </w:r>
                      <w:sdt>
                        <w:sdtPr>
                          <w:alias w:val="Pavadinimas"/>
                          <w:tag w:val="title_0774196e3c3b4098932c453770497734"/>
                          <w:lock w:val="sdtLocked"/>
                          <w:richText/>
                        </w:sdtPr>
                        <w:sdtContent>
                          <w:r>
                            <w:rPr>
                              <w:b/>
                              <w:szCs w:val="24"/>
                            </w:rPr>
                            <w:t>Teisės medžioti, teisės užsiimti žvejyba, teisės eiti žvejybos laivo kapitono pareigas atėmimo vykdymo tvarka</w:t>
                          </w:r>
                        </w:sdtContent>
                      </w:sdt>
                    </w:p>
                    <w:sdt>
                      <w:sdtPr>
                        <w:alias w:val="684 str. 1 d."/>
                        <w:tag w:val="part_05f8a9916f9b455bb8fc50fbbb1813c8"/>
                        <w:lock w:val="sdtLocked"/>
                        <w:richText/>
                      </w:sdtPr>
                      <w:sdtContent>
                        <w:p>
                          <w:pPr>
                            <w:spacing w:line="360" w:lineRule="auto"/>
                            <w:ind w:firstLine="720"/>
                            <w:jc w:val="both"/>
                            <w:rPr>
                              <w:bCs/>
                              <w:szCs w:val="24"/>
                            </w:rPr>
                          </w:pPr>
                          <w:sdt>
                            <w:sdtPr>
                              <w:alias w:val="Numeris"/>
                              <w:tag w:val="nr_05f8a9916f9b455bb8fc50fbbb1813c8"/>
                              <w:lock w:val="sdtLocked"/>
                              <w:richText/>
                            </w:sdtPr>
                            <w:sdtContent>
                              <w:r>
                                <w:rPr>
                                  <w:bCs/>
                                  <w:szCs w:val="24"/>
                                </w:rPr>
                                <w:t>1</w:t>
                              </w:r>
                            </w:sdtContent>
                          </w:sdt>
                          <w:r>
                            <w:rPr>
                              <w:bCs/>
                              <w:szCs w:val="24"/>
                            </w:rPr>
                            <w:t>. Teisės medžioti atėmimas vykdomas paimant medžiotojo bilietą.</w:t>
                          </w:r>
                        </w:p>
                      </w:sdtContent>
                    </w:sdt>
                    <w:sdt>
                      <w:sdtPr>
                        <w:alias w:val="684 str. 2 d."/>
                        <w:tag w:val="part_2d2d0a44352347deaa6e9c6f194cb6ec"/>
                        <w:lock w:val="sdtLocked"/>
                        <w:richText/>
                      </w:sdtPr>
                      <w:sdtContent>
                        <w:p>
                          <w:pPr>
                            <w:spacing w:line="360" w:lineRule="auto"/>
                            <w:ind w:firstLine="720"/>
                            <w:jc w:val="both"/>
                            <w:rPr>
                              <w:bCs/>
                              <w:szCs w:val="24"/>
                            </w:rPr>
                          </w:pPr>
                          <w:sdt>
                            <w:sdtPr>
                              <w:alias w:val="Numeris"/>
                              <w:tag w:val="nr_2d2d0a44352347deaa6e9c6f194cb6ec"/>
                              <w:lock w:val="sdtLocked"/>
                              <w:richText/>
                            </w:sdtPr>
                            <w:sdtContent>
                              <w:r>
                                <w:rPr>
                                  <w:bCs/>
                                  <w:szCs w:val="24"/>
                                </w:rPr>
                                <w:t>2</w:t>
                              </w:r>
                            </w:sdtContent>
                          </w:sdt>
                          <w:r>
                            <w:rPr>
                              <w:bCs/>
                              <w:szCs w:val="24"/>
                            </w:rPr>
                            <w:t>. Medžiotojo bilietų paėmimo ir grąžinimo tvarką nustato Lietuvos Respublikos aplinkos ministras (toliau – aplinkos ministras).</w:t>
                          </w:r>
                        </w:p>
                      </w:sdtContent>
                    </w:sdt>
                    <w:sdt>
                      <w:sdtPr>
                        <w:alias w:val="684 str. 3 d."/>
                        <w:tag w:val="part_dd31430a6e6d473791b8a0d2cd53e76e"/>
                        <w:lock w:val="sdtLocked"/>
                        <w:richText/>
                      </w:sdtPr>
                      <w:sdtContent>
                        <w:p>
                          <w:pPr>
                            <w:spacing w:line="360" w:lineRule="auto"/>
                            <w:ind w:firstLine="720"/>
                            <w:jc w:val="both"/>
                            <w:rPr>
                              <w:bCs/>
                              <w:szCs w:val="24"/>
                            </w:rPr>
                          </w:pPr>
                          <w:sdt>
                            <w:sdtPr>
                              <w:alias w:val="Numeris"/>
                              <w:tag w:val="nr_dd31430a6e6d473791b8a0d2cd53e76e"/>
                              <w:lock w:val="sdtLocked"/>
                              <w:richText/>
                            </w:sdtPr>
                            <w:sdtContent>
                              <w:r>
                                <w:rPr>
                                  <w:bCs/>
                                  <w:szCs w:val="24"/>
                                </w:rPr>
                                <w:t>3</w:t>
                              </w:r>
                            </w:sdtContent>
                          </w:sdt>
                          <w:r>
                            <w:rPr>
                              <w:bCs/>
                              <w:szCs w:val="24"/>
                            </w:rPr>
                            <w:t>. Teisės užsiimti žvejyba ir teisės eiti žvejybos laivo kapitono pareigas atėmimas vykdomas aplinkos ministro (dėl šio kodekso 295 straipsnio 1 ir 2 dalyse numatytų administracinių nusižengimų) arba Lietuvos Respublikos žemės ūkio ministro (dėl šio kodekso 294 straipsnio 1 ir 2 dalyse, 295 straipsnio 3 dalyje, 297 straipsnio 1 dalyje, 301 straipsnio 11 dalyje, 302 straipsnio 1 ir 2 dalyse numatytų administracinių nusižengimų) nustatyta tvarka panaikinus verslinės žvejybos leidimą ar paimant žvejo verslininko bilietą.</w:t>
                          </w:r>
                        </w:p>
                        <w:p>
                          <w:pPr>
                            <w:spacing w:line="360" w:lineRule="auto"/>
                            <w:ind w:firstLine="720"/>
                            <w:jc w:val="both"/>
                            <w:rPr>
                              <w:szCs w:val="24"/>
                            </w:rPr>
                          </w:pPr>
                        </w:p>
                      </w:sdtContent>
                    </w:sdt>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7a60684549542758a47825f88c0c26d"/>
                        <w:lock w:val="sdtLocked"/>
                        <w:richText/>
                      </w:sdtPr>
                      <w:sdtContent>
                        <w:p>
                          <w:pPr>
                            <w:spacing w:line="360" w:lineRule="auto"/>
                            <w:ind w:firstLine="720"/>
                            <w:jc w:val="both"/>
                            <w:rPr>
                              <w:szCs w:val="24"/>
                            </w:rPr>
                          </w:pPr>
                          <w:sdt>
                            <w:sdtPr>
                              <w:alias w:val="Numeris"/>
                              <w:tag w:val="nr_97a60684549542758a47825f88c0c26d"/>
                              <w:lock w:val="sdtLocked"/>
                              <w:richText/>
                            </w:sdtPr>
                            <w:sdtContent>
                              <w:r>
                                <w:rPr>
                                  <w:szCs w:val="24"/>
                                </w:rPr>
                                <w:t>1</w:t>
                              </w:r>
                            </w:sdtContent>
                          </w:sdt>
                          <w:r>
                            <w:rPr>
                              <w:szCs w:val="24"/>
                            </w:rPr>
                            <w:t>. Transporto priemonių vairuotojams, orlaivio įgulos nariams, orlaivių techninę priežiūrą atliekantiems asmenims, skrydžių vadovams, medžioklės ar žvejybos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17964e89de59477397a510716eefa0ec"/>
        <w:lock w:val="sdtLocked"/>
        <w:richText/>
      </w:sdtPr>
      <w:sdtContent>
        <w:p>
          <w:pPr>
            <w:ind w:firstLine="5040"/>
          </w:pPr>
        </w:p>
        <w:p>
          <w:r>
            <w:br w:type="page"/>
          </w:r>
        </w:p>
        <w:p>
          <w:pPr>
            <w:ind w:firstLine="5040"/>
            <w:rPr>
              <w:szCs w:val="24"/>
            </w:rPr>
          </w:pPr>
          <w:r>
            <w:rPr>
              <w:szCs w:val="24"/>
            </w:rPr>
            <w:t xml:space="preserve">Lietuvos Respublikos </w:t>
          </w:r>
        </w:p>
        <w:p>
          <w:pPr>
            <w:ind w:firstLine="5040"/>
            <w:rPr>
              <w:bCs/>
              <w:szCs w:val="24"/>
            </w:rPr>
          </w:pPr>
          <w:r>
            <w:rPr>
              <w:bCs/>
              <w:szCs w:val="24"/>
            </w:rPr>
            <w:t xml:space="preserve">administracinių nusižengimų kodekso </w:t>
          </w:r>
        </w:p>
        <w:p>
          <w:pPr>
            <w:ind w:firstLine="5040"/>
            <w:rPr>
              <w:szCs w:val="24"/>
            </w:rPr>
          </w:pPr>
          <w:r>
            <w:rPr>
              <w:szCs w:val="24"/>
            </w:rPr>
            <w:t>priedas</w:t>
          </w:r>
        </w:p>
        <w:p>
          <w:pPr>
            <w:tabs>
              <w:tab w:val="left" w:pos="1800"/>
            </w:tabs>
            <w:spacing w:line="360" w:lineRule="auto"/>
            <w:ind w:firstLine="720"/>
            <w:rPr>
              <w:szCs w:val="24"/>
            </w:rPr>
          </w:pPr>
        </w:p>
        <w:p>
          <w:pPr>
            <w:spacing w:line="360" w:lineRule="auto"/>
            <w:jc w:val="center"/>
            <w:rPr>
              <w:b/>
              <w:szCs w:val="24"/>
              <w:lang w:eastAsia="zh-CN"/>
            </w:rPr>
          </w:pPr>
          <w:sdt>
            <w:sdtPr>
              <w:alias w:val="Pavadinimas"/>
              <w:tag w:val="title_17964e89de59477397a510716eefa0ec"/>
              <w:lock w:val="sdtLocked"/>
              <w:richText/>
            </w:sdtPr>
            <w:sdtContent>
              <w:r>
                <w:rPr>
                  <w:b/>
                  <w:szCs w:val="24"/>
                  <w:lang w:eastAsia="zh-CN"/>
                </w:rPr>
                <w:t>ĮGYVENDINAMI EUROPOS SĄJUNGOS TEISĖS AKTAI</w:t>
              </w:r>
            </w:sdtContent>
          </w:sdt>
        </w:p>
        <w:p>
          <w:pPr>
            <w:tabs>
              <w:tab w:val="left" w:pos="1800"/>
            </w:tabs>
            <w:spacing w:line="360" w:lineRule="auto"/>
            <w:ind w:firstLine="720"/>
            <w:jc w:val="both"/>
            <w:rPr>
              <w:szCs w:val="24"/>
            </w:rPr>
          </w:pPr>
        </w:p>
        <w:sdt>
          <w:sdtPr>
            <w:alias w:val="pr. 1 p."/>
            <w:tag w:val="part_4b1154aa004549258ec1d02c1b8cd61b"/>
            <w:lock w:val="sdtLocked"/>
            <w:richText/>
          </w:sdtPr>
          <w:sdtContent>
            <w:p>
              <w:pPr>
                <w:spacing w:line="360" w:lineRule="auto"/>
                <w:ind w:firstLine="720"/>
                <w:jc w:val="both"/>
                <w:rPr>
                  <w:bCs/>
                  <w:szCs w:val="24"/>
                </w:rPr>
              </w:pPr>
              <w:sdt>
                <w:sdtPr>
                  <w:alias w:val="Numeris"/>
                  <w:tag w:val="nr_4b1154aa004549258ec1d02c1b8cd61b"/>
                  <w:lock w:val="sdtLocked"/>
                  <w:richText/>
                </w:sdtPr>
                <w:sdtContent>
                  <w:r>
                    <w:rPr>
                      <w:bCs/>
                      <w:szCs w:val="24"/>
                    </w:rPr>
                    <w:t>1</w:t>
                  </w:r>
                </w:sdtContent>
              </w:sdt>
              <w:r>
                <w:rPr>
                  <w:bCs/>
                  <w:szCs w:val="24"/>
                </w:rPr>
                <w:t xml:space="preserve">. 1995 m. liepos 26 d. Konvencija dėl Europos Bendrijų finansinių interesų apsaugos, parengta vadovaujantis Europos Sąjungos sutarties K.3 straipsniu (OL </w:t>
              </w:r>
              <w:r>
                <w:rPr>
                  <w:bCs/>
                  <w:i/>
                  <w:szCs w:val="24"/>
                </w:rPr>
                <w:t>2004 m. specialusis leidimas</w:t>
              </w:r>
              <w:r>
                <w:rPr>
                  <w:bCs/>
                  <w:szCs w:val="24"/>
                </w:rPr>
                <w:t>, 19 skyrius, 8 tomas, p. 57).</w:t>
              </w:r>
            </w:p>
          </w:sdtContent>
        </w:sdt>
        <w:sdt>
          <w:sdtPr>
            <w:alias w:val="pr. 2 p."/>
            <w:tag w:val="part_6aacf4b273094c208552faa75fa66322"/>
            <w:lock w:val="sdtLocked"/>
            <w:richText/>
          </w:sdtPr>
          <w:sdtContent>
            <w:p>
              <w:pPr>
                <w:spacing w:line="360" w:lineRule="auto"/>
                <w:ind w:firstLine="720"/>
                <w:jc w:val="both"/>
                <w:rPr>
                  <w:bCs/>
                  <w:szCs w:val="24"/>
                </w:rPr>
              </w:pPr>
              <w:sdt>
                <w:sdtPr>
                  <w:alias w:val="Numeris"/>
                  <w:tag w:val="nr_6aacf4b273094c208552faa75fa66322"/>
                  <w:lock w:val="sdtLocked"/>
                  <w:richText/>
                </w:sdtPr>
                <w:sdtContent>
                  <w:r>
                    <w:rPr>
                      <w:bCs/>
                      <w:szCs w:val="24"/>
                    </w:rPr>
                    <w:t>2</w:t>
                  </w:r>
                </w:sdtContent>
              </w:sdt>
              <w:r>
                <w:rPr>
                  <w:bCs/>
                  <w:szCs w:val="24"/>
                </w:rPr>
                <w:t xml:space="preserve">. </w:t>
              </w:r>
              <w:r>
                <w:rPr>
                  <w:szCs w:val="24"/>
                </w:rPr>
                <w:t xml:space="preserve">2001 m. spalio 23 d. Europos Parlamento ir Tarybos direktyva 2001/80/EB dėl tam tikrų teršalų, išmetamų į orą iš didelių kurą deginančių įrenginių, kiekio apribojimo (OL </w:t>
              </w:r>
              <w:r>
                <w:rPr>
                  <w:i/>
                  <w:szCs w:val="24"/>
                </w:rPr>
                <w:t>2004 m. specialusis leidimas</w:t>
              </w:r>
              <w:r>
                <w:rPr>
                  <w:szCs w:val="24"/>
                </w:rPr>
                <w:t>, 15 skyrius, 6 tomas, p. 299) su paskutiniais pakeitimais, padarytais 2009 m. balandžio 23 d. Europos Parlamento ir Tarybos direktyva 2009/31/EB (OL 2009 L 140, p. 114).</w:t>
              </w:r>
            </w:p>
          </w:sdtContent>
        </w:sdt>
        <w:sdt>
          <w:sdtPr>
            <w:alias w:val="pr. 3 p."/>
            <w:tag w:val="part_6bf74c8d104e4ab784731286eade33ed"/>
            <w:lock w:val="sdtLocked"/>
            <w:richText/>
          </w:sdtPr>
          <w:sdtContent>
            <w:p>
              <w:pPr>
                <w:spacing w:line="360" w:lineRule="auto"/>
                <w:ind w:firstLine="720"/>
                <w:jc w:val="both"/>
                <w:rPr>
                  <w:bCs/>
                  <w:szCs w:val="24"/>
                </w:rPr>
              </w:pPr>
              <w:sdt>
                <w:sdtPr>
                  <w:alias w:val="Numeris"/>
                  <w:tag w:val="nr_6bf74c8d104e4ab784731286eade33ed"/>
                  <w:lock w:val="sdtLocked"/>
                  <w:richText/>
                </w:sdtPr>
                <w:sdtContent>
                  <w:r>
                    <w:rPr>
                      <w:bCs/>
                      <w:szCs w:val="24"/>
                    </w:rPr>
                    <w:t>3</w:t>
                  </w:r>
                </w:sdtContent>
              </w:sdt>
              <w:r>
                <w:rPr>
                  <w:bCs/>
                  <w:szCs w:val="24"/>
                </w:rPr>
                <w:t xml:space="preserve">. 2001 m. lapkričio 6 d. Europos Parlamento ir Tarybos direktyva 2001/83/EB dėl Bendrijos kodekso, reglamentuojančio žmonėms skirtus vaistus (OL </w:t>
              </w:r>
              <w:r>
                <w:rPr>
                  <w:bCs/>
                  <w:i/>
                  <w:szCs w:val="24"/>
                </w:rPr>
                <w:t xml:space="preserve">2004 m. specialusis leidimas, </w:t>
              </w:r>
              <w:r>
                <w:rPr>
                  <w:bCs/>
                  <w:szCs w:val="24"/>
                </w:rPr>
                <w:t>13 skyrius, 27 tomas, p. 69), su paskutiniais pakeitimais, padarytais 2012 m. spalio 25 d. Europos Parlamento ir Tarybos direktyva 2012/26/ES (OL 2012 L 299, p. 1).</w:t>
              </w:r>
            </w:p>
          </w:sdtContent>
        </w:sdt>
        <w:sdt>
          <w:sdtPr>
            <w:alias w:val="pr. 4 p."/>
            <w:tag w:val="part_f771c727ad6f4efb84f673df759e15d4"/>
            <w:lock w:val="sdtLocked"/>
            <w:richText/>
          </w:sdtPr>
          <w:sdtContent>
            <w:p>
              <w:pPr>
                <w:spacing w:line="360" w:lineRule="auto"/>
                <w:ind w:firstLine="720"/>
                <w:jc w:val="both"/>
                <w:rPr>
                  <w:bCs/>
                  <w:szCs w:val="24"/>
                </w:rPr>
              </w:pPr>
              <w:sdt>
                <w:sdtPr>
                  <w:alias w:val="Numeris"/>
                  <w:tag w:val="nr_f771c727ad6f4efb84f673df759e15d4"/>
                  <w:lock w:val="sdtLocked"/>
                  <w:richText/>
                </w:sdtPr>
                <w:sdtContent>
                  <w:r>
                    <w:rPr>
                      <w:bCs/>
                      <w:szCs w:val="24"/>
                    </w:rPr>
                    <w:t>4</w:t>
                  </w:r>
                </w:sdtContent>
              </w:sdt>
              <w:r>
                <w:rPr>
                  <w:bCs/>
                  <w:szCs w:val="24"/>
                </w:rPr>
                <w:t xml:space="preserve">. </w:t>
              </w:r>
              <w:r>
                <w:rPr>
                  <w:szCs w:val="24"/>
                </w:rPr>
                <w:t xml:space="preserve">2002 m. lapkričio 28 d. Tarybos direktyva 2002/90/EB, apibrėžianti padėjimą neteisėtai atvykti, vykti tranzitu ir apsigyventi (OL </w:t>
              </w:r>
              <w:r>
                <w:rPr>
                  <w:i/>
                  <w:szCs w:val="24"/>
                </w:rPr>
                <w:t>2004 m. specialusis leidimas</w:t>
              </w:r>
              <w:r>
                <w:rPr>
                  <w:szCs w:val="24"/>
                </w:rPr>
                <w:t>, 19 skyrius, 6 tomas, p. 64).</w:t>
              </w:r>
            </w:p>
          </w:sdtContent>
        </w:sdt>
        <w:sdt>
          <w:sdtPr>
            <w:alias w:val="pr. 5 p."/>
            <w:tag w:val="part_4d418ba9a4974a0c900adf9e6550816d"/>
            <w:lock w:val="sdtLocked"/>
            <w:richText/>
          </w:sdtPr>
          <w:sdtContent>
            <w:p>
              <w:pPr>
                <w:spacing w:line="360" w:lineRule="auto"/>
                <w:ind w:firstLine="720"/>
                <w:jc w:val="both"/>
                <w:rPr>
                  <w:bCs/>
                  <w:szCs w:val="24"/>
                </w:rPr>
              </w:pPr>
              <w:sdt>
                <w:sdtPr>
                  <w:alias w:val="Numeris"/>
                  <w:tag w:val="nr_4d418ba9a4974a0c900adf9e6550816d"/>
                  <w:lock w:val="sdtLocked"/>
                  <w:richText/>
                </w:sdtPr>
                <w:sdtContent>
                  <w:r>
                    <w:rPr>
                      <w:bCs/>
                      <w:szCs w:val="24"/>
                    </w:rPr>
                    <w:t>5</w:t>
                  </w:r>
                </w:sdtContent>
              </w:sdt>
              <w:r>
                <w:rPr>
                  <w:bCs/>
                  <w:szCs w:val="24"/>
                </w:rPr>
                <w:t xml:space="preserve">. 2003 m. liepos 15 d. Europos Parlamento ir Tarybos reglamentas (EB) Nr. 1946/2003 dėl genetiškai modifikuotų organizmų tarpvalstybinio judėjimo (OL </w:t>
              </w:r>
              <w:r>
                <w:rPr>
                  <w:bCs/>
                  <w:i/>
                  <w:szCs w:val="24"/>
                </w:rPr>
                <w:t>2004 m. specialusis leidimas</w:t>
              </w:r>
              <w:r>
                <w:rPr>
                  <w:bCs/>
                  <w:szCs w:val="24"/>
                </w:rPr>
                <w:t>, 15 skyrius, 7 tomas, p. 650).</w:t>
              </w:r>
            </w:p>
          </w:sdtContent>
        </w:sdt>
        <w:sdt>
          <w:sdtPr>
            <w:alias w:val="pr. 6 p."/>
            <w:tag w:val="part_225a3bdf5b594c14bcaa3823a44153ca"/>
            <w:lock w:val="sdtLocked"/>
            <w:richText/>
          </w:sdtPr>
          <w:sdtContent>
            <w:p>
              <w:pPr>
                <w:spacing w:line="360" w:lineRule="auto"/>
                <w:ind w:firstLine="720"/>
                <w:jc w:val="both"/>
                <w:rPr>
                  <w:bCs/>
                  <w:szCs w:val="24"/>
                </w:rPr>
              </w:pPr>
              <w:sdt>
                <w:sdtPr>
                  <w:alias w:val="Numeris"/>
                  <w:tag w:val="nr_225a3bdf5b594c14bcaa3823a44153ca"/>
                  <w:lock w:val="sdtLocked"/>
                  <w:richText/>
                </w:sdtPr>
                <w:sdtContent>
                  <w:r>
                    <w:rPr>
                      <w:bCs/>
                      <w:szCs w:val="24"/>
                    </w:rPr>
                    <w:t>6</w:t>
                  </w:r>
                </w:sdtContent>
              </w:sdt>
              <w:r>
                <w:rPr>
                  <w:bCs/>
                  <w:szCs w:val="24"/>
                </w:rPr>
                <w:t xml:space="preserve">. 2003 m. rugsėjo 22 d. Europos Parlamento ir Tarybos reglamentas (EB) Nr. 1829/2003 dėl genetiškai modifikuoto maisto ir pašarų (OL </w:t>
              </w:r>
              <w:r>
                <w:rPr>
                  <w:bCs/>
                  <w:i/>
                  <w:szCs w:val="24"/>
                </w:rPr>
                <w:t>2004 m. specialusis leidimas</w:t>
              </w:r>
              <w:r>
                <w:rPr>
                  <w:bCs/>
                  <w:szCs w:val="24"/>
                </w:rPr>
                <w:t>, 13 skyrius, 32 tomas, p. 432).</w:t>
              </w:r>
            </w:p>
          </w:sdtContent>
        </w:sdt>
        <w:sdt>
          <w:sdtPr>
            <w:alias w:val="pr. 7 p."/>
            <w:tag w:val="part_3df2091a95054d4ea6c086efd9fdd1e3"/>
            <w:lock w:val="sdtLocked"/>
            <w:richText/>
          </w:sdtPr>
          <w:sdtContent>
            <w:p>
              <w:pPr>
                <w:spacing w:line="360" w:lineRule="auto"/>
                <w:ind w:firstLine="720"/>
                <w:jc w:val="both"/>
                <w:rPr>
                  <w:bCs/>
                  <w:szCs w:val="24"/>
                </w:rPr>
              </w:pPr>
              <w:sdt>
                <w:sdtPr>
                  <w:alias w:val="Numeris"/>
                  <w:tag w:val="nr_3df2091a95054d4ea6c086efd9fdd1e3"/>
                  <w:lock w:val="sdtLocked"/>
                  <w:richText/>
                </w:sdtPr>
                <w:sdtContent>
                  <w:r>
                    <w:rPr>
                      <w:bCs/>
                      <w:szCs w:val="24"/>
                    </w:rPr>
                    <w:t>7</w:t>
                  </w:r>
                </w:sdtContent>
              </w:sdt>
              <w:r>
                <w:rPr>
                  <w:bCs/>
                  <w:szCs w:val="24"/>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bCs/>
                  <w:i/>
                  <w:szCs w:val="24"/>
                </w:rPr>
                <w:t xml:space="preserve">2004 m. specialusis leidimas, </w:t>
              </w:r>
              <w:r>
                <w:rPr>
                  <w:bCs/>
                  <w:szCs w:val="24"/>
                </w:rPr>
                <w:t>13 skyrius, 32 tomas, p. 455).</w:t>
              </w:r>
            </w:p>
          </w:sdtContent>
        </w:sdt>
        <w:sdt>
          <w:sdtPr>
            <w:alias w:val="pr. 8 p."/>
            <w:tag w:val="part_9249785283e743218890a95c704b5452"/>
            <w:lock w:val="sdtLocked"/>
            <w:richText/>
          </w:sdtPr>
          <w:sdtContent>
            <w:p>
              <w:pPr>
                <w:spacing w:line="360" w:lineRule="auto"/>
                <w:ind w:firstLine="720"/>
                <w:jc w:val="both"/>
                <w:rPr>
                  <w:bCs/>
                  <w:szCs w:val="24"/>
                </w:rPr>
              </w:pPr>
              <w:sdt>
                <w:sdtPr>
                  <w:alias w:val="Numeris"/>
                  <w:tag w:val="nr_9249785283e743218890a95c704b5452"/>
                  <w:lock w:val="sdtLocked"/>
                  <w:richText/>
                </w:sdtPr>
                <w:sdtContent>
                  <w:r>
                    <w:rPr>
                      <w:szCs w:val="24"/>
                      <w:lang w:eastAsia="lt-LT"/>
                    </w:rPr>
                    <w:t>8</w:t>
                  </w:r>
                </w:sdtContent>
              </w:sdt>
              <w:r>
                <w:rPr>
                  <w:szCs w:val="24"/>
                  <w:lang w:eastAsia="lt-LT"/>
                </w:rPr>
                <w:t xml:space="preserve">. 2003 m. spalio 13 d. Europos Parlamento ir Tarybos direktyva 2003/87/EB, nustatanti šiltnamio efektą sukeliančių dujų emisijos leidimų sistemą Bendrijoje ir iš dalies keičianti Tarybos direktyvą 96/61/EB (OL </w:t>
              </w:r>
              <w:r>
                <w:rPr>
                  <w:i/>
                  <w:iCs/>
                  <w:szCs w:val="24"/>
                  <w:lang w:eastAsia="lt-LT"/>
                </w:rPr>
                <w:t xml:space="preserve">2004 m. specialusis leidimas, </w:t>
              </w:r>
              <w:r>
                <w:rPr>
                  <w:szCs w:val="24"/>
                  <w:lang w:eastAsia="lt-LT"/>
                </w:rPr>
                <w:t>15 skyrius, 7 tomas, p. 631), su paskutiniais pakeitimais, padarytais </w:t>
              </w:r>
              <w:r>
                <w:rPr>
                  <w:bCs/>
                  <w:szCs w:val="24"/>
                  <w:lang w:eastAsia="lt-LT"/>
                </w:rPr>
                <w:t>2015 m. spalio 6 d. Europos Parlamento ir Tarybos sprendimu (ES) 2015/1814</w:t>
              </w:r>
              <w:r>
                <w:rPr>
                  <w:szCs w:val="24"/>
                  <w:lang w:eastAsia="lt-LT"/>
                </w:rPr>
                <w:t xml:space="preserve"> (OL 2015 L 264,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9 p."/>
            <w:tag w:val="part_69d4b810ebe244b887a85f8fcd92208a"/>
            <w:lock w:val="sdtLocked"/>
            <w:richText/>
          </w:sdtPr>
          <w:sdtContent>
            <w:p>
              <w:pPr>
                <w:spacing w:line="360" w:lineRule="auto"/>
                <w:ind w:firstLine="780"/>
                <w:jc w:val="both"/>
                <w:rPr>
                  <w:bCs/>
                  <w:szCs w:val="24"/>
                </w:rPr>
              </w:pPr>
              <w:sdt>
                <w:sdtPr>
                  <w:alias w:val="Numeris"/>
                  <w:tag w:val="nr_69d4b810ebe244b887a85f8fcd92208a"/>
                  <w:lock w:val="sdtLocked"/>
                  <w:richText/>
                </w:sdtPr>
                <w:sdtContent>
                  <w:r>
                    <w:rPr>
                      <w:bCs/>
                      <w:szCs w:val="24"/>
                    </w:rPr>
                    <w:t>9</w:t>
                  </w:r>
                </w:sdtContent>
              </w:sdt>
              <w:r>
                <w:rPr>
                  <w:bCs/>
                  <w:szCs w:val="24"/>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bCs/>
                  <w:i/>
                  <w:szCs w:val="24"/>
                </w:rPr>
                <w:t xml:space="preserve">2004 m. specialusis leidimas, </w:t>
              </w:r>
              <w:r>
                <w:rPr>
                  <w:bCs/>
                  <w:szCs w:val="24"/>
                </w:rPr>
                <w:t>7 skyrius, 8 tomas, p. 10).</w:t>
              </w:r>
            </w:p>
          </w:sdtContent>
        </w:sdt>
        <w:sdt>
          <w:sdtPr>
            <w:alias w:val="pr. 10 p."/>
            <w:tag w:val="part_eb05c13d4b664f92910af4aa98ea6a00"/>
            <w:lock w:val="sdtLocked"/>
            <w:richText/>
          </w:sdtPr>
          <w:sdtContent>
            <w:p>
              <w:pPr>
                <w:spacing w:line="360" w:lineRule="auto"/>
                <w:ind w:firstLine="720"/>
                <w:jc w:val="both"/>
                <w:rPr>
                  <w:bCs/>
                  <w:szCs w:val="24"/>
                </w:rPr>
              </w:pPr>
              <w:sdt>
                <w:sdtPr>
                  <w:alias w:val="Numeris"/>
                  <w:tag w:val="nr_eb05c13d4b664f92910af4aa98ea6a00"/>
                  <w:lock w:val="sdtLocked"/>
                  <w:richText/>
                </w:sdtPr>
                <w:sdtContent>
                  <w:r>
                    <w:rPr>
                      <w:bCs/>
                      <w:szCs w:val="24"/>
                    </w:rPr>
                    <w:t>10</w:t>
                  </w:r>
                </w:sdtContent>
              </w:sdt>
              <w:r>
                <w:rPr>
                  <w:bCs/>
                  <w:szCs w:val="24"/>
                </w:rPr>
                <w:t xml:space="preserve">. 2004 m. vasario 11 d. Europos Parlamento ir Tarybos reglamentas (EB) Nr. 273/2004 dėl narkotinių medžiagų pirmtakų (prekursorių) (OL </w:t>
              </w:r>
              <w:r>
                <w:rPr>
                  <w:bCs/>
                  <w:i/>
                  <w:szCs w:val="24"/>
                </w:rPr>
                <w:t xml:space="preserve">2004 m. specialusis leidimas, </w:t>
              </w:r>
              <w:r>
                <w:rPr>
                  <w:bCs/>
                  <w:szCs w:val="24"/>
                </w:rPr>
                <w:t xml:space="preserve">15 skyrius, 8 tomas, p. 46) su paskutiniais pakeitimais, padarytais 2013 m. lapkričio 20 d. Europos Parlamento ir Tarybos reglamentu </w:t>
              </w:r>
              <w:r>
                <w:rPr>
                  <w:szCs w:val="24"/>
                </w:rPr>
                <w:t xml:space="preserve">(ES) Nr. 1258/2013) (OL 2013 L 333, p. 21). </w:t>
              </w:r>
            </w:p>
          </w:sdtContent>
        </w:sdt>
        <w:sdt>
          <w:sdtPr>
            <w:alias w:val="pr. 11 p."/>
            <w:tag w:val="part_9a53085d8912457381c3c1e4ef9c46eb"/>
            <w:lock w:val="sdtLocked"/>
            <w:richText/>
          </w:sdtPr>
          <w:sdtContent>
            <w:p>
              <w:pPr>
                <w:spacing w:line="360" w:lineRule="auto"/>
                <w:ind w:firstLine="720"/>
                <w:jc w:val="both"/>
                <w:rPr>
                  <w:bCs/>
                  <w:szCs w:val="24"/>
                </w:rPr>
              </w:pPr>
              <w:sdt>
                <w:sdtPr>
                  <w:alias w:val="Numeris"/>
                  <w:tag w:val="nr_9a53085d8912457381c3c1e4ef9c46eb"/>
                  <w:lock w:val="sdtLocked"/>
                  <w:richText/>
                </w:sdtPr>
                <w:sdtContent>
                  <w:r>
                    <w:rPr>
                      <w:bCs/>
                      <w:szCs w:val="24"/>
                    </w:rPr>
                    <w:t>11</w:t>
                  </w:r>
                </w:sdtContent>
              </w:sdt>
              <w:r>
                <w:rPr>
                  <w:bCs/>
                  <w:szCs w:val="24"/>
                </w:rPr>
                <w:t xml:space="preserve">. 2004 m. kovo 31 d.  Europos Parlamento ir Tarybos direktyva 2004/23/EB, nustatanti žmogaus audinių ir ląstelių donorystės, įsigijimo, ištyrimo, apdorojimo, konservavimo, laikymo bei paskirstymo kokybės ir saugos standartus (OL </w:t>
              </w:r>
              <w:r>
                <w:rPr>
                  <w:bCs/>
                  <w:i/>
                  <w:szCs w:val="24"/>
                </w:rPr>
                <w:t>2004 m. specialusis leidimas</w:t>
              </w:r>
              <w:r>
                <w:rPr>
                  <w:bCs/>
                  <w:szCs w:val="24"/>
                </w:rPr>
                <w:t>, 15 skyrius, 8 tomas, p. 291).</w:t>
              </w:r>
            </w:p>
          </w:sdtContent>
        </w:sdt>
        <w:sdt>
          <w:sdtPr>
            <w:alias w:val="pr. 12 p."/>
            <w:tag w:val="part_eb7626bee51c49e2b51cd81086fa1810"/>
            <w:lock w:val="sdtLocked"/>
            <w:richText/>
          </w:sdtPr>
          <w:sdtContent>
            <w:p>
              <w:pPr>
                <w:spacing w:line="360" w:lineRule="auto"/>
                <w:ind w:firstLine="720"/>
                <w:jc w:val="both"/>
                <w:rPr>
                  <w:bCs/>
                  <w:szCs w:val="24"/>
                </w:rPr>
              </w:pPr>
              <w:sdt>
                <w:sdtPr>
                  <w:alias w:val="Numeris"/>
                  <w:tag w:val="nr_eb7626bee51c49e2b51cd81086fa1810"/>
                  <w:lock w:val="sdtLocked"/>
                  <w:richText/>
                </w:sdtPr>
                <w:sdtContent>
                  <w:r>
                    <w:rPr>
                      <w:bCs/>
                      <w:szCs w:val="24"/>
                    </w:rPr>
                    <w:t>12</w:t>
                  </w:r>
                </w:sdtContent>
              </w:sdt>
              <w:r>
                <w:rPr>
                  <w:bCs/>
                  <w:szCs w:val="24"/>
                </w:rPr>
                <w:t xml:space="preserve">. </w:t>
              </w:r>
              <w:r>
                <w:rPr>
                  <w:szCs w:val="24"/>
                </w:rPr>
                <w:t xml:space="preserve">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i/>
                  <w:szCs w:val="24"/>
                </w:rPr>
                <w:t>2004 m. specialusis leidimas</w:t>
              </w:r>
              <w:r>
                <w:rPr>
                  <w:szCs w:val="24"/>
                </w:rPr>
                <w:t>, 15 skyrius, 8 tomas, p. 376)</w:t>
              </w:r>
              <w:r>
                <w:rPr>
                  <w:bCs/>
                  <w:szCs w:val="24"/>
                </w:rPr>
                <w:t xml:space="preserve"> su paskutiniais pakeitimais, padarytais 2008 m. gruodžio 16 d. Europos Parlamento ir Tarybos direktyva 2008/112/EB (OL 2008 L 345, p. 68)</w:t>
              </w:r>
              <w:r>
                <w:rPr>
                  <w:szCs w:val="24"/>
                </w:rPr>
                <w:t>.</w:t>
              </w:r>
            </w:p>
          </w:sdtContent>
        </w:sdt>
        <w:sdt>
          <w:sdtPr>
            <w:alias w:val="pr. 13 p."/>
            <w:tag w:val="part_211b9cb2c1a14fca8e134600ed498fa3"/>
            <w:lock w:val="sdtLocked"/>
            <w:richText/>
          </w:sdtPr>
          <w:sdtContent>
            <w:p>
              <w:pPr>
                <w:spacing w:line="360" w:lineRule="auto"/>
                <w:ind w:firstLine="720"/>
                <w:jc w:val="both"/>
                <w:rPr>
                  <w:bCs/>
                  <w:szCs w:val="24"/>
                </w:rPr>
              </w:pPr>
              <w:sdt>
                <w:sdtPr>
                  <w:alias w:val="Numeris"/>
                  <w:tag w:val="nr_211b9cb2c1a14fca8e134600ed498fa3"/>
                  <w:lock w:val="sdtLocked"/>
                  <w:richText/>
                </w:sdtPr>
                <w:sdtContent>
                  <w:r>
                    <w:rPr>
                      <w:bCs/>
                      <w:szCs w:val="24"/>
                    </w:rPr>
                    <w:t>13</w:t>
                  </w:r>
                </w:sdtContent>
              </w:sdt>
              <w:r>
                <w:rPr>
                  <w:bCs/>
                  <w:szCs w:val="24"/>
                </w:rPr>
                <w:t xml:space="preserve">. 2004 m. balandžio 21 d. Europos Parlamento ir Tarybos reglamentas (EB) Nr. 785/2004 dėl draudimo reikalavimų oro vežėjams ir orlaivių naudotojams (OL </w:t>
              </w:r>
              <w:r>
                <w:rPr>
                  <w:bCs/>
                  <w:i/>
                  <w:szCs w:val="24"/>
                </w:rPr>
                <w:t>2004 m. specialusis leidimas</w:t>
              </w:r>
              <w:r>
                <w:rPr>
                  <w:bCs/>
                  <w:szCs w:val="24"/>
                </w:rPr>
                <w:t>, 7 skyrius, 8 tomas, p. 160) su paskutiniais pakeitimais, padarytais 2010 m. balandžio 6 d. Komisijos reglamentu (ES) Nr. 285/2010 (OL 2010 L 87, p. 19).</w:t>
              </w:r>
            </w:p>
          </w:sdtContent>
        </w:sdt>
        <w:sdt>
          <w:sdtPr>
            <w:alias w:val="pr. 14 p."/>
            <w:tag w:val="part_b5d143881fef4cacbb1b3bced6a1d2e0"/>
            <w:lock w:val="sdtLocked"/>
            <w:richText/>
          </w:sdtPr>
          <w:sdtContent>
            <w:p>
              <w:pPr>
                <w:spacing w:line="360" w:lineRule="auto"/>
                <w:ind w:firstLine="720"/>
                <w:jc w:val="both"/>
                <w:rPr>
                  <w:bCs/>
                  <w:szCs w:val="24"/>
                </w:rPr>
              </w:pPr>
              <w:sdt>
                <w:sdtPr>
                  <w:alias w:val="Numeris"/>
                  <w:tag w:val="nr_b5d143881fef4cacbb1b3bced6a1d2e0"/>
                  <w:lock w:val="sdtLocked"/>
                  <w:richText/>
                </w:sdtPr>
                <w:sdtContent>
                  <w:r>
                    <w:rPr>
                      <w:bCs/>
                      <w:szCs w:val="24"/>
                    </w:rPr>
                    <w:t>14</w:t>
                  </w:r>
                </w:sdtContent>
              </w:sdt>
              <w:r>
                <w:rPr>
                  <w:bCs/>
                  <w:szCs w:val="24"/>
                </w:rPr>
                <w:t xml:space="preserve">. 2004 m. balandžio 29 d. Europos Parlamento ir Tarybos direktyva 2004/48/EB dėl intelektinės nuosavybės teisių gynimo (OL </w:t>
              </w:r>
              <w:r>
                <w:rPr>
                  <w:bCs/>
                  <w:i/>
                  <w:szCs w:val="24"/>
                </w:rPr>
                <w:t>2004 m. specialusis leidimas</w:t>
              </w:r>
              <w:r>
                <w:rPr>
                  <w:bCs/>
                  <w:szCs w:val="24"/>
                </w:rPr>
                <w:t>,</w:t>
              </w:r>
              <w:r>
                <w:rPr>
                  <w:bCs/>
                  <w:i/>
                  <w:szCs w:val="24"/>
                </w:rPr>
                <w:t xml:space="preserve"> </w:t>
              </w:r>
              <w:r>
                <w:rPr>
                  <w:bCs/>
                  <w:szCs w:val="24"/>
                </w:rPr>
                <w:t>17 skyrius, 2 tomas, p. 32).</w:t>
              </w:r>
            </w:p>
          </w:sdtContent>
        </w:sdt>
        <w:sdt>
          <w:sdtPr>
            <w:alias w:val="pr. 15 p."/>
            <w:tag w:val="part_fbf315812f8d4252aaa1d7ef179342c1"/>
            <w:lock w:val="sdtLocked"/>
            <w:richText/>
          </w:sdtPr>
          <w:sdtContent>
            <w:p>
              <w:pPr>
                <w:spacing w:line="360" w:lineRule="auto"/>
                <w:ind w:firstLine="720"/>
                <w:jc w:val="both"/>
                <w:rPr>
                  <w:bCs/>
                  <w:szCs w:val="24"/>
                </w:rPr>
              </w:pPr>
              <w:sdt>
                <w:sdtPr>
                  <w:alias w:val="Numeris"/>
                  <w:tag w:val="nr_fbf315812f8d4252aaa1d7ef179342c1"/>
                  <w:lock w:val="sdtLocked"/>
                  <w:richText/>
                </w:sdtPr>
                <w:sdtContent>
                  <w:r>
                    <w:rPr>
                      <w:bCs/>
                      <w:szCs w:val="24"/>
                    </w:rPr>
                    <w:t>15</w:t>
                  </w:r>
                </w:sdtContent>
              </w:sdt>
              <w:r>
                <w:rPr>
                  <w:bCs/>
                  <w:szCs w:val="24"/>
                </w:rPr>
                <w:t xml:space="preserve">. </w:t>
              </w:r>
              <w:r>
                <w:rPr>
                  <w:szCs w:val="24"/>
                </w:rPr>
                <w:t xml:space="preserve">2004 m. balandžio 29 d. Europos Parlamento ir Tarybos reglamentas (EB) Nr. 850/2004 dėl patvariųjų organinių teršalų ir iš dalies keičiantis Direktyvą 79/117/EEB (OL </w:t>
              </w:r>
              <w:r>
                <w:rPr>
                  <w:i/>
                  <w:iCs/>
                  <w:szCs w:val="24"/>
                </w:rPr>
                <w:t>2004 m.</w:t>
              </w:r>
              <w:r>
                <w:rPr>
                  <w:szCs w:val="24"/>
                </w:rPr>
                <w:t xml:space="preserve"> </w:t>
              </w:r>
              <w:r>
                <w:rPr>
                  <w:i/>
                  <w:iCs/>
                  <w:szCs w:val="24"/>
                </w:rPr>
                <w:t>specialusis leidimas</w:t>
              </w:r>
              <w:r>
                <w:rPr>
                  <w:szCs w:val="24"/>
                </w:rPr>
                <w:t xml:space="preserve">, 15 skyrius, 8 tomas, p. 465) su paskutiniais pakeitimais, padarytais 2014 m. gruodžio 17 d. Komisijos reglamentu (ES) Nr. 1342/2014 (OL 2014 L 363, p. 67). </w:t>
              </w:r>
            </w:p>
          </w:sdtContent>
        </w:sdt>
        <w:sdt>
          <w:sdtPr>
            <w:alias w:val="pr. 16 p."/>
            <w:tag w:val="part_58abfa1bcd014229bb7f49a690f9cef9"/>
            <w:lock w:val="sdtLocked"/>
            <w:richText/>
          </w:sdtPr>
          <w:sdtContent>
            <w:p>
              <w:pPr>
                <w:spacing w:line="360" w:lineRule="auto"/>
                <w:ind w:firstLine="720"/>
                <w:jc w:val="both"/>
                <w:rPr>
                  <w:bCs/>
                  <w:szCs w:val="24"/>
                </w:rPr>
              </w:pPr>
              <w:sdt>
                <w:sdtPr>
                  <w:alias w:val="Numeris"/>
                  <w:tag w:val="nr_58abfa1bcd014229bb7f49a690f9cef9"/>
                  <w:lock w:val="sdtLocked"/>
                  <w:richText/>
                </w:sdtPr>
                <w:sdtContent>
                  <w:r>
                    <w:rPr>
                      <w:bCs/>
                      <w:szCs w:val="24"/>
                    </w:rPr>
                    <w:t>16</w:t>
                  </w:r>
                </w:sdtContent>
              </w:sdt>
              <w:r>
                <w:rPr>
                  <w:bCs/>
                  <w:szCs w:val="24"/>
                </w:rPr>
                <w:t xml:space="preserve">. </w:t>
              </w:r>
              <w:r>
                <w:rPr>
                  <w:szCs w:val="24"/>
                </w:rPr>
                <w:t xml:space="preserve">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i/>
                  <w:szCs w:val="24"/>
                </w:rPr>
                <w:t>2004 m. specialusis leidimas</w:t>
              </w:r>
              <w:r>
                <w:rPr>
                  <w:szCs w:val="24"/>
                </w:rPr>
                <w:t>, 3 skyrius, 45 tomas, p. 200), su paskutiniais pakeitimais, padarytais 2011 m. kovo 2 d. Komisijos reglamentu (ES) Nr. 208/2011 (OL 2011 L 58, p. 29).</w:t>
              </w:r>
            </w:p>
          </w:sdtContent>
        </w:sdt>
        <w:sdt>
          <w:sdtPr>
            <w:alias w:val="pr. 17 p."/>
            <w:tag w:val="part_396e1f249be34d9cbe0feb846347a847"/>
            <w:lock w:val="sdtLocked"/>
            <w:richText/>
          </w:sdtPr>
          <w:sdtContent>
            <w:p>
              <w:pPr>
                <w:spacing w:line="360" w:lineRule="auto"/>
                <w:ind w:firstLine="720"/>
                <w:jc w:val="both"/>
                <w:rPr>
                  <w:bCs/>
                  <w:szCs w:val="24"/>
                </w:rPr>
              </w:pPr>
              <w:sdt>
                <w:sdtPr>
                  <w:alias w:val="Numeris"/>
                  <w:tag w:val="nr_396e1f249be34d9cbe0feb846347a847"/>
                  <w:lock w:val="sdtLocked"/>
                  <w:richText/>
                </w:sdtPr>
                <w:sdtContent>
                  <w:r>
                    <w:rPr>
                      <w:bCs/>
                      <w:szCs w:val="24"/>
                    </w:rPr>
                    <w:t>17</w:t>
                  </w:r>
                </w:sdtContent>
              </w:sdt>
              <w:r>
                <w:rPr>
                  <w:bCs/>
                  <w:szCs w:val="24"/>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18 p."/>
            <w:tag w:val="part_6c551804b47d477f9b1938b36f69a851"/>
            <w:lock w:val="sdtLocked"/>
            <w:richText/>
          </w:sdtPr>
          <w:sdtContent>
            <w:p>
              <w:pPr>
                <w:spacing w:line="360" w:lineRule="auto"/>
                <w:ind w:firstLine="720"/>
                <w:jc w:val="both"/>
                <w:rPr>
                  <w:bCs/>
                  <w:szCs w:val="24"/>
                </w:rPr>
              </w:pPr>
              <w:sdt>
                <w:sdtPr>
                  <w:alias w:val="Numeris"/>
                  <w:tag w:val="nr_6c551804b47d477f9b1938b36f69a851"/>
                  <w:lock w:val="sdtLocked"/>
                  <w:richText/>
                </w:sdtPr>
                <w:sdtContent>
                  <w:r>
                    <w:rPr>
                      <w:bCs/>
                      <w:szCs w:val="24"/>
                    </w:rPr>
                    <w:t>18</w:t>
                  </w:r>
                </w:sdtContent>
              </w:sdt>
              <w:r>
                <w:rPr>
                  <w:bCs/>
                  <w:szCs w:val="24"/>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19 p."/>
            <w:tag w:val="part_fc4ef92253994d39966db2115ba9bef0"/>
            <w:lock w:val="sdtLocked"/>
            <w:richText/>
          </w:sdtPr>
          <w:sdtContent>
            <w:p>
              <w:pPr>
                <w:spacing w:line="360" w:lineRule="auto"/>
                <w:ind w:firstLine="720"/>
                <w:jc w:val="both"/>
                <w:rPr>
                  <w:bCs/>
                  <w:szCs w:val="24"/>
                </w:rPr>
              </w:pPr>
              <w:sdt>
                <w:sdtPr>
                  <w:alias w:val="Numeris"/>
                  <w:tag w:val="nr_fc4ef92253994d39966db2115ba9bef0"/>
                  <w:lock w:val="sdtLocked"/>
                  <w:richText/>
                </w:sdtPr>
                <w:sdtContent>
                  <w:r>
                    <w:rPr>
                      <w:bCs/>
                      <w:szCs w:val="24"/>
                    </w:rPr>
                    <w:t>19</w:t>
                  </w:r>
                </w:sdtContent>
              </w:sdt>
              <w:r>
                <w:rPr>
                  <w:bCs/>
                  <w:szCs w:val="24"/>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w:t>
              </w:r>
              <w:r>
                <w:rPr>
                  <w:szCs w:val="24"/>
                </w:rPr>
                <w:t>ES) Nr. 1259/2013 (OL 2013 L 330, p. 30).</w:t>
              </w:r>
            </w:p>
          </w:sdtContent>
        </w:sdt>
        <w:sdt>
          <w:sdtPr>
            <w:alias w:val="pr. 20 p."/>
            <w:tag w:val="part_1def5fa5be6e4f0f836a7a3f9aea82b4"/>
            <w:lock w:val="sdtLocked"/>
            <w:richText/>
          </w:sdtPr>
          <w:sdtContent>
            <w:p>
              <w:pPr>
                <w:spacing w:line="360" w:lineRule="auto"/>
                <w:ind w:firstLine="720"/>
                <w:jc w:val="both"/>
                <w:rPr>
                  <w:bCs/>
                  <w:szCs w:val="24"/>
                </w:rPr>
              </w:pPr>
              <w:sdt>
                <w:sdtPr>
                  <w:alias w:val="Numeris"/>
                  <w:tag w:val="nr_1def5fa5be6e4f0f836a7a3f9aea82b4"/>
                  <w:lock w:val="sdtLocked"/>
                  <w:richText/>
                </w:sdtPr>
                <w:sdtContent>
                  <w:r>
                    <w:rPr>
                      <w:bCs/>
                      <w:szCs w:val="24"/>
                    </w:rPr>
                    <w:t>20</w:t>
                  </w:r>
                </w:sdtContent>
              </w:sdt>
              <w:r>
                <w:rPr>
                  <w:bCs/>
                  <w:szCs w:val="24"/>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1 p."/>
            <w:tag w:val="part_5796611878a5486dbb7af4cc3f15d20a"/>
            <w:lock w:val="sdtLocked"/>
            <w:richText/>
          </w:sdtPr>
          <w:sdtContent>
            <w:p>
              <w:pPr>
                <w:spacing w:line="360" w:lineRule="auto"/>
                <w:ind w:firstLine="720"/>
                <w:jc w:val="both"/>
                <w:rPr>
                  <w:bCs/>
                  <w:szCs w:val="24"/>
                </w:rPr>
              </w:pPr>
              <w:sdt>
                <w:sdtPr>
                  <w:alias w:val="Numeris"/>
                  <w:tag w:val="nr_5796611878a5486dbb7af4cc3f15d20a"/>
                  <w:lock w:val="sdtLocked"/>
                  <w:richText/>
                </w:sdtPr>
                <w:sdtContent>
                  <w:r>
                    <w:rPr>
                      <w:szCs w:val="24"/>
                    </w:rPr>
                    <w:t>21</w:t>
                  </w:r>
                </w:sdtContent>
              </w:sdt>
              <w:r>
                <w:rPr>
                  <w:bCs/>
                  <w:szCs w:val="24"/>
                </w:rPr>
                <w:t xml:space="preserve">. </w:t>
              </w:r>
              <w:r>
                <w:rPr>
                  <w:szCs w:val="24"/>
                </w:rPr>
                <w:t>2005 m. spalio 26 d. Europos Parlamento ir Tarybos direktyva 2005/60/EB dėl finansų sistemos apsaugos nuo jos panaudojimo pinigų plovimui ir teroristų finansavimui (OL 2005 L 309, p. 15).</w:t>
              </w:r>
            </w:p>
          </w:sdtContent>
        </w:sdt>
        <w:sdt>
          <w:sdtPr>
            <w:alias w:val="pr. 22 p."/>
            <w:tag w:val="part_eeea94d995a0471b87126d1b62300ec2"/>
            <w:lock w:val="sdtLocked"/>
            <w:richText/>
          </w:sdtPr>
          <w:sdtContent>
            <w:p>
              <w:pPr>
                <w:spacing w:line="360" w:lineRule="auto"/>
                <w:ind w:firstLine="720"/>
                <w:jc w:val="both"/>
                <w:rPr>
                  <w:bCs/>
                  <w:szCs w:val="24"/>
                </w:rPr>
              </w:pPr>
              <w:sdt>
                <w:sdtPr>
                  <w:alias w:val="Numeris"/>
                  <w:tag w:val="nr_eeea94d995a0471b87126d1b62300ec2"/>
                  <w:lock w:val="sdtLocked"/>
                  <w:richText/>
                </w:sdtPr>
                <w:sdtContent>
                  <w:r>
                    <w:rPr>
                      <w:bCs/>
                      <w:szCs w:val="24"/>
                    </w:rPr>
                    <w:t>22</w:t>
                  </w:r>
                </w:sdtContent>
              </w:sdt>
              <w:r>
                <w:rPr>
                  <w:bCs/>
                  <w:szCs w:val="24"/>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3 p."/>
            <w:tag w:val="part_9e8295f286b14347a18ddd8c242d46bf"/>
            <w:lock w:val="sdtLocked"/>
            <w:richText/>
          </w:sdtPr>
          <w:sdtContent>
            <w:p>
              <w:pPr>
                <w:spacing w:line="360" w:lineRule="auto"/>
                <w:ind w:firstLine="720"/>
                <w:jc w:val="both"/>
                <w:rPr>
                  <w:bCs/>
                  <w:szCs w:val="24"/>
                </w:rPr>
              </w:pPr>
              <w:sdt>
                <w:sdtPr>
                  <w:alias w:val="Numeris"/>
                  <w:tag w:val="nr_9e8295f286b14347a18ddd8c242d46bf"/>
                  <w:lock w:val="sdtLocked"/>
                  <w:richText/>
                </w:sdtPr>
                <w:sdtContent>
                  <w:r>
                    <w:rPr>
                      <w:bCs/>
                      <w:szCs w:val="24"/>
                    </w:rPr>
                    <w:t>23</w:t>
                  </w:r>
                </w:sdtContent>
              </w:sdt>
              <w:r>
                <w:rPr>
                  <w:bCs/>
                  <w:szCs w:val="24"/>
                </w:rPr>
                <w:t>. 2005 m. gruodžio 20 d. Tarybos reglamentas (EB) Nr. 2173/2005 dėl FLEGT licencijavimo schemos medienos importui į Europos bendriją sukūrimo (OL 2005 L 347, p. 1).</w:t>
              </w:r>
            </w:p>
          </w:sdtContent>
        </w:sdt>
        <w:sdt>
          <w:sdtPr>
            <w:alias w:val="pr. 24 p."/>
            <w:tag w:val="part_15a9a721dc1c499c981b42e09ad9bc00"/>
            <w:lock w:val="sdtLocked"/>
            <w:richText/>
          </w:sdtPr>
          <w:sdtContent>
            <w:p>
              <w:pPr>
                <w:spacing w:line="360" w:lineRule="auto"/>
                <w:ind w:firstLine="720"/>
                <w:jc w:val="both"/>
                <w:rPr>
                  <w:bCs/>
                  <w:szCs w:val="24"/>
                </w:rPr>
              </w:pPr>
              <w:sdt>
                <w:sdtPr>
                  <w:alias w:val="Numeris"/>
                  <w:tag w:val="nr_15a9a721dc1c499c981b42e09ad9bc00"/>
                  <w:lock w:val="sdtLocked"/>
                  <w:richText/>
                </w:sdtPr>
                <w:sdtContent>
                  <w:r>
                    <w:rPr>
                      <w:bCs/>
                      <w:szCs w:val="24"/>
                    </w:rPr>
                    <w:t>24</w:t>
                  </w:r>
                </w:sdtContent>
              </w:sdt>
              <w:r>
                <w:rPr>
                  <w:bCs/>
                  <w:szCs w:val="24"/>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5 p."/>
            <w:tag w:val="part_77cbb4ffbe9f4c378fdaceacdbb0e26b"/>
            <w:lock w:val="sdtLocked"/>
            <w:richText/>
          </w:sdtPr>
          <w:sdtContent>
            <w:p>
              <w:pPr>
                <w:spacing w:line="360" w:lineRule="auto"/>
                <w:ind w:firstLine="720"/>
                <w:jc w:val="both"/>
                <w:rPr>
                  <w:bCs/>
                  <w:szCs w:val="24"/>
                </w:rPr>
              </w:pPr>
              <w:sdt>
                <w:sdtPr>
                  <w:alias w:val="Numeris"/>
                  <w:tag w:val="nr_77cbb4ffbe9f4c378fdaceacdbb0e26b"/>
                  <w:lock w:val="sdtLocked"/>
                  <w:richText/>
                </w:sdtPr>
                <w:sdtContent>
                  <w:r>
                    <w:rPr>
                      <w:bCs/>
                      <w:szCs w:val="24"/>
                    </w:rPr>
                    <w:t>25</w:t>
                  </w:r>
                </w:sdtContent>
              </w:sdt>
              <w:r>
                <w:rPr>
                  <w:bCs/>
                  <w:szCs w:val="24"/>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6 p."/>
            <w:tag w:val="part_8ca780f682a94677a241159ef25851b4"/>
            <w:lock w:val="sdtLocked"/>
            <w:richText/>
          </w:sdtPr>
          <w:sdtContent>
            <w:p>
              <w:pPr>
                <w:spacing w:line="360" w:lineRule="auto"/>
                <w:ind w:firstLine="720"/>
                <w:jc w:val="both"/>
                <w:rPr>
                  <w:bCs/>
                  <w:szCs w:val="24"/>
                </w:rPr>
              </w:pPr>
              <w:sdt>
                <w:sdtPr>
                  <w:alias w:val="Numeris"/>
                  <w:tag w:val="nr_8ca780f682a94677a241159ef25851b4"/>
                  <w:lock w:val="sdtLocked"/>
                  <w:richText/>
                </w:sdtPr>
                <w:sdtContent>
                  <w:r>
                    <w:rPr>
                      <w:bCs/>
                      <w:szCs w:val="24"/>
                    </w:rPr>
                    <w:t>26</w:t>
                  </w:r>
                </w:sdtContent>
              </w:sdt>
              <w:r>
                <w:rPr>
                  <w:bCs/>
                  <w:szCs w:val="24"/>
                </w:rPr>
                <w:t xml:space="preserve">. 2006 m. liepos 5 d. Europos Parlamento ir Tarybos reglamentas (EB) Nr. 1107/2006 dėl neįgalių asmenų ir ribotos judėsenos asmenų teisių keliaujant oru (OL 2006 L 204, p. 1).      </w:t>
              </w:r>
            </w:p>
          </w:sdtContent>
        </w:sdt>
        <w:sdt>
          <w:sdtPr>
            <w:alias w:val="pr. 27 p."/>
            <w:tag w:val="part_2051e285735d473f935accb0ad8c0497"/>
            <w:lock w:val="sdtLocked"/>
            <w:richText/>
          </w:sdtPr>
          <w:sdtContent>
            <w:p>
              <w:pPr>
                <w:spacing w:line="360" w:lineRule="auto"/>
                <w:ind w:firstLine="720"/>
                <w:jc w:val="both"/>
                <w:rPr>
                  <w:bCs/>
                  <w:szCs w:val="24"/>
                </w:rPr>
              </w:pPr>
              <w:sdt>
                <w:sdtPr>
                  <w:alias w:val="Numeris"/>
                  <w:tag w:val="nr_2051e285735d473f935accb0ad8c0497"/>
                  <w:lock w:val="sdtLocked"/>
                  <w:richText/>
                </w:sdtPr>
                <w:sdtContent>
                  <w:r>
                    <w:rPr>
                      <w:bCs/>
                      <w:szCs w:val="24"/>
                    </w:rPr>
                    <w:t>27</w:t>
                  </w:r>
                </w:sdtContent>
              </w:sdt>
              <w:r>
                <w:rPr>
                  <w:bCs/>
                  <w:szCs w:val="24"/>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28 p."/>
            <w:tag w:val="part_3489ae5d8c974faab361c18701bd1316"/>
            <w:lock w:val="sdtLocked"/>
            <w:richText/>
          </w:sdtPr>
          <w:sdtContent>
            <w:p>
              <w:pPr>
                <w:spacing w:line="360" w:lineRule="auto"/>
                <w:ind w:firstLine="720"/>
                <w:jc w:val="both"/>
                <w:rPr>
                  <w:bCs/>
                  <w:szCs w:val="24"/>
                </w:rPr>
              </w:pPr>
              <w:sdt>
                <w:sdtPr>
                  <w:alias w:val="Numeris"/>
                  <w:tag w:val="nr_3489ae5d8c974faab361c18701bd1316"/>
                  <w:lock w:val="sdtLocked"/>
                  <w:richText/>
                </w:sdtPr>
                <w:sdtContent>
                  <w:r>
                    <w:rPr>
                      <w:bCs/>
                      <w:szCs w:val="24"/>
                    </w:rPr>
                    <w:t>28</w:t>
                  </w:r>
                </w:sdtContent>
              </w:sdt>
              <w:r>
                <w:rPr>
                  <w:bCs/>
                  <w:szCs w:val="24"/>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29 p."/>
            <w:tag w:val="part_3ca6c0c676844c6185a034ca833dd718"/>
            <w:lock w:val="sdtLocked"/>
            <w:richText/>
          </w:sdtPr>
          <w:sdtContent>
            <w:p>
              <w:pPr>
                <w:spacing w:line="360" w:lineRule="auto"/>
                <w:ind w:firstLine="720"/>
                <w:jc w:val="both"/>
                <w:rPr>
                  <w:bCs/>
                  <w:szCs w:val="24"/>
                </w:rPr>
              </w:pPr>
              <w:sdt>
                <w:sdtPr>
                  <w:alias w:val="Numeris"/>
                  <w:tag w:val="nr_3ca6c0c676844c6185a034ca833dd718"/>
                  <w:lock w:val="sdtLocked"/>
                  <w:richText/>
                </w:sdtPr>
                <w:sdtContent>
                  <w:r>
                    <w:rPr>
                      <w:bCs/>
                      <w:szCs w:val="24"/>
                    </w:rPr>
                    <w:t>29</w:t>
                  </w:r>
                </w:sdtContent>
              </w:sdt>
              <w:r>
                <w:rPr>
                  <w:bCs/>
                  <w:szCs w:val="24"/>
                </w:rPr>
                <w:t xml:space="preserve">. </w:t>
              </w:r>
              <w:r>
                <w:rPr>
                  <w:szCs w:val="24"/>
                </w:rPr>
                <w:t xml:space="preserve">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0 p."/>
            <w:tag w:val="part_b18098fb1ced486ba32f08dbd5dd48c1"/>
            <w:lock w:val="sdtLocked"/>
            <w:richText/>
          </w:sdtPr>
          <w:sdtContent>
            <w:p>
              <w:pPr>
                <w:spacing w:line="360" w:lineRule="auto"/>
                <w:ind w:firstLine="720"/>
                <w:jc w:val="both"/>
                <w:rPr>
                  <w:bCs/>
                  <w:szCs w:val="24"/>
                </w:rPr>
              </w:pPr>
              <w:sdt>
                <w:sdtPr>
                  <w:alias w:val="Numeris"/>
                  <w:tag w:val="nr_b18098fb1ced486ba32f08dbd5dd48c1"/>
                  <w:lock w:val="sdtLocked"/>
                  <w:richText/>
                </w:sdtPr>
                <w:sdtContent>
                  <w:r>
                    <w:rPr>
                      <w:bCs/>
                      <w:szCs w:val="24"/>
                    </w:rPr>
                    <w:t>30</w:t>
                  </w:r>
                </w:sdtContent>
              </w:sdt>
              <w:r>
                <w:rPr>
                  <w:bCs/>
                  <w:szCs w:val="24"/>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w:t>
              </w:r>
              <w:r>
                <w:rPr>
                  <w:szCs w:val="24"/>
                </w:rPr>
                <w:t xml:space="preserve">(ES) Nr. 1342/2011 (OL 2011 L 347, p. 41). </w:t>
              </w:r>
            </w:p>
          </w:sdtContent>
        </w:sdt>
        <w:sdt>
          <w:sdtPr>
            <w:alias w:val="pr. 31 p."/>
            <w:tag w:val="part_3b5d39e5afd3435ea08e585d95339170"/>
            <w:lock w:val="sdtLocked"/>
            <w:richText/>
          </w:sdtPr>
          <w:sdtContent>
            <w:p>
              <w:pPr>
                <w:spacing w:line="360" w:lineRule="auto"/>
                <w:ind w:firstLine="720"/>
                <w:jc w:val="both"/>
                <w:rPr>
                  <w:bCs/>
                  <w:szCs w:val="24"/>
                </w:rPr>
              </w:pPr>
              <w:sdt>
                <w:sdtPr>
                  <w:alias w:val="Numeris"/>
                  <w:tag w:val="nr_3b5d39e5afd3435ea08e585d95339170"/>
                  <w:lock w:val="sdtLocked"/>
                  <w:richText/>
                </w:sdtPr>
                <w:sdtContent>
                  <w:r>
                    <w:rPr>
                      <w:bCs/>
                      <w:szCs w:val="24"/>
                    </w:rPr>
                    <w:t>31</w:t>
                  </w:r>
                </w:sdtContent>
              </w:sdt>
              <w:r>
                <w:rPr>
                  <w:bCs/>
                  <w:szCs w:val="24"/>
                </w:rPr>
                <w:t>. 2006 m. gruodžio 22 d. Komisijos reglamentas (EB) Nr. 2023/2006 dėl medžiagų ir gaminių, skirtų liestis su maistu, geros gamybos praktikos (</w:t>
              </w:r>
              <w:r>
                <w:rPr>
                  <w:iCs/>
                  <w:szCs w:val="24"/>
                </w:rPr>
                <w:t>OL 2006 L 384, p. 75</w:t>
              </w:r>
              <w:r>
                <w:rPr>
                  <w:bCs/>
                  <w:szCs w:val="24"/>
                </w:rPr>
                <w:t>).</w:t>
              </w:r>
            </w:p>
          </w:sdtContent>
        </w:sdt>
        <w:sdt>
          <w:sdtPr>
            <w:alias w:val="pr. 32 p."/>
            <w:tag w:val="part_aedd83da43b345dc8f9d6ba4e61de238"/>
            <w:lock w:val="sdtLocked"/>
            <w:richText/>
          </w:sdtPr>
          <w:sdtContent>
            <w:p>
              <w:pPr>
                <w:spacing w:line="360" w:lineRule="auto"/>
                <w:ind w:firstLine="720"/>
                <w:jc w:val="both"/>
                <w:rPr>
                  <w:bCs/>
                  <w:szCs w:val="24"/>
                </w:rPr>
              </w:pPr>
              <w:sdt>
                <w:sdtPr>
                  <w:alias w:val="Numeris"/>
                  <w:tag w:val="nr_aedd83da43b345dc8f9d6ba4e61de238"/>
                  <w:lock w:val="sdtLocked"/>
                  <w:richText/>
                </w:sdtPr>
                <w:sdtContent>
                  <w:r>
                    <w:rPr>
                      <w:szCs w:val="24"/>
                    </w:rPr>
                    <w:t>32</w:t>
                  </w:r>
                </w:sdtContent>
              </w:sdt>
              <w:r>
                <w:rPr>
                  <w:bCs/>
                  <w:szCs w:val="24"/>
                </w:rPr>
                <w:t xml:space="preserve">. </w:t>
              </w:r>
              <w:r>
                <w:rPr>
                  <w:szCs w:val="24"/>
                </w:rPr>
                <w:t>2007 m. spalio 23 d. Europos Parlamento ir Tarybos reglamentas (EB) Nr. 1371/2007 dėl geležinkelių keleivių teisių ir pareigų (OL 2007 L 315, p. 14).</w:t>
              </w:r>
            </w:p>
          </w:sdtContent>
        </w:sdt>
        <w:sdt>
          <w:sdtPr>
            <w:alias w:val="pr. 33 p."/>
            <w:tag w:val="part_014bd3d4b84b437786609851de716f61"/>
            <w:lock w:val="sdtLocked"/>
            <w:richText/>
          </w:sdtPr>
          <w:sdtContent>
            <w:p>
              <w:pPr>
                <w:spacing w:line="360" w:lineRule="auto"/>
                <w:ind w:firstLine="720"/>
                <w:jc w:val="both"/>
                <w:rPr>
                  <w:bCs/>
                  <w:szCs w:val="24"/>
                </w:rPr>
              </w:pPr>
              <w:sdt>
                <w:sdtPr>
                  <w:alias w:val="Numeris"/>
                  <w:tag w:val="nr_014bd3d4b84b437786609851de716f61"/>
                  <w:lock w:val="sdtLocked"/>
                  <w:richText/>
                </w:sdtPr>
                <w:sdtContent>
                  <w:r>
                    <w:rPr>
                      <w:bCs/>
                      <w:szCs w:val="24"/>
                    </w:rPr>
                    <w:t>33</w:t>
                  </w:r>
                </w:sdtContent>
              </w:sdt>
              <w:r>
                <w:rPr>
                  <w:bCs/>
                  <w:szCs w:val="24"/>
                </w:rPr>
                <w:t xml:space="preserve">. </w:t>
              </w:r>
              <w:r>
                <w:rPr>
                  <w:szCs w:val="24"/>
                </w:rPr>
                <w:t>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4 p."/>
            <w:tag w:val="part_9080390f0bf64f9eb29f317d4bc3d14c"/>
            <w:lock w:val="sdtLocked"/>
            <w:richText/>
          </w:sdtPr>
          <w:sdtContent>
            <w:p>
              <w:pPr>
                <w:spacing w:line="360" w:lineRule="auto"/>
                <w:ind w:firstLine="720"/>
                <w:jc w:val="both"/>
                <w:rPr>
                  <w:bCs/>
                  <w:szCs w:val="24"/>
                </w:rPr>
              </w:pPr>
              <w:sdt>
                <w:sdtPr>
                  <w:alias w:val="Numeris"/>
                  <w:tag w:val="nr_9080390f0bf64f9eb29f317d4bc3d14c"/>
                  <w:lock w:val="sdtLocked"/>
                  <w:richText/>
                </w:sdtPr>
                <w:sdtContent>
                  <w:r>
                    <w:rPr>
                      <w:bCs/>
                      <w:szCs w:val="24"/>
                    </w:rPr>
                    <w:t>34</w:t>
                  </w:r>
                </w:sdtContent>
              </w:sdt>
              <w:r>
                <w:rPr>
                  <w:bCs/>
                  <w:szCs w:val="24"/>
                </w:rPr>
                <w:t xml:space="preserve">. </w:t>
              </w:r>
              <w:r>
                <w:rPr>
                  <w:szCs w:val="24"/>
                </w:rPr>
                <w:t>2008 m. gegužės 21 d. Europos Parlamento ir Tarybos direktyva 2008/50/EB dėl aplinkos oro kokybės ir švaresnio oro Europoje (OL 2008 L 152, p. 1).</w:t>
              </w:r>
            </w:p>
          </w:sdtContent>
        </w:sdt>
        <w:sdt>
          <w:sdtPr>
            <w:alias w:val="pr. 35 p."/>
            <w:tag w:val="part_6d868c9ca66d438fa3c52edc6451f147"/>
            <w:lock w:val="sdtLocked"/>
            <w:richText/>
          </w:sdtPr>
          <w:sdtContent>
            <w:p>
              <w:pPr>
                <w:spacing w:line="360" w:lineRule="auto"/>
                <w:ind w:firstLine="720"/>
                <w:jc w:val="both"/>
                <w:rPr>
                  <w:szCs w:val="24"/>
                </w:rPr>
              </w:pPr>
              <w:sdt>
                <w:sdtPr>
                  <w:alias w:val="Numeris"/>
                  <w:tag w:val="nr_6d868c9ca66d438fa3c52edc6451f147"/>
                  <w:lock w:val="sdtLocked"/>
                  <w:richText/>
                </w:sdtPr>
                <w:sdtContent>
                  <w:r>
                    <w:rPr>
                      <w:bCs/>
                      <w:szCs w:val="24"/>
                    </w:rPr>
                    <w:t>35</w:t>
                  </w:r>
                </w:sdtContent>
              </w:sdt>
              <w:r>
                <w:rPr>
                  <w:bCs/>
                  <w:szCs w:val="24"/>
                </w:rPr>
                <w:t>. 2008 m. liepos 9 d. Europos Parlamento ir Tarybos reglamentas (EB) Nr. 765/2008, nustatantis su gaminių prekyba susijusius akreditavimo ir rinkos priežiūros reikalavimus ir panaikinantis Reglamentą (EEB) Nr. 339/93 (</w:t>
              </w:r>
              <w:r>
                <w:rPr>
                  <w:szCs w:val="24"/>
                </w:rPr>
                <w:t>OL 2008 L 218, p. 30).</w:t>
              </w:r>
            </w:p>
          </w:sdtContent>
        </w:sdt>
        <w:sdt>
          <w:sdtPr>
            <w:alias w:val="pr. 36 p."/>
            <w:tag w:val="part_465c00418d9b48ebb4196c6d9dfba142"/>
            <w:lock w:val="sdtLocked"/>
            <w:richText/>
          </w:sdtPr>
          <w:sdtContent>
            <w:p>
              <w:pPr>
                <w:spacing w:line="360" w:lineRule="auto"/>
                <w:ind w:firstLine="720"/>
                <w:jc w:val="both"/>
                <w:rPr>
                  <w:bCs/>
                  <w:szCs w:val="24"/>
                </w:rPr>
              </w:pPr>
              <w:sdt>
                <w:sdtPr>
                  <w:alias w:val="Numeris"/>
                  <w:tag w:val="nr_465c00418d9b48ebb4196c6d9dfba142"/>
                  <w:lock w:val="sdtLocked"/>
                  <w:richText/>
                </w:sdtPr>
                <w:sdtContent>
                  <w:r>
                    <w:rPr>
                      <w:bCs/>
                      <w:szCs w:val="24"/>
                    </w:rPr>
                    <w:t>36</w:t>
                  </w:r>
                </w:sdtContent>
              </w:sdt>
              <w:r>
                <w:rPr>
                  <w:bCs/>
                  <w:szCs w:val="24"/>
                </w:rPr>
                <w:t>. 2008 m. rugsėjo 24 d. Europos Parlamento ir Tarybos reglamentas (EB) Nr. 1008/2008 dėl oro susisiekimo paslaugų teikimo Bendrijoje bendrųjų taisyklių (OL 2008 L 293, p. 3).</w:t>
              </w:r>
            </w:p>
          </w:sdtContent>
        </w:sdt>
        <w:sdt>
          <w:sdtPr>
            <w:alias w:val="pr. 37 p."/>
            <w:tag w:val="part_e44c047c3bf641e0aee6b529a67fcef6"/>
            <w:lock w:val="sdtLocked"/>
            <w:richText/>
          </w:sdtPr>
          <w:sdtContent>
            <w:p>
              <w:pPr>
                <w:spacing w:line="360" w:lineRule="auto"/>
                <w:ind w:firstLine="720"/>
                <w:jc w:val="both"/>
                <w:rPr>
                  <w:bCs/>
                  <w:szCs w:val="24"/>
                </w:rPr>
              </w:pPr>
              <w:sdt>
                <w:sdtPr>
                  <w:alias w:val="Numeris"/>
                  <w:tag w:val="nr_e44c047c3bf641e0aee6b529a67fcef6"/>
                  <w:lock w:val="sdtLocked"/>
                  <w:richText/>
                </w:sdtPr>
                <w:sdtContent>
                  <w:r>
                    <w:rPr>
                      <w:bCs/>
                      <w:szCs w:val="24"/>
                    </w:rPr>
                    <w:t>37</w:t>
                  </w:r>
                </w:sdtContent>
              </w:sdt>
              <w:r>
                <w:rPr>
                  <w:bCs/>
                  <w:szCs w:val="24"/>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38 p."/>
            <w:tag w:val="part_292503e1d5ef4fd28e0b2599c3e4096c"/>
            <w:lock w:val="sdtLocked"/>
            <w:richText/>
          </w:sdtPr>
          <w:sdtContent>
            <w:p>
              <w:pPr>
                <w:spacing w:line="360" w:lineRule="auto"/>
                <w:ind w:firstLine="720"/>
                <w:jc w:val="both"/>
                <w:rPr>
                  <w:bCs/>
                  <w:szCs w:val="24"/>
                </w:rPr>
              </w:pPr>
              <w:sdt>
                <w:sdtPr>
                  <w:alias w:val="Numeris"/>
                  <w:tag w:val="nr_292503e1d5ef4fd28e0b2599c3e4096c"/>
                  <w:lock w:val="sdtLocked"/>
                  <w:richText/>
                </w:sdtPr>
                <w:sdtContent>
                  <w:r>
                    <w:rPr>
                      <w:bCs/>
                      <w:szCs w:val="24"/>
                    </w:rPr>
                    <w:t>38</w:t>
                  </w:r>
                </w:sdtContent>
              </w:sdt>
              <w:r>
                <w:rPr>
                  <w:bCs/>
                  <w:szCs w:val="24"/>
                </w:rPr>
                <w:t xml:space="preserve">. </w:t>
              </w:r>
              <w:r>
                <w:rPr>
                  <w:szCs w:val="24"/>
                </w:rPr>
                <w:t>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39 p."/>
            <w:tag w:val="part_13c4ff68a94548f59ea5f2c8369d6f2b"/>
            <w:lock w:val="sdtLocked"/>
            <w:richText/>
          </w:sdtPr>
          <w:sdtContent>
            <w:p>
              <w:pPr>
                <w:spacing w:line="360" w:lineRule="auto"/>
                <w:ind w:firstLine="720"/>
                <w:jc w:val="both"/>
                <w:rPr>
                  <w:bCs/>
                  <w:szCs w:val="24"/>
                </w:rPr>
              </w:pPr>
              <w:sdt>
                <w:sdtPr>
                  <w:alias w:val="Numeris"/>
                  <w:tag w:val="nr_13c4ff68a94548f59ea5f2c8369d6f2b"/>
                  <w:lock w:val="sdtLocked"/>
                  <w:richText/>
                </w:sdtPr>
                <w:sdtContent>
                  <w:r>
                    <w:rPr>
                      <w:bCs/>
                      <w:szCs w:val="24"/>
                    </w:rPr>
                    <w:t>39</w:t>
                  </w:r>
                </w:sdtContent>
              </w:sdt>
              <w:r>
                <w:rPr>
                  <w:bCs/>
                  <w:szCs w:val="24"/>
                </w:rPr>
                <w:t xml:space="preserve">. </w:t>
              </w:r>
              <w:r>
                <w:rPr>
                  <w:szCs w:val="24"/>
                </w:rPr>
                <w:t xml:space="preserve"> 2008 </w:t>
              </w:r>
              <w:r>
                <w:rPr>
                  <w:szCs w:val="24"/>
                  <w:lang w:eastAsia="ar-SA"/>
                </w:rPr>
                <w:t>m. lapkričio 19 d. Europos Parlamento ir Tarybos direktyva 2008/98/EB dėl atliekų ir panaikinanti kai kurias direktyvas (OL 2008 L 312, p. 3).</w:t>
              </w:r>
            </w:p>
          </w:sdtContent>
        </w:sdt>
        <w:sdt>
          <w:sdtPr>
            <w:alias w:val="pr. 40 p."/>
            <w:tag w:val="part_9c552cc7a19c4964bbe142ce34aa62e1"/>
            <w:lock w:val="sdtLocked"/>
            <w:richText/>
          </w:sdtPr>
          <w:sdtContent>
            <w:p>
              <w:pPr>
                <w:spacing w:line="360" w:lineRule="auto"/>
                <w:ind w:firstLine="720"/>
                <w:jc w:val="both"/>
                <w:rPr>
                  <w:bCs/>
                  <w:szCs w:val="24"/>
                </w:rPr>
              </w:pPr>
              <w:sdt>
                <w:sdtPr>
                  <w:alias w:val="Numeris"/>
                  <w:tag w:val="nr_9c552cc7a19c4964bbe142ce34aa62e1"/>
                  <w:lock w:val="sdtLocked"/>
                  <w:richText/>
                </w:sdtPr>
                <w:sdtContent>
                  <w:r>
                    <w:rPr>
                      <w:bCs/>
                      <w:szCs w:val="24"/>
                    </w:rPr>
                    <w:t>40</w:t>
                  </w:r>
                </w:sdtContent>
              </w:sdt>
              <w:r>
                <w:rPr>
                  <w:bCs/>
                  <w:szCs w:val="24"/>
                </w:rPr>
                <w:t xml:space="preserve">. </w:t>
              </w:r>
              <w:r>
                <w:rPr>
                  <w:szCs w:val="24"/>
                </w:rPr>
                <w:t>2008 m. lapkričio 19 d. Europos Parlamento ir Tarybos direktyva 2008/104/EB dėl darbo per laikinojo įdarbinimo įmones (OL 2008 L 327, p. 9).</w:t>
              </w:r>
            </w:p>
          </w:sdtContent>
        </w:sdt>
        <w:sdt>
          <w:sdtPr>
            <w:alias w:val="pr. 41 p."/>
            <w:tag w:val="part_f17d7a23f44f4f578b1f96beb05bea77"/>
            <w:lock w:val="sdtLocked"/>
            <w:richText/>
          </w:sdtPr>
          <w:sdtContent>
            <w:p>
              <w:pPr>
                <w:spacing w:line="360" w:lineRule="auto"/>
                <w:ind w:firstLine="720"/>
                <w:jc w:val="both"/>
                <w:rPr>
                  <w:bCs/>
                  <w:szCs w:val="24"/>
                </w:rPr>
              </w:pPr>
              <w:sdt>
                <w:sdtPr>
                  <w:alias w:val="Numeris"/>
                  <w:tag w:val="nr_f17d7a23f44f4f578b1f96beb05bea77"/>
                  <w:lock w:val="sdtLocked"/>
                  <w:richText/>
                </w:sdtPr>
                <w:sdtContent>
                  <w:r>
                    <w:rPr>
                      <w:bCs/>
                      <w:szCs w:val="24"/>
                    </w:rPr>
                    <w:t>41</w:t>
                  </w:r>
                </w:sdtContent>
              </w:sdt>
              <w:r>
                <w:rPr>
                  <w:bCs/>
                  <w:szCs w:val="24"/>
                </w:rPr>
                <w:t xml:space="preserve">. </w:t>
              </w:r>
              <w:r>
                <w:rPr>
                  <w:szCs w:val="24"/>
                </w:rPr>
                <w:t>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2 p."/>
            <w:tag w:val="part_2a60c5bbd807423ea1647bddfdabcae3"/>
            <w:lock w:val="sdtLocked"/>
            <w:richText/>
          </w:sdtPr>
          <w:sdtContent>
            <w:p>
              <w:pPr>
                <w:spacing w:line="360" w:lineRule="auto"/>
                <w:ind w:firstLine="720"/>
                <w:jc w:val="both"/>
                <w:rPr>
                  <w:bCs/>
                  <w:szCs w:val="24"/>
                </w:rPr>
              </w:pPr>
              <w:sdt>
                <w:sdtPr>
                  <w:alias w:val="Numeris"/>
                  <w:tag w:val="nr_2a60c5bbd807423ea1647bddfdabcae3"/>
                  <w:lock w:val="sdtLocked"/>
                  <w:richText/>
                </w:sdtPr>
                <w:sdtContent>
                  <w:r>
                    <w:rPr>
                      <w:bCs/>
                      <w:szCs w:val="24"/>
                    </w:rPr>
                    <w:t>42</w:t>
                  </w:r>
                </w:sdtContent>
              </w:sdt>
              <w:r>
                <w:rPr>
                  <w:bCs/>
                  <w:szCs w:val="24"/>
                </w:rPr>
                <w:t xml:space="preserve">. 2008 m. gruodžio 18 d.  Tarybos reglamentas (EB) Nr. 44/2009, iš dalies keičiantis Reglamentą (EB) Nr. 1338/2001, nustatantį priemones, būtinas euro apsaugai nuo padirbinėjimo (OL 2009 L 17, p. 1).</w:t>
              </w:r>
            </w:p>
          </w:sdtContent>
        </w:sdt>
        <w:sdt>
          <w:sdtPr>
            <w:alias w:val="pr. 43 p."/>
            <w:tag w:val="part_923e6f3e1dd54c31a88e659349c5bf14"/>
            <w:lock w:val="sdtLocked"/>
            <w:richText/>
          </w:sdtPr>
          <w:sdtContent>
            <w:p>
              <w:pPr>
                <w:spacing w:line="360" w:lineRule="auto"/>
                <w:ind w:firstLine="720"/>
                <w:jc w:val="both"/>
                <w:rPr>
                  <w:bCs/>
                  <w:szCs w:val="24"/>
                </w:rPr>
              </w:pPr>
              <w:sdt>
                <w:sdtPr>
                  <w:alias w:val="Numeris"/>
                  <w:tag w:val="nr_923e6f3e1dd54c31a88e659349c5bf14"/>
                  <w:lock w:val="sdtLocked"/>
                  <w:richText/>
                </w:sdtPr>
                <w:sdtContent>
                  <w:r>
                    <w:rPr>
                      <w:bCs/>
                      <w:szCs w:val="24"/>
                    </w:rPr>
                    <w:t>43</w:t>
                  </w:r>
                </w:sdtContent>
              </w:sdt>
              <w:r>
                <w:rPr>
                  <w:bCs/>
                  <w:szCs w:val="24"/>
                </w:rPr>
                <w:t xml:space="preserve">. 2009 m. balandžio 23 d. Europos Parlamento ir Tarybos direktyva 2009/16/EB dėl uosto valstybės kontrolės (OL 2009 L 131, p. 57) su paskutiniais pakeitimais, padarytais 2015 m. balandžio 29 d. Europos Parlamento ir Tarybos reglamentu  </w:t>
              </w:r>
              <w:r>
                <w:rPr>
                  <w:szCs w:val="24"/>
                </w:rPr>
                <w:t xml:space="preserve">(ES) 2015/757 (OL 2015 L 123, p. 55). </w:t>
              </w:r>
            </w:p>
          </w:sdtContent>
        </w:sdt>
        <w:sdt>
          <w:sdtPr>
            <w:alias w:val="pr. 44 p."/>
            <w:tag w:val="part_0b631265de9a44a596228d34bf34def5"/>
            <w:lock w:val="sdtLocked"/>
            <w:richText/>
          </w:sdtPr>
          <w:sdtContent>
            <w:p>
              <w:pPr>
                <w:spacing w:line="360" w:lineRule="auto"/>
                <w:ind w:firstLine="720"/>
                <w:jc w:val="both"/>
                <w:rPr>
                  <w:bCs/>
                  <w:szCs w:val="24"/>
                </w:rPr>
              </w:pPr>
              <w:sdt>
                <w:sdtPr>
                  <w:alias w:val="Numeris"/>
                  <w:tag w:val="nr_0b631265de9a44a596228d34bf34def5"/>
                  <w:lock w:val="sdtLocked"/>
                  <w:richText/>
                </w:sdtPr>
                <w:sdtContent>
                  <w:r>
                    <w:rPr>
                      <w:bCs/>
                      <w:szCs w:val="24"/>
                    </w:rPr>
                    <w:t>44</w:t>
                  </w:r>
                </w:sdtContent>
              </w:sdt>
              <w:r>
                <w:rPr>
                  <w:bCs/>
                  <w:szCs w:val="24"/>
                </w:rPr>
                <w:t xml:space="preserve">. </w:t>
              </w:r>
              <w:r>
                <w:rPr>
                  <w:szCs w:val="24"/>
                </w:rPr>
                <w:t>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5 p."/>
            <w:tag w:val="part_81a2a92a7cf3449b98d40dea5b528c07"/>
            <w:lock w:val="sdtLocked"/>
            <w:richText/>
          </w:sdtPr>
          <w:sdtContent>
            <w:p>
              <w:pPr>
                <w:spacing w:line="360" w:lineRule="auto"/>
                <w:ind w:firstLine="720"/>
                <w:jc w:val="both"/>
                <w:rPr>
                  <w:bCs/>
                  <w:szCs w:val="24"/>
                </w:rPr>
              </w:pPr>
              <w:sdt>
                <w:sdtPr>
                  <w:alias w:val="Numeris"/>
                  <w:tag w:val="nr_81a2a92a7cf3449b98d40dea5b528c07"/>
                  <w:lock w:val="sdtLocked"/>
                  <w:richText/>
                </w:sdtPr>
                <w:sdtContent>
                  <w:r>
                    <w:rPr>
                      <w:bCs/>
                      <w:szCs w:val="24"/>
                    </w:rPr>
                    <w:t>45</w:t>
                  </w:r>
                </w:sdtContent>
              </w:sdt>
              <w:r>
                <w:rPr>
                  <w:bCs/>
                  <w:szCs w:val="24"/>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6 p."/>
            <w:tag w:val="part_4b79e348a14a482f8e20e44c7d16806e"/>
            <w:lock w:val="sdtLocked"/>
            <w:richText/>
          </w:sdtPr>
          <w:sdtContent>
            <w:p>
              <w:pPr>
                <w:spacing w:line="360" w:lineRule="auto"/>
                <w:ind w:firstLine="720"/>
                <w:jc w:val="both"/>
                <w:rPr>
                  <w:bCs/>
                  <w:szCs w:val="24"/>
                </w:rPr>
              </w:pPr>
              <w:sdt>
                <w:sdtPr>
                  <w:alias w:val="Numeris"/>
                  <w:tag w:val="nr_4b79e348a14a482f8e20e44c7d16806e"/>
                  <w:lock w:val="sdtLocked"/>
                  <w:richText/>
                </w:sdtPr>
                <w:sdtContent>
                  <w:r>
                    <w:rPr>
                      <w:bCs/>
                      <w:szCs w:val="24"/>
                    </w:rPr>
                    <w:t>46</w:t>
                  </w:r>
                </w:sdtContent>
              </w:sdt>
              <w:r>
                <w:rPr>
                  <w:bCs/>
                  <w:szCs w:val="24"/>
                </w:rPr>
                <w:t xml:space="preserve">. </w:t>
              </w:r>
              <w:r>
                <w:rPr>
                  <w:szCs w:val="24"/>
                </w:rPr>
                <w:t>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7 p."/>
            <w:tag w:val="part_74a1f0217d2f4431aaaa748296a5e597"/>
            <w:lock w:val="sdtLocked"/>
            <w:richText/>
          </w:sdtPr>
          <w:sdtContent>
            <w:p>
              <w:pPr>
                <w:spacing w:line="360" w:lineRule="auto"/>
                <w:ind w:firstLine="720"/>
                <w:jc w:val="both"/>
                <w:rPr>
                  <w:bCs/>
                  <w:szCs w:val="24"/>
                </w:rPr>
              </w:pPr>
              <w:sdt>
                <w:sdtPr>
                  <w:alias w:val="Numeris"/>
                  <w:tag w:val="nr_74a1f0217d2f4431aaaa748296a5e597"/>
                  <w:lock w:val="sdtLocked"/>
                  <w:richText/>
                </w:sdtPr>
                <w:sdtContent>
                  <w:r>
                    <w:rPr>
                      <w:bCs/>
                      <w:szCs w:val="24"/>
                    </w:rPr>
                    <w:t>47</w:t>
                  </w:r>
                </w:sdtContent>
              </w:sdt>
              <w:r>
                <w:rPr>
                  <w:bCs/>
                  <w:szCs w:val="24"/>
                </w:rPr>
                <w:t xml:space="preserve">. </w:t>
              </w:r>
              <w:r>
                <w:rPr>
                  <w:szCs w:val="24"/>
                </w:rPr>
                <w:t>2009 m. spalio 21 d. Europos Parlamento ir Tarybos direktyva 2009/126/EB dėl II pakopos benzino garų grąžinimo degalinėse variklinių transporto priemonių bakus pildant degalų (OL 2009 L 285, p. 36).</w:t>
              </w:r>
              <w:r>
                <w:rPr>
                  <w:bCs/>
                  <w:szCs w:val="24"/>
                </w:rPr>
                <w:t xml:space="preserve"> </w:t>
              </w:r>
            </w:p>
          </w:sdtContent>
        </w:sdt>
        <w:sdt>
          <w:sdtPr>
            <w:alias w:val="pr. 48 p."/>
            <w:tag w:val="part_e00dda4b6c0a47409571043096ef195e"/>
            <w:lock w:val="sdtLocked"/>
            <w:richText/>
          </w:sdtPr>
          <w:sdtContent>
            <w:p>
              <w:pPr>
                <w:spacing w:line="360" w:lineRule="auto"/>
                <w:ind w:firstLine="720"/>
                <w:jc w:val="both"/>
                <w:rPr>
                  <w:bCs/>
                  <w:szCs w:val="24"/>
                </w:rPr>
              </w:pPr>
              <w:sdt>
                <w:sdtPr>
                  <w:alias w:val="Numeris"/>
                  <w:tag w:val="nr_e00dda4b6c0a47409571043096ef195e"/>
                  <w:lock w:val="sdtLocked"/>
                  <w:richText/>
                </w:sdtPr>
                <w:sdtContent>
                  <w:r>
                    <w:rPr>
                      <w:bCs/>
                      <w:szCs w:val="24"/>
                    </w:rPr>
                    <w:t>48</w:t>
                  </w:r>
                </w:sdtContent>
              </w:sdt>
              <w:r>
                <w:rPr>
                  <w:bCs/>
                  <w:szCs w:val="24"/>
                </w:rPr>
                <w:t xml:space="preserve">. </w:t>
              </w:r>
              <w:r>
                <w:rPr>
                  <w:szCs w:val="24"/>
                </w:rPr>
                <w:t>2009 m. spalio 21 d. Europos Parlamento ir Tarybos reglamentas (EB) Nr. 1107/2009 dėl augalų apsaugos produktų pateikimo į rinką ir panaikinantis Tarybos direktyvas 79/117/EEB ir 91/414/EEB (OL 2009 L 309, p. 1).</w:t>
              </w:r>
            </w:p>
          </w:sdtContent>
        </w:sdt>
        <w:sdt>
          <w:sdtPr>
            <w:alias w:val="pr. 49 p."/>
            <w:tag w:val="part_108d24ce65e248b693f094c585f5a8d8"/>
            <w:lock w:val="sdtLocked"/>
            <w:richText/>
          </w:sdtPr>
          <w:sdtContent>
            <w:p>
              <w:pPr>
                <w:spacing w:line="360" w:lineRule="auto"/>
                <w:ind w:firstLine="720"/>
                <w:jc w:val="both"/>
                <w:rPr>
                  <w:bCs/>
                  <w:szCs w:val="24"/>
                </w:rPr>
              </w:pPr>
              <w:sdt>
                <w:sdtPr>
                  <w:alias w:val="Numeris"/>
                  <w:tag w:val="nr_108d24ce65e248b693f094c585f5a8d8"/>
                  <w:lock w:val="sdtLocked"/>
                  <w:richText/>
                </w:sdtPr>
                <w:sdtContent>
                  <w:r>
                    <w:rPr>
                      <w:bCs/>
                      <w:szCs w:val="24"/>
                    </w:rPr>
                    <w:t>49</w:t>
                  </w:r>
                </w:sdtContent>
              </w:sdt>
              <w:r>
                <w:rPr>
                  <w:bCs/>
                  <w:szCs w:val="24"/>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w:t>
              </w:r>
            </w:p>
          </w:sdtContent>
        </w:sdt>
        <w:sdt>
          <w:sdtPr>
            <w:alias w:val="pr. 50 p."/>
            <w:tag w:val="part_8cb35796ddd24725b554dff7258edc63"/>
            <w:lock w:val="sdtLocked"/>
            <w:richText/>
          </w:sdtPr>
          <w:sdtContent>
            <w:p>
              <w:pPr>
                <w:spacing w:line="360" w:lineRule="auto"/>
                <w:ind w:firstLine="720"/>
                <w:jc w:val="both"/>
                <w:rPr>
                  <w:bCs/>
                  <w:szCs w:val="24"/>
                </w:rPr>
              </w:pPr>
              <w:sdt>
                <w:sdtPr>
                  <w:alias w:val="Numeris"/>
                  <w:tag w:val="nr_8cb35796ddd24725b554dff7258edc63"/>
                  <w:lock w:val="sdtLocked"/>
                  <w:richText/>
                </w:sdtPr>
                <w:sdtContent>
                  <w:r>
                    <w:rPr>
                      <w:bCs/>
                      <w:szCs w:val="24"/>
                    </w:rPr>
                    <w:t>50</w:t>
                  </w:r>
                </w:sdtContent>
              </w:sdt>
              <w:r>
                <w:rPr>
                  <w:bCs/>
                  <w:szCs w:val="24"/>
                </w:rPr>
                <w:t xml:space="preserve">. </w:t>
              </w:r>
              <w:r>
                <w:rPr>
                  <w:szCs w:val="24"/>
                </w:rPr>
                <w:t>2009 m. lapkričio 25 d. Europos Parlamento ir Tarybos reglamentas (EB) Nr. 66/2010 dėl ES ekologinio ženklo (OL 2010 L 27, p. 1).</w:t>
              </w:r>
            </w:p>
          </w:sdtContent>
        </w:sdt>
        <w:sdt>
          <w:sdtPr>
            <w:alias w:val="pr. 51 p."/>
            <w:tag w:val="part_4fd43e7350174608bfac216e0a34ead6"/>
            <w:lock w:val="sdtLocked"/>
            <w:richText/>
          </w:sdtPr>
          <w:sdtContent>
            <w:p>
              <w:pPr>
                <w:spacing w:line="360" w:lineRule="auto"/>
                <w:ind w:firstLine="720"/>
                <w:jc w:val="both"/>
                <w:rPr>
                  <w:bCs/>
                  <w:szCs w:val="24"/>
                </w:rPr>
              </w:pPr>
              <w:sdt>
                <w:sdtPr>
                  <w:alias w:val="Numeris"/>
                  <w:tag w:val="nr_4fd43e7350174608bfac216e0a34ead6"/>
                  <w:lock w:val="sdtLocked"/>
                  <w:richText/>
                </w:sdtPr>
                <w:sdtContent>
                  <w:r>
                    <w:rPr>
                      <w:bCs/>
                      <w:szCs w:val="24"/>
                    </w:rPr>
                    <w:t>51</w:t>
                  </w:r>
                </w:sdtContent>
              </w:sdt>
              <w:r>
                <w:rPr>
                  <w:bCs/>
                  <w:szCs w:val="24"/>
                </w:rPr>
                <w:t xml:space="preserve">. </w:t>
              </w:r>
              <w:r>
                <w:rPr>
                  <w:szCs w:val="24"/>
                </w:rPr>
                <w:t>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2 p."/>
            <w:tag w:val="part_3b887df6dc604fc59311a5504b5ef111"/>
            <w:lock w:val="sdtLocked"/>
            <w:richText/>
          </w:sdtPr>
          <w:sdtContent>
            <w:p>
              <w:pPr>
                <w:spacing w:line="360" w:lineRule="auto"/>
                <w:ind w:firstLine="720"/>
                <w:jc w:val="both"/>
                <w:rPr>
                  <w:bCs/>
                  <w:szCs w:val="24"/>
                </w:rPr>
              </w:pPr>
              <w:sdt>
                <w:sdtPr>
                  <w:alias w:val="Numeris"/>
                  <w:tag w:val="nr_3b887df6dc604fc59311a5504b5ef111"/>
                  <w:lock w:val="sdtLocked"/>
                  <w:richText/>
                </w:sdtPr>
                <w:sdtContent>
                  <w:r>
                    <w:rPr>
                      <w:bCs/>
                      <w:szCs w:val="24"/>
                    </w:rPr>
                    <w:t>52</w:t>
                  </w:r>
                </w:sdtContent>
              </w:sdt>
              <w:r>
                <w:rPr>
                  <w:bCs/>
                  <w:szCs w:val="24"/>
                </w:rPr>
                <w:t xml:space="preserve">. </w:t>
              </w:r>
              <w:r>
                <w:rPr>
                  <w:szCs w:val="24"/>
                </w:rPr>
                <w:t>2009 m. lapkričio 30 d. Europos Parlamento ir Tarybos reglamentas (EB) Nr. 1223/2009 dėl kosmetikos gaminių (OL 2009 L 342, p. 59).</w:t>
              </w:r>
            </w:p>
          </w:sdtContent>
        </w:sdt>
        <w:sdt>
          <w:sdtPr>
            <w:alias w:val="pr. 53 p."/>
            <w:tag w:val="part_57f7c7bb30374e60b4e90d893f449025"/>
            <w:lock w:val="sdtLocked"/>
            <w:richText/>
          </w:sdtPr>
          <w:sdtContent>
            <w:p>
              <w:pPr>
                <w:spacing w:line="360" w:lineRule="auto"/>
                <w:ind w:firstLine="720"/>
                <w:jc w:val="both"/>
                <w:rPr>
                  <w:bCs/>
                  <w:szCs w:val="24"/>
                </w:rPr>
              </w:pPr>
              <w:sdt>
                <w:sdtPr>
                  <w:alias w:val="Numeris"/>
                  <w:tag w:val="nr_57f7c7bb30374e60b4e90d893f449025"/>
                  <w:lock w:val="sdtLocked"/>
                  <w:richText/>
                </w:sdtPr>
                <w:sdtContent>
                  <w:r>
                    <w:rPr>
                      <w:bCs/>
                      <w:szCs w:val="24"/>
                    </w:rPr>
                    <w:t>53</w:t>
                  </w:r>
                </w:sdtContent>
              </w:sdt>
              <w:r>
                <w:rPr>
                  <w:bCs/>
                  <w:szCs w:val="24"/>
                </w:rPr>
                <w:t xml:space="preserve">. </w:t>
              </w:r>
              <w:r>
                <w:rPr>
                  <w:szCs w:val="24"/>
                </w:rPr>
                <w:t>2010 m. lapkričio 24 d. Europos Parlamento ir Tarybos direktyva 2010/75/ES dėl pramoninių išmetamų teršalų (taršos integruotos prevencijos ir kontrolės) (OL 2010</w:t>
              </w:r>
              <w:r>
                <w:rPr>
                  <w:i/>
                  <w:iCs/>
                  <w:szCs w:val="24"/>
                </w:rPr>
                <w:t xml:space="preserve"> </w:t>
              </w:r>
              <w:r>
                <w:rPr>
                  <w:szCs w:val="24"/>
                </w:rPr>
                <w:t>L 334, p. 17</w:t>
              </w:r>
              <w:r>
                <w:rPr>
                  <w:iCs/>
                  <w:szCs w:val="24"/>
                </w:rPr>
                <w:t>).</w:t>
              </w:r>
            </w:p>
          </w:sdtContent>
        </w:sdt>
        <w:sdt>
          <w:sdtPr>
            <w:alias w:val="pr. 54 p."/>
            <w:tag w:val="part_a355e964b63646439925096c9d4665e0"/>
            <w:lock w:val="sdtLocked"/>
            <w:richText/>
          </w:sdtPr>
          <w:sdtContent>
            <w:p>
              <w:pPr>
                <w:spacing w:line="360" w:lineRule="auto"/>
                <w:ind w:firstLine="720"/>
                <w:jc w:val="both"/>
                <w:rPr>
                  <w:bCs/>
                  <w:szCs w:val="24"/>
                </w:rPr>
              </w:pPr>
              <w:sdt>
                <w:sdtPr>
                  <w:alias w:val="Numeris"/>
                  <w:tag w:val="nr_a355e964b63646439925096c9d4665e0"/>
                  <w:lock w:val="sdtLocked"/>
                  <w:richText/>
                </w:sdtPr>
                <w:sdtContent>
                  <w:r>
                    <w:rPr>
                      <w:bCs/>
                      <w:szCs w:val="24"/>
                    </w:rPr>
                    <w:t>54</w:t>
                  </w:r>
                </w:sdtContent>
              </w:sdt>
              <w:r>
                <w:rPr>
                  <w:bCs/>
                  <w:szCs w:val="24"/>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5 p."/>
            <w:tag w:val="part_1d8f5e8a0d4648dd88e70a1ce65e2ec6"/>
            <w:lock w:val="sdtLocked"/>
            <w:richText/>
          </w:sdtPr>
          <w:sdtContent>
            <w:p>
              <w:pPr>
                <w:spacing w:line="360" w:lineRule="auto"/>
                <w:ind w:firstLine="720"/>
                <w:jc w:val="both"/>
                <w:rPr>
                  <w:bCs/>
                  <w:szCs w:val="24"/>
                </w:rPr>
              </w:pPr>
              <w:sdt>
                <w:sdtPr>
                  <w:alias w:val="Numeris"/>
                  <w:tag w:val="nr_1d8f5e8a0d4648dd88e70a1ce65e2ec6"/>
                  <w:lock w:val="sdtLocked"/>
                  <w:richText/>
                </w:sdtPr>
                <w:sdtContent>
                  <w:r>
                    <w:rPr>
                      <w:bCs/>
                      <w:szCs w:val="24"/>
                    </w:rPr>
                    <w:t>55</w:t>
                  </w:r>
                </w:sdtContent>
              </w:sdt>
              <w:r>
                <w:rPr>
                  <w:bCs/>
                  <w:szCs w:val="24"/>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56 p."/>
            <w:tag w:val="part_f259db71580747b1a3f90020a808d56f"/>
            <w:lock w:val="sdtLocked"/>
            <w:richText/>
          </w:sdtPr>
          <w:sdtContent>
            <w:p>
              <w:pPr>
                <w:spacing w:line="360" w:lineRule="auto"/>
                <w:ind w:firstLine="720"/>
                <w:jc w:val="both"/>
                <w:rPr>
                  <w:bCs/>
                  <w:szCs w:val="24"/>
                </w:rPr>
              </w:pPr>
              <w:sdt>
                <w:sdtPr>
                  <w:alias w:val="Numeris"/>
                  <w:tag w:val="nr_f259db71580747b1a3f90020a808d56f"/>
                  <w:lock w:val="sdtLocked"/>
                  <w:richText/>
                </w:sdtPr>
                <w:sdtContent>
                  <w:r>
                    <w:rPr>
                      <w:szCs w:val="24"/>
                    </w:rPr>
                    <w:t>56</w:t>
                  </w:r>
                </w:sdtContent>
              </w:sdt>
              <w:r>
                <w:rPr>
                  <w:szCs w:val="24"/>
                </w:rPr>
                <w:t>. 2011 m. vasario 16 d. Europos Parlamento ir Tarybos reglamentas (ES) Nr. 211/2011 dėl piliečių iniciatyvos (OL 2011 L 65, p. 1).</w:t>
              </w:r>
            </w:p>
          </w:sdtContent>
        </w:sdt>
        <w:sdt>
          <w:sdtPr>
            <w:alias w:val="pr. 57 p."/>
            <w:tag w:val="part_df80f3d5d9854cdab6c0ebb51a59501e"/>
            <w:lock w:val="sdtLocked"/>
            <w:richText/>
          </w:sdtPr>
          <w:sdtContent>
            <w:p>
              <w:pPr>
                <w:spacing w:line="360" w:lineRule="auto"/>
                <w:ind w:firstLine="720"/>
                <w:jc w:val="both"/>
                <w:rPr>
                  <w:bCs/>
                  <w:szCs w:val="24"/>
                </w:rPr>
              </w:pPr>
              <w:sdt>
                <w:sdtPr>
                  <w:alias w:val="Numeris"/>
                  <w:tag w:val="nr_df80f3d5d9854cdab6c0ebb51a59501e"/>
                  <w:lock w:val="sdtLocked"/>
                  <w:richText/>
                </w:sdtPr>
                <w:sdtContent>
                  <w:r>
                    <w:rPr>
                      <w:bCs/>
                      <w:szCs w:val="24"/>
                    </w:rPr>
                    <w:t>57</w:t>
                  </w:r>
                </w:sdtContent>
              </w:sdt>
              <w:r>
                <w:rPr>
                  <w:bCs/>
                  <w:szCs w:val="24"/>
                </w:rPr>
                <w:t xml:space="preserve">. 2011 m. kovo  9 d. </w:t>
              </w:r>
              <w:r>
                <w:rPr>
                  <w:szCs w:val="24"/>
                </w:rPr>
                <w:t xml:space="preserve">Europos </w:t>
              </w:r>
              <w:r>
                <w:rPr>
                  <w:bCs/>
                  <w:szCs w:val="24"/>
                </w:rPr>
                <w:t xml:space="preserve">Parlamento ir Tarybos reglamentas (ES) Nr. 305/2011, kuriuo nustatomos suderintos statybos produktų rinkodaros sąlygos ir panaikinama Tarybos direktyva 89/106/EEB (OL 2011 L 88, p. 5).  </w:t>
              </w:r>
            </w:p>
          </w:sdtContent>
        </w:sdt>
        <w:sdt>
          <w:sdtPr>
            <w:alias w:val="pr. 58 p."/>
            <w:tag w:val="part_22e2e75ac58144259d0bccd21b9ce118"/>
            <w:lock w:val="sdtLocked"/>
            <w:richText/>
          </w:sdtPr>
          <w:sdtContent>
            <w:p>
              <w:pPr>
                <w:spacing w:line="360" w:lineRule="auto"/>
                <w:ind w:firstLine="720"/>
                <w:jc w:val="both"/>
                <w:rPr>
                  <w:bCs/>
                  <w:szCs w:val="24"/>
                </w:rPr>
              </w:pPr>
              <w:sdt>
                <w:sdtPr>
                  <w:alias w:val="Numeris"/>
                  <w:tag w:val="nr_22e2e75ac58144259d0bccd21b9ce118"/>
                  <w:lock w:val="sdtLocked"/>
                  <w:richText/>
                </w:sdtPr>
                <w:sdtContent>
                  <w:r>
                    <w:rPr>
                      <w:bCs/>
                      <w:szCs w:val="24"/>
                    </w:rPr>
                    <w:t>58</w:t>
                  </w:r>
                </w:sdtContent>
              </w:sdt>
              <w:r>
                <w:rPr>
                  <w:bCs/>
                  <w:szCs w:val="24"/>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59 p."/>
            <w:tag w:val="part_99ebe0d888d64bf3b5f315267f013690"/>
            <w:lock w:val="sdtLocked"/>
            <w:richText/>
          </w:sdtPr>
          <w:sdtContent>
            <w:p>
              <w:pPr>
                <w:spacing w:line="360" w:lineRule="auto"/>
                <w:ind w:firstLine="720"/>
                <w:jc w:val="both"/>
                <w:rPr>
                  <w:bCs/>
                  <w:szCs w:val="24"/>
                </w:rPr>
              </w:pPr>
              <w:sdt>
                <w:sdtPr>
                  <w:alias w:val="Numeris"/>
                  <w:tag w:val="nr_99ebe0d888d64bf3b5f315267f013690"/>
                  <w:lock w:val="sdtLocked"/>
                  <w:richText/>
                </w:sdtPr>
                <w:sdtContent>
                  <w:r>
                    <w:rPr>
                      <w:szCs w:val="24"/>
                    </w:rPr>
                    <w:t>59</w:t>
                  </w:r>
                </w:sdtContent>
              </w:sdt>
              <w:r>
                <w:rPr>
                  <w:szCs w:val="24"/>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0 p."/>
            <w:tag w:val="part_3e34ae4617c1472fbb4b6fb48b01b4ab"/>
            <w:lock w:val="sdtLocked"/>
            <w:richText/>
          </w:sdtPr>
          <w:sdtContent>
            <w:p>
              <w:pPr>
                <w:spacing w:line="360" w:lineRule="auto"/>
                <w:ind w:firstLine="720"/>
                <w:jc w:val="both"/>
                <w:rPr>
                  <w:szCs w:val="24"/>
                </w:rPr>
              </w:pPr>
              <w:sdt>
                <w:sdtPr>
                  <w:alias w:val="Numeris"/>
                  <w:tag w:val="nr_3e34ae4617c1472fbb4b6fb48b01b4ab"/>
                  <w:lock w:val="sdtLocked"/>
                  <w:richText/>
                </w:sdtPr>
                <w:sdtContent>
                  <w:r>
                    <w:rPr>
                      <w:bCs/>
                      <w:szCs w:val="24"/>
                    </w:rPr>
                    <w:t>60</w:t>
                  </w:r>
                </w:sdtContent>
              </w:sdt>
              <w:r>
                <w:rPr>
                  <w:bCs/>
                  <w:szCs w:val="24"/>
                </w:rPr>
                <w:t xml:space="preserve">. </w:t>
              </w:r>
              <w:r>
                <w:rPr>
                  <w:szCs w:val="24"/>
                </w:rPr>
                <w:t xml:space="preserve">2011 m. gruodžio 13 d. Europos Parlamento ir Tarybos direktyva 2011/92/ES dėl tam tikrų valstybės ir privačių projektų poveikio aplinkai vertinimo (OL 2012 L 26, p. 1). </w:t>
              </w:r>
            </w:p>
          </w:sdtContent>
        </w:sdt>
        <w:sdt>
          <w:sdtPr>
            <w:alias w:val="pr. 61 p."/>
            <w:tag w:val="part_abf7d884c4a4431ea0e2d50c1803a7d6"/>
            <w:lock w:val="sdtLocked"/>
            <w:richText/>
          </w:sdtPr>
          <w:sdtContent>
            <w:p>
              <w:pPr>
                <w:spacing w:line="360" w:lineRule="auto"/>
                <w:ind w:firstLine="720"/>
                <w:jc w:val="both"/>
                <w:rPr>
                  <w:bCs/>
                  <w:szCs w:val="24"/>
                </w:rPr>
              </w:pPr>
              <w:sdt>
                <w:sdtPr>
                  <w:alias w:val="Numeris"/>
                  <w:tag w:val="nr_abf7d884c4a4431ea0e2d50c1803a7d6"/>
                  <w:lock w:val="sdtLocked"/>
                  <w:richText/>
                </w:sdtPr>
                <w:sdtContent>
                  <w:r>
                    <w:rPr>
                      <w:bCs/>
                      <w:szCs w:val="24"/>
                    </w:rPr>
                    <w:t>61</w:t>
                  </w:r>
                </w:sdtContent>
              </w:sdt>
              <w:r>
                <w:rPr>
                  <w:bCs/>
                  <w:szCs w:val="24"/>
                </w:rPr>
                <w:t xml:space="preserve">. 2012 m. gegužės 22 d. Europos Parlamento ir Tarybos reglamentas (ES) Nr. 528/2012  dėl biocidinių produktų tiekimo rinkai ir jų naudojimo (OL 2012 L 167, p. 1).</w:t>
              </w:r>
            </w:p>
          </w:sdtContent>
        </w:sdt>
        <w:sdt>
          <w:sdtPr>
            <w:alias w:val="62 p."/>
            <w:tag w:val="part_164cd7536f784ad38e3e5690bc46f1a1"/>
            <w:lock w:val="sdtLocked"/>
            <w:richText/>
          </w:sdtPr>
          <w:sdtContent>
            <w:p>
              <w:pPr>
                <w:spacing w:line="360" w:lineRule="auto"/>
                <w:ind w:firstLine="720"/>
                <w:jc w:val="both"/>
                <w:rPr>
                  <w:bCs/>
                  <w:szCs w:val="24"/>
                </w:rPr>
              </w:pPr>
              <w:r>
                <w:rPr>
                  <w:bCs/>
                  <w:szCs w:val="24"/>
                  <w:lang w:eastAsia="lt-LT"/>
                </w:rPr>
                <w:t>62. 2012 m. birželio 21 d. Komisijos reglamentas (ES) Nr. 600/2012 dėl išmetamo šiltnamio efektą sukeliančių dujų kiekio ataskaitų ir tonkilometrių duomenų ataskaitų patikros ir vertintojų akreditavimo pagal Europos Parlamento ir Tarybos direktyvą 2003/87/EB (OL 2012 L 181,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3 p."/>
            <w:tag w:val="part_159cdfcdf8e84381a2f01c957cf7ce66"/>
            <w:lock w:val="sdtLocked"/>
            <w:richText/>
          </w:sdtPr>
          <w:sdtContent>
            <w:p>
              <w:pPr>
                <w:spacing w:line="360" w:lineRule="auto"/>
                <w:ind w:firstLine="720"/>
                <w:jc w:val="both"/>
              </w:pPr>
              <w:sdt>
                <w:sdtPr>
                  <w:alias w:val="Numeris"/>
                  <w:tag w:val="nr_159cdfcdf8e84381a2f01c957cf7ce66"/>
                  <w:lock w:val="sdtLocked"/>
                  <w:richText/>
                </w:sdtPr>
                <w:sdtContent>
                  <w:r>
                    <w:rPr>
                      <w:bCs/>
                      <w:szCs w:val="24"/>
                      <w:lang w:eastAsia="lt-LT"/>
                    </w:rPr>
                    <w:t>63</w:t>
                  </w:r>
                </w:sdtContent>
              </w:sdt>
              <w:r>
                <w:rPr>
                  <w:bCs/>
                  <w:szCs w:val="24"/>
                  <w:lang w:eastAsia="lt-LT"/>
                </w:rPr>
                <w:t xml:space="preserve">. 2012 m. birželio 21 d. Komisijos reglamentas (ES) Nr. 601/2012 dėl išmetamųjų šiltnamio efektą sukeliančių dujų kiekio stebėsenos ir ataskaitų teikimo pagal Europos Parlamento ir Tarybos direktyvą 2003/87/EB </w:t>
              </w:r>
              <w:r>
                <w:rPr>
                  <w:szCs w:val="24"/>
                  <w:lang w:eastAsia="lt-LT"/>
                </w:rPr>
                <w:t>(</w:t>
              </w:r>
              <w:r>
                <w:rPr>
                  <w:bCs/>
                  <w:szCs w:val="24"/>
                  <w:lang w:eastAsia="lt-LT"/>
                </w:rPr>
                <w:t>OL 2012 L 181, p. 30).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4 p."/>
            <w:tag w:val="part_779d48ca51534035b2fd07cd280e82fa"/>
            <w:lock w:val="sdtLocked"/>
            <w:richText/>
          </w:sdtPr>
          <w:sdtContent>
            <w:p>
              <w:pPr>
                <w:spacing w:line="360" w:lineRule="auto"/>
                <w:ind w:firstLine="720"/>
                <w:jc w:val="both"/>
                <w:rPr>
                  <w:rFonts w:eastAsia="TimesNewRomanPSMT"/>
                  <w:szCs w:val="24"/>
                  <w:lang w:eastAsia="lt-LT"/>
                </w:rPr>
              </w:pPr>
              <w:sdt>
                <w:sdtPr>
                  <w:alias w:val="Numeris"/>
                  <w:tag w:val="nr_779d48ca51534035b2fd07cd280e82fa"/>
                  <w:lock w:val="sdtLocked"/>
                  <w:richText/>
                </w:sdtPr>
                <w:sdtContent>
                  <w:r>
                    <w:rPr>
                      <w:szCs w:val="24"/>
                    </w:rPr>
                    <w:t>64</w:t>
                  </w:r>
                </w:sdtContent>
              </w:sdt>
              <w:r>
                <w:rPr>
                  <w:szCs w:val="24"/>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5 p."/>
            <w:tag w:val="part_9c46273e9e6d427da927e4613a151bb8"/>
            <w:lock w:val="sdtLocked"/>
            <w:richText/>
          </w:sdtPr>
          <w:sdtContent>
            <w:p>
              <w:pPr>
                <w:spacing w:line="360" w:lineRule="auto"/>
                <w:ind w:firstLine="720"/>
                <w:jc w:val="both"/>
                <w:rPr>
                  <w:rFonts w:eastAsia="TimesNewRomanPSMT"/>
                  <w:szCs w:val="24"/>
                  <w:lang w:eastAsia="lt-LT"/>
                </w:rPr>
              </w:pPr>
              <w:sdt>
                <w:sdtPr>
                  <w:alias w:val="Numeris"/>
                  <w:tag w:val="nr_9c46273e9e6d427da927e4613a151bb8"/>
                  <w:lock w:val="sdtLocked"/>
                  <w:richText/>
                </w:sdtPr>
                <w:sdtContent>
                  <w:r>
                    <w:rPr>
                      <w:bCs/>
                      <w:szCs w:val="24"/>
                    </w:rPr>
                    <w:t>65</w:t>
                  </w:r>
                </w:sdtContent>
              </w:sdt>
              <w:r>
                <w:rPr>
                  <w:bCs/>
                  <w:szCs w:val="24"/>
                </w:rPr>
                <w:t xml:space="preserve">. 2012 m. liepos 4 d. </w:t>
              </w:r>
              <w:r>
                <w:rPr>
                  <w:rFonts w:eastAsia="TimesNewRomanPSMT"/>
                  <w:szCs w:val="24"/>
                  <w:lang w:eastAsia="lt-LT"/>
                </w:rPr>
                <w:t>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6 p."/>
            <w:tag w:val="part_b68749860ffe4f02ba9a5654756d464d"/>
            <w:lock w:val="sdtLocked"/>
            <w:richText/>
          </w:sdtPr>
          <w:sdtContent>
            <w:p>
              <w:pPr>
                <w:spacing w:line="360" w:lineRule="auto"/>
                <w:ind w:firstLine="720"/>
                <w:jc w:val="both"/>
                <w:rPr>
                  <w:rFonts w:eastAsia="TimesNewRomanPSMT"/>
                  <w:szCs w:val="24"/>
                  <w:lang w:eastAsia="lt-LT"/>
                </w:rPr>
              </w:pPr>
              <w:sdt>
                <w:sdtPr>
                  <w:alias w:val="Numeris"/>
                  <w:tag w:val="nr_b68749860ffe4f02ba9a5654756d464d"/>
                  <w:lock w:val="sdtLocked"/>
                  <w:richText/>
                </w:sdtPr>
                <w:sdtContent>
                  <w:r>
                    <w:rPr>
                      <w:rFonts w:eastAsia="TimesNewRomanPSMT"/>
                      <w:szCs w:val="24"/>
                      <w:lang w:eastAsia="lt-LT"/>
                    </w:rPr>
                    <w:t>66</w:t>
                  </w:r>
                </w:sdtContent>
              </w:sdt>
              <w:r>
                <w:rPr>
                  <w:rFonts w:eastAsia="TimesNewRomanPSMT"/>
                  <w:szCs w:val="24"/>
                  <w:lang w:eastAsia="lt-LT"/>
                </w:rPr>
                <w:t xml:space="preserve">. 2012 liepos 4 d. Europos Parlamento ir Tarybos reglamentas Nr. (ES) 649/2012 dėl </w:t>
              </w:r>
              <w:r>
                <w:rPr>
                  <w:szCs w:val="24"/>
                </w:rPr>
                <w:t xml:space="preserve">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7 p."/>
            <w:tag w:val="part_a15accc77b9840eaa550aaaa53f120ed"/>
            <w:lock w:val="sdtLocked"/>
            <w:richText/>
          </w:sdtPr>
          <w:sdtContent>
            <w:p>
              <w:pPr>
                <w:spacing w:line="360" w:lineRule="auto"/>
                <w:ind w:firstLine="720"/>
                <w:jc w:val="both"/>
                <w:rPr>
                  <w:szCs w:val="24"/>
                </w:rPr>
              </w:pPr>
              <w:sdt>
                <w:sdtPr>
                  <w:alias w:val="Numeris"/>
                  <w:tag w:val="nr_a15accc77b9840eaa550aaaa53f120ed"/>
                  <w:lock w:val="sdtLocked"/>
                  <w:richText/>
                </w:sdtPr>
                <w:sdtContent>
                  <w:r>
                    <w:rPr>
                      <w:rFonts w:eastAsia="TimesNewRomanPSMT"/>
                      <w:szCs w:val="24"/>
                      <w:lang w:eastAsia="lt-LT"/>
                    </w:rPr>
                    <w:t>67</w:t>
                  </w:r>
                </w:sdtContent>
              </w:sdt>
              <w:r>
                <w:rPr>
                  <w:rFonts w:eastAsia="TimesNewRomanPSMT"/>
                  <w:szCs w:val="24"/>
                  <w:lang w:eastAsia="lt-LT"/>
                </w:rPr>
                <w:t xml:space="preserve">. 2013 m. balandžio 17 d. Europos Parlamento ir Tarybos reglamentas (ES) </w:t>
              </w:r>
              <w:r>
                <w:rPr>
                  <w:szCs w:val="24"/>
                </w:rPr>
                <w:t xml:space="preserve">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68 p."/>
            <w:tag w:val="part_6f7698550f6142d0a958b271cf05ee67"/>
            <w:lock w:val="sdtLocked"/>
            <w:richText/>
          </w:sdtPr>
          <w:sdtContent>
            <w:p>
              <w:pPr>
                <w:widowControl w:val="0"/>
                <w:suppressAutoHyphens/>
                <w:spacing w:line="360" w:lineRule="auto"/>
                <w:ind w:firstLine="709"/>
                <w:jc w:val="both"/>
              </w:pPr>
              <w:sdt>
                <w:sdtPr>
                  <w:alias w:val="Numeris"/>
                  <w:tag w:val="nr_6f7698550f6142d0a958b271cf05ee67"/>
                  <w:lock w:val="sdtLocked"/>
                  <w:richText/>
                </w:sdtPr>
                <w:sdtContent>
                  <w:r>
                    <w:rPr>
                      <w:szCs w:val="24"/>
                    </w:rPr>
                    <w:t>68</w:t>
                  </w:r>
                </w:sdtContent>
              </w:sdt>
              <w:r>
                <w:rPr>
                  <w:szCs w:val="24"/>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p."/>
            <w:tag w:val="part_bc3f73a606c34ae593ca26e7dd94c427"/>
            <w:lock w:val="sdtLocked"/>
            <w:richText/>
          </w:sdtPr>
          <w:sdtContent>
            <w:p>
              <w:pPr>
                <w:spacing w:line="360" w:lineRule="auto"/>
                <w:ind w:firstLine="720"/>
                <w:jc w:val="both"/>
                <w:rPr>
                  <w:szCs w:val="24"/>
                </w:rPr>
              </w:pPr>
              <w:sdt>
                <w:sdtPr>
                  <w:alias w:val="Numeris"/>
                  <w:tag w:val="nr_bc3f73a606c34ae593ca26e7dd94c427"/>
                  <w:lock w:val="sdtLocked"/>
                  <w:richText/>
                </w:sdtPr>
                <w:sdtContent>
                  <w:r>
                    <w:rPr>
                      <w:bCs/>
                      <w:szCs w:val="24"/>
                      <w:lang w:eastAsia="lt-LT"/>
                    </w:rPr>
                    <w:t>69</w:t>
                  </w:r>
                </w:sdtContent>
              </w:sdt>
              <w:r>
                <w:rPr>
                  <w:bCs/>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0 p."/>
            <w:tag w:val="part_bc848e5614d8484cb32a0d489158781c"/>
            <w:lock w:val="sdtLocked"/>
            <w:richText/>
          </w:sdtPr>
          <w:sdtContent>
            <w:p>
              <w:pPr>
                <w:spacing w:line="360" w:lineRule="auto"/>
                <w:ind w:firstLine="720"/>
                <w:jc w:val="both"/>
              </w:pPr>
              <w:sdt>
                <w:sdtPr>
                  <w:alias w:val="Numeris"/>
                  <w:tag w:val="nr_bc848e5614d8484cb32a0d489158781c"/>
                  <w:lock w:val="sdtLocked"/>
                  <w:richText/>
                </w:sdtPr>
                <w:sdtContent>
                  <w:r>
                    <w:rPr>
                      <w:szCs w:val="24"/>
                      <w:lang w:eastAsia="lt-LT"/>
                    </w:rPr>
                    <w:t>70</w:t>
                  </w:r>
                </w:sdtContent>
              </w:sdt>
              <w:r>
                <w:rPr>
                  <w:szCs w:val="24"/>
                  <w:lang w:eastAsia="lt-LT"/>
                </w:rPr>
                <w:t>. 2013 m. birželio 12 d. Europos Parlamento ir Tarybos direktyva 2013/29/ES dėl valstybių narių įstatymų, susijusių su pirotechnikos gaminių tiekimu rinkai, suderinimo (nauja redakcija) (OL 2013 L 178, p. 27).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71 p."/>
            <w:tag w:val="part_d8bf40ad378140f298522af7cfac897b"/>
            <w:lock w:val="sdtLocked"/>
            <w:richText/>
          </w:sdtPr>
          <w:sdtContent>
            <w:p>
              <w:pPr>
                <w:widowControl w:val="0"/>
                <w:suppressAutoHyphens/>
                <w:spacing w:line="360" w:lineRule="auto"/>
                <w:ind w:firstLine="709"/>
                <w:jc w:val="both"/>
                <w:rPr>
                  <w:szCs w:val="24"/>
                </w:rPr>
              </w:pPr>
              <w:sdt>
                <w:sdtPr>
                  <w:alias w:val="Numeris"/>
                  <w:tag w:val="nr_d8bf40ad378140f298522af7cfac897b"/>
                  <w:lock w:val="sdtLocked"/>
                  <w:richText/>
                </w:sdtPr>
                <w:sdtContent>
                  <w:r>
                    <w:rPr>
                      <w:rFonts w:eastAsia="TimesNewRomanPSMT"/>
                      <w:szCs w:val="24"/>
                      <w:lang w:eastAsia="lt-LT"/>
                    </w:rPr>
                    <w:t>71</w:t>
                  </w:r>
                </w:sdtContent>
              </w:sdt>
              <w:r>
                <w:rPr>
                  <w:rFonts w:eastAsia="TimesNewRomanPSMT"/>
                  <w:szCs w:val="24"/>
                  <w:lang w:eastAsia="lt-LT"/>
                </w:rPr>
                <w:t xml:space="preserve">. </w:t>
              </w:r>
              <w:r>
                <w:rPr>
                  <w:szCs w:val="24"/>
                </w:rPr>
                <w:t>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72 p."/>
            <w:tag w:val="part_fc3623dcf57745ca8a50ef63860eb6c8"/>
            <w:lock w:val="sdtLocked"/>
            <w:richText/>
          </w:sdtPr>
          <w:sdtContent>
            <w:p>
              <w:pPr>
                <w:spacing w:line="360" w:lineRule="auto"/>
                <w:ind w:firstLine="720"/>
                <w:jc w:val="both"/>
              </w:pPr>
              <w:sdt>
                <w:sdtPr>
                  <w:alias w:val="Numeris"/>
                  <w:tag w:val="nr_fc3623dcf57745ca8a50ef63860eb6c8"/>
                  <w:lock w:val="sdtLocked"/>
                  <w:richText/>
                </w:sdtPr>
                <w:sdtContent>
                  <w:r>
                    <w:rPr>
                      <w:szCs w:val="24"/>
                    </w:rPr>
                    <w:t>72</w:t>
                  </w:r>
                </w:sdtContent>
              </w:sdt>
              <w:r>
                <w:rPr>
                  <w:szCs w:val="24"/>
                </w:rPr>
                <w:t xml:space="preserve">.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3 p."/>
            <w:tag w:val="part_b082358b96f049efac875a4a7b902e9c"/>
            <w:lock w:val="sdtLocked"/>
            <w:richText/>
          </w:sdtPr>
          <w:sdtContent>
            <w:p>
              <w:pPr>
                <w:spacing w:line="360" w:lineRule="auto"/>
                <w:ind w:firstLine="720"/>
                <w:jc w:val="both"/>
                <w:rPr>
                  <w:szCs w:val="24"/>
                </w:rPr>
              </w:pPr>
              <w:sdt>
                <w:sdtPr>
                  <w:alias w:val="Numeris"/>
                  <w:tag w:val="nr_b082358b96f049efac875a4a7b902e9c"/>
                  <w:lock w:val="sdtLocked"/>
                  <w:richText/>
                </w:sdtPr>
                <w:sdtContent>
                  <w:r>
                    <w:rPr>
                      <w:bCs/>
                      <w:szCs w:val="24"/>
                      <w:lang w:eastAsia="lt-LT"/>
                    </w:rPr>
                    <w:t>73</w:t>
                  </w:r>
                </w:sdtContent>
              </w:sdt>
              <w:r>
                <w:rPr>
                  <w:bCs/>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74 p."/>
            <w:tag w:val="part_aa6b8eca3a4d450aabe0f97efb2dd919"/>
            <w:lock w:val="sdtLocked"/>
            <w:richText/>
          </w:sdtPr>
          <w:sdtContent>
            <w:p>
              <w:pPr>
                <w:widowControl w:val="0"/>
                <w:suppressAutoHyphens/>
                <w:spacing w:line="360" w:lineRule="auto"/>
                <w:ind w:firstLine="709"/>
                <w:jc w:val="both"/>
                <w:rPr>
                  <w:szCs w:val="24"/>
                </w:rPr>
              </w:pPr>
              <w:sdt>
                <w:sdtPr>
                  <w:alias w:val="Numeris"/>
                  <w:tag w:val="nr_aa6b8eca3a4d450aabe0f97efb2dd919"/>
                  <w:lock w:val="sdtLocked"/>
                  <w:richText/>
                </w:sdtPr>
                <w:sdtContent>
                  <w:r>
                    <w:rPr>
                      <w:szCs w:val="24"/>
                    </w:rPr>
                    <w:t>74</w:t>
                  </w:r>
                </w:sdtContent>
              </w:sdt>
              <w:r>
                <w:rPr>
                  <w:szCs w:val="24"/>
                </w:rPr>
                <w:t>. 2014 m. balandžio 16 d. Europos Parlamento ir Tarybos reglamentas (ES) Nr. 517/2014 dėl fluorintų šiltnamio efektą sukeliančių dujų, kuriuo panaikinamas Reglamentas (EB) Nr. 842/2006 (OL 2014 L 150, p. 195).</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A684A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144254e5c2b64d2c99ddf58aa8d272db">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Abbr=""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32dd2e20add4396995835401f310806"/>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a9ac9d1d00c6477d804d632804c3dc1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733c249781a40e193e5ec3959498a2b">
            <Part Type="strPunktas" Nr="1" Abbr="29 str. 4 d. 1 p." DocPartId="13c2adfd5e0842a280afc2ad3311d717" PartId="163d0af98958447faf3e0ac94c936677"/>
            <Part Type="strPunktas" Nr="2" Abbr="29 str. 4 d. 2 p." DocPartId="f3fe22b9597543aa87270c3908d3146e" PartId="d374d9a4645a43fb90b29448cb5729f8"/>
            <Part Type="strPunktas" Nr="3" Abbr="29 str. 4 d. 3 p." DocPartId="605766bedcac4081888c7966321dabad" PartId="673a119d27e04f7387d828acbda6e091"/>
            <Part Type="strPunktas" Nr="4" Abbr="29 str. 4 d. 4 p." DocPartId="01d5806a16664dbbbab4d0cd756eca60" PartId="b2ed870b08b5468e8506da965c6310f1"/>
            <Part Type="strPunktas" Nr="5" Abbr="29 str. 4 d. 5 p." DocPartId="89bc9a1bef9343bea80c7468d627a26e" PartId="b38485adc2394f3ca6909f3f6930059e"/>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Abbr=""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b6885075b119483ba4800fd45bf7daee">
          <Part Type="strDalis" Nr="1" Abbr="59 str. 1 d." DocPartId="c6726ff8d45b4d3eadb9bcd8602634e4" PartId="dd9732fe5c254ffbb8be2ef8aba75c5f"/>
          <Part Type="strDalis" Nr="2" Abbr="59 str. 2 d." DocPartId="885264a1ccab472a833f6df0cf2c5459" PartId="072a061806184d21abac8a2e01388153"/>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fb6b2b19ece24098849bf0680224a336">
          <Part Type="strDalis" Nr="1" Abbr="66 str. 1 d." DocPartId="7e8acca329af42a28ea109c08d068539" PartId="ef80aaf48e364e9b86cbb2a8489c153a"/>
          <Part Type="strDalis" Nr="2" Abbr="66 str. 2 d." DocPartId="a1117c8a19ec4080b34512527e36d2f2" PartId="d60314629ac544c8a604bb52ca071665"/>
          <Part Type="strDalis" Nr="3" Abbr="66 str. 3 d." DocPartId="7fe1d5687e1c4bfea0de273cff8549b1" PartId="63841eb57777472d9dd40bdd772eac74"/>
          <Part Type="strDalis" Nr="4" Abbr="66 str. 4 d." DocPartId="2bdbcdb4276e4fecb94e87e6b52aaad5" PartId="0264d96db6ef4153889863ee4b57bc9c"/>
          <Part Type="strDalis" Nr="5" Abbr="66 str. 5 d." DocPartId="1a46aca0e3134e2e94516f56fd855e0c" PartId="d65bf4d73fc34e8eb86308d1bef515f1"/>
          <Part Type="strDalis" Nr="6" Abbr="66 str. 6 d." DocPartId="22eb8c09aae84ba8bb06ccfa26e1ec76" PartId="f35b3185e2c948c5ace0868a664272c1"/>
          <Part Type="strDalis" Nr="7" Abbr="66 str. 7 d." DocPartId="85f0f9de6e304c17999cbbe7d9d1bd00" PartId="fe1425f94643449988c42c9171c3cc16"/>
          <Part Type="strDalis" Nr="8" Abbr="66 str. 8 d." DocPartId="2d3417f93971459e870c04c2bb7ed933" PartId="9b2b8dd20add4313b5bc5c30cd392cf9"/>
          <Part Type="strDalis" Nr="9" Abbr="66 str. 9 d." DocPartId="44a25d8f7656409ea157ff7ebc54bdfe" PartId="0e5cb588610a4b4e9c055800600c3f49"/>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474e311c6a1547d4b8c675ed484c64d9"/>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ef1bb105d3843e99f1ba42dd2cbec15"/>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b1d18d164d9a48debde7ba0431033aef"/>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e4929aff530b4784919b05d11e3e646a"/>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reklamai radijo programose, komerciniams audiovizualiniams pranešimams ir visuomenės informavimo audiovizualinėmis priemonėmis paslaugų, radijo programų ir (ar) atskirų programų rėmimo reikalavimų pažeidimas" DocPartId="579c70656f594b0b83bf96b49afaa5a5" PartId="923723f3674b482abfb189675bdf267e">
          <Part Type="strDalis" Nr="1" Abbr="146 str. 1 d." DocPartId="bbb040ffdf1e4be0b458efa007a49a11" PartId="80b4dab1388f4362b9e237888db5ead6"/>
          <Part Type="strDalis" Nr="2" Abbr="146 str. 2 d." DocPartId="ff08482b183e4ccabbf3e56aee29ee40" PartId="a862fac69895486cbe413c94f9e37046"/>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fbd8b8c0279742f29f93d21389773577">
          <Part Type="strDalis" Nr="1" Abbr="197 str. 1 d." DocPartId="a16bb9059f41469b905eca15d9b248fd" PartId="e86e669c1e164542a1fb68e5743b6d0a"/>
          <Part Type="strDalis" Nr="2" Abbr="197 str. 2 d." DocPartId="50e4d997158e4b2e909c605633273297" PartId="cbc2e3cdcc5e43bbb50b70c6253ad7e5"/>
        </Part>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f7531da381704eeaa41ab7911fb4dc54">
          <Part Type="strDalis" Nr="1" Abbr="202 str. 1 d." DocPartId="a26758dcaafb4f2ebf6b9624a9a102f8" PartId="b4f7d946144840bba56751d78e6d6193"/>
          <Part Type="strDalis" Nr="2" Abbr="202 str. 2 d." DocPartId="a10feed2385044509920b04aeaaf77bf" PartId="d419157f851841199db11cd8c6527970"/>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021472dc8304b63a8f2d23d8e33ae2f"/>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849710c49b3f454ab4a50f0d95e3c4fe"/>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25b4c53cc5e240daa0d903bdee7577c9">
          <Part Type="strDalis" Nr="1" Abbr="291 str. 1 d." DocPartId="57b53ccd56f64d02b8d406b0b5bd5838" PartId="d62077a4cec2406bb9082dfc61ba9403"/>
          <Part Type="strDalis" Nr="2" Abbr="291 str. 2 d." DocPartId="8eb68c0cd5264f31814b61b991cd7606" PartId="46cd1eaa8b644173874e0aa46c503108"/>
          <Part Type="strDalis" Nr="3" Abbr="291 str. 3 d." DocPartId="25cd1a9c0603410e8edf9d1924abb92b" PartId="ccac9b43b4f5495a95e236e2550e594e"/>
          <Part Type="strDalis" Nr="4" Abbr="291 str. 4 d." DocPartId="84c10b7a5cf74484a9de231a18a05750" PartId="6b27fc82fd8f43b7b7af429c5a1edd40"/>
          <Part Type="strDalis" Nr="5" Abbr="291 str. 5 d." DocPartId="243e0305bf424bc398bbb53a736af6a3" PartId="fb16f216abeb42b790cd57909f056d53"/>
          <Part Type="strDalis" Nr="6" Abbr="291 str. 6 d." DocPartId="e9f11684da73447ab937697de3139b94" PartId="cf489b84775143a997946fd3b35b838d"/>
          <Part Type="strDalis" Nr="7" Abbr="291 str. 7 d." DocPartId="b4f01310c0424559af72ed2613478667" PartId="6b23df933635468189169dddc9324ed3"/>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Integruotos žuvininkystės duomenų sistemos valdymo pažeidimas" DocPartId="ec80436ece99454cbdf369aba7c483e5" PartId="50920f2892df4a618b4f34a81fa540a1">
          <Part Type="strDalis" Nr="1" Abbr="294 str. 1 d." DocPartId="8d03efdbafc64443a814097a004ac639" PartId="48ad4dec37a14feab43c29b9479b1549"/>
          <Part Type="strDalis" Nr="2" Abbr="294 str. 2 d." DocPartId="cc7db5dd1f03411181e1dd83165a6e6c" PartId="6673cd77e45c440e8cb69db17179b497"/>
          <Part Type="strDalis" Nr="3" Abbr="294 str. 3 d." DocPartId="35e67b3291924469834fdf5c87bbbf2a" PartId="8206a20ee2c64dc8b52c66bdd9a0a59c"/>
          <Part Type="strDalis" Nr="4" Abbr="294 str. 4 d." DocPartId="7f1b8e7f4e6c4b01bd3e43d9c8aef2b1" PartId="3816703eedf94d0bbdfb1f99a8fb3029"/>
        </Part>
        <Part Type="straipsnis" Nr="295" Abbr="295 str." Title="Verslinės žvejybos tvarkos pažeidimas" DocPartId="12288c60225d456185dafb901073ef53" PartId="bf2758e5db3241ffb2710d0a112ded11">
          <Part Type="strDalis" Nr="1" Abbr="295 str. 1 d." DocPartId="03bfb1b9aae748afa8ccb75f62334e39" PartId="c3adda9d7fdc40aab96c5370da0b6b42"/>
          <Part Type="strDalis" Nr="2" Abbr="295 str. 2 d." DocPartId="bb8b0f0443ef4d0a861150b4db739751" PartId="892978fd576543c689e4f7bcd20fa576"/>
          <Part Type="strDalis" Nr="3" Abbr="295 str. 3 d." DocPartId="fcfa259ebdfd4539a63767c54c2dc430" PartId="5f079730363d466598b651ecc367071e"/>
          <Part Type="strDalis" Nr="4" Abbr="295 str. 4 d." DocPartId="81b233c44bb14a2ba9f87f4e49b19c24" PartId="3d55a5d17e294889ade2cbe9a3686273"/>
          <Part Type="strDalis" Nr="5" Abbr="295 str. 5 d." DocPartId="28aebac086844dd7a3f015b0d6c44669" PartId="4edf29d2a0404bbbb3a4a932bbe1a5a1"/>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bf147f3a4548469c906eee1107809fa2"/>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sandėliavimu, vežimu, perdirbimu, pardavimu ir supirkimu susiję pažeidimai, atstovaujančiosios žvejybos produktų gamintojų organizacijos arba atstovaujančiosios akvakultūros produktų gamintojų organizacijos nustatytų gamybos ir prekybos nuostatų pažeidimas" DocPartId="1722e1bae8c14d7ba9e89abbe5e6edd8" PartId="7af29d113b034200be8bb9d15529f8ac">
          <Part Type="strDalis" Nr="1" Abbr="299 str. 1 d." DocPartId="20619e43878b43a4b330fdec54aa587a" PartId="477ff11aedd34436b13e607162221ca9"/>
          <Part Type="strDalis" Nr="2" Abbr="299 str. 2 d." DocPartId="e78dffa351c344629c6dcb6e4f6e5418" PartId="40a19ef0ef14438a878a9e0d0ff0b0f1"/>
          <Part Type="strDalis" Nr="3" Abbr="299 str. 3 d." DocPartId="52f78d45ee6a4456a0f51a0286952498" PartId="515c0d627eba4026b2f6a0bd2a29a634"/>
          <Part Type="strDalis" Nr="4" Abbr="299 str. 4 d." DocPartId="47bf1b68855a4eb285dcf8dacdfa54fe" PartId="effe33b1837c43399c63e1df1ac88ff4"/>
          <Part Type="strDalis" Nr="5" Abbr="299 str. 5 d." DocPartId="e0f1c14099b24d8dab2a84430a6741c9" PartId="0d795bc516b74d5088590e74e9eecb81"/>
          <Part Type="strDalis" Nr="6" Abbr="299 str. 6 d." DocPartId="2b99f5b068574312af52898ac3004398" PartId="c557a07770734ed68d2934800901dfff"/>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1b856ca9db5648d4940477e7e3e244b6"/>
          <Part Type="strDalis" Nr="12" Abbr="301 str. 12 d." DocPartId="ba587f10725b45ddb3a7001e9813cfc4" PartId="5c81987dbf3644b49e3d5f2171af1ddd"/>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1e7467751eb44d3a52bf38987ec3b5c"/>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bdae960c9c0f4db1ad2139e46a980f86">
          <Part Type="strDalis" Nr="1" Abbr="356 str. 1 d." DocPartId="1a562b55f4cc4e1c84f885182aab66a0" PartId="959381cf11444e109c87f96a1b9ea5ed"/>
          <Part Type="strDalis" Nr="2" Abbr="356 str. 2 d." DocPartId="68babe1dd0bb410f96bd1f58db0a0e94" PartId="90dbcf572a8a4c1994a5de2b0b8e9179"/>
          <Part Type="strDalis" Nr="3" Abbr="356 str. 3 d." DocPartId="48d1c35937c14c6c9f6b635f535f497e" PartId="5d5dea17e8e843d2a32a9a54d233465a"/>
          <Part Type="strDalis" Nr="4" Abbr="356 str. 4 d." DocPartId="e4bb4faacf244d8f9610eb6874beecd9" PartId="dfb3f1e4189348c5a661916181193bfc"/>
          <Part Type="strDalis" Nr="5" Abbr="356 str. 5 d." DocPartId="b1df46a70b674a03b1d3fba46b9ef6ad" PartId="68b7491921a54528a535589fb0aa1197"/>
          <Part Type="strDalis" Nr="6" Abbr="356 str. 6 d." DocPartId="974e3277df5441e1ba55b838f7033f55" PartId="e3c53aaf02934a80938f44dfe379466a"/>
        </Part>
        <Part Type="straipsnis" Nr="357" Abbr="357 str." Title="Informacijos apie statybą nepateikimas" DocPartId="b1cdfa9621f549e1bf836f12dd8bffd8" PartId="1b7d59fc9e9a497ba981b0262c87a9a6">
          <Part Type="strDalis" Nr="1" Abbr="357 str. 1 d." DocPartId="82d7747dac824612948f38153eb1f755" PartId="4e75f78205ae434587a27772388c1af4"/>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ų techninę priežiūrą reglamentuojančių teisės aktų pažeidimas" DocPartId="b9692f2010c745b8afa815a90f87151f" PartId="e5c8b36d783e423ab9b1296e36cc54ee">
          <Part Type="strDalis" Nr="1" Abbr="360 str. 1 d." DocPartId="befb92f2625f438c860877f52c55ef2f" PartId="c9f1644836dd4df8ac8070ad56b603fe"/>
          <Part Type="strDalis" Nr="2" Abbr="360 str. 2 d." DocPartId="d501dc3f4b9d454c905728dd8258bc68" PartId="7277b5cd4c91415b9e76a67a45d49257"/>
        </Part>
        <Part Type="straipsnis" Nr="361" Abbr="361 str." Title="Statinio projekto vykdymo priežiūros ir statinio statybos techninės priežiūros tvarkos nesilaikymas" DocPartId="5cea259deb204dfca6b163e026bcc6fe" PartId="c05d5e56a56d455aa6d79a7ba1e0b445">
          <Part Type="strDalis" Nr="1" Abbr="361 str. 1 d." DocPartId="3571b4ca0f56437dbe717590707dd76a" PartId="b5f159918276454194ed2cf570357c95"/>
          <Part Type="strDalis" Nr="2" Abbr="361 str. 2 d." DocPartId="4d440fc6b63e4140b42088fd3ef7aa0e" PartId="1b20105645bf4257bbb13945b54fb1b5"/>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49061ae6f5434c018625c64ebd6bd8f4"/>
          <Part Type="strDalis" Nr="4" Abbr="362 str. 4 d." DocPartId="cc8db129dd174b129909f82486406ddb" PartId="8ede080c73954e8a9cfce866778b976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neturint teisės verstis šia veikla" DocPartId="b3846925f1a3474e98d778e1517a29e4" PartId="14756231d08a4a3c847cd6f69f2099ec">
          <Part Type="strDalis" Nr="1" Abbr="363 str. 1 d." DocPartId="abe9392c87f84d169cbb62d2391f00b7" PartId="b26e80962b7542eb96340f389bf6d126"/>
          <Part Type="strDalis" Nr="2" Abbr="363 str. 2 d." DocPartId="098d48b477c34290a1856634a6d9301e" PartId="16e46b6913414f2985e682c7382ce3d9"/>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6643a634fe2e4fb18be24011c7a8ab64"/>
          <Part Type="strDalis" Nr="3" Abbr="364 str. 3 d." DocPartId="fe8410ac0e5c4babaa591191399c2ac1" PartId="cb12b0e3eaaf4acf84b52d823af4961e"/>
          <Part Type="strDalis" Nr="4" Abbr="364 str. 4 d." DocPartId="4d87b0790dda4ea1b241480930cc2efc" PartId="02367852fd664b74b7faab13cc612b19"/>
          <Part Type="strDalis" Nr="5" Abbr="364 str. 5 d." DocPartId="7a89506082254f1590f28ce0b74587ba" PartId="91eebeb4ef004bd79481d30dd89a40a4"/>
          <Part Type="strDalis" Nr="6" Abbr="364 str. 6 d." DocPartId="1a5794e0e7234a879bf1a1e4a8190a1c" PartId="a1a3eba1e2184040aa0cc8a59b0f0c88"/>
          <Part Type="strDalis" Nr="7" Abbr="364 str. 7 d." DocPartId="72e00a8a175740c2a4133fa11bb5f341" PartId="32c22454f309412781e0f7cf43da2d97"/>
          <Part Type="strDalis" Nr="8" Abbr="364 str. 8 d." DocPartId="d58c3375aeb3481e84f834ebd1fe92c3" PartId="7b57e97954e448b9901f848c9e7532a3"/>
          <Part Type="strDalis" Nr="9" Abbr="364 str. 9 d." DocPartId="bae0226c9c2f42969a8ace15ee18a272" PartId="c563f564a3af4154a88d1a9072d6194d"/>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Title="" DocPartId="fe777203092c4f04a41bcaf371acef5d" PartId="fc58c974a02745c39a00b12b81276916"/>
          <Part Type="strDalis" Nr="7" Abbr="7 d." Title=""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65eccac31a4f4aff84b4343ffe78f566">
          <Part Type="strDalis" Nr="1" Abbr="395 str. 1 d." DocPartId="a2ad49e86787432ab9846a75c081a318" PartId="b1a5dc84421e404ca359fd3492722014"/>
          <Part Type="strDalis" Nr="2" Abbr="395 str. 2 d." DocPartId="80f2f33de3dd471ba6dee4906646c225" PartId="b1a251dc9d5146628a95973995beac8a"/>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901dee5f184a426cb330c2859163e293">
          <Part Type="strDalis" Nr="1" Abbr="401 str. 1 d." DocPartId="8b375f16f0f54f25b802769e209f8bbf" PartId="b91345ae23294ef39f8f1801eb917a31"/>
          <Part Type="strDalis" Nr="2" Abbr="401 str. 2 d." DocPartId="f3a730d1e19e4978a883f9c39e9a6466" PartId="df08717e1aac48fbbeb438b57f4b520a"/>
          <Part Type="strDalis" Nr="3" Abbr="401 str. 3 d." DocPartId="8ef5836336c64103a00fbd3ce4e79a90" PartId="71fcd0f6ca05453f89d7878a661b3c8b"/>
          <Part Type="strDalis" Nr="4" Abbr="401 str. 4 d." DocPartId="8f4aef7f128b410ea858df8b9959a32d" PartId="eb31b1ea27f14f02a36943cab91af127"/>
          <Part Type="strDalis" Nr="5" Abbr="401 str. 5 d." DocPartId="a69477ae88e041cd91b7474cf24c7239" PartId="a1d7f4fa6e69432b983bb34f3847daf4"/>
          <Part Type="strDalis" Nr="6" Abbr="401 str. 6 d." DocPartId="0d27ae2c65fe4258bfc2e31b610a29fe" PartId="347135fd30c7430c9af447552617d74b"/>
          <Part Type="strDalis" Nr="7" Abbr="401 str. 7 d." DocPartId="d4d8f8baafeb484a993204598ec809b8" PartId="43c944504463482888026d637bc252ba"/>
          <Part Type="strDalis" Nr="8" Abbr="401 str. 8 d." DocPartId="ca371db4b64a42279e8b207f1c36368f" PartId="d40b8c615f0540cabc51cbc130b3ff22"/>
          <Part Type="strDalis" Nr="9" Abbr="401 str. 9 d." DocPartId="bbafee5bffb143c8ad14303bf9186e5e" PartId="b4cc05c45e15410aa42373a0a899fba5"/>
          <Part Type="strDalis" Nr="10" Abbr="401 str. 10 d." DocPartId="d8533fc55a9f4b268586f304fb9aae6b" PartId="da5199b738ef4ddf9c87fe3c2c43801e"/>
          <Part Type="strDalis" Nr="11" Abbr="401 str. 11 d." DocPartId="13464c250a8a4b2da2c8377cf6bb6710" PartId="52787a940fcf47a0a50494cc13d30526"/>
          <Part Type="strDalis" Nr="12" Abbr="401 str. 12 d." DocPartId="1bd8dcce81e74248a04bd94023f31432" PartId="aac412c325be4e5ebaf785d69eedf1c6"/>
          <Part Type="strDalis" Nr="13" Abbr="401 str. 13 d." DocPartId="174e1982aeb542828759c91e8408be84" PartId="4afc2265f24d475ea6e011eb066deb76"/>
          <Part Type="strDalis" Nr="14" Abbr="401 str. 14 d." DocPartId="8b2cf5dd2a23422ab8991265038cb7e2" PartId="6639094802364f4c8296b35085b15147"/>
          <Part Type="strDalis" Nr="15" Abbr="401 str. 15 d." DocPartId="32eeed334d9e498e9a51f8a8de806dcb" PartId="24ac64c15b7749bea641884aa2113288"/>
          <Part Type="strDalis" Nr="16" Abbr="401 str. 16 d." DocPartId="bcc6e13f8beb4a4b8dae4564de10f944" PartId="fc31ac5cd0c64b78abfd669fbde2a360"/>
          <Part Type="strDalis" Nr="17" Abbr="401 str. 17 d." DocPartId="4795833be8d849f8afd957372ed7a4da" PartId="d5412f39b88e497489d0bd56d0e25270"/>
          <Part Type="strDalis" Nr="18" Abbr="401 str. 18 d." DocPartId="11ae1510ef22416f92de773333ae8c8a" PartId="69f460d8c804409fb1ac5c1aac252306"/>
          <Part Type="strDalis" Nr="19" Abbr="401 str. 19 d." DocPartId="1994550740ba405b939340bac844a211" PartId="a336684fb08e4d0aa79bff4e0bd72c3d"/>
          <Part Type="strDalis" Nr="20" Abbr="401 str. 20 d." DocPartId="268f91e0639541afbafd12a8e8ce23da" PartId="354a05ce10d7452c863892704a4da15b"/>
          <Part Type="strDalis" Nr="21" Abbr="401 str. 21 d." DocPartId="a28187597fcc4ee3b75c3854cbc085ce" PartId="ce37d40f046a440ba6caf409556450a2"/>
          <Part Type="strDalis" Nr="22" Abbr="401 str. 22 d." DocPartId="c5d85221b5964ae78cbda8fd868513c4" PartId="059c0b59535c4a9cbb1aad9934a7d339"/>
          <Part Type="strDalis" Nr="23" Abbr="401 str. 23 d." DocPartId="8a2b446d24e34e3d900bd792ad419762" PartId="134a24249a284f2aa9178390565fed33"/>
          <Part Type="strDalis" Nr="24" Abbr="401 str. 24 d." DocPartId="937d86a2e3c24a93974c87dff2c3da2b" PartId="2d3a037cdbab4dcc9b738410afdc9812"/>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Transporto priemonių vairavimo tvarkos pažeidimas" DocPartId="84136a1536f240269e04cd45c6f55699" PartId="b39041672b1041d682f178e41d9fc235">
          <Part Type="strDalis" Nr="1" Abbr="415 str. 1 d." DocPartId="c7a7b429ddf2493b96e9eb68c79a730d" PartId="2e01aa3504164aaf8e7e3fe8934931cb"/>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Title=""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Title="" DocPartId="178bd6320faa45978e41e594a729c541" PartId="bef36dde77fc4e9c84e026f5dd0e65ea"/>
          <Part Type="strDalis" Nr="5" Abbr="5 d." Title=""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ir telekomunikacijų galinių įrenginių techninio reglamento sąlygų pažeidimas" DocPartId="9d685f7195aa407aad5dbfd94e329137" PartId="1a88673bf2994c19a9523aacc0da5658">
          <Part Type="strDalis" Nr="1" Abbr="467 str. 1 d." DocPartId="c479758abcda4ee08744126c0f9d8bd6" PartId="ffbec2cee10b40d8b5e22c053e023934"/>
          <Part Type="strDalis" Nr="2" Abbr="467 str. 2 d." DocPartId="5ad5c0b5b4404fde802ccda6a258f188" PartId="7f0bb55406d740ab94b9c712594ed6b0"/>
          <Part Type="strDalis" Nr="3" Abbr="467 str. 3 d." DocPartId="d0c443d719934a3891e4b879ffce25d3" PartId="81a40367ee3f406c8984a7806446d82e"/>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248fae15761c40a3a20289b1325e6be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0cc6c980fe8f43229e06142b772daeca"/>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avimo licencijose ir leidimuose nustatytų reikalavimų pažeidimas, Lietuvos radijo ir televizijos komisijos sprendimų nevykdymas" DocPartId="3a08b2b5720f497fae922ee2ef5f0856" PartId="8a27bc3c4bf1421d94cf836c3546a38b">
          <Part Type="strDalis" Nr="1" Abbr="477 str. 1 d." DocPartId="62b1cf3338ad405498543dc6dbf8388b" PartId="57d01065ca4c490aaa0edefff3e8e11c"/>
          <Part Type="strDalis" Nr="2" Abbr="477 str. 2 d." DocPartId="d707ac116dcf408aa728ba693d97bd50" PartId="2067bc16e97f425483a47290a39f8a25"/>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cdf3b465572d4e5d8fca76a90aa118e1"/>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5239aaa9876745f9ae201067781c0307"/>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Abbr=""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2fb177437ee4409a5423fbc1cd4116f"/>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e2e1518fcce7466a97b7c7096715b937"/>
            <Part Type="strPunktas" Nr="31" Abbr="589 str. 1 d. 31 p." DocPartId="f1ad9552bb7e49b3b97b9ac5495f2ff0" PartId="1b68f89e26e340ccb7a80eb999028679"/>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541f140f7f224dd7afbf0f3533f65138"/>
            <Part Type="strPunktas" Nr="40" Abbr="589 str. 1 d. 40 p." DocPartId="e3de342fcb7d42879c3f570ccc250ace" PartId="a29d1795c7554c4fb4c5f29f2ae35dcc"/>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7437f23b038a4c168daecb493fc58097"/>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1d159922df024c25acbcb9288488232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3ea1635f1d28469e828744c534ead63f"/>
            <Part Type="strPunktas" Nr="68" Abbr="589 str. 1 d. 68 p." DocPartId="ddac9958ed6247828359f596e4d7afb8" PartId="2a0b492bc41648d48011a0de19107486"/>
            <Part Type="strPunktas" Nr="69" Abbr="589 str. 1 d. 69 p." DocPartId="0f04a1fcb25c467ba09575107a5402ba" PartId="8221c53edf8c41b3a2f7c3f678366c89"/>
            <Part Type="strPunktas" Nr="70" Abbr="589 str. 1 d. 70 p." DocPartId="e0645b62536249ffa97f718ad23bea87" PartId="a33408abdedb453a983aef8f245cd7eb"/>
            <Part Type="strPunktas" Nr="71" Abbr="589 str. 1 d. 71 p." DocPartId="b86dc71e630d4b50a534f6eec4d4699e" PartId="ee6c986e660c4c9cb875df6b8ef2077b"/>
            <Part Type="strPunktas" Nr="72" Abbr="589 str. 1 d. 72 p." DocPartId="1dffe5574d804e58930839f9e9b31ff7" PartId="b08d4795146e43a3bb65dcf0c633d862"/>
            <Part Type="strPunktas" Nr="73" Abbr="589 str. 1 d. 73 p." DocPartId="07ce25076b474174b1c6e187c37e696f" PartId="e1c85dc020c04223bd9c74a62a3fc29e"/>
            <Part Type="strPunktas" Nr="74" Abbr="589 str. 1 d. 74 p." DocPartId="6e69a6d4503f45faa90c69cc02a37cd8" PartId="ca5308a76d104d9eb3ae0a9ff1d92a2e"/>
            <Part Type="strPunktas" Nr="75" Abbr="589 str. 1 d. 75 p." DocPartId="9f3c7d4fbb7c4193a9ba1a0b1aa11c29" PartId="ce8abe62e7b94ee0b4eb66ec96d8e6cc"/>
            <Part Type="strPunktas" Nr="76" Abbr="589 str. 1 d. 76 p." DocPartId="21c2375716a54093824304245d1f8e95" PartId="e2bcce5debeb49e4acfd631ff615f3c4"/>
            <Part Type="strPunktas" Nr="77" Abbr="589 str. 1 d. 77 p." DocPartId="61423be4324a4db584be9a334d8dd4fc" PartId="a862431204cc4123aeaeb55da0992a01"/>
            <Part Type="strPunktas" Nr="78" Abbr="589 str. 1 d. 78 p." DocPartId="8be9411b46de432db54b2b6f40444f45" PartId="b8c34ec2516e4afcbf36c20a623ec07c"/>
            <Part Type="strPunktas" Nr="79" Abbr="589 str. 1 d. 79 p." DocPartId="84ccbd791cfe410f9322a68343063b67" PartId="8ebeb75dfb104132aa355c6652d2332e"/>
            <Part Type="strPunktas" Nr="80" Abbr="589 str. 1 d. 80 p." DocPartId="883c09b53f0c4016aed8124b5fc92b90" PartId="ea7fb8bea13f470296a447ee0856084f"/>
            <Part Type="strPunktas" Nr="81" Abbr="589 str. 1 d. 81 p." DocPartId="603de930933b433d8cbadfb109c6deb4" PartId="aeabb897a2024608b824f1a8f2db0177"/>
            <Part Type="strPunktas" Nr="82" Abbr="589 str. 1 d. 82 p." DocPartId="df0840373db94b22886dcc3f3a945712" PartId="f0d45dbf9825451ea2ace0f32e5971f4"/>
            <Part Type="strPunktas" Nr="83" Abbr="589 str. 1 d. 83 p." DocPartId="b97b159f5d794b36b53f03e31733ea8e" PartId="ad5eb10018f94e74bcbe4e9a995358e0"/>
            <Part Type="strPunktas" Nr="84" Abbr="589 str. 1 d. 84 p." DocPartId="c2193dbcc8f54536a7d04dcc3d5f7764" PartId="dba52b3141bd4343a4ac554a9ff97b2b"/>
            <Part Type="strPunktas" Nr="85" Abbr="589 str. 1 d. 85 p." DocPartId="241d1b831f1644a6a736b72aa7ae8415" PartId="9af759f6dec84b13951d428ed30604d1"/>
            <Part Type="strPunktas" Nr="86" Abbr="589 str. 1 d. 86 p." DocPartId="161918f507b547e4995e804e09a4e42c" PartId="19cd945251ca46dcac9bbddfcfb96a61"/>
            <Part Type="strPunktas" Nr="87" Abbr="589 str. 1 d. 87 p." DocPartId="8a2a26fdf514459c9e4586c1d5f181f4" PartId="c5f5fd16002f4f73b9d7f54591c47b43"/>
            <Part Type="strPunktas" Nr="88" Abbr="589 str. 1 d. 88 p." DocPartId="a9edc3943c2e46fe833703290c8ce3e9" PartId="8b06161045ec45d8adc2970bf8b8c00c"/>
            <Part Type="strPunktas" Nr="89" Abbr="589 str. 1 d. 89 p." DocPartId="f1c923f77e8b4e3f98560dd487d5e7ec" PartId="d75f01fc1a0b469ebcd5750d36ffe770"/>
            <Part Type="strPunktas" Nr="90" Abbr="589 str. 1 d. 90 p." DocPartId="a4633bd8d951453783f69938ac230f1c" PartId="951da3ee510b41398f61ab08ddb66289"/>
            <Part Type="strPunktas" Nr="91" Abbr="589 str. 1 d. 91 p." DocPartId="0c214ca6bbb94b6a96e7507ef2d605e8" PartId="03cdf91343194ee680f0a1275d91d8eb"/>
            <Part Type="strPunktas" Nr="92" Abbr="589 str. 1 d. 92 p." DocPartId="395be460fe42425db3145e03a25e4858" PartId="78d2b2e3a0ae43739f5ca0ffa8d4ede0"/>
            <Part Type="strPunktas" Nr="93" Abbr="589 str. 1 d. 93 p." DocPartId="877983eba1254a4c9e5e3965dd027bb5" PartId="564fcb6f120c46f1ad18b8a7c6bca56b"/>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d603ef273e9d4184b10275da50a3bbef"/>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16ba27af59eb4604a4bdc6092ab6c3a2">
          <Part Type="strDalis" Nr="1" Abbr="616 str. 1 d." DocPartId="961b7271b68f49f5ad2c9b39f72989f3" PartId="a9b663ed48c54adfaf64d40e25faae4a"/>
          <Part Type="strDalis" Nr="2" Abbr="616 str. 2 d." DocPartId="e96b95de947649ecb1e6f8a3ea12d1e9" PartId="2869450d0a974c0e8788f1e4ca5dd593"/>
          <Part Type="strDalis" Nr="3" Abbr="616 str. 3 d." DocPartId="4d79897bc8144be4bc0b63fd471d104b" PartId="b3ae92bbf558402c93303dfa80272b78"/>
          <Part Type="strDalis" Nr="4" Abbr="616 str. 4 d." DocPartId="81c5528a3d174aecbb648398406a8e26" PartId="46a5d54396234b2181ab8c142e8e6884"/>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43ec905ba0c44aacb13df7d52d63386d"/>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270d4c17ba445258f69ebc9260ef906"/>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440d1dbd4aba434bae0094749e89af19">
          <Part Type="strDalis" Nr="1" Abbr="681 str. 1 d." DocPartId="ccf3aa0704834909b8538e6182509b32" PartId="d7b287254b354b97abbc9f34e951af9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teisės užsiimti žvejyba, teisės eiti žvejybos laivo kapitono pareigas atėmimo vykdymo tvarka" DocPartId="944d4debd08e495ca3e49cebf0def020" PartId="0774196e3c3b4098932c453770497734">
          <Part Type="strDalis" Nr="1" Abbr="684 str. 1 d." DocPartId="5801110cdacf418db3cb82942d5e816d" PartId="05f8a9916f9b455bb8fc50fbbb1813c8"/>
          <Part Type="strDalis" Nr="2" Abbr="684 str. 2 d." DocPartId="68372c45b98342dfac9f94602216f92c" PartId="2d2d0a44352347deaa6e9c6f194cb6ec"/>
          <Part Type="strDalis" Nr="3" Abbr="684 str. 3 d." DocPartId="6d3941dd41d84460a0167b09f7cf9873" PartId="dd31430a6e6d473791b8a0d2cd53e76e"/>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97a60684549542758a47825f88c0c26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17964e89de59477397a510716eefa0ec">
    <Part Type="punktas" Nr="1" Abbr="pr. 1 p." DocPartId="84374ab8388a492dbd5b6cd75581fae6" PartId="4b1154aa004549258ec1d02c1b8cd61b"/>
    <Part Type="punktas" Nr="2" Abbr="pr. 2 p." DocPartId="484e3ab8ec90446ab60b0205a0d5fe25" PartId="6aacf4b273094c208552faa75fa66322"/>
    <Part Type="punktas" Nr="3" Abbr="pr. 3 p." DocPartId="011f5ff82e624de7a50730bdf6bff192" PartId="6bf74c8d104e4ab784731286eade33ed"/>
    <Part Type="punktas" Nr="4" Abbr="pr. 4 p." DocPartId="f1dda23e82c6498798aad4bab9e317ec" PartId="f771c727ad6f4efb84f673df759e15d4"/>
    <Part Type="punktas" Nr="5" Abbr="pr. 5 p." DocPartId="169c8c92b0794f7d9e43ef0ac757ab19" PartId="4d418ba9a4974a0c900adf9e6550816d"/>
    <Part Type="punktas" Nr="6" Abbr="pr. 6 p." DocPartId="d0d2f70a1c42449e90c91edeb643c483" PartId="225a3bdf5b594c14bcaa3823a44153ca"/>
    <Part Type="punktas" Nr="7" Abbr="pr. 7 p." DocPartId="1ccb006551844964a78b5fe1e1bfb288" PartId="3df2091a95054d4ea6c086efd9fdd1e3"/>
    <Part Type="punktas" Nr="8" Abbr="pr. 8 p." Title="" DocPartId="77b73a6d39b14179a357a00eb8c17ee4" PartId="9249785283e743218890a95c704b5452"/>
    <Part Type="punktas" Nr="9" Abbr="pr. 9 p." DocPartId="33e30f5e3da540199477845b62d667fa" PartId="69d4b810ebe244b887a85f8fcd92208a"/>
    <Part Type="punktas" Nr="10" Abbr="pr. 10 p." DocPartId="daddcabda26742afaf5fdbd0bbe1732d" PartId="eb05c13d4b664f92910af4aa98ea6a00"/>
    <Part Type="punktas" Nr="11" Abbr="pr. 11 p." DocPartId="85d9240f6a274fe7a0981f1363d2798b" PartId="9a53085d8912457381c3c1e4ef9c46eb"/>
    <Part Type="punktas" Nr="12" Abbr="pr. 12 p." DocPartId="f3d0176090754fceb671c4cef8264dc4" PartId="eb7626bee51c49e2b51cd81086fa1810"/>
    <Part Type="punktas" Nr="13" Abbr="pr. 13 p." DocPartId="3add492005374f48a74dad32c053e81e" PartId="211b9cb2c1a14fca8e134600ed498fa3"/>
    <Part Type="punktas" Nr="14" Abbr="pr. 14 p." DocPartId="bc04d51d0d5a4bcaa2a03a32c5e5cd5d" PartId="b5d143881fef4cacbb1b3bced6a1d2e0"/>
    <Part Type="punktas" Nr="15" Abbr="pr. 15 p." DocPartId="7cc53444bee240bbb22a2b1fe52bd029" PartId="fbf315812f8d4252aaa1d7ef179342c1"/>
    <Part Type="punktas" Nr="16" Abbr="pr. 16 p." DocPartId="cf3cbb1ce6ed42f6b6772455c78b24d1" PartId="58abfa1bcd014229bb7f49a690f9cef9"/>
    <Part Type="punktas" Nr="17" Abbr="pr. 17 p." DocPartId="e35180a2b46b4272b0accc459b0681af" PartId="396e1f249be34d9cbe0feb846347a847"/>
    <Part Type="punktas" Nr="18" Abbr="pr. 18 p." DocPartId="5e84788fac864016894ecdcb464c084e" PartId="6c551804b47d477f9b1938b36f69a851"/>
    <Part Type="punktas" Nr="19" Abbr="pr. 19 p." DocPartId="6ead68a4b22d405487d844a72c427693" PartId="fc4ef92253994d39966db2115ba9bef0"/>
    <Part Type="punktas" Nr="20" Abbr="pr. 20 p." DocPartId="58b15f01b9524d2981cbd03035edd315" PartId="1def5fa5be6e4f0f836a7a3f9aea82b4"/>
    <Part Type="punktas" Nr="21" Abbr="pr. 21 p." DocPartId="ec5a53bded344e1a90a5f84d66ec5148" PartId="5796611878a5486dbb7af4cc3f15d20a"/>
    <Part Type="punktas" Nr="22" Abbr="pr. 22 p." DocPartId="705e4c5128674a9cb5d74486d7706767" PartId="eeea94d995a0471b87126d1b62300ec2"/>
    <Part Type="punktas" Nr="23" Abbr="pr. 23 p." DocPartId="6eaf9f4838d345f396ffbe0be57736f0" PartId="9e8295f286b14347a18ddd8c242d46bf"/>
    <Part Type="punktas" Nr="24" Abbr="pr. 24 p." DocPartId="4039685d459b413482066512be36b412" PartId="15a9a721dc1c499c981b42e09ad9bc00"/>
    <Part Type="punktas" Nr="25" Abbr="pr. 25 p." DocPartId="b08bd602553949a9835a5c69eb8bdcfe" PartId="77cbb4ffbe9f4c378fdaceacdbb0e26b"/>
    <Part Type="punktas" Nr="26" Abbr="pr. 26 p." DocPartId="fb413068cec54c8fb5e517de7a922149" PartId="8ca780f682a94677a241159ef25851b4"/>
    <Part Type="punktas" Nr="27" Abbr="pr. 27 p." DocPartId="bfe0fbefd0244dfd91dfabe09eaaee13" PartId="2051e285735d473f935accb0ad8c0497"/>
    <Part Type="punktas" Nr="28" Abbr="pr. 28 p." DocPartId="e7f3b34eb53b4f52a1f98f530c6fdfd1" PartId="3489ae5d8c974faab361c18701bd1316"/>
    <Part Type="punktas" Nr="29" Abbr="pr. 29 p." DocPartId="a577acd1cbc4484da8cc351735b50830" PartId="3ca6c0c676844c6185a034ca833dd718"/>
    <Part Type="punktas" Nr="30" Abbr="pr. 30 p." DocPartId="c0c744a8047546779a7d30fdef8ceba6" PartId="b18098fb1ced486ba32f08dbd5dd48c1"/>
    <Part Type="punktas" Nr="31" Abbr="pr. 31 p." DocPartId="d283f36f93cc4fe79f40988a94f04aad" PartId="3b5d39e5afd3435ea08e585d95339170"/>
    <Part Type="punktas" Nr="32" Abbr="pr. 32 p." DocPartId="d53cd1e5b02b4c2cb427052634a9a4c7" PartId="aedd83da43b345dc8f9d6ba4e61de238"/>
    <Part Type="punktas" Nr="33" Abbr="pr. 33 p." DocPartId="8c464b163e744a66a538f634aaa77d3e" PartId="014bd3d4b84b437786609851de716f61"/>
    <Part Type="punktas" Nr="34" Abbr="pr. 34 p." DocPartId="2af0d2d363b744de827dd61686a2c919" PartId="9080390f0bf64f9eb29f317d4bc3d14c"/>
    <Part Type="punktas" Nr="35" Abbr="pr. 35 p." DocPartId="396ce10e2af44711acabf6202b670a99" PartId="6d868c9ca66d438fa3c52edc6451f147"/>
    <Part Type="punktas" Nr="36" Abbr="pr. 36 p." DocPartId="89eead1d51d24409a428f045a629712c" PartId="465c00418d9b48ebb4196c6d9dfba142"/>
    <Part Type="punktas" Nr="37" Abbr="pr. 37 p." DocPartId="ab392cba03be41169bf3b9f91da08d97" PartId="e44c047c3bf641e0aee6b529a67fcef6"/>
    <Part Type="punktas" Nr="38" Abbr="pr. 38 p." DocPartId="42261d7e07f544518f9779905af2e3ad" PartId="292503e1d5ef4fd28e0b2599c3e4096c"/>
    <Part Type="punktas" Nr="39" Abbr="pr. 39 p." DocPartId="e453b4bcccd44df8af0def6ad4408a6e" PartId="13c4ff68a94548f59ea5f2c8369d6f2b"/>
    <Part Type="punktas" Nr="40" Abbr="pr. 40 p." DocPartId="a27e40f827c84c859d67c06f0edb6b68" PartId="9c552cc7a19c4964bbe142ce34aa62e1"/>
    <Part Type="punktas" Nr="41" Abbr="pr. 41 p." DocPartId="902bd3bee08b495d8ec2e26a1e507475" PartId="f17d7a23f44f4f578b1f96beb05bea77"/>
    <Part Type="punktas" Nr="42" Abbr="pr. 42 p." DocPartId="807d2184b86c4840bf90cd137e33393e" PartId="2a60c5bbd807423ea1647bddfdabcae3"/>
    <Part Type="punktas" Nr="43" Abbr="pr. 43 p." DocPartId="1e16944576b74176ad602e16955d3364" PartId="923e6f3e1dd54c31a88e659349c5bf14"/>
    <Part Type="punktas" Nr="44" Abbr="pr. 44 p." DocPartId="2a3ccefa80304e50a019ce879c1bd1ba" PartId="0b631265de9a44a596228d34bf34def5"/>
    <Part Type="punktas" Nr="45" Abbr="pr. 45 p." DocPartId="cc92710b45ae4f54aba5cd378a7d4fb3" PartId="81a2a92a7cf3449b98d40dea5b528c07"/>
    <Part Type="punktas" Nr="46" Abbr="pr. 46 p." DocPartId="3a8f371366c24d3ab648711e6ed107f8" PartId="4b79e348a14a482f8e20e44c7d16806e"/>
    <Part Type="punktas" Nr="47" Abbr="pr. 47 p." DocPartId="4a578ba94d04411e8f34574a5560f941" PartId="74a1f0217d2f4431aaaa748296a5e597"/>
    <Part Type="punktas" Nr="48" Abbr="pr. 48 p." DocPartId="62d6671af6a04dcda01661fc45014aa5" PartId="e00dda4b6c0a47409571043096ef195e"/>
    <Part Type="punktas" Nr="49" Abbr="pr. 49 p." DocPartId="8c978d9760944125892e554127cb82f7" PartId="108d24ce65e248b693f094c585f5a8d8"/>
    <Part Type="punktas" Nr="50" Abbr="pr. 50 p." DocPartId="de5e071f91a34d19845d31476c1ecc68" PartId="8cb35796ddd24725b554dff7258edc63"/>
    <Part Type="punktas" Nr="51" Abbr="pr. 51 p." DocPartId="7042ee7fcb8444d092941904553b495a" PartId="4fd43e7350174608bfac216e0a34ead6"/>
    <Part Type="punktas" Nr="52" Abbr="pr. 52 p." DocPartId="a9fd8d80d2014b10afd98d1924e4161a" PartId="3b887df6dc604fc59311a5504b5ef111"/>
    <Part Type="punktas" Nr="53" Abbr="pr. 53 p." DocPartId="723ed1df97664ee4b32ce38c7ff8055d" PartId="57f7c7bb30374e60b4e90d893f449025"/>
    <Part Type="punktas" Nr="54" Abbr="pr. 54 p." DocPartId="c20a906d21e94edcbc637ff9e5804c9a" PartId="a355e964b63646439925096c9d4665e0"/>
    <Part Type="punktas" Nr="55" Abbr="pr. 55 p." DocPartId="5d70c77dd51448e88f3447fe1861841e" PartId="1d8f5e8a0d4648dd88e70a1ce65e2ec6"/>
    <Part Type="punktas" Nr="56" Abbr="pr. 56 p." DocPartId="f159597e5f1541bbb1231cb52ce4f385" PartId="f259db71580747b1a3f90020a808d56f"/>
    <Part Type="punktas" Nr="57" Abbr="pr. 57 p." DocPartId="29e878f2d7524aaf979f3cc65fd43338" PartId="df80f3d5d9854cdab6c0ebb51a59501e"/>
    <Part Type="punktas" Nr="58" Abbr="pr. 58 p." DocPartId="97e245c045e24353842a9e201a3d651e" PartId="22e2e75ac58144259d0bccd21b9ce118"/>
    <Part Type="punktas" Nr="59" Abbr="pr. 59 p." DocPartId="34952e85b6834864b0be672306c7b240" PartId="99ebe0d888d64bf3b5f315267f013690"/>
    <Part Type="punktas" Nr="60" Abbr="pr. 60 p." DocPartId="3d6463b675574486884d42d0b2dae487" PartId="3e34ae4617c1472fbb4b6fb48b01b4ab"/>
    <Part Type="punktas" Nr="61" Abbr="pr. 61 p." DocPartId="da16eb1e33724500a5cfb65751e0098f" PartId="abf7d884c4a4431ea0e2d50c1803a7d6"/>
    <Part Type="punktas" Nr="62" Abbr="62 p." Title="" DocPartId="ab07ffa0fb1748cf9623e59b771d5224" PartId="164cd7536f784ad38e3e5690bc46f1a1"/>
    <Part Type="punktas" Nr="63" Abbr="63 p." Title="" DocPartId="809fa2c6c5a14f73a302dc035e05e032" PartId="159cdfcdf8e84381a2f01c957cf7ce66"/>
    <Part Type="punktas" Nr="64" Abbr="pr. 64 p." DocPartId="33d2314e04e54194b7a872e3b68087ef" PartId="779d48ca51534035b2fd07cd280e82fa"/>
    <Part Type="punktas" Nr="65" Abbr="pr. 65 p." DocPartId="b1e22b43274e46d59f15d83c8f88c100" PartId="9c46273e9e6d427da927e4613a151bb8"/>
    <Part Type="punktas" Nr="66" Abbr="pr. 66 p." DocPartId="f9f9efd0a516487994ed54e8346a3d15" PartId="b68749860ffe4f02ba9a5654756d464d"/>
    <Part Type="punktas" Nr="67" Abbr="pr. 67 p." DocPartId="0c98a8fc2f7e402b9b7f1a01c23a9e2d" PartId="a15accc77b9840eaa550aaaa53f120ed"/>
    <Part Type="punktas" Nr="68" Abbr="pr. 68 p." DocPartId="a58aa4c2780d4e93a985422d43614493" PartId="6f7698550f6142d0a958b271cf05ee67"/>
    <Part Type="punktas" Nr="69" Abbr="69 p." Title="" DocPartId="29c411655c3040dda431cab98730cff4" PartId="bc3f73a606c34ae593ca26e7dd94c427"/>
    <Part Type="punktas" Nr="70" Abbr="70 p." Title="" DocPartId="1f42d5b37ebd483bb48fb2ed3b0fd763" PartId="bc848e5614d8484cb32a0d489158781c"/>
    <Part Type="punktas" Nr="71" Abbr="pr. 71 p." DocPartId="df92b9c2c4b940b3a97ea8fe54942a4d" PartId="d8bf40ad378140f298522af7cfac897b"/>
    <Part Type="punktas" Nr="72" Abbr="pr. 72 p." DocPartId="25c35cb24312499e98e07f1eecc3cf74" PartId="fc3623dcf57745ca8a50ef63860eb6c8"/>
    <Part Type="punktas" Nr="73" Abbr="73 p." Title="" DocPartId="746b35708b7048399b1699d45630f8d1" PartId="b082358b96f049efac875a4a7b902e9c"/>
    <Part Type="punktas" Nr="74" Abbr="pr. 74 p." DocPartId="b15ef04bd3584356a2154e12f63c32fd" PartId="aa6b8eca3a4d450aabe0f97efb2dd91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C30A59C-EB96-4EA9-AEAF-B4306657C3FA}">
  <ds:schemaRefs>
    <ds:schemaRef ds:uri="http://lrs.lt/TAIS/DocParts"/>
  </ds:schemaRefs>
</ds:datastoreItem>
</file>

<file path=customXml/itemProps3.xml><?xml version="1.0" encoding="utf-8"?>
<ds:datastoreItem xmlns:ds="http://schemas.openxmlformats.org/officeDocument/2006/customXml" ds:itemID="{AFF71F1B-F8ED-47A8-A7C1-F1466022EF5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38</TotalTime>
  <Pages>375</Pages>
  <Words>576581</Words>
  <Characters>328652</Characters>
  <Application>Microsoft Office Word</Application>
  <DocSecurity>0</DocSecurity>
  <Lines>2738</Lines>
  <Paragraphs>1806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903427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2016-04-05T09:43:00Z</dcterms:modified>
  <revision>10</revision>
</coreProperties>
</file>