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58.xml" ContentType="application/vnd.openxmlformats-officedocument.wordprocessingml.footer+xml"/>
  <Override PartName="/word/footer359.xml" ContentType="application/vnd.openxmlformats-officedocument.wordprocessingml.footer+xml"/>
  <Override PartName="/word/footer36.xml" ContentType="application/vnd.openxmlformats-officedocument.wordprocessingml.footer+xml"/>
  <Override PartName="/word/footer360.xml" ContentType="application/vnd.openxmlformats-officedocument.wordprocessingml.footer+xml"/>
  <Override PartName="/word/footer361.xml" ContentType="application/vnd.openxmlformats-officedocument.wordprocessingml.footer+xml"/>
  <Override PartName="/word/footer362.xml" ContentType="application/vnd.openxmlformats-officedocument.wordprocessingml.footer+xml"/>
  <Override PartName="/word/footer363.xml" ContentType="application/vnd.openxmlformats-officedocument.wordprocessingml.footer+xml"/>
  <Override PartName="/word/footer364.xml" ContentType="application/vnd.openxmlformats-officedocument.wordprocessingml.footer+xml"/>
  <Override PartName="/word/footer365.xml" ContentType="application/vnd.openxmlformats-officedocument.wordprocessingml.footer+xml"/>
  <Override PartName="/word/footer366.xml" ContentType="application/vnd.openxmlformats-officedocument.wordprocessingml.footer+xml"/>
  <Override PartName="/word/footer367.xml" ContentType="application/vnd.openxmlformats-officedocument.wordprocessingml.footer+xml"/>
  <Override PartName="/word/footer368.xml" ContentType="application/vnd.openxmlformats-officedocument.wordprocessingml.footer+xml"/>
  <Override PartName="/word/footer369.xml" ContentType="application/vnd.openxmlformats-officedocument.wordprocessingml.footer+xml"/>
  <Override PartName="/word/footer37.xml" ContentType="application/vnd.openxmlformats-officedocument.wordprocessingml.footer+xml"/>
  <Override PartName="/word/footer370.xml" ContentType="application/vnd.openxmlformats-officedocument.wordprocessingml.footer+xml"/>
  <Override PartName="/word/footer371.xml" ContentType="application/vnd.openxmlformats-officedocument.wordprocessingml.footer+xml"/>
  <Override PartName="/word/footer372.xml" ContentType="application/vnd.openxmlformats-officedocument.wordprocessingml.footer+xml"/>
  <Override PartName="/word/footer373.xml" ContentType="application/vnd.openxmlformats-officedocument.wordprocessingml.footer+xml"/>
  <Override PartName="/word/footer374.xml" ContentType="application/vnd.openxmlformats-officedocument.wordprocessingml.footer+xml"/>
  <Override PartName="/word/footer375.xml" ContentType="application/vnd.openxmlformats-officedocument.wordprocessingml.footer+xml"/>
  <Override PartName="/word/footer376.xml" ContentType="application/vnd.openxmlformats-officedocument.wordprocessingml.footer+xml"/>
  <Override PartName="/word/footer377.xml" ContentType="application/vnd.openxmlformats-officedocument.wordprocessingml.footer+xml"/>
  <Override PartName="/word/footer378.xml" ContentType="application/vnd.openxmlformats-officedocument.wordprocessingml.footer+xml"/>
  <Override PartName="/word/footer379.xml" ContentType="application/vnd.openxmlformats-officedocument.wordprocessingml.footer+xml"/>
  <Override PartName="/word/footer38.xml" ContentType="application/vnd.openxmlformats-officedocument.wordprocessingml.footer+xml"/>
  <Override PartName="/word/footer380.xml" ContentType="application/vnd.openxmlformats-officedocument.wordprocessingml.footer+xml"/>
  <Override PartName="/word/footer381.xml" ContentType="application/vnd.openxmlformats-officedocument.wordprocessingml.footer+xml"/>
  <Override PartName="/word/footer382.xml" ContentType="application/vnd.openxmlformats-officedocument.wordprocessingml.footer+xml"/>
  <Override PartName="/word/footer383.xml" ContentType="application/vnd.openxmlformats-officedocument.wordprocessingml.footer+xml"/>
  <Override PartName="/word/footer384.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2020-11-14 iki 2020-12-31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c689cdd543564ae3845ce8da9967119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rPr>
                  <w:rFonts w:ascii="TimesLT" w:hAnsi="TimesLT"/>
                  <w:lang w:val="en-US"/>
                </w:rPr>
              </w:pPr>
              <w:r>
                <w:t>Respublikos Prezidentė</w:t>
              </w:r>
              <w:r>
                <w:rPr>
                  <w:caps/>
                </w:rPr>
                <w:t xml:space="preserve"> </w:t>
                <w:tab/>
              </w:r>
              <w:r>
                <w:t>Dalia Grybauskaitė</w:t>
              </w:r>
            </w:p>
          </w:sdtContent>
        </w:sdt>
      </w:sdtContent>
    </w:sdt>
    <w:sdt>
      <w:sdtPr>
        <w:alias w:val="patvirtinta"/>
        <w:tag w:val="part_6855048b70d14752b88f55d651cb7663"/>
        <w:lock w:val="sdtLocked"/>
        <w:richText/>
      </w:sdtPr>
      <w:sdtContent>
        <w:p>
          <w:pPr>
            <w:ind w:firstLine="5760"/>
            <w:sectPr>
              <w:headerReference w:type="even" r:id="rId11"/>
              <w:headerReference w:type="default" r:id="rId12"/>
              <w:footerReference w:type="even" r:id="rId13"/>
              <w:footerReference w:type="default" r:id="rId14"/>
              <w:headerReference w:type="first" r:id="rId15"/>
              <w:footerReference w:type="first" r:id="rId16"/>
              <w:pgSz w:w="11907" w:h="16840" w:code="9"/>
              <w:pgMar w:top="1134" w:right="851" w:bottom="1134" w:left="1701" w:header="706" w:footer="706" w:gutter="0"/>
              <w:pgNumType w:start="1"/>
              <w:cols w:space="1296"/>
              <w:titlePg/>
              <w:docGrid w:linePitch="326"/>
            </w:sectPr>
          </w:pP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6855048b70d14752b88f55d651cb7663"/>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31e969624bc24053aa967bbbbb3ccb75"/>
                        <w:lock w:val="sdtLocked"/>
                        <w:richText/>
                      </w:sdtPr>
                      <w:sdtContent>
                        <w:p>
                          <w:pPr>
                            <w:spacing w:line="360" w:lineRule="auto"/>
                            <w:ind w:firstLine="720"/>
                            <w:jc w:val="both"/>
                            <w:rPr>
                              <w:szCs w:val="24"/>
                            </w:rPr>
                          </w:pPr>
                          <w:sdt>
                            <w:sdtPr>
                              <w:alias w:val="Numeris"/>
                              <w:tag w:val="nr_31e969624bc24053aa967bbbbb3ccb75"/>
                              <w:lock w:val="sdtLocked"/>
                              <w:richText/>
                            </w:sdtPr>
                            <w:sdtContent>
                              <w:r>
                                <w:rPr>
                                  <w:color w:val="000000"/>
                                  <w:szCs w:val="24"/>
                                </w:rPr>
                                <w:t>2</w:t>
                              </w:r>
                            </w:sdtContent>
                          </w:sdt>
                          <w:r>
                            <w:rPr>
                              <w:color w:val="000000"/>
                              <w:szCs w:val="24"/>
                            </w:rPr>
                            <w:t>.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taip pat Valstybės vaiko teisių apsaugos ir įvaikinimo tarnybai prie Socialinės apsaugos ir darbo ministerijos (toliau – Valstybės vaiko teisių apsaugos ir įvaikinimo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037f64b13c414079bf7efc2826a505d8"/>
                <w:lock w:val="sdtLocked"/>
                <w:richText/>
              </w:sdtPr>
              <w:sdtContent>
                <w:p>
                  <w:pPr>
                    <w:spacing w:line="360" w:lineRule="auto"/>
                    <w:jc w:val="center"/>
                    <w:rPr>
                      <w:b/>
                      <w:szCs w:val="24"/>
                    </w:rPr>
                  </w:pPr>
                  <w:sdt>
                    <w:sdtPr>
                      <w:alias w:val="Numeris"/>
                      <w:tag w:val="nr_037f64b13c414079bf7efc2826a505d8"/>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037f64b13c414079bf7efc2826a505d8"/>
                      <w:lock w:val="sdtLocked"/>
                      <w:richText/>
                    </w:sdtPr>
                    <w:sdtContent>
                      <w:r>
                        <w:rPr>
                          <w:b/>
                          <w:szCs w:val="24"/>
                        </w:rPr>
                        <w:t xml:space="preserve">APLINKYBĖS, KAI ASMUO NETRAUKIAMAS ADMINISTRACINĖN ATSAKOMYBĖN ARBA ATLEIDŽIAMAS NUO ADMINISTRACINĖS ATSAKOMYBĖS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69ac69fa19994ce792cc5183f6bc346a"/>
                        <w:lock w:val="sdtLocked"/>
                        <w:richText/>
                      </w:sdtPr>
                      <w:sdtContent>
                        <w:p>
                          <w:pPr>
                            <w:spacing w:line="360" w:lineRule="auto"/>
                            <w:ind w:firstLine="720"/>
                            <w:jc w:val="both"/>
                            <w:textAlignment w:val="baseline"/>
                            <w:rPr>
                              <w:szCs w:val="24"/>
                            </w:rPr>
                          </w:pPr>
                          <w:sdt>
                            <w:sdtPr>
                              <w:alias w:val="Numeris"/>
                              <w:tag w:val="nr_69ac69fa19994ce792cc5183f6bc346a"/>
                              <w:lock w:val="sdtLocked"/>
                              <w:richText/>
                            </w:sdtPr>
                            <w:sdtContent>
                              <w:r>
                                <w:rPr>
                                  <w:color w:val="000000"/>
                                  <w:szCs w:val="24"/>
                                </w:rPr>
                                <w:t>1</w:t>
                              </w:r>
                            </w:sdtContent>
                          </w:sdt>
                          <w:r>
                            <w:rPr>
                              <w:color w:val="000000"/>
                              <w:szCs w:val="24"/>
                            </w:rPr>
                            <w:t xml:space="preserve">.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79 straipsnio 5 dalyje, 108 straipsnyje, 124 straipsnio 1 dalyje, 146 straipsnio 1 dalyje, 152 straipsnio 1 dalyje, 153 straipsnio 1 dalyje, 154 straipsnio 1 dalyje, 155 straipsnio 1 dalyje, 161 straipsnio 1 dalyje, 164 straipsnio 1 dalyje, 187 straipsnio 1 ir 2 dalyse, 189 straipsnio 1 dalyje, 192 straipsnio 1 dalyje, 205 straipsnio 1 dalyje, 212 straipsnio 1 dalyje, 213 straipsnio 1 dalyje, 228 straipsnyje, 247 straipsnio 1 ir 2 dalyse, 278 straipsnyje, 279 straipsnio 1 dalyje, 283 straipsnyje, 284 straipsnio 1 dalyje, 287 straipsnyje, 294 straipsnio 1 ir 2 dalyse, 295 straipsnio 3 dalyje, 296 straipsnio 1 dalyje, 297 straipsnio 1 dalyje, 299 straipsnio 1 dalyje, 305 straipsnio 1 ir 4 dalyse, 340 straipsnyje, 346 straipsnio 1 dalyje, 366 straipsnio 1 dalyje, 368 straipsnio 1 dalyje, </w:t>
                          </w:r>
                          <w:r>
                            <w:rPr>
                              <w:rFonts w:ascii="TimesLT" w:hAnsi="TimesLT"/>
                              <w:lang w:val="en-US"/>
                            </w:rPr>
                            <w:t>373 </w:t>
                          </w:r>
                          <w:r>
                            <w:rPr>
                              <w:rFonts w:ascii="TimesLT" w:hAnsi="TimesLT"/>
                            </w:rPr>
                            <w:t>straipsnio</w:t>
                          </w:r>
                          <w:r>
                            <w:rPr>
                              <w:color w:val="000000"/>
                              <w:szCs w:val="24"/>
                            </w:rPr>
                            <w:t xml:space="preserve"> 1 dalyje, 375 straipsnio 1 dalyje, 402, 404 straipsniuose, 406 straipsnio 6 dalyje, 409 straipsnyje, 413 straipsnio 1 dalyje, 416 straipsnio 1 dalyje, 417 straipsnio </w:t>
                          </w:r>
                          <w:r>
                            <w:rPr>
                              <w:bCs/>
                              <w:color w:val="000000"/>
                              <w:szCs w:val="24"/>
                            </w:rPr>
                            <w:t>7</w:t>
                          </w:r>
                          <w:r>
                            <w:rPr>
                              <w:b/>
                              <w:bCs/>
                              <w:color w:val="000000"/>
                              <w:szCs w:val="24"/>
                            </w:rPr>
                            <w:t xml:space="preserve"> </w:t>
                          </w:r>
                          <w:r>
                            <w:rPr>
                              <w:color w:val="000000"/>
                              <w:szCs w:val="24"/>
                            </w:rPr>
                            <w:t>dalyje, 428 straipsnio 6 dalyje, 445 straipsnio 1 dalyje, 477 straipsnio 1, 3 ir 5 dalyse, 492 straipsnio 1 dalyje, 519 straipsnio 1 dalyje, 520 straipsnyje, 523 straipsnio 1 dalyje, 525 straipsnio 1 dalyje, 526 straipsnio 1 dalyje, 528 straipsnio 1 dalyje, 530 straipsnio 1 dalyje, 548 straipsnio 3 dalyje numatytų administracinių nusižengimų požymių turinčias veikas.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
                  <w:sdtPr>
                    <w:alias w:val="21-1 str."/>
                    <w:tag w:val="part_31d379eb5d8d453ca20655e99609adfa"/>
                    <w:lock w:val="sdtLocked"/>
                    <w:richText/>
                  </w:sdtPr>
                  <w:sdtContent>
                    <w:p>
                      <w:pPr>
                        <w:spacing w:line="360" w:lineRule="auto"/>
                        <w:ind w:firstLine="720"/>
                        <w:jc w:val="both"/>
                        <w:rPr>
                          <w:szCs w:val="24"/>
                        </w:rPr>
                      </w:pPr>
                      <w:sdt>
                        <w:sdtPr>
                          <w:alias w:val="Numeris"/>
                          <w:tag w:val="nr_31d379eb5d8d453ca20655e99609adfa"/>
                          <w:lock w:val="sdtLocked"/>
                          <w:richText/>
                        </w:sdtPr>
                        <w:sdtContent>
                          <w:r>
                            <w:rPr>
                              <w:b/>
                              <w:bCs/>
                              <w:color w:val="000000"/>
                              <w:szCs w:val="24"/>
                              <w:lang w:eastAsia="lt-LT"/>
                            </w:rPr>
                            <w:t>21</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31d379eb5d8d453ca20655e99609adfa"/>
                          <w:lock w:val="sdtLocked"/>
                          <w:richText/>
                        </w:sdtPr>
                        <w:sdtContent>
                          <w:r>
                            <w:rPr>
                              <w:b/>
                              <w:bCs/>
                              <w:color w:val="000000"/>
                              <w:szCs w:val="24"/>
                              <w:lang w:eastAsia="lt-LT"/>
                            </w:rPr>
                            <w:t>Pranešėjo atleidimas nuo administracinės atsakomybės</w:t>
                          </w:r>
                        </w:sdtContent>
                      </w:sdt>
                    </w:p>
                    <w:sdt>
                      <w:sdtPr>
                        <w:alias w:val="21-1 str. 1 d."/>
                        <w:tag w:val="part_3ad069280e8c47409dd371233cc56fb2"/>
                        <w:lock w:val="sdtLocked"/>
                        <w:richText/>
                      </w:sdtPr>
                      <w:sdtContent>
                        <w:p>
                          <w:pPr>
                            <w:spacing w:line="360" w:lineRule="auto"/>
                            <w:ind w:firstLine="720"/>
                            <w:jc w:val="both"/>
                            <w:rPr>
                              <w:szCs w:val="24"/>
                            </w:rPr>
                          </w:pPr>
                          <w:r>
                            <w:rPr>
                              <w:szCs w:val="24"/>
                            </w:rPr>
                            <w:t>Asmuo, padaręs administracinį nusižengimą, atleidžiamas nuo administracinės atsakomybės, jeigu:</w:t>
                          </w:r>
                        </w:p>
                        <w:sdt>
                          <w:sdtPr>
                            <w:alias w:val="21-1 str. 1 d. 1 p."/>
                            <w:tag w:val="part_a32cc12efe6148e19725109135dc7ea5"/>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a32cc12efe6148e19725109135dc7ea5"/>
                                  <w:lock w:val="sdtLocked"/>
                                  <w:richText/>
                                </w:sdtPr>
                                <w:sdtContent>
                                  <w:r>
                                    <w:rPr>
                                      <w:rFonts w:eastAsia="SimSun"/>
                                      <w:kern w:val="3"/>
                                      <w:szCs w:val="24"/>
                                      <w:lang w:eastAsia="zh-CN" w:bidi="hi-IN"/>
                                    </w:rPr>
                                    <w:t>1</w:t>
                                  </w:r>
                                </w:sdtContent>
                              </w:sdt>
                              <w:r>
                                <w:rPr>
                                  <w:rFonts w:eastAsia="SimSun"/>
                                  <w:kern w:val="3"/>
                                  <w:szCs w:val="24"/>
                                  <w:lang w:eastAsia="zh-CN" w:bidi="hi-IN"/>
                                </w:rPr>
                                <w:t>) jis</w:t>
                              </w:r>
                              <w:r>
                                <w:rPr>
                                  <w:rFonts w:eastAsia="SimSun"/>
                                  <w:color w:val="000000"/>
                                  <w:kern w:val="3"/>
                                  <w:szCs w:val="24"/>
                                  <w:lang w:eastAsia="lt-LT" w:bidi="hi-IN"/>
                                </w:rPr>
                                <w:t xml:space="preserve"> pripažintas pranešėju pagal Lietuvos Respublikos pranešėjų apsaugos įstatymą ir</w:t>
                              </w:r>
                            </w:p>
                          </w:sdtContent>
                        </w:sdt>
                        <w:sdt>
                          <w:sdtPr>
                            <w:alias w:val="21-1 str. 1 d. 2 p."/>
                            <w:tag w:val="part_c6e3790d17fe4bc1a087fb247af77fcd"/>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c6e3790d17fe4bc1a087fb247af77fcd"/>
                                  <w:lock w:val="sdtLocked"/>
                                  <w:richText/>
                                </w:sdtPr>
                                <w:sdtContent>
                                  <w:r>
                                    <w:rPr>
                                      <w:rFonts w:eastAsia="SimSun"/>
                                      <w:kern w:val="3"/>
                                      <w:szCs w:val="24"/>
                                      <w:lang w:eastAsia="zh-CN" w:bidi="hi-IN"/>
                                    </w:rPr>
                                    <w:t>2</w:t>
                                  </w:r>
                                </w:sdtContent>
                              </w:sdt>
                              <w:r>
                                <w:rPr>
                                  <w:rFonts w:eastAsia="SimSun"/>
                                  <w:kern w:val="3"/>
                                  <w:szCs w:val="24"/>
                                  <w:lang w:eastAsia="zh-CN" w:bidi="hi-IN"/>
                                </w:rPr>
                                <w:t>) prisipažino padaręs administracinį nusižengimą, ir</w:t>
                              </w:r>
                            </w:p>
                          </w:sdtContent>
                        </w:sdt>
                        <w:sdt>
                          <w:sdtPr>
                            <w:alias w:val="21-1 str. 1 d. 3 p."/>
                            <w:tag w:val="part_e96df4e1ed654189ba178bf6a05985dc"/>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e96df4e1ed654189ba178bf6a05985dc"/>
                                  <w:lock w:val="sdtLocked"/>
                                  <w:richText/>
                                </w:sdtPr>
                                <w:sdtContent>
                                  <w:r>
                                    <w:rPr>
                                      <w:rFonts w:eastAsia="SimSun"/>
                                      <w:kern w:val="3"/>
                                      <w:szCs w:val="24"/>
                                      <w:lang w:eastAsia="zh-CN" w:bidi="hi-IN"/>
                                    </w:rPr>
                                    <w:t>3</w:t>
                                  </w:r>
                                </w:sdtContent>
                              </w:sdt>
                              <w:r>
                                <w:rPr>
                                  <w:rFonts w:eastAsia="SimSun"/>
                                  <w:kern w:val="3"/>
                                  <w:szCs w:val="24"/>
                                  <w:lang w:eastAsia="zh-CN" w:bidi="hi-IN"/>
                                </w:rPr>
                                <w:t>) aktyviai padėjo išaiškinti kito asmens padarytą administracinį nusižengimą, ir</w:t>
                              </w:r>
                            </w:p>
                          </w:sdtContent>
                        </w:sdt>
                        <w:sdt>
                          <w:sdtPr>
                            <w:alias w:val="21-1 str. 1 d. 4 p."/>
                            <w:tag w:val="part_c18e31608439444abd9bd3e4744bddf8"/>
                            <w:lock w:val="sdtLocked"/>
                            <w:richText/>
                          </w:sdtPr>
                          <w:sdtContent>
                            <w:p>
                              <w:pPr>
                                <w:suppressAutoHyphens/>
                                <w:spacing w:line="360" w:lineRule="auto"/>
                                <w:ind w:firstLine="720"/>
                                <w:jc w:val="both"/>
                                <w:textAlignment w:val="baseline"/>
                                <w:rPr>
                                  <w:szCs w:val="24"/>
                                </w:rPr>
                              </w:pPr>
                              <w:sdt>
                                <w:sdtPr>
                                  <w:alias w:val="Numeris"/>
                                  <w:tag w:val="nr_c18e31608439444abd9bd3e4744bddf8"/>
                                  <w:lock w:val="sdtLocked"/>
                                  <w:richText/>
                                </w:sdtPr>
                                <w:sdtContent>
                                  <w:r>
                                    <w:rPr>
                                      <w:rFonts w:eastAsia="SimSun"/>
                                      <w:kern w:val="3"/>
                                      <w:szCs w:val="24"/>
                                      <w:lang w:eastAsia="lt-LT" w:bidi="hi-IN"/>
                                    </w:rPr>
                                    <w:t>4</w:t>
                                  </w:r>
                                </w:sdtContent>
                              </w:sdt>
                              <w:r>
                                <w:rPr>
                                  <w:rFonts w:eastAsia="SimSun"/>
                                  <w:kern w:val="3"/>
                                  <w:szCs w:val="24"/>
                                  <w:lang w:eastAsia="lt-LT" w:bidi="hi-IN"/>
                                </w:rPr>
                                <w:t>) administracinis nusižengimas, kurį asmuo padėjo išaiškinti, dėl savo pobūdžio laikytinas pavojingesniu už jo paties padarytą administracinį nusižengimą.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e7c73a08942e42dc900a0d80c1a69363"/>
                            <w:lock w:val="sdtLocked"/>
                            <w:richText/>
                          </w:sdtPr>
                          <w:sdtContent>
                            <w:p>
                              <w:pPr>
                                <w:tabs>
                                  <w:tab w:val="left" w:pos="1701"/>
                                </w:tabs>
                                <w:spacing w:line="360" w:lineRule="auto"/>
                                <w:ind w:firstLine="720"/>
                                <w:jc w:val="both"/>
                              </w:pPr>
                              <w:sdt>
                                <w:sdtPr>
                                  <w:alias w:val="Numeris"/>
                                  <w:tag w:val="nr_e7c73a08942e42dc900a0d80c1a69363"/>
                                  <w:lock w:val="sdtLocked"/>
                                  <w:richText/>
                                </w:sdtPr>
                                <w:sdtContent>
                                  <w:r>
                                    <w:rPr>
                                      <w:szCs w:val="24"/>
                                    </w:rPr>
                                    <w:t>4</w:t>
                                  </w:r>
                                </w:sdtContent>
                              </w:sdt>
                              <w:r>
                                <w:rPr>
                                  <w:szCs w:val="24"/>
                                </w:rPr>
                                <w:t xml:space="preserve">) draudimas lankytis viešosiose vietose vykstančiuose renginiuose; </w:t>
                              </w:r>
                            </w:p>
                          </w:sdtContent>
                        </w:sdt>
                        <w:sdt>
                          <w:sdtPr>
                            <w:alias w:val="5 p."/>
                            <w:tag w:val="part_2f9b3b3305c1455fbb74c9ee234edb63"/>
                            <w:lock w:val="sdtLocked"/>
                            <w:richText/>
                          </w:sdtPr>
                          <w:sdtContent>
                            <w:p>
                              <w:pPr>
                                <w:spacing w:line="360" w:lineRule="auto"/>
                                <w:ind w:firstLine="720"/>
                                <w:jc w:val="both"/>
                                <w:rPr>
                                  <w:szCs w:val="24"/>
                                </w:rPr>
                              </w:pPr>
                              <w:sdt>
                                <w:sdtPr>
                                  <w:alias w:val="Numeris"/>
                                  <w:tag w:val="nr_2f9b3b3305c1455fbb74c9ee234edb63"/>
                                  <w:lock w:val="sdtLocked"/>
                                  <w:richText/>
                                </w:sdtPr>
                                <w:sdtContent>
                                  <w:r>
                                    <w:t>5</w:t>
                                  </w:r>
                                </w:sdtContent>
                              </w:sdt>
                              <w:r>
                                <w:t>) draudimas vairuoti transporto priemones, kuriose neįrengti antialkoholiniai variklio užraktai.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e621daac178c4987a34cab1cd1b05072"/>
                        <w:lock w:val="sdtLocked"/>
                        <w:richText/>
                      </w:sdtPr>
                      <w:sdtContent>
                        <w:p>
                          <w:pPr>
                            <w:spacing w:line="360" w:lineRule="auto"/>
                            <w:ind w:firstLine="720"/>
                            <w:jc w:val="both"/>
                            <w:rPr>
                              <w:szCs w:val="24"/>
                            </w:rPr>
                          </w:pPr>
                          <w:sdt>
                            <w:sdtPr>
                              <w:alias w:val="Numeris"/>
                              <w:tag w:val="nr_e621daac178c4987a34cab1cd1b05072"/>
                              <w:lock w:val="sdtLocked"/>
                              <w:richText/>
                            </w:sdtPr>
                            <w:sdtContent>
                              <w:r>
                                <w:t>1</w:t>
                              </w:r>
                            </w:sdtContent>
                          </w:sdt>
                          <w:r>
                            <w:t xml:space="preserve">. </w:t>
                          </w:r>
                          <w:r>
                            <w:rPr>
                              <w:color w:val="000000"/>
                            </w:rPr>
                            <w:t>Asmeniui suteiktos specialiosios teisės</w:t>
                          </w:r>
                          <w:r>
                            <w:rPr>
                              <w:b/>
                              <w:bCs/>
                              <w:color w:val="000000"/>
                            </w:rPr>
                            <w:t xml:space="preserve"> </w:t>
                          </w:r>
                          <w:r>
                            <w:rPr>
                              <w:color w:val="000000"/>
                            </w:rPr>
                            <w:t>(teisės vairuoti transporto priemones,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9d0cfe7129644b21ac20b8631a6020f3"/>
                        <w:lock w:val="sdtLocked"/>
                        <w:richText/>
                      </w:sdtPr>
                      <w:sdtContent>
                        <w:p>
                          <w:pPr>
                            <w:widowControl w:val="0"/>
                            <w:spacing w:line="360" w:lineRule="auto"/>
                            <w:ind w:firstLine="720"/>
                            <w:jc w:val="both"/>
                            <w:rPr>
                              <w:b/>
                              <w:szCs w:val="24"/>
                            </w:rPr>
                          </w:pPr>
                          <w:sdt>
                            <w:sdtPr>
                              <w:alias w:val="Numeris"/>
                              <w:tag w:val="nr_9d0cfe7129644b21ac20b8631a6020f3"/>
                              <w:lock w:val="sdtLocked"/>
                              <w:richText/>
                            </w:sdtPr>
                            <w:sdtContent>
                              <w:r>
                                <w:rPr>
                                  <w:szCs w:val="24"/>
                                </w:rPr>
                                <w:t>4</w:t>
                              </w:r>
                            </w:sdtContent>
                          </w:sdt>
                          <w:r>
                            <w:rPr>
                              <w:szCs w:val="24"/>
                            </w:rPr>
                            <w:t xml:space="preserve">.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apsvaigimo patikrinimo, vartojo alkoholį </w:t>
                          </w:r>
                          <w:r>
                            <w:rPr>
                              <w:rFonts w:eastAsia="Calibri"/>
                              <w:bCs/>
                              <w:color w:val="000000"/>
                              <w:szCs w:val="24"/>
                            </w:rPr>
                            <w:t>(nustatytas daugiau negu 0,4 promilės, bet ne daugiau negu 1,5 promilės neblaivumas),</w:t>
                          </w:r>
                          <w:r>
                            <w:rPr>
                              <w:szCs w:val="24"/>
                            </w:rPr>
                            <w:t xml:space="preserve"> narkotines, psichotropines ar kitas psichiką veikiančias medžiagas po eismo įvykio iki jo aplinkybių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a68c557ba84649ca8ee11e3f31da05f3"/>
                        <w:lock w:val="sdtLocked"/>
                        <w:richText/>
                      </w:sdtPr>
                      <w:sdtContent>
                        <w:p>
                          <w:pPr>
                            <w:spacing w:line="360" w:lineRule="auto"/>
                            <w:ind w:firstLine="720"/>
                            <w:jc w:val="both"/>
                            <w:rPr>
                              <w:szCs w:val="24"/>
                            </w:rPr>
                          </w:pPr>
                          <w:sdt>
                            <w:sdtPr>
                              <w:alias w:val="Numeris"/>
                              <w:tag w:val="nr_a68c557ba84649ca8ee11e3f31da05f3"/>
                              <w:lock w:val="sdtLocked"/>
                              <w:richText/>
                            </w:sdtPr>
                            <w:sdtContent>
                              <w:r>
                                <w:rPr>
                                  <w:szCs w:val="24"/>
                                </w:rPr>
                                <w:t>1</w:t>
                              </w:r>
                            </w:sdtContent>
                          </w:sdt>
                          <w:r>
                            <w:rPr>
                              <w:szCs w:val="24"/>
                            </w:rPr>
                            <w:t xml:space="preserve">.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 Turto, kuriam pagal Lietuvos Respublikos teisės aktus privaloma teisinė registracija, konfiskavimą gali skirti tik teismas. </w:t>
                          </w:r>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81c0005fbe044babaeeba9fa637165d2"/>
                        <w:lock w:val="sdtLocked"/>
                        <w:richText/>
                      </w:sdtPr>
                      <w:sdtContent>
                        <w:p>
                          <w:pPr>
                            <w:spacing w:line="360" w:lineRule="auto"/>
                            <w:ind w:firstLine="720"/>
                            <w:jc w:val="both"/>
                            <w:rPr>
                              <w:szCs w:val="24"/>
                              <w:lang w:eastAsia="lt-LT"/>
                            </w:rPr>
                          </w:pPr>
                          <w:sdt>
                            <w:sdtPr>
                              <w:alias w:val="Numeris"/>
                              <w:tag w:val="nr_81c0005fbe044babaeeba9fa637165d2"/>
                              <w:lock w:val="sdtLocked"/>
                              <w:richText/>
                            </w:sdtPr>
                            <w:sdtContent>
                              <w:r>
                                <w:rPr>
                                  <w:szCs w:val="24"/>
                                  <w:lang w:eastAsia="lt-LT"/>
                                </w:rPr>
                                <w:t>4</w:t>
                              </w:r>
                            </w:sdtContent>
                          </w:sdt>
                          <w:r>
                            <w:rPr>
                              <w:szCs w:val="24"/>
                              <w:lang w:eastAsia="lt-LT"/>
                            </w:rPr>
                            <w:t>. Už šio kodekso 47 straipsnyje, 60 straipsnio 3 dalyje, 65, 122, 125, 127, 142, 174,</w:t>
                          </w:r>
                          <w:r>
                            <w:rPr>
                              <w:b/>
                              <w:szCs w:val="24"/>
                              <w:lang w:eastAsia="lt-LT"/>
                            </w:rPr>
                            <w:t xml:space="preserve"> </w:t>
                          </w:r>
                          <w:r>
                            <w:rPr>
                              <w:szCs w:val="24"/>
                              <w:lang w:eastAsia="lt-LT"/>
                            </w:rPr>
                            <w:t>208 straipsniuose, 209 straipsnio 1, 2, 3, 4, 5, 6, 7, 8 dalyse, 213 straipsnio 1, 2, 3, 4 dalyse, 215 straipsnio 4 dalyje, 218 straipsnyje, 234</w:t>
                          </w:r>
                          <w:r>
                            <w:rPr>
                              <w:szCs w:val="24"/>
                              <w:vertAlign w:val="superscript"/>
                              <w:lang w:eastAsia="lt-LT"/>
                            </w:rPr>
                            <w:t>2</w:t>
                          </w:r>
                          <w:r>
                            <w:rPr>
                              <w:szCs w:val="24"/>
                              <w:lang w:eastAsia="lt-LT"/>
                            </w:rPr>
                            <w:t xml:space="preserve"> straipsnio 1 dalyje, 240, 245, 272, 273, 274 straipsniuose, 290 straipsnio 2, 3, 5, 6, 7, 8 dalyse, 291 straipsnio 1, 2, 4, 6, 7 dalyse, 293 straipsnio 3 dalyje, 299 straipsnio 2, 3, 4, 5 dalyse, 346 straipsnyje, 393 straipsnio 3, 8, 9 dalyse, 423 straipsnio 3 dalyje, 424 straipsnio 4 dalyje, 426 straipsnio 1, 2, 4, 5 dalyse, 427, 464, 465, 466, 467, 468, 470 straipsniuose, 473 straipsnio 4 dalyje, 474 straipsnio 4 dalyje, 475, 524, 557</w:t>
                          </w:r>
                          <w:r>
                            <w:rPr>
                              <w:szCs w:val="24"/>
                              <w:vertAlign w:val="superscript"/>
                              <w:lang w:eastAsia="lt-LT"/>
                            </w:rPr>
                            <w:t>1</w:t>
                          </w:r>
                          <w:r>
                            <w:rPr>
                              <w:szCs w:val="24"/>
                              <w:lang w:eastAsia="lt-LT"/>
                            </w:rPr>
                            <w:t xml:space="preserve"> straipsniuose numatytų administracinių nusižengimų padarymą gali būti konfiskuojamas ir ne pažeidėjui nuosavybės teise priklausantis šio straipsnio 2 dalyje nurodytas turtas, jeigu:</w:t>
                          </w:r>
                        </w:p>
                        <w:sdt>
                          <w:sdtPr>
                            <w:alias w:val="29 str. 4 d. 1 p."/>
                            <w:tag w:val="part_7125c93b93a444fa939dfc884d4dad41"/>
                            <w:lock w:val="sdtLocked"/>
                            <w:richText/>
                          </w:sdtPr>
                          <w:sdtContent>
                            <w:p>
                              <w:pPr>
                                <w:spacing w:line="360" w:lineRule="auto"/>
                                <w:ind w:firstLine="720"/>
                                <w:jc w:val="both"/>
                                <w:rPr>
                                  <w:szCs w:val="24"/>
                                  <w:lang w:eastAsia="lt-LT"/>
                                </w:rPr>
                              </w:pPr>
                              <w:sdt>
                                <w:sdtPr>
                                  <w:alias w:val="Numeris"/>
                                  <w:tag w:val="nr_7125c93b93a444fa939dfc884d4dad41"/>
                                  <w:lock w:val="sdtLocked"/>
                                  <w:richText/>
                                </w:sdtPr>
                                <w:sdtContent>
                                  <w:r>
                                    <w:rPr>
                                      <w:szCs w:val="24"/>
                                      <w:lang w:eastAsia="lt-LT"/>
                                    </w:rPr>
                                    <w:t>1</w:t>
                                  </w:r>
                                </w:sdtContent>
                              </w:sdt>
                              <w:r>
                                <w:rPr>
                                  <w:szCs w:val="24"/>
                                  <w:lang w:eastAsia="lt-LT"/>
                                </w:rPr>
                                <w:t>) perleisdamas turtą pažeidėjui ar kitiems asmenims, šis asmuo žinojo, kad šis turtas bus naudojamas administraciniam nusižengimui daryti;</w:t>
                              </w:r>
                            </w:p>
                          </w:sdtContent>
                        </w:sdt>
                        <w:sdt>
                          <w:sdtPr>
                            <w:alias w:val="29 str. 4 d. 2 p."/>
                            <w:tag w:val="part_2b2516b7c1dd4138874563df202687e4"/>
                            <w:lock w:val="sdtLocked"/>
                            <w:richText/>
                          </w:sdtPr>
                          <w:sdtContent>
                            <w:p>
                              <w:pPr>
                                <w:spacing w:line="360" w:lineRule="auto"/>
                                <w:ind w:firstLine="720"/>
                                <w:jc w:val="both"/>
                                <w:rPr>
                                  <w:szCs w:val="24"/>
                                  <w:lang w:eastAsia="lt-LT"/>
                                </w:rPr>
                              </w:pPr>
                              <w:sdt>
                                <w:sdtPr>
                                  <w:alias w:val="Numeris"/>
                                  <w:tag w:val="nr_2b2516b7c1dd4138874563df202687e4"/>
                                  <w:lock w:val="sdtLocked"/>
                                  <w:richText/>
                                </w:sdtPr>
                                <w:sdtContent>
                                  <w:r>
                                    <w:rPr>
                                      <w:szCs w:val="24"/>
                                      <w:lang w:eastAsia="lt-LT"/>
                                    </w:rPr>
                                    <w:t>2</w:t>
                                  </w:r>
                                </w:sdtContent>
                              </w:sdt>
                              <w:r>
                                <w:rPr>
                                  <w:szCs w:val="24"/>
                                  <w:lang w:eastAsia="lt-LT"/>
                                </w:rPr>
                                <w:t>) turtas jam buvo perleistas sudarius apsimestinį sandorį;</w:t>
                              </w:r>
                            </w:p>
                          </w:sdtContent>
                        </w:sdt>
                        <w:sdt>
                          <w:sdtPr>
                            <w:alias w:val="29 str. 4 d. 3 p."/>
                            <w:tag w:val="part_1bdfe23cd717436d9624ae959d0776d3"/>
                            <w:lock w:val="sdtLocked"/>
                            <w:richText/>
                          </w:sdtPr>
                          <w:sdtContent>
                            <w:p>
                              <w:pPr>
                                <w:spacing w:line="360" w:lineRule="auto"/>
                                <w:ind w:firstLine="720"/>
                                <w:jc w:val="both"/>
                                <w:rPr>
                                  <w:szCs w:val="24"/>
                                  <w:lang w:eastAsia="lt-LT"/>
                                </w:rPr>
                              </w:pPr>
                              <w:sdt>
                                <w:sdtPr>
                                  <w:alias w:val="Numeris"/>
                                  <w:tag w:val="nr_1bdfe23cd717436d9624ae959d0776d3"/>
                                  <w:lock w:val="sdtLocked"/>
                                  <w:richText/>
                                </w:sdtPr>
                                <w:sdtContent>
                                  <w:r>
                                    <w:rPr>
                                      <w:szCs w:val="24"/>
                                      <w:lang w:eastAsia="lt-LT"/>
                                    </w:rPr>
                                    <w:t>3</w:t>
                                  </w:r>
                                </w:sdtContent>
                              </w:sdt>
                              <w:r>
                                <w:rPr>
                                  <w:szCs w:val="24"/>
                                  <w:lang w:eastAsia="lt-LT"/>
                                </w:rPr>
                                <w:t>) turtas jam buvo perleistas kaip pažeidėjo šeimos nariui ar artimajam giminaičiui;</w:t>
                              </w:r>
                            </w:p>
                          </w:sdtContent>
                        </w:sdt>
                        <w:sdt>
                          <w:sdtPr>
                            <w:alias w:val="29 str. 4 d. 4 p."/>
                            <w:tag w:val="part_efac6b6264af4537b0930f14d48546f7"/>
                            <w:lock w:val="sdtLocked"/>
                            <w:richText/>
                          </w:sdtPr>
                          <w:sdtContent>
                            <w:p>
                              <w:pPr>
                                <w:spacing w:line="360" w:lineRule="auto"/>
                                <w:ind w:firstLine="720"/>
                                <w:jc w:val="both"/>
                                <w:rPr>
                                  <w:szCs w:val="24"/>
                                  <w:lang w:eastAsia="lt-LT"/>
                                </w:rPr>
                              </w:pPr>
                              <w:sdt>
                                <w:sdtPr>
                                  <w:alias w:val="Numeris"/>
                                  <w:tag w:val="nr_efac6b6264af4537b0930f14d48546f7"/>
                                  <w:lock w:val="sdtLocked"/>
                                  <w:richText/>
                                </w:sdtPr>
                                <w:sdtContent>
                                  <w:r>
                                    <w:rPr>
                                      <w:szCs w:val="24"/>
                                      <w:lang w:eastAsia="lt-LT"/>
                                    </w:rPr>
                                    <w:t>4</w:t>
                                  </w:r>
                                </w:sdtContent>
                              </w:sdt>
                              <w:r>
                                <w:rPr>
                                  <w:szCs w:val="24"/>
                                  <w:lang w:eastAsia="lt-LT"/>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07959d68d31b42e29cb4964816d810f2"/>
                            <w:lock w:val="sdtLocked"/>
                            <w:richText/>
                          </w:sdtPr>
                          <w:sdtContent>
                            <w:p>
                              <w:pPr>
                                <w:spacing w:line="360" w:lineRule="auto"/>
                                <w:ind w:firstLine="720"/>
                                <w:jc w:val="both"/>
                                <w:rPr>
                                  <w:szCs w:val="24"/>
                                </w:rPr>
                              </w:pPr>
                              <w:sdt>
                                <w:sdtPr>
                                  <w:alias w:val="Numeris"/>
                                  <w:tag w:val="nr_07959d68d31b42e29cb4964816d810f2"/>
                                  <w:lock w:val="sdtLocked"/>
                                  <w:richText/>
                                </w:sdtPr>
                                <w:sdtContent>
                                  <w:r>
                                    <w:rPr>
                                      <w:szCs w:val="24"/>
                                      <w:lang w:eastAsia="lt-LT"/>
                                    </w:rPr>
                                    <w:t>5</w:t>
                                  </w:r>
                                </w:sdtContent>
                              </w:sdt>
                              <w:r>
                                <w:rPr>
                                  <w:szCs w:val="24"/>
                                  <w:lang w:eastAsia="lt-LT"/>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 d."/>
                        <w:tag w:val="part_334238f724cb4bd0859b52711dde6472"/>
                        <w:lock w:val="sdtLocked"/>
                        <w:richText/>
                      </w:sdtPr>
                      <w:sdtContent>
                        <w:p>
                          <w:pPr>
                            <w:spacing w:line="360" w:lineRule="auto"/>
                            <w:ind w:firstLine="720"/>
                            <w:jc w:val="both"/>
                          </w:pPr>
                          <w:sdt>
                            <w:sdtPr>
                              <w:alias w:val="Numeris"/>
                              <w:tag w:val="nr_334238f724cb4bd0859b52711dde6472"/>
                              <w:lock w:val="sdtLocked"/>
                              <w:richText/>
                            </w:sdtPr>
                            <w:sdtContent>
                              <w:r>
                                <w:rPr>
                                  <w:szCs w:val="24"/>
                                </w:rPr>
                                <w:t>5</w:t>
                              </w:r>
                            </w:sdtContent>
                          </w:sdt>
                          <w:r>
                            <w:rPr>
                              <w:szCs w:val="24"/>
                            </w:rPr>
                            <w:t>. Kai konfiskuotinas turtas yra paslėptas, suvartotas, priklauso tretiesiems asmenims ar jo negalima paimti dėl kitų priežasčių arba šį turtą konfiskuoti būtų netikslinga, teismo ar administracinio nusižengimo bylą ne teismo tvarka nagrinėjančios institucijos (pareigūno) nutarimu iš pažeidėjo ar kitų šio straipsnio 4 dalyje nurodytų asmenų išieškoma konfiskuotino turto vertę atitinkanti pinigų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 d."/>
                        <w:tag w:val="part_07924e79ed2b4abfb5c1115299a2cd26"/>
                        <w:lock w:val="sdtLocked"/>
                        <w:richText/>
                      </w:sdtPr>
                      <w:sdtContent>
                        <w:p>
                          <w:pPr>
                            <w:spacing w:line="360" w:lineRule="auto"/>
                            <w:ind w:firstLine="720"/>
                            <w:jc w:val="both"/>
                            <w:rPr>
                              <w:szCs w:val="24"/>
                            </w:rPr>
                          </w:pPr>
                          <w:sdt>
                            <w:sdtPr>
                              <w:alias w:val="Numeris"/>
                              <w:tag w:val="nr_07924e79ed2b4abfb5c1115299a2cd26"/>
                              <w:lock w:val="sdtLocked"/>
                              <w:richText/>
                            </w:sdtPr>
                            <w:sdtContent>
                              <w:r>
                                <w:rPr>
                                  <w:szCs w:val="24"/>
                                </w:rPr>
                                <w:t>6</w:t>
                              </w:r>
                            </w:sdtContent>
                          </w:sdt>
                          <w:r>
                            <w:rPr>
                              <w:szCs w:val="24"/>
                            </w:rPr>
                            <w:t>. Teismas ar administracinio nusižengimo bylą ne teismo tvarka nagrinėjanti institucija (pareigūnas), skirdami turto konfiskavimą, turi nurodyti konfiskuojamus daiktus arba konfiskuojamo turto vertę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
                  <w:sdtPr>
                    <w:alias w:val="31-1 str."/>
                    <w:tag w:val="part_66535e877ef8475f92a8ef9232da6a64"/>
                    <w:lock w:val="sdtLocked"/>
                    <w:richText/>
                  </w:sdtPr>
                  <w:sdtContent>
                    <w:p>
                      <w:pPr>
                        <w:spacing w:line="360" w:lineRule="auto"/>
                        <w:ind w:left="2552" w:hanging="1832"/>
                        <w:jc w:val="both"/>
                      </w:pPr>
                      <w:sdt>
                        <w:sdtPr>
                          <w:alias w:val="Numeris"/>
                          <w:tag w:val="nr_66535e877ef8475f92a8ef9232da6a64"/>
                          <w:lock w:val="sdtLocked"/>
                          <w:richText/>
                        </w:sdtPr>
                        <w:sdtContent>
                          <w:r>
                            <w:rPr>
                              <w:b/>
                              <w:bCs/>
                            </w:rPr>
                            <w:t>31</w:t>
                          </w:r>
                          <w:r>
                            <w:rPr>
                              <w:b/>
                              <w:bCs/>
                              <w:vertAlign w:val="superscript"/>
                            </w:rPr>
                            <w:t>1</w:t>
                          </w:r>
                        </w:sdtContent>
                      </w:sdt>
                      <w:r>
                        <w:rPr>
                          <w:b/>
                          <w:bCs/>
                        </w:rPr>
                        <w:t xml:space="preserve"> straipsnis. </w:t>
                      </w:r>
                      <w:sdt>
                        <w:sdtPr>
                          <w:alias w:val="Pavadinimas"/>
                          <w:tag w:val="title_66535e877ef8475f92a8ef9232da6a64"/>
                          <w:lock w:val="sdtLocked"/>
                          <w:richText/>
                        </w:sdtPr>
                        <w:sdtContent>
                          <w:r>
                            <w:rPr>
                              <w:b/>
                              <w:bCs/>
                            </w:rPr>
                            <w:t xml:space="preserve">Draudimas </w:t>
                          </w:r>
                          <w:r>
                            <w:rPr>
                              <w:b/>
                            </w:rPr>
                            <w:t>vairuoti transporto priemones, kuriose neįrengti antialkoholiniai variklio užraktai</w:t>
                          </w:r>
                        </w:sdtContent>
                      </w:sdt>
                    </w:p>
                    <w:sdt>
                      <w:sdtPr>
                        <w:alias w:val="31-1 str. 1 d."/>
                        <w:tag w:val="part_f1198a47b751409a8ec0990a4e3481ba"/>
                        <w:lock w:val="sdtLocked"/>
                        <w:richText/>
                      </w:sdtPr>
                      <w:sdtContent>
                        <w:p>
                          <w:pPr>
                            <w:spacing w:line="360" w:lineRule="auto"/>
                            <w:ind w:firstLine="720"/>
                            <w:jc w:val="both"/>
                          </w:pPr>
                          <w:sdt>
                            <w:sdtPr>
                              <w:alias w:val="Numeris"/>
                              <w:tag w:val="nr_f1198a47b751409a8ec0990a4e3481ba"/>
                              <w:lock w:val="sdtLocked"/>
                              <w:richText/>
                            </w:sdtPr>
                            <w:sdtContent>
                              <w:r>
                                <w:t>1</w:t>
                              </w:r>
                            </w:sdtContent>
                          </w:sdt>
                          <w:r>
                            <w:t>. Draudimas vairuoti transporto priemones, kuriose neįrengti antialkoholiniai variklio</w:t>
                          </w:r>
                          <w:r>
                            <w:rPr>
                              <w:b/>
                            </w:rPr>
                            <w:t xml:space="preserve"> </w:t>
                          </w:r>
                          <w:r>
                            <w:t>užraktai, yra administracinio poveikio priemonė, kurią kartu su administracine nuobauda gali skirti teismas ar administracinio nusižengimo bylą ne teismo tvarka nagrinėjanti institucija (pareigūnas). Draudimo vairuoti transporto priemones, kuriose neįrengti antialkoholiniai variklio užraktai, trukmė gali būti nuo vienų iki dvejų metų. Šios administracinio poveikio priemonės taikymo terminas skaičiuojamas metais ir mėnesiais.</w:t>
                          </w:r>
                        </w:p>
                      </w:sdtContent>
                    </w:sdt>
                    <w:sdt>
                      <w:sdtPr>
                        <w:alias w:val="31-1 str. 2 d."/>
                        <w:tag w:val="part_879bafbcb2ab4da3bc470fd49837ddd8"/>
                        <w:lock w:val="sdtLocked"/>
                        <w:richText/>
                      </w:sdtPr>
                      <w:sdtContent>
                        <w:p>
                          <w:pPr>
                            <w:spacing w:line="360" w:lineRule="auto"/>
                            <w:ind w:firstLine="720"/>
                            <w:jc w:val="both"/>
                          </w:pPr>
                          <w:sdt>
                            <w:sdtPr>
                              <w:alias w:val="Numeris"/>
                              <w:tag w:val="nr_879bafbcb2ab4da3bc470fd49837ddd8"/>
                              <w:lock w:val="sdtLocked"/>
                              <w:richText/>
                            </w:sdtPr>
                            <w:sdtContent>
                              <w:r>
                                <w:t>2</w:t>
                              </w:r>
                            </w:sdtContent>
                          </w:sdt>
                          <w:r>
                            <w:t>. Draudimas vairuoti transporto priemones, kuriose neįrengti antialkoholiniai variklio užraktai, gali būti skiriamas tik asmens sutikimu, kai tai numatyta šio kodekso specialiosios dalies straipsnyje, nustatančiame administracinę atsakomybę už asmens padarytą veiką.</w:t>
                          </w:r>
                        </w:p>
                      </w:sdtContent>
                    </w:sdt>
                    <w:sdt>
                      <w:sdtPr>
                        <w:alias w:val="31-1 str. 3 d."/>
                        <w:tag w:val="part_cbfe5998dc104cc3a2d79e8eeeb419ad"/>
                        <w:lock w:val="sdtLocked"/>
                        <w:richText/>
                      </w:sdtPr>
                      <w:sdtContent>
                        <w:p>
                          <w:pPr>
                            <w:spacing w:line="360" w:lineRule="auto"/>
                            <w:ind w:firstLine="720"/>
                            <w:jc w:val="both"/>
                            <w:rPr>
                              <w:szCs w:val="24"/>
                            </w:rPr>
                          </w:pPr>
                          <w:sdt>
                            <w:sdtPr>
                              <w:alias w:val="Numeris"/>
                              <w:tag w:val="nr_cbfe5998dc104cc3a2d79e8eeeb419ad"/>
                              <w:lock w:val="sdtLocked"/>
                              <w:richText/>
                            </w:sdtPr>
                            <w:sdtContent>
                              <w:r>
                                <w:t>3</w:t>
                              </w:r>
                            </w:sdtContent>
                          </w:sdt>
                          <w:r>
                            <w:t>. Draudimas vairuoti transporto priemones, kuriose neįrengti antialkoholiniai variklio užraktai, apima draudimą vairuoti visų rūšių transporto priemones, jeigu jose neįrengti antialkoholiniai variklio užraktai.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c55c7d74d962462780ca511370afe4c6"/>
                    <w:lock w:val="sdtLocked"/>
                    <w:richText/>
                  </w:sdtPr>
                  <w:sdtContent>
                    <w:p>
                      <w:pPr>
                        <w:spacing w:line="360" w:lineRule="auto"/>
                        <w:ind w:left="2410" w:hanging="1690"/>
                        <w:jc w:val="both"/>
                        <w:rPr>
                          <w:b/>
                          <w:bCs/>
                          <w:kern w:val="2"/>
                          <w:szCs w:val="24"/>
                        </w:rPr>
                      </w:pPr>
                      <w:sdt>
                        <w:sdtPr>
                          <w:alias w:val="Numeris"/>
                          <w:tag w:val="nr_c55c7d74d962462780ca511370afe4c6"/>
                          <w:lock w:val="sdtLocked"/>
                          <w:richText/>
                        </w:sdtPr>
                        <w:sdtContent>
                          <w:r>
                            <w:rPr>
                              <w:b/>
                              <w:bCs/>
                              <w:color w:val="000000"/>
                              <w:kern w:val="2"/>
                              <w:szCs w:val="24"/>
                              <w:lang w:eastAsia="lt-LT"/>
                            </w:rPr>
                            <w:t>33</w:t>
                          </w:r>
                        </w:sdtContent>
                      </w:sdt>
                      <w:r>
                        <w:rPr>
                          <w:b/>
                          <w:bCs/>
                          <w:color w:val="000000"/>
                          <w:kern w:val="2"/>
                          <w:szCs w:val="24"/>
                          <w:lang w:eastAsia="lt-LT"/>
                        </w:rPr>
                        <w:t xml:space="preserve"> straipsnis. </w:t>
                      </w:r>
                      <w:sdt>
                        <w:sdtPr>
                          <w:alias w:val="Pavadinimas"/>
                          <w:tag w:val="title_c55c7d74d962462780ca511370afe4c6"/>
                          <w:lock w:val="sdtLocked"/>
                          <w:richText/>
                        </w:sdtPr>
                        <w:sdtContent>
                          <w:r>
                            <w:rPr>
                              <w:b/>
                              <w:bCs/>
                              <w:color w:val="000000"/>
                              <w:kern w:val="2"/>
                              <w:szCs w:val="24"/>
                            </w:rPr>
                            <w:t>Administracinių nuobaudų ir administracinio poveikio priemonių</w:t>
                          </w:r>
                          <w:r>
                            <w:rPr>
                              <w:b/>
                              <w:bCs/>
                              <w:strike/>
                              <w:color w:val="000000"/>
                              <w:kern w:val="2"/>
                              <w:szCs w:val="24"/>
                            </w:rPr>
                            <w:t xml:space="preserve"> </w:t>
                          </w:r>
                          <w:r>
                            <w:rPr>
                              <w:b/>
                              <w:bCs/>
                              <w:color w:val="000000"/>
                              <w:kern w:val="2"/>
                              <w:szCs w:val="24"/>
                            </w:rPr>
                            <w:t>skyrimas surašant administracinį nurodymą</w:t>
                          </w:r>
                        </w:sdtContent>
                      </w:sdt>
                    </w:p>
                    <w:sdt>
                      <w:sdtPr>
                        <w:alias w:val="33 str. 1 d."/>
                        <w:tag w:val="part_8abcd6d2872d44ccb99d8c787fe213bc"/>
                        <w:lock w:val="sdtLocked"/>
                        <w:richText/>
                      </w:sdtPr>
                      <w:sdtContent>
                        <w:p>
                          <w:pPr>
                            <w:spacing w:line="360" w:lineRule="auto"/>
                            <w:ind w:firstLine="720"/>
                            <w:jc w:val="both"/>
                            <w:rPr>
                              <w:color w:val="000000"/>
                              <w:kern w:val="2"/>
                              <w:szCs w:val="24"/>
                            </w:rPr>
                          </w:pPr>
                          <w:sdt>
                            <w:sdtPr>
                              <w:alias w:val="Numeris"/>
                              <w:tag w:val="nr_8abcd6d2872d44ccb99d8c787fe213bc"/>
                              <w:lock w:val="sdtLocked"/>
                              <w:richText/>
                            </w:sdtPr>
                            <w:sdtContent>
                              <w:r>
                                <w:rPr>
                                  <w:color w:val="000000"/>
                                  <w:kern w:val="2"/>
                                  <w:szCs w:val="24"/>
                                </w:rPr>
                                <w:t>1</w:t>
                              </w:r>
                            </w:sdtContent>
                          </w:sdt>
                          <w:r>
                            <w:rPr>
                              <w:color w:val="000000"/>
                              <w:kern w:val="2"/>
                              <w:szCs w:val="24"/>
                            </w:rPr>
                            <w:t>. Šio kodekso 610 straipsnyje nustatytais pagrindais surašant administracinį nurodymą:</w:t>
                          </w:r>
                        </w:p>
                        <w:sdt>
                          <w:sdtPr>
                            <w:alias w:val="33 str. 1 d. 1 p."/>
                            <w:tag w:val="part_bf09c26662e34c09af0f3880c860e7f5"/>
                            <w:lock w:val="sdtLocked"/>
                            <w:richText/>
                          </w:sdtPr>
                          <w:sdtContent>
                            <w:p>
                              <w:pPr>
                                <w:spacing w:line="360" w:lineRule="auto"/>
                                <w:ind w:firstLine="720"/>
                                <w:jc w:val="both"/>
                                <w:rPr>
                                  <w:kern w:val="2"/>
                                  <w:szCs w:val="24"/>
                                </w:rPr>
                              </w:pPr>
                              <w:sdt>
                                <w:sdtPr>
                                  <w:alias w:val="Numeris"/>
                                  <w:tag w:val="nr_bf09c26662e34c09af0f3880c860e7f5"/>
                                  <w:lock w:val="sdtLocked"/>
                                  <w:richText/>
                                </w:sdtPr>
                                <w:sdtContent>
                                  <w:r>
                                    <w:rPr>
                                      <w:kern w:val="2"/>
                                      <w:szCs w:val="24"/>
                                    </w:rPr>
                                    <w:t>1</w:t>
                                  </w:r>
                                </w:sdtContent>
                              </w:sdt>
                              <w:r>
                                <w:rPr>
                                  <w:kern w:val="2"/>
                                  <w:szCs w:val="24"/>
                                </w:rPr>
                                <w:t xml:space="preserve">) asmeniui </w:t>
                              </w:r>
                              <w:r>
                                <w:rPr>
                                  <w:bCs/>
                                  <w:kern w:val="2"/>
                                  <w:szCs w:val="24"/>
                                </w:rPr>
                                <w:t xml:space="preserve">siūloma sumokėti </w:t>
                              </w:r>
                              <w:r>
                                <w:rPr>
                                  <w:kern w:val="2"/>
                                  <w:szCs w:val="24"/>
                                </w:rPr>
                                <w:t>pus</w:t>
                              </w:r>
                              <w:r>
                                <w:rPr>
                                  <w:bCs/>
                                  <w:kern w:val="2"/>
                                  <w:szCs w:val="24"/>
                                </w:rPr>
                                <w:t>ę</w:t>
                              </w:r>
                              <w:r>
                                <w:rPr>
                                  <w:kern w:val="2"/>
                                  <w:szCs w:val="24"/>
                                </w:rPr>
                                <w:t xml:space="preserve"> minimalios baudos, </w:t>
                              </w:r>
                              <w:r>
                                <w:rPr>
                                  <w:bCs/>
                                  <w:kern w:val="2"/>
                                  <w:szCs w:val="24"/>
                                </w:rPr>
                                <w:t>nustatytos šio kodekso specialiosios dalies straipsnyje (straipsnio dalyje), kuriame (kurioje) nustatyta atsakomybė už asmens padarytą administracinį nusižengimą</w:t>
                              </w:r>
                              <w:r>
                                <w:rPr>
                                  <w:kern w:val="2"/>
                                  <w:szCs w:val="24"/>
                                </w:rPr>
                                <w:t>,</w:t>
                              </w:r>
                              <w:r>
                                <w:rPr>
                                  <w:bCs/>
                                  <w:kern w:val="2"/>
                                  <w:szCs w:val="24"/>
                                </w:rPr>
                                <w:t xml:space="preserve"> o jei asmuo padarė pakartotinį administracinį nusižengimą, numatytą šio kodekso 415 straipsnio 1, 2 ir 6 dalyse, 416 straipsnio 2, 3, 4 ir 5 dalyse, 417, 418, 419 straipsniuose, 420 straipsnio 1 dalyje, </w:t>
                              </w:r>
                              <w:r>
                                <w:rPr>
                                  <w:bCs/>
                                  <w:color w:val="000000"/>
                                  <w:kern w:val="2"/>
                                  <w:szCs w:val="24"/>
                                </w:rPr>
                                <w:t>421 straipsnyje, 432 straipsnio 1 dalyje, 459 straipsnio 1, 4 ir 5 dalyse, 463 straipsnyje,</w:t>
                              </w:r>
                              <w:r>
                                <w:rPr>
                                  <w:bCs/>
                                  <w:kern w:val="2"/>
                                  <w:szCs w:val="24"/>
                                </w:rPr>
                                <w:t xml:space="preserve"> – minimalią baudą, nustatytą šio kodekso specialiosios dalies straipsnyje (straipsnio dalyje), kuriame (kurioje) nustatyta atsakomybė </w:t>
                              </w:r>
                              <w:r>
                                <w:rPr>
                                  <w:kern w:val="2"/>
                                  <w:szCs w:val="24"/>
                                </w:rPr>
                                <w:t>už asmens padarytą administracinį nusižengimą;</w:t>
                              </w:r>
                            </w:p>
                          </w:sdtContent>
                        </w:sdt>
                        <w:sdt>
                          <w:sdtPr>
                            <w:alias w:val="33 str. 1 d. 2 p."/>
                            <w:tag w:val="part_bb0bef4fc3fe4113b2fccdc6c243ddbd"/>
                            <w:lock w:val="sdtLocked"/>
                            <w:richText/>
                          </w:sdtPr>
                          <w:sdtContent>
                            <w:p>
                              <w:pPr>
                                <w:spacing w:line="360" w:lineRule="auto"/>
                                <w:ind w:firstLine="720"/>
                                <w:jc w:val="both"/>
                                <w:rPr>
                                  <w:color w:val="000000"/>
                                  <w:kern w:val="2"/>
                                  <w:szCs w:val="24"/>
                                </w:rPr>
                              </w:pPr>
                              <w:sdt>
                                <w:sdtPr>
                                  <w:alias w:val="Numeris"/>
                                  <w:tag w:val="nr_bb0bef4fc3fe4113b2fccdc6c243ddbd"/>
                                  <w:lock w:val="sdtLocked"/>
                                  <w:richText/>
                                </w:sdtPr>
                                <w:sdtContent>
                                  <w:r>
                                    <w:rPr>
                                      <w:color w:val="000000"/>
                                      <w:kern w:val="2"/>
                                      <w:szCs w:val="24"/>
                                    </w:rPr>
                                    <w:t>2</w:t>
                                  </w:r>
                                </w:sdtContent>
                              </w:sdt>
                              <w:r>
                                <w:rPr>
                                  <w:color w:val="000000"/>
                                  <w:kern w:val="2"/>
                                  <w:szCs w:val="24"/>
                                </w:rPr>
                                <w:t>) viešieji darbai asmeniui nesiūlomi;</w:t>
                              </w:r>
                            </w:p>
                          </w:sdtContent>
                        </w:sdt>
                        <w:sdt>
                          <w:sdtPr>
                            <w:alias w:val="33 str. 1 d. 3 p."/>
                            <w:tag w:val="part_02f3586722ff4ff189a103fd33d298e2"/>
                            <w:lock w:val="sdtLocked"/>
                            <w:richText/>
                          </w:sdtPr>
                          <w:sdtContent>
                            <w:p>
                              <w:pPr>
                                <w:spacing w:line="360" w:lineRule="auto"/>
                                <w:ind w:firstLine="720"/>
                                <w:jc w:val="both"/>
                                <w:rPr>
                                  <w:kern w:val="2"/>
                                  <w:szCs w:val="24"/>
                                </w:rPr>
                              </w:pPr>
                              <w:sdt>
                                <w:sdtPr>
                                  <w:alias w:val="Numeris"/>
                                  <w:tag w:val="nr_02f3586722ff4ff189a103fd33d298e2"/>
                                  <w:lock w:val="sdtLocked"/>
                                  <w:richText/>
                                </w:sdtPr>
                                <w:sdtContent>
                                  <w:r>
                                    <w:rPr>
                                      <w:bCs/>
                                      <w:color w:val="000000"/>
                                      <w:kern w:val="2"/>
                                      <w:szCs w:val="24"/>
                                    </w:rPr>
                                    <w:t>3</w:t>
                                  </w:r>
                                </w:sdtContent>
                              </w:sdt>
                              <w:r>
                                <w:rPr>
                                  <w:bCs/>
                                  <w:color w:val="000000"/>
                                  <w:kern w:val="2"/>
                                  <w:szCs w:val="24"/>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(išskyrus šio kodekso nustatytus atvejus, kai administracinis nurodymas surašomas už asmens padarytą pakartotinį administracinį nusižengimą) už administracinius nusižengimus, už kuriuos pagal šio kodekso specialiąją dalį gali būti skiriamas asmeniui suteiktos specialiosios teisės atėmimas, ši administracinio poveikio priemonė nesiūloma. Jei asmuo padarė pakartotinį administracinį nusižengimą, už kurį gali būti surašomas administracinis nurodymas ir pagal šio kodekso specialiąją dalį gali būti skiriamas asmeniui suteiktos specialiosios teisės atėmimas, į administracinio nusižengimo protokolą gali būti įrašomas pasiūlymas sutikti su specialiosios teisės atėmimu minimaliam specialiosios teisės atėmimo terminui;</w:t>
                              </w:r>
                            </w:p>
                          </w:sdtContent>
                        </w:sdt>
                        <w:sdt>
                          <w:sdtPr>
                            <w:alias w:val="33 str. 1 d. 4 p."/>
                            <w:tag w:val="part_5456f6b9c04644539ab405cebc88067d"/>
                            <w:lock w:val="sdtLocked"/>
                            <w:richText/>
                          </w:sdtPr>
                          <w:sdtContent>
                            <w:p>
                              <w:pPr>
                                <w:spacing w:line="360" w:lineRule="auto"/>
                                <w:ind w:firstLine="720"/>
                                <w:jc w:val="both"/>
                                <w:rPr>
                                  <w:bCs/>
                                  <w:color w:val="000000"/>
                                  <w:szCs w:val="24"/>
                                </w:rPr>
                              </w:pPr>
                              <w:sdt>
                                <w:sdtPr>
                                  <w:alias w:val="Numeris"/>
                                  <w:tag w:val="nr_5456f6b9c04644539ab405cebc88067d"/>
                                  <w:lock w:val="sdtLocked"/>
                                  <w:richText/>
                                </w:sdtPr>
                                <w:sdtContent>
                                  <w:r>
                                    <w:rPr>
                                      <w:bCs/>
                                      <w:color w:val="000000"/>
                                      <w:szCs w:val="24"/>
                                    </w:rPr>
                                    <w:t>4</w:t>
                                  </w:r>
                                </w:sdtContent>
                              </w:sdt>
                              <w:r>
                                <w:rPr>
                                  <w:bCs/>
                                  <w:color w:val="000000"/>
                                  <w:szCs w:val="24"/>
                                </w:rPr>
                                <w:t>) kai administracinio nusižengimo byloje iš asmens paimtas turtas, kuris išimtas iš civilinės apyvartos</w:t>
                              </w:r>
                              <w:r>
                                <w:rPr>
                                  <w:color w:val="000000"/>
                                  <w:szCs w:val="24"/>
                                </w:rPr>
                                <w:t>,</w:t>
                              </w:r>
                              <w:r>
                                <w:rPr>
                                  <w:bCs/>
                                  <w:color w:val="000000"/>
                                  <w:szCs w:val="24"/>
                                </w:rPr>
                                <w:t xml:space="preserve"> arba turtas, kurio civilinė apyvarta yra apribota, o asmuo traukiamas administracinėn atsakomybėn už neteisėtą šio turto valdymą, naudojimą ar disponavimą juo, taip pat kai administracinio nusižengimo byloje iš asmens paimtas turtas, kurį pagal šio kodekso specialiosios dalies straipsnį privaloma konfiskuoti (išskyrus šio kodekso 610 straipsnio 2 dalies 5 punkte nurodytą atvejį), asmeniui nustatyta tvarka įvykdžius administracinį nurodymą, pareigūnas, surašęs administracinį nurodymą, ar kitas šios institucijos įgaliotas pareigūnas per dešimt darbo dienų nuo šio kodekso 610 straipsnio 1 dalyje nurodytų terminų pabaigos priima nutarimą konfiskuoti turtą;</w:t>
                              </w:r>
                            </w:p>
                          </w:sdtContent>
                        </w:sdt>
                        <w:sdt>
                          <w:sdtPr>
                            <w:alias w:val="33 str. 1 d. 5 p."/>
                            <w:tag w:val="part_a436ae25169040d997706ff2dd1e02e8"/>
                            <w:lock w:val="sdtLocked"/>
                            <w:richText/>
                          </w:sdtPr>
                          <w:sdtContent>
                            <w:p>
                              <w:pPr>
                                <w:spacing w:line="360" w:lineRule="auto"/>
                                <w:ind w:firstLine="720"/>
                                <w:jc w:val="both"/>
                                <w:rPr>
                                  <w:color w:val="000000"/>
                                  <w:szCs w:val="24"/>
                                  <w:lang w:eastAsia="lt-LT"/>
                                </w:rPr>
                              </w:pPr>
                              <w:sdt>
                                <w:sdtPr>
                                  <w:alias w:val="Numeris"/>
                                  <w:tag w:val="nr_a436ae25169040d997706ff2dd1e02e8"/>
                                  <w:lock w:val="sdtLocked"/>
                                  <w:richText/>
                                </w:sdtPr>
                                <w:sdtContent>
                                  <w:r>
                                    <w:rPr>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9b9b8a9eebd54c6ca27ffb645eb156e1"/>
                            <w:lock w:val="sdtLocked"/>
                            <w:richText/>
                          </w:sdtPr>
                          <w:sdtContent>
                            <w:p>
                              <w:pPr>
                                <w:spacing w:line="360" w:lineRule="auto"/>
                                <w:ind w:firstLine="720"/>
                                <w:jc w:val="both"/>
                                <w:rPr>
                                  <w:color w:val="000000"/>
                                  <w:szCs w:val="24"/>
                                  <w:lang w:eastAsia="lt-LT"/>
                                </w:rPr>
                              </w:pPr>
                              <w:sdt>
                                <w:sdtPr>
                                  <w:alias w:val="Numeris"/>
                                  <w:tag w:val="nr_9b9b8a9eebd54c6ca27ffb645eb156e1"/>
                                  <w:lock w:val="sdtLocked"/>
                                  <w:richText/>
                                </w:sdtPr>
                                <w:sdtContent>
                                  <w:r>
                                    <w:rPr>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49f6844088b24701b6183981015eb486"/>
                        <w:lock w:val="sdtLocked"/>
                        <w:richText/>
                      </w:sdtPr>
                      <w:sdtContent>
                        <w:p>
                          <w:pPr>
                            <w:spacing w:line="360" w:lineRule="auto"/>
                            <w:ind w:firstLine="720"/>
                            <w:jc w:val="both"/>
                            <w:rPr>
                              <w:szCs w:val="24"/>
                            </w:rPr>
                          </w:pPr>
                          <w:sdt>
                            <w:sdtPr>
                              <w:alias w:val="Numeris"/>
                              <w:tag w:val="nr_49f6844088b24701b6183981015eb486"/>
                              <w:lock w:val="sdtLocked"/>
                              <w:richText/>
                            </w:sdtPr>
                            <w:sdtContent>
                              <w:r>
                                <w:rPr>
                                  <w:kern w:val="2"/>
                                  <w:szCs w:val="24"/>
                                </w:rPr>
                                <w:t>2</w:t>
                              </w:r>
                            </w:sdtContent>
                          </w:sdt>
                          <w:r>
                            <w:rPr>
                              <w:kern w:val="2"/>
                              <w:szCs w:val="24"/>
                            </w:rPr>
                            <w:t>. Šio kodekso 612 straipsnyje numatytais atvejais administraciniu nurodymu siūlomos baudos dydis lygus pusei didžiausios minimalios baudos</w:t>
                          </w:r>
                          <w:r>
                            <w:rPr>
                              <w:bCs/>
                              <w:kern w:val="2"/>
                              <w:szCs w:val="24"/>
                            </w:rPr>
                            <w:t xml:space="preserve">, o kai asmuo padarė pakartotinį administracinį nusižengimą, numatytą šio kodekso 415 straipsnio 1, 2 ir 6 dalyse, 416 straipsnio 2, 3, 4 ir 5 dalyse, 417, 418, 419 straipsniuose, 420 straipsnio 1 dalyje, </w:t>
                          </w:r>
                          <w:r>
                            <w:rPr>
                              <w:bCs/>
                              <w:color w:val="000000"/>
                              <w:kern w:val="2"/>
                              <w:szCs w:val="24"/>
                            </w:rPr>
                            <w:t xml:space="preserve">421 straipsnyje, 432 straipsnio 1 dalyje, 459 straipsnio 1, 4 ir 5 dalyse, 463 straipsnyje, </w:t>
                          </w:r>
                          <w:r>
                            <w:rPr>
                              <w:bCs/>
                              <w:kern w:val="2"/>
                              <w:szCs w:val="24"/>
                            </w:rPr>
                            <w:t>– didžiausia minimali bauda,</w:t>
                          </w:r>
                          <w:r>
                            <w:rPr>
                              <w:b/>
                              <w:bCs/>
                              <w:kern w:val="2"/>
                              <w:szCs w:val="24"/>
                            </w:rPr>
                            <w:t xml:space="preserve"> </w:t>
                          </w:r>
                          <w:r>
                            <w:rPr>
                              <w:kern w:val="2"/>
                              <w:szCs w:val="24"/>
                            </w:rPr>
                            <w:t>nustatyt</w:t>
                          </w:r>
                          <w:r>
                            <w:rPr>
                              <w:bCs/>
                              <w:kern w:val="2"/>
                              <w:szCs w:val="24"/>
                            </w:rPr>
                            <w:t>a</w:t>
                          </w:r>
                          <w:r>
                            <w:rPr>
                              <w:kern w:val="2"/>
                              <w:szCs w:val="24"/>
                            </w:rPr>
                            <w:t xml:space="preserve">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34 str."/>
                    <w:tag w:val="part_2ba5b8edd575405c93f182c77959abe8"/>
                    <w:lock w:val="sdtLocked"/>
                    <w:richText/>
                  </w:sdtPr>
                  <w:sdtContent>
                    <w:p>
                      <w:pPr>
                        <w:spacing w:line="360" w:lineRule="auto"/>
                        <w:ind w:left="2268" w:hanging="1548"/>
                        <w:jc w:val="both"/>
                        <w:rPr>
                          <w:b/>
                          <w:strike/>
                          <w:szCs w:val="24"/>
                        </w:rPr>
                      </w:pPr>
                      <w:sdt>
                        <w:sdtPr>
                          <w:alias w:val="Numeris"/>
                          <w:tag w:val="nr_2ba5b8edd575405c93f182c77959abe8"/>
                          <w:lock w:val="sdtLocked"/>
                          <w:richText/>
                        </w:sdtPr>
                        <w:sdtContent>
                          <w:r>
                            <w:rPr>
                              <w:b/>
                              <w:szCs w:val="24"/>
                            </w:rPr>
                            <w:t>34</w:t>
                          </w:r>
                        </w:sdtContent>
                      </w:sdt>
                      <w:r>
                        <w:rPr>
                          <w:b/>
                          <w:szCs w:val="24"/>
                        </w:rPr>
                        <w:t xml:space="preserve"> straipsnis. </w:t>
                      </w:r>
                      <w:sdt>
                        <w:sdtPr>
                          <w:alias w:val="Pavadinimas"/>
                          <w:tag w:val="title_2ba5b8edd575405c93f182c77959abe8"/>
                          <w:lock w:val="sdtLocked"/>
                          <w:richText/>
                        </w:sdtPr>
                        <w:sdtContent>
                          <w:r>
                            <w:rPr>
                              <w:b/>
                              <w:szCs w:val="24"/>
                            </w:rPr>
                            <w:t xml:space="preserve">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4 d."/>
                        <w:tag w:val="part_38a6cff38d6b462c9a7d09d89f09c3e1"/>
                        <w:lock w:val="sdtLocked"/>
                        <w:richText/>
                      </w:sdtPr>
                      <w:sdtContent>
                        <w:p>
                          <w:pPr>
                            <w:spacing w:line="360" w:lineRule="auto"/>
                            <w:ind w:firstLine="720"/>
                            <w:jc w:val="both"/>
                            <w:rPr>
                              <w:szCs w:val="24"/>
                            </w:rPr>
                          </w:pPr>
                          <w:sdt>
                            <w:sdtPr>
                              <w:alias w:val="Numeris"/>
                              <w:tag w:val="nr_38a6cff38d6b462c9a7d09d89f09c3e1"/>
                              <w:lock w:val="sdtLocked"/>
                              <w:richText/>
                            </w:sdtPr>
                            <w:sdtContent>
                              <w:r>
                                <w:rPr>
                                  <w:bCs/>
                                </w:rPr>
                                <w:t>4</w:t>
                              </w:r>
                            </w:sdtContent>
                          </w:sdt>
                          <w:r>
                            <w:t xml:space="preserve">. Draudimo vairuoti transporto priemones, kuriose neįrengti antialkoholiniai variklio užraktai, trukmė nustatoma pagal šio kodekso specialiosios dalies straipsnyje numatytos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draudimo vairuoti transporto priemones, kuriose neįrengti antialkoholiniai variklio užraktai, trukmė, o kai yra vien atsakomybę sunkinančių ar kitų šioje dalyje numatytų asmens padėtį bloginančių aplinkybių, nustatoma ne trumpesnė negu vidurkis draudimo vairuoti transporto priemones, kuriose neįrengti antialkoholiniai variklio užraktai, trukmė. Kai yra atsakomybę lengvinančių ir sunkinančių aplinkybių, taip pat kitų šioje dalyje numatytų asmens padėtį gerinančių ir bloginančių aplinkybių, draudimo vairuoti transporto priemones, kuriose neįrengti antialkoholiniai variklio užraktai, trukmė nustatoma atsižvelgiant į šių aplinkybių kiekį ir reikšmingumą.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5 d."/>
                        <w:tag w:val="part_df74ae1378ac40b4ba3f72167d4796b3"/>
                        <w:lock w:val="sdtLocked"/>
                        <w:richText/>
                      </w:sdtPr>
                      <w:sdtContent>
                        <w:p>
                          <w:pPr>
                            <w:spacing w:line="360" w:lineRule="auto"/>
                            <w:ind w:firstLine="720"/>
                            <w:jc w:val="both"/>
                            <w:rPr>
                              <w:szCs w:val="24"/>
                            </w:rPr>
                          </w:pPr>
                          <w:sdt>
                            <w:sdtPr>
                              <w:alias w:val="Numeris"/>
                              <w:tag w:val="nr_df74ae1378ac40b4ba3f72167d4796b3"/>
                              <w:lock w:val="sdtLocked"/>
                              <w:richText/>
                            </w:sdtPr>
                            <w:sdtContent>
                              <w:r>
                                <w:rPr>
                                  <w:szCs w:val="24"/>
                                </w:rPr>
                                <w:t>5</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6 d."/>
                        <w:tag w:val="part_d62f2381cc0f47ca93832761fd66636a"/>
                        <w:lock w:val="sdtLocked"/>
                        <w:richText/>
                      </w:sdtPr>
                      <w:sdtContent>
                        <w:p>
                          <w:pPr>
                            <w:spacing w:line="360" w:lineRule="auto"/>
                            <w:ind w:firstLine="720"/>
                            <w:jc w:val="both"/>
                            <w:rPr>
                              <w:szCs w:val="24"/>
                            </w:rPr>
                          </w:pPr>
                          <w:sdt>
                            <w:sdtPr>
                              <w:alias w:val="Numeris"/>
                              <w:tag w:val="nr_d62f2381cc0f47ca93832761fd66636a"/>
                              <w:lock w:val="sdtLocked"/>
                              <w:richText/>
                            </w:sdtPr>
                            <w:sdtContent>
                              <w:r>
                                <w:rPr>
                                  <w:szCs w:val="24"/>
                                </w:rPr>
                                <w:t>6</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a2a7270597c1423ea5b3a3c1b9f44217"/>
                        <w:lock w:val="sdtLocked"/>
                        <w:richText/>
                      </w:sdtPr>
                      <w:sdtContent>
                        <w:p>
                          <w:pPr>
                            <w:spacing w:line="360" w:lineRule="auto"/>
                            <w:ind w:firstLine="720"/>
                            <w:jc w:val="both"/>
                            <w:rPr>
                              <w:szCs w:val="24"/>
                            </w:rPr>
                          </w:pPr>
                          <w:sdt>
                            <w:sdtPr>
                              <w:alias w:val="Numeris"/>
                              <w:tag w:val="nr_a2a7270597c1423ea5b3a3c1b9f44217"/>
                              <w:lock w:val="sdtLocked"/>
                              <w:richText/>
                            </w:sdtPr>
                            <w:sdtContent>
                              <w:r>
                                <w:rPr>
                                  <w:kern w:val="2"/>
                                  <w:szCs w:val="24"/>
                                </w:rPr>
                                <w:t>2</w:t>
                              </w:r>
                            </w:sdtContent>
                          </w:sdt>
                          <w:r>
                            <w:rPr>
                              <w:kern w:val="2"/>
                              <w:szCs w:val="24"/>
                            </w:rPr>
                            <w:t xml:space="preserve">. Kai asmens vienu metu padaryta veika ar veikos užtraukia administracinę atsakomybę pagal kelis šio kodekso straipsnius ar straipsnio dalis, galutinė nuobauda šiam asmeniui skiriama pagal sankciją, nustatytą už sunkesnįjį iš padarytų administracinių nusižengimų. Šiuo atveju asmeniui kartu su administracine nuobauda šiame skyriuje nustatyta tvarka skiriamos viena arba kelios administracinio poveikio priemonės, numatytos už bet kurį iš padarytų administracinių nusižengimų. </w:t>
                          </w:r>
                          <w:r>
                            <w:rPr>
                              <w:bCs/>
                              <w:kern w:val="2"/>
                              <w:szCs w:val="24"/>
                            </w:rPr>
                            <w:t xml:space="preserve">Jei už padarytus administracinius nusižengimus šio kodekso straipsniuose ar straipsnio dalyse numatytos tos pačios rūšies administracinio poveikio priemonės, skiriama administracinio </w:t>
                          </w:r>
                          <w:r>
                            <w:rPr>
                              <w:bCs/>
                              <w:color w:val="000000"/>
                              <w:kern w:val="2"/>
                              <w:szCs w:val="24"/>
                            </w:rPr>
                            <w:t xml:space="preserve">poveikio priemonė </w:t>
                          </w:r>
                          <w:r>
                            <w:rPr>
                              <w:bCs/>
                              <w:kern w:val="2"/>
                              <w:szCs w:val="24"/>
                            </w:rPr>
                            <w:t>už sunkesnįjį iš padarytų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d6b3ad9ab80e474d8ca07c5ca43f6ba5"/>
                    <w:lock w:val="sdtLocked"/>
                    <w:richText/>
                  </w:sdtPr>
                  <w:sdtContent>
                    <w:p>
                      <w:pPr>
                        <w:spacing w:line="360" w:lineRule="auto"/>
                        <w:ind w:firstLine="720"/>
                        <w:jc w:val="both"/>
                        <w:rPr>
                          <w:b/>
                          <w:szCs w:val="24"/>
                        </w:rPr>
                      </w:pPr>
                      <w:sdt>
                        <w:sdtPr>
                          <w:alias w:val="Numeris"/>
                          <w:tag w:val="nr_d6b3ad9ab80e474d8ca07c5ca43f6ba5"/>
                          <w:lock w:val="sdtLocked"/>
                          <w:richText/>
                        </w:sdtPr>
                        <w:sdtContent>
                          <w:r>
                            <w:rPr>
                              <w:b/>
                              <w:bCs/>
                              <w:szCs w:val="24"/>
                            </w:rPr>
                            <w:t>40</w:t>
                          </w:r>
                        </w:sdtContent>
                      </w:sdt>
                      <w:r>
                        <w:rPr>
                          <w:b/>
                          <w:bCs/>
                          <w:szCs w:val="24"/>
                        </w:rPr>
                        <w:t xml:space="preserve"> straipsnis. </w:t>
                      </w:r>
                      <w:sdt>
                        <w:sdtPr>
                          <w:alias w:val="Pavadinimas"/>
                          <w:tag w:val="title_d6b3ad9ab80e474d8ca07c5ca43f6ba5"/>
                          <w:lock w:val="sdtLocked"/>
                          <w:richText/>
                        </w:sdtPr>
                        <w:sdtContent>
                          <w:r>
                            <w:rPr>
                              <w:b/>
                              <w:bCs/>
                              <w:szCs w:val="24"/>
                            </w:rPr>
                            <w:t>Administracinių nusižengimų pakartotinumas</w:t>
                          </w:r>
                        </w:sdtContent>
                      </w:sdt>
                    </w:p>
                    <w:sdt>
                      <w:sdtPr>
                        <w:alias w:val="40 str. 1 d."/>
                        <w:tag w:val="part_4909db9191b84f6d8a3e2069c109247c"/>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w:t>
                          </w:r>
                          <w:r>
                            <w:rPr>
                              <w:bCs/>
                              <w:szCs w:val="24"/>
                            </w:rPr>
                            <w:t xml:space="preserve">nutarimo administracinio nusižengimo byloje įsiteisėjimo dienos, iki sueis vieni metai nuo </w:t>
                          </w:r>
                          <w:r>
                            <w:rPr>
                              <w:szCs w:val="24"/>
                            </w:rPr>
                            <w:t>administracinės nuobaudos ar administracinio poveikio priemonės įvykdymo dienos,</w:t>
                          </w:r>
                          <w:r>
                            <w:rPr>
                              <w:bCs/>
                              <w:szCs w:val="24"/>
                            </w:rPr>
                            <w:t xml:space="preserve"> </w:t>
                          </w:r>
                          <w:r>
                            <w:rPr>
                              <w:szCs w:val="24"/>
                            </w:rPr>
                            <w:t>padarė tame pačiame šio kodekso straipsnyje numatytą administracinį nusižengimą, laikoma, kad šis administracinis nusižengimas padarytas pakartotinai. Padarius pakartotinį administracinį nusižengimą, šiame straipsnyje numatytas terminas skaičiuojamas iš naujo.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f8f077c86304430fb19712cd645cb87b"/>
                        <w:lock w:val="sdtLocked"/>
                        <w:richText/>
                      </w:sdtPr>
                      <w:sdtContent>
                        <w:p>
                          <w:pPr>
                            <w:spacing w:line="360" w:lineRule="auto"/>
                            <w:ind w:firstLine="720"/>
                            <w:jc w:val="both"/>
                            <w:rPr>
                              <w:b/>
                              <w:strike/>
                              <w:szCs w:val="24"/>
                            </w:rPr>
                          </w:pPr>
                          <w:sdt>
                            <w:sdtPr>
                              <w:alias w:val="Numeris"/>
                              <w:tag w:val="nr_f8f077c86304430fb19712cd645cb87b"/>
                              <w:lock w:val="sdtLocked"/>
                              <w:richText/>
                            </w:sdtPr>
                            <w:sdtContent>
                              <w:r>
                                <w:rPr>
                                  <w:szCs w:val="24"/>
                                </w:rPr>
                                <w:t>3</w:t>
                              </w:r>
                            </w:sdtContent>
                          </w:sdt>
                          <w:r>
                            <w:rPr>
                              <w:szCs w:val="24"/>
                            </w:rPr>
                            <w:t xml:space="preserve">. Teismas, atsižvelgdamas į administracinio nusižengimo pobūdį ir nepilnamečio asmenybę ir siekdamas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 </w:t>
                          </w:r>
                        </w:p>
                        <w:p>
                          <w:pPr>
                            <w:spacing w:line="360" w:lineRule="auto"/>
                            <w:ind w:firstLine="720"/>
                            <w:jc w:val="both"/>
                            <w:rPr>
                              <w:b/>
                              <w:bCs/>
                              <w:szCs w:val="24"/>
                            </w:rPr>
                          </w:pPr>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7db0755dc0a47f4aa617f49f4e993ec"/>
                        <w:lock w:val="sdtLocked"/>
                        <w:richText/>
                      </w:sdtPr>
                      <w:sdtContent>
                        <w:p>
                          <w:pPr>
                            <w:spacing w:line="360" w:lineRule="auto"/>
                            <w:ind w:firstLine="720"/>
                            <w:jc w:val="both"/>
                            <w:rPr>
                              <w:bCs/>
                              <w:szCs w:val="24"/>
                            </w:rPr>
                          </w:pPr>
                          <w:sdt>
                            <w:sdtPr>
                              <w:alias w:val="Numeris"/>
                              <w:tag w:val="nr_d7db0755dc0a47f4aa617f49f4e993ec"/>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pPr>
                          <w:r>
                            <w:rPr>
                              <w:bCs/>
                              <w:szCs w:val="24"/>
                            </w:rPr>
                            <w:t>užtraukia baudą asmenims nuo trijų šimtų iki penkių šimtų šešiasdešimt eurų ir juridinių asmenų vadovams ar kitiems atsakingiems asmenims – nuo vieno tūkstančio keturių šimtų iki trijų tūkstančių eurų.</w:t>
                          </w:r>
                        </w:p>
                      </w:sdtContent>
                    </w:sdt>
                    <w:sdt>
                      <w:sdtPr>
                        <w:alias w:val="4 d."/>
                        <w:tag w:val="part_34aa8f87a22b40209a7542b19475a2b3"/>
                        <w:lock w:val="sdtLocked"/>
                        <w:richText/>
                      </w:sdtPr>
                      <w:sdtContent>
                        <w:p>
                          <w:pPr>
                            <w:spacing w:line="360" w:lineRule="auto"/>
                            <w:ind w:firstLine="720"/>
                            <w:jc w:val="both"/>
                            <w:rPr>
                              <w:color w:val="000000"/>
                              <w:szCs w:val="24"/>
                            </w:rPr>
                          </w:pPr>
                          <w:sdt>
                            <w:sdtPr>
                              <w:alias w:val="Numeris"/>
                              <w:tag w:val="nr_34aa8f87a22b40209a7542b19475a2b3"/>
                              <w:lock w:val="sdtLocked"/>
                              <w:richText/>
                            </w:sdtPr>
                            <w:sdtContent>
                              <w:r>
                                <w:rPr>
                                  <w:bCs/>
                                  <w:color w:val="000000"/>
                                  <w:szCs w:val="24"/>
                                </w:rPr>
                                <w:t>4</w:t>
                              </w:r>
                            </w:sdtContent>
                          </w:sdt>
                          <w:r>
                            <w:rPr>
                              <w:bCs/>
                              <w:color w:val="000000"/>
                              <w:szCs w:val="24"/>
                            </w:rPr>
                            <w:t xml:space="preserve">. </w:t>
                          </w:r>
                          <w:r>
                            <w:rPr>
                              <w:szCs w:val="24"/>
                            </w:rPr>
                            <w:t>Šio straipsnio 1 dalyje nurodytos veikos, sukėlusios pavojų išplisti pavojingoms ar ypač pavojingoms užkrečiamosioms ligoms</w:t>
                          </w:r>
                          <w:r>
                            <w:rPr>
                              <w:color w:val="000000"/>
                              <w:szCs w:val="24"/>
                            </w:rPr>
                            <w:t>, padarytos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eb384dffdd084cbb9b6abd7d5ef91572"/>
                        <w:lock w:val="sdtLocked"/>
                        <w:richText/>
                      </w:sdtPr>
                      <w:sdtContent>
                        <w:p>
                          <w:pPr>
                            <w:spacing w:line="360" w:lineRule="auto"/>
                            <w:ind w:firstLine="720"/>
                            <w:jc w:val="both"/>
                            <w:rPr>
                              <w:bCs/>
                              <w:szCs w:val="24"/>
                            </w:rPr>
                          </w:pPr>
                          <w:sdt>
                            <w:sdtPr>
                              <w:alias w:val="Numeris"/>
                              <w:tag w:val="nr_eb384dffdd084cbb9b6abd7d5ef91572"/>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pPr>
                          <w:r>
                            <w:rPr>
                              <w:bCs/>
                              <w:szCs w:val="24"/>
                            </w:rPr>
                            <w:t>užtraukia baudą asmenims nuo aštuoniasdešimt iki vieno šimto penkiasdešimt eurų ir juridinių asmenų vadovams ar kitiems atsakingiems asmenims – nuo dviejų šimtų aštuoniasdešimt iki šešių šimtų eurų.</w:t>
                          </w:r>
                        </w:p>
                      </w:sdtContent>
                    </w:sdt>
                    <w:sdt>
                      <w:sdtPr>
                        <w:alias w:val="3 d."/>
                        <w:tag w:val="part_1f630d5b790d448ca2d4d654c55d94d4"/>
                        <w:lock w:val="sdtLocked"/>
                        <w:richText/>
                      </w:sdtPr>
                      <w:sdtContent>
                        <w:p>
                          <w:pPr>
                            <w:spacing w:line="360" w:lineRule="auto"/>
                            <w:ind w:firstLine="720"/>
                            <w:jc w:val="both"/>
                            <w:rPr>
                              <w:color w:val="000000"/>
                              <w:szCs w:val="24"/>
                            </w:rPr>
                          </w:pPr>
                          <w:sdt>
                            <w:sdtPr>
                              <w:alias w:val="Numeris"/>
                              <w:tag w:val="nr_1f630d5b790d448ca2d4d654c55d94d4"/>
                              <w:lock w:val="sdtLocked"/>
                              <w:richText/>
                            </w:sdtPr>
                            <w:sdtContent>
                              <w:r>
                                <w:rPr>
                                  <w:bCs/>
                                  <w:color w:val="000000"/>
                                  <w:szCs w:val="24"/>
                                </w:rPr>
                                <w:t>3</w:t>
                              </w:r>
                            </w:sdtContent>
                          </w:sdt>
                          <w:r>
                            <w:rPr>
                              <w:bCs/>
                              <w:color w:val="000000"/>
                              <w:szCs w:val="24"/>
                            </w:rPr>
                            <w:t xml:space="preserve">. </w:t>
                          </w:r>
                          <w:r>
                            <w:rPr>
                              <w:szCs w:val="24"/>
                            </w:rPr>
                            <w:t xml:space="preserve">Šio straipsnio 1 dalyje numatytas administracinis nusižengimas, padarytas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penkiasdešimt iki aštuonių šimtų eurų ir juridinių asmenų vadovams ar kitiems atsakingiems asmenims – nuo aštuonių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7-1 str."/>
                    <w:tag w:val="part_e0ed3a57723b45e28ac8fe2600874d9c"/>
                    <w:lock w:val="sdtLocked"/>
                    <w:richText/>
                  </w:sdtPr>
                  <w:sdtContent>
                    <w:p>
                      <w:pPr>
                        <w:spacing w:line="380" w:lineRule="atLeast"/>
                        <w:ind w:left="2410" w:hanging="1701"/>
                        <w:jc w:val="both"/>
                        <w:rPr>
                          <w:szCs w:val="24"/>
                          <w:lang w:eastAsia="lt-LT"/>
                        </w:rPr>
                      </w:pPr>
                      <w:sdt>
                        <w:sdtPr>
                          <w:alias w:val="Numeris"/>
                          <w:tag w:val="nr_e0ed3a57723b45e28ac8fe2600874d9c"/>
                          <w:lock w:val="sdtLocked"/>
                          <w:richText/>
                        </w:sdtPr>
                        <w:sdtContent>
                          <w:r>
                            <w:rPr>
                              <w:b/>
                              <w:bCs/>
                              <w:szCs w:val="24"/>
                              <w:lang w:eastAsia="lt-LT"/>
                            </w:rPr>
                            <w:t>47</w:t>
                          </w:r>
                          <w:r>
                            <w:rPr>
                              <w:b/>
                              <w:bCs/>
                              <w:szCs w:val="24"/>
                              <w:vertAlign w:val="superscript"/>
                              <w:lang w:eastAsia="lt-LT"/>
                            </w:rPr>
                            <w:t>1</w:t>
                          </w:r>
                        </w:sdtContent>
                      </w:sdt>
                      <w:r>
                        <w:rPr>
                          <w:b/>
                          <w:bCs/>
                          <w:szCs w:val="24"/>
                          <w:lang w:eastAsia="lt-LT"/>
                        </w:rPr>
                        <w:t xml:space="preserve"> straipsnis. </w:t>
                      </w:r>
                      <w:sdt>
                        <w:sdtPr>
                          <w:alias w:val="Pavadinimas"/>
                          <w:tag w:val="title_e0ed3a57723b45e28ac8fe2600874d9c"/>
                          <w:lock w:val="sdtLocked"/>
                          <w:richText/>
                        </w:sdtPr>
                        <w:sdtContent>
                          <w:r>
                            <w:rPr>
                              <w:b/>
                              <w:bCs/>
                              <w:szCs w:val="24"/>
                              <w:lang w:eastAsia="lt-LT"/>
                            </w:rPr>
                            <w:t>Potencialiai pavojingų įrenginių priežiūros norminių teisės aktų pažeidimas</w:t>
                          </w:r>
                        </w:sdtContent>
                      </w:sdt>
                    </w:p>
                    <w:sdt>
                      <w:sdtPr>
                        <w:alias w:val="47-1 str. 1 d."/>
                        <w:tag w:val="part_a7e112a8b6ca4e5f8367cd1a28a42598"/>
                        <w:lock w:val="sdtLocked"/>
                        <w:richText/>
                      </w:sdtPr>
                      <w:sdtContent>
                        <w:p>
                          <w:pPr>
                            <w:spacing w:line="380" w:lineRule="atLeast"/>
                            <w:ind w:firstLine="720"/>
                            <w:jc w:val="both"/>
                            <w:rPr>
                              <w:szCs w:val="24"/>
                              <w:lang w:eastAsia="lt-LT"/>
                            </w:rPr>
                          </w:pPr>
                          <w:sdt>
                            <w:sdtPr>
                              <w:alias w:val="Numeris"/>
                              <w:tag w:val="nr_a7e112a8b6ca4e5f8367cd1a28a42598"/>
                              <w:lock w:val="sdtLocked"/>
                              <w:richText/>
                            </w:sdtPr>
                            <w:sdtContent>
                              <w:r>
                                <w:rPr>
                                  <w:szCs w:val="24"/>
                                  <w:lang w:eastAsia="lt-LT"/>
                                </w:rPr>
                                <w:t>1</w:t>
                              </w:r>
                            </w:sdtContent>
                          </w:sdt>
                          <w:r>
                            <w:rPr>
                              <w:szCs w:val="24"/>
                              <w:lang w:eastAsia="lt-LT"/>
                            </w:rPr>
                            <w:t xml:space="preserve">. Registro duomenų nepateikimas Potencialiai pavojingų įrenginių valstybės registro tvarkytojui Potencialiai pavojingų įrenginių valstybės registro nuostatuose nustatyta tvarka  </w:t>
                          </w:r>
                        </w:p>
                        <w:p>
                          <w:pPr>
                            <w:spacing w:line="380" w:lineRule="atLeast"/>
                            <w:ind w:firstLine="720"/>
                            <w:jc w:val="both"/>
                            <w:rPr>
                              <w:szCs w:val="24"/>
                              <w:lang w:eastAsia="lt-LT"/>
                            </w:rPr>
                          </w:pPr>
                          <w:r>
                            <w:rPr>
                              <w:szCs w:val="24"/>
                              <w:lang w:eastAsia="lt-LT"/>
                            </w:rPr>
                            <w:t>užtraukia įspėjimą arba baudą potencialiai pavojingų įrenginių savininkams fiziniams asmenims, potencialiai pavojingų įrenginių savininkų juridinių asmenų vadovams, akredituotųjų potencialiai pavojingų įrenginių techninės būklės tikrinimo įstaigų vadovams arba kitiems atsakingiems asmenims nuo penkiasdešimt iki dviejų šimtų eurų.</w:t>
                          </w:r>
                        </w:p>
                      </w:sdtContent>
                    </w:sdt>
                    <w:sdt>
                      <w:sdtPr>
                        <w:alias w:val="47-1 str. 2 d."/>
                        <w:tag w:val="part_a5ca75cb4004439aa5617af5bf6d48a0"/>
                        <w:lock w:val="sdtLocked"/>
                        <w:richText/>
                      </w:sdtPr>
                      <w:sdtContent>
                        <w:p>
                          <w:pPr>
                            <w:spacing w:line="380" w:lineRule="atLeast"/>
                            <w:ind w:firstLine="720"/>
                            <w:jc w:val="both"/>
                            <w:rPr>
                              <w:szCs w:val="24"/>
                              <w:lang w:eastAsia="lt-LT"/>
                            </w:rPr>
                          </w:pPr>
                          <w:sdt>
                            <w:sdtPr>
                              <w:alias w:val="Numeris"/>
                              <w:tag w:val="nr_a5ca75cb4004439aa5617af5bf6d48a0"/>
                              <w:lock w:val="sdtLocked"/>
                              <w:richText/>
                            </w:sdtPr>
                            <w:sdtContent>
                              <w:r>
                                <w:rPr>
                                  <w:szCs w:val="24"/>
                                  <w:lang w:eastAsia="lt-LT"/>
                                </w:rPr>
                                <w:t>2</w:t>
                              </w:r>
                            </w:sdtContent>
                          </w:sdt>
                          <w:r>
                            <w:rPr>
                              <w:szCs w:val="24"/>
                              <w:lang w:eastAsia="lt-LT"/>
                            </w:rPr>
                            <w:t xml:space="preserve">. Nuolatinės potencialiai pavojingų įrenginių priežiūros atlikimas neturint reikiamos kvalifikacijos arba specialiųjų žinių ir įgūdžių, arba reikiamos įrangos, prietaisų ir priemonių </w:t>
                          </w:r>
                        </w:p>
                        <w:p>
                          <w:pPr>
                            <w:spacing w:line="380" w:lineRule="atLeast"/>
                            <w:ind w:firstLine="720"/>
                            <w:jc w:val="both"/>
                            <w:rPr>
                              <w:szCs w:val="24"/>
                              <w:lang w:eastAsia="lt-LT"/>
                            </w:rPr>
                          </w:pPr>
                          <w:r>
                            <w:rPr>
                              <w:szCs w:val="24"/>
                              <w:lang w:eastAsia="lt-LT"/>
                            </w:rPr>
                            <w:t xml:space="preserve">užtraukia įspėjimą arba baudą potencialiai pavojingų įrenginių savininkams fiziniams asmenims, atliekantiems nuolatinę potencialiai pavojingų įrenginių priežiūrą, potencialiai pavojingų įrenginių savininkų juridinių asmenų, atliekančių nuolatinę potencialiai pavojingų įrenginių priežiūrą, vadovams, fiziniams asmenims, su kuriais sudarytos sutartys dėl nuolatinės potencialiai pavojingų įrenginių priežiūros atlikimo, arba juridinių asmenų, su kuriais sudarytos sutartys dėl nuolatinės potencialiai pavojingų įrenginių priežiūros atlikimo, vadovams nuo vieno šimto iki trijų šimtų eurų. </w:t>
                          </w:r>
                        </w:p>
                      </w:sdtContent>
                    </w:sdt>
                    <w:sdt>
                      <w:sdtPr>
                        <w:alias w:val="47-1 str. 3 d."/>
                        <w:tag w:val="part_0b64ea894f9f4291877f0fe65c57207e"/>
                        <w:lock w:val="sdtLocked"/>
                        <w:richText/>
                      </w:sdtPr>
                      <w:sdtContent>
                        <w:p>
                          <w:pPr>
                            <w:spacing w:line="380" w:lineRule="atLeast"/>
                            <w:ind w:firstLine="720"/>
                            <w:jc w:val="both"/>
                            <w:rPr>
                              <w:szCs w:val="24"/>
                              <w:lang w:eastAsia="lt-LT"/>
                            </w:rPr>
                          </w:pPr>
                          <w:sdt>
                            <w:sdtPr>
                              <w:alias w:val="Numeris"/>
                              <w:tag w:val="nr_0b64ea894f9f4291877f0fe65c57207e"/>
                              <w:lock w:val="sdtLocked"/>
                              <w:richText/>
                            </w:sdtPr>
                            <w:sdtContent>
                              <w:r>
                                <w:rPr>
                                  <w:szCs w:val="24"/>
                                  <w:lang w:eastAsia="lt-LT"/>
                                </w:rPr>
                                <w:t>3</w:t>
                              </w:r>
                            </w:sdtContent>
                          </w:sdt>
                          <w:r>
                            <w:rPr>
                              <w:szCs w:val="24"/>
                              <w:lang w:eastAsia="lt-LT"/>
                            </w:rPr>
                            <w:t xml:space="preserve">. Potencialiai pavojingų įrenginių valstybės registre neužregistruotų potencialiai pavojingų įrenginių naudojimas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4 d."/>
                        <w:tag w:val="part_fb89e5d4b57a474db164b02222fdc9cc"/>
                        <w:lock w:val="sdtLocked"/>
                        <w:richText/>
                      </w:sdtPr>
                      <w:sdtContent>
                        <w:p>
                          <w:pPr>
                            <w:spacing w:line="380" w:lineRule="atLeast"/>
                            <w:ind w:firstLine="720"/>
                            <w:jc w:val="both"/>
                            <w:rPr>
                              <w:szCs w:val="24"/>
                              <w:lang w:eastAsia="lt-LT"/>
                            </w:rPr>
                          </w:pPr>
                          <w:sdt>
                            <w:sdtPr>
                              <w:alias w:val="Numeris"/>
                              <w:tag w:val="nr_fb89e5d4b57a474db164b02222fdc9cc"/>
                              <w:lock w:val="sdtLocked"/>
                              <w:richText/>
                            </w:sdtPr>
                            <w:sdtContent>
                              <w:r>
                                <w:rPr>
                                  <w:szCs w:val="24"/>
                                  <w:lang w:eastAsia="lt-LT"/>
                                </w:rPr>
                                <w:t>4</w:t>
                              </w:r>
                            </w:sdtContent>
                          </w:sdt>
                          <w:r>
                            <w:rPr>
                              <w:szCs w:val="24"/>
                              <w:lang w:eastAsia="lt-LT"/>
                            </w:rPr>
                            <w:t xml:space="preserve">. Potencialiai pavojingų įrenginių naudojimas neatlikus techninės būklės tikrinimo gamintojo ar potencialiai pavojingų įrenginių priežiūros norminių teisės aktų nustatyta tvarka ir terminais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5 d."/>
                        <w:tag w:val="part_fd1104fa497749f9a16f5f4fc809b879"/>
                        <w:lock w:val="sdtLocked"/>
                        <w:richText/>
                      </w:sdtPr>
                      <w:sdtContent>
                        <w:p>
                          <w:pPr>
                            <w:spacing w:line="380" w:lineRule="atLeast"/>
                            <w:ind w:firstLine="720"/>
                            <w:jc w:val="both"/>
                            <w:rPr>
                              <w:szCs w:val="24"/>
                              <w:lang w:eastAsia="lt-LT"/>
                            </w:rPr>
                          </w:pPr>
                          <w:sdt>
                            <w:sdtPr>
                              <w:alias w:val="Numeris"/>
                              <w:tag w:val="nr_fd1104fa497749f9a16f5f4fc809b879"/>
                              <w:lock w:val="sdtLocked"/>
                              <w:richText/>
                            </w:sdtPr>
                            <w:sdtContent>
                              <w:r>
                                <w:rPr>
                                  <w:szCs w:val="24"/>
                                  <w:lang w:eastAsia="lt-LT"/>
                                </w:rPr>
                                <w:t>5</w:t>
                              </w:r>
                            </w:sdtContent>
                          </w:sdt>
                          <w:r>
                            <w:rPr>
                              <w:szCs w:val="24"/>
                              <w:lang w:eastAsia="lt-LT"/>
                            </w:rPr>
                            <w:t xml:space="preserve">. Potencialiai pavojingų įrenginių naudojimas nustačius jų veiklos sutrikimų, kurie kelia grėsmę žmonių gyvybei, sveikatai ar aplinkai ar dėl kurių gali įvykti potencialiai pavojingo įrenginio avarija, </w:t>
                          </w:r>
                        </w:p>
                        <w:p>
                          <w:pPr>
                            <w:spacing w:line="380" w:lineRule="atLeast"/>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sdtContent>
                    </w:sdt>
                    <w:sdt>
                      <w:sdtPr>
                        <w:alias w:val="47-1 str. 6 d."/>
                        <w:tag w:val="part_f04d30f7936c488585a8217909d93ae7"/>
                        <w:lock w:val="sdtLocked"/>
                        <w:richText/>
                      </w:sdtPr>
                      <w:sdtContent>
                        <w:p>
                          <w:pPr>
                            <w:spacing w:line="380" w:lineRule="atLeast"/>
                            <w:ind w:firstLine="720"/>
                            <w:jc w:val="both"/>
                            <w:rPr>
                              <w:szCs w:val="24"/>
                              <w:lang w:eastAsia="lt-LT"/>
                            </w:rPr>
                          </w:pPr>
                          <w:sdt>
                            <w:sdtPr>
                              <w:alias w:val="Numeris"/>
                              <w:tag w:val="nr_f04d30f7936c488585a8217909d93ae7"/>
                              <w:lock w:val="sdtLocked"/>
                              <w:richText/>
                            </w:sdtPr>
                            <w:sdtContent>
                              <w:r>
                                <w:rPr>
                                  <w:szCs w:val="24"/>
                                  <w:lang w:eastAsia="lt-LT"/>
                                </w:rPr>
                                <w:t>6</w:t>
                              </w:r>
                            </w:sdtContent>
                          </w:sdt>
                          <w:r>
                            <w:rPr>
                              <w:szCs w:val="24"/>
                              <w:lang w:eastAsia="lt-LT"/>
                            </w:rPr>
                            <w:t>. Akredituotosios potencialiai pavojingų įrenginių techninės būklės tikrinimo įstaigos išvadoje, kad potencialiai pavojingas įrenginys yra netinkamas naudoti ir nesaugus žmonių gyvybei, sveikatai ar aplinkai, nurodytų neatitikčių nepašalinimas potencialiai pavojingų įrenginių priežiūros norminių teisės aktų nustatytais terminais</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7 d."/>
                        <w:tag w:val="part_339b246bb0944998b3b44e4c501f284c"/>
                        <w:lock w:val="sdtLocked"/>
                        <w:richText/>
                      </w:sdtPr>
                      <w:sdtContent>
                        <w:p>
                          <w:pPr>
                            <w:spacing w:line="380" w:lineRule="atLeast"/>
                            <w:ind w:firstLine="720"/>
                            <w:jc w:val="both"/>
                            <w:rPr>
                              <w:szCs w:val="24"/>
                              <w:lang w:eastAsia="lt-LT"/>
                            </w:rPr>
                          </w:pPr>
                          <w:sdt>
                            <w:sdtPr>
                              <w:alias w:val="Numeris"/>
                              <w:tag w:val="nr_339b246bb0944998b3b44e4c501f284c"/>
                              <w:lock w:val="sdtLocked"/>
                              <w:richText/>
                            </w:sdtPr>
                            <w:sdtContent>
                              <w:r>
                                <w:rPr>
                                  <w:szCs w:val="24"/>
                                  <w:lang w:eastAsia="lt-LT"/>
                                </w:rPr>
                                <w:t>7</w:t>
                              </w:r>
                            </w:sdtContent>
                          </w:sdt>
                          <w:r>
                            <w:rPr>
                              <w:szCs w:val="24"/>
                              <w:lang w:eastAsia="lt-LT"/>
                            </w:rPr>
                            <w:t xml:space="preserve">. Šio straipsnio 1, 2 dalyse numatyti administraciniai nusižengimai, padaryti pakartotinai, </w:t>
                          </w:r>
                        </w:p>
                        <w:p>
                          <w:pPr>
                            <w:spacing w:line="380" w:lineRule="atLeast"/>
                            <w:ind w:firstLine="720"/>
                            <w:jc w:val="both"/>
                            <w:rPr>
                              <w:szCs w:val="24"/>
                              <w:lang w:eastAsia="lt-LT"/>
                            </w:rPr>
                          </w:pPr>
                          <w:r>
                            <w:rPr>
                              <w:szCs w:val="24"/>
                              <w:lang w:eastAsia="lt-LT"/>
                            </w:rPr>
                            <w:t>užtraukia baudą nuo trijų šimtų iki penkių šimtų eurų.</w:t>
                          </w:r>
                        </w:p>
                      </w:sdtContent>
                    </w:sdt>
                    <w:sdt>
                      <w:sdtPr>
                        <w:alias w:val="47-1 str. 8 d."/>
                        <w:tag w:val="part_dbe2777883034d04a1ae15286f2d10b8"/>
                        <w:lock w:val="sdtLocked"/>
                        <w:richText/>
                      </w:sdtPr>
                      <w:sdtContent>
                        <w:p>
                          <w:pPr>
                            <w:spacing w:line="380" w:lineRule="atLeast"/>
                            <w:ind w:firstLine="720"/>
                            <w:jc w:val="both"/>
                            <w:rPr>
                              <w:szCs w:val="24"/>
                              <w:lang w:eastAsia="lt-LT"/>
                            </w:rPr>
                          </w:pPr>
                          <w:sdt>
                            <w:sdtPr>
                              <w:alias w:val="Numeris"/>
                              <w:tag w:val="nr_dbe2777883034d04a1ae15286f2d10b8"/>
                              <w:lock w:val="sdtLocked"/>
                              <w:richText/>
                            </w:sdtPr>
                            <w:sdtContent>
                              <w:r>
                                <w:rPr>
                                  <w:szCs w:val="24"/>
                                  <w:lang w:eastAsia="lt-LT"/>
                                </w:rPr>
                                <w:t>8</w:t>
                              </w:r>
                            </w:sdtContent>
                          </w:sdt>
                          <w:r>
                            <w:rPr>
                              <w:szCs w:val="24"/>
                              <w:lang w:eastAsia="lt-LT"/>
                            </w:rPr>
                            <w:t>. Šio straipsnio 3, 4, 5, 6 dalyse numatyti administraciniai nusižengimai, padaryti pakartotinai,</w:t>
                          </w:r>
                        </w:p>
                        <w:p>
                          <w:pPr>
                            <w:spacing w:line="380" w:lineRule="atLeast"/>
                            <w:ind w:firstLine="720"/>
                            <w:jc w:val="both"/>
                            <w:rPr>
                              <w:bCs/>
                              <w:szCs w:val="24"/>
                            </w:rPr>
                          </w:pPr>
                          <w:r>
                            <w:rPr>
                              <w:szCs w:val="24"/>
                              <w:lang w:eastAsia="lt-LT"/>
                            </w:rPr>
                            <w:t>užtraukia baudą nuo šešių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sdtContent>
                </w:sdt>
                <w:sdt>
                  <w:sdtPr>
                    <w:alias w:val="48 str."/>
                    <w:tag w:val="part_984a2efa4a9749f3a9ba4d0678d5b5e5"/>
                    <w:lock w:val="sdtLocked"/>
                    <w:richText/>
                  </w:sdtPr>
                  <w:sdtContent>
                    <w:p>
                      <w:pPr>
                        <w:spacing w:line="360" w:lineRule="auto"/>
                        <w:ind w:left="2268" w:hanging="1548"/>
                        <w:jc w:val="both"/>
                        <w:rPr>
                          <w:bCs/>
                          <w:szCs w:val="24"/>
                        </w:rPr>
                      </w:pPr>
                      <w:sdt>
                        <w:sdtPr>
                          <w:alias w:val="Numeris"/>
                          <w:tag w:val="nr_984a2efa4a9749f3a9ba4d0678d5b5e5"/>
                          <w:lock w:val="sdtLocked"/>
                          <w:richText/>
                        </w:sdtPr>
                        <w:sdtContent>
                          <w:r>
                            <w:rPr>
                              <w:b/>
                              <w:bCs/>
                              <w:szCs w:val="24"/>
                            </w:rPr>
                            <w:t>48</w:t>
                          </w:r>
                        </w:sdtContent>
                      </w:sdt>
                      <w:r>
                        <w:rPr>
                          <w:b/>
                          <w:bCs/>
                          <w:szCs w:val="24"/>
                        </w:rPr>
                        <w:t xml:space="preserve"> straipsnis. </w:t>
                      </w:r>
                      <w:sdt>
                        <w:sdtPr>
                          <w:alias w:val="Pavadinimas"/>
                          <w:tag w:val="title_984a2efa4a9749f3a9ba4d0678d5b5e5"/>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eb57348cf3a940218cf928f0408f0479"/>
                        <w:lock w:val="sdtLocked"/>
                        <w:richText/>
                      </w:sdtPr>
                      <w:sdtContent>
                        <w:p>
                          <w:pPr>
                            <w:spacing w:line="360" w:lineRule="auto"/>
                            <w:ind w:firstLine="720"/>
                            <w:jc w:val="both"/>
                            <w:rPr>
                              <w:bCs/>
                              <w:szCs w:val="24"/>
                            </w:rPr>
                          </w:pPr>
                          <w:sdt>
                            <w:sdtPr>
                              <w:alias w:val="Numeris"/>
                              <w:tag w:val="nr_eb57348cf3a940218cf928f0408f0479"/>
                              <w:lock w:val="sdtLocked"/>
                              <w:richText/>
                            </w:sdtPr>
                            <w:sdtContent>
                              <w:r>
                                <w:rPr>
                                  <w:bCs/>
                                  <w:szCs w:val="24"/>
                                </w:rPr>
                                <w:t>1</w:t>
                              </w:r>
                            </w:sdtContent>
                          </w:sdt>
                          <w:r>
                            <w:rPr>
                              <w:bCs/>
                              <w:szCs w:val="24"/>
                            </w:rPr>
                            <w:t>. Lietuvos Respublikos triukšmo valdymo įstatymo ir kitų teisės aktų, reglamentuojančių triukšmo valdymą, nevykdymas ar pažeidimas</w:t>
                          </w:r>
                        </w:p>
                        <w:p>
                          <w:pPr>
                            <w:spacing w:line="360" w:lineRule="auto"/>
                            <w:ind w:firstLine="720"/>
                            <w:jc w:val="both"/>
                            <w:rPr>
                              <w:bCs/>
                              <w:szCs w:val="24"/>
                            </w:rPr>
                          </w:pPr>
                          <w:r>
                            <w:rPr>
                              <w:bCs/>
                              <w:szCs w:val="24"/>
                            </w:rPr>
                            <w:t>užtraukia baudą nuo penkiasdešimt iki trijų šimtų eurų.</w:t>
                          </w:r>
                        </w:p>
                      </w:sdtContent>
                    </w:sdt>
                    <w:sdt>
                      <w:sdtPr>
                        <w:alias w:val="48 str. 2 d."/>
                        <w:tag w:val="part_a3cf3df030784d38a2d8c739e2137b0c"/>
                        <w:lock w:val="sdtLocked"/>
                        <w:richText/>
                      </w:sdtPr>
                      <w:sdtContent>
                        <w:p>
                          <w:pPr>
                            <w:spacing w:line="360" w:lineRule="auto"/>
                            <w:ind w:firstLine="720"/>
                            <w:jc w:val="both"/>
                            <w:rPr>
                              <w:bCs/>
                              <w:szCs w:val="24"/>
                            </w:rPr>
                          </w:pPr>
                          <w:sdt>
                            <w:sdtPr>
                              <w:alias w:val="Numeris"/>
                              <w:tag w:val="nr_a3cf3df030784d38a2d8c739e2137b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48 str. 3 d."/>
                        <w:tag w:val="part_4d9d98285d9d4b02976ca80a3ec0e1ff"/>
                        <w:lock w:val="sdtLocked"/>
                        <w:richText/>
                      </w:sdtPr>
                      <w:sdtContent>
                        <w:p>
                          <w:pPr>
                            <w:spacing w:line="360" w:lineRule="auto"/>
                            <w:ind w:firstLine="720"/>
                            <w:jc w:val="both"/>
                            <w:rPr>
                              <w:bCs/>
                              <w:szCs w:val="24"/>
                            </w:rPr>
                          </w:pPr>
                          <w:sdt>
                            <w:sdtPr>
                              <w:alias w:val="Numeris"/>
                              <w:tag w:val="nr_4d9d98285d9d4b02976ca80a3ec0e1ff"/>
                              <w:lock w:val="sdtLocked"/>
                              <w:richText/>
                            </w:sdtPr>
                            <w:sdtContent>
                              <w:r>
                                <w:rPr>
                                  <w:bCs/>
                                  <w:szCs w:val="24"/>
                                </w:rPr>
                                <w:t>3</w:t>
                              </w:r>
                            </w:sdtContent>
                          </w:sdt>
                          <w:r>
                            <w:rPr>
                              <w:bCs/>
                              <w:szCs w:val="24"/>
                            </w:rPr>
                            <w:t>. Savivaldybių tarybų patvirtintų triukšmo prevencijos viešosiose vietose taisyklių nesilaikymas</w:t>
                          </w:r>
                        </w:p>
                        <w:p>
                          <w:pPr>
                            <w:spacing w:line="360" w:lineRule="auto"/>
                            <w:ind w:firstLine="720"/>
                            <w:jc w:val="both"/>
                            <w:rPr>
                              <w:bCs/>
                              <w:szCs w:val="24"/>
                            </w:rPr>
                          </w:pPr>
                          <w:r>
                            <w:rPr>
                              <w:bCs/>
                              <w:szCs w:val="24"/>
                            </w:rPr>
                            <w:t>užtraukia baudą nuo aštuoniasdešimt iki trijų šimtų eurų.</w:t>
                          </w:r>
                        </w:p>
                      </w:sdtContent>
                    </w:sdt>
                    <w:sdt>
                      <w:sdtPr>
                        <w:alias w:val="48 str. 4 d."/>
                        <w:tag w:val="part_5217664461b64f9db0d71f0abae9b3ca"/>
                        <w:lock w:val="sdtLocked"/>
                        <w:richText/>
                      </w:sdtPr>
                      <w:sdtContent>
                        <w:p>
                          <w:pPr>
                            <w:spacing w:line="360" w:lineRule="auto"/>
                            <w:ind w:firstLine="720"/>
                            <w:jc w:val="both"/>
                            <w:rPr>
                              <w:bCs/>
                              <w:szCs w:val="24"/>
                            </w:rPr>
                          </w:pPr>
                          <w:sdt>
                            <w:sdtPr>
                              <w:alias w:val="Numeris"/>
                              <w:tag w:val="nr_5217664461b64f9db0d71f0abae9b3ca"/>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trijų šimtų iki šešių šimtų eurų. </w:t>
                          </w:r>
                        </w:p>
                        <w:p>
                          <w:pPr>
                            <w:spacing w:line="360" w:lineRule="auto"/>
                            <w:ind w:firstLine="720"/>
                            <w:jc w:val="both"/>
                            <w:rPr>
                              <w:bCs/>
                              <w:szCs w:val="24"/>
                            </w:rPr>
                          </w:pPr>
                        </w:p>
                      </w:sdtContent>
                    </w:sdt>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2162517b03df4b8cb40c93780ba7946b"/>
                        <w:lock w:val="sdtLocked"/>
                        <w:richText/>
                      </w:sdtPr>
                      <w:sdtContent>
                        <w:p>
                          <w:pPr>
                            <w:spacing w:line="360" w:lineRule="auto"/>
                            <w:ind w:firstLine="720"/>
                            <w:jc w:val="both"/>
                            <w:rPr>
                              <w:color w:val="000000"/>
                              <w:szCs w:val="24"/>
                              <w:lang w:eastAsia="lt-LT"/>
                            </w:rPr>
                          </w:pPr>
                          <w:sdt>
                            <w:sdtPr>
                              <w:alias w:val="Numeris"/>
                              <w:tag w:val="nr_2162517b03df4b8cb40c93780ba7946b"/>
                              <w:lock w:val="sdtLocked"/>
                              <w:richText/>
                            </w:sdtPr>
                            <w:sdtContent>
                              <w:r>
                                <w:rPr>
                                  <w:color w:val="000000"/>
                                  <w:szCs w:val="24"/>
                                  <w:lang w:eastAsia="lt-LT"/>
                                </w:rPr>
                                <w:t>3</w:t>
                              </w:r>
                            </w:sdtContent>
                          </w:sdt>
                          <w:r>
                            <w:rPr>
                              <w:color w:val="000000"/>
                              <w:szCs w:val="24"/>
                              <w:lang w:eastAsia="lt-LT"/>
                            </w:rPr>
                            <w:t>. Biocidinių produktų klasifikavimo, pakavimo, ženklinimo reikalavimų, nustatytų Reglamente (ES) Nr. 528/2012, pažeidimas, išskyrus šio kodekso 308 straipsnio 15</w:t>
                          </w:r>
                          <w:r>
                            <w:rPr>
                              <w:b/>
                              <w:color w:val="000000"/>
                              <w:szCs w:val="24"/>
                              <w:lang w:eastAsia="lt-LT"/>
                            </w:rPr>
                            <w:t xml:space="preserve"> </w:t>
                          </w:r>
                          <w:r>
                            <w:rPr>
                              <w:color w:val="000000"/>
                              <w:szCs w:val="24"/>
                              <w:lang w:eastAsia="lt-LT"/>
                            </w:rPr>
                            <w:t>dalyje numatytus pažeidimus,</w:t>
                          </w:r>
                        </w:p>
                        <w:p>
                          <w:pPr>
                            <w:spacing w:line="360" w:lineRule="auto"/>
                            <w:ind w:firstLine="720"/>
                            <w:jc w:val="both"/>
                            <w:rPr>
                              <w:bCs/>
                              <w:szCs w:val="24"/>
                            </w:rPr>
                          </w:pPr>
                          <w:r>
                            <w:rPr>
                              <w:color w:val="000000"/>
                              <w:szCs w:val="24"/>
                              <w:lang w:eastAsia="lt-LT"/>
                            </w:rPr>
                            <w:t>užtraukia baudą nuo trijų šimtų keturiasdešimt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49-1 str."/>
                    <w:tag w:val="part_8e54d0ecd425422f829f2bd14936acd5"/>
                    <w:lock w:val="sdtLocked"/>
                    <w:richText/>
                  </w:sdtPr>
                  <w:sdtContent>
                    <w:p>
                      <w:pPr>
                        <w:spacing w:line="360" w:lineRule="auto"/>
                        <w:ind w:left="2552" w:hanging="1832"/>
                        <w:jc w:val="both"/>
                        <w:rPr>
                          <w:b/>
                          <w:szCs w:val="24"/>
                        </w:rPr>
                      </w:pPr>
                      <w:sdt>
                        <w:sdtPr>
                          <w:alias w:val="Numeris"/>
                          <w:tag w:val="nr_8e54d0ecd425422f829f2bd14936acd5"/>
                          <w:lock w:val="sdtLocked"/>
                          <w:richText/>
                        </w:sdtPr>
                        <w:sdtContent>
                          <w:r>
                            <w:rPr>
                              <w:b/>
                              <w:szCs w:val="24"/>
                            </w:rPr>
                            <w:t>49</w:t>
                          </w:r>
                          <w:r>
                            <w:rPr>
                              <w:b/>
                              <w:szCs w:val="24"/>
                              <w:vertAlign w:val="superscript"/>
                            </w:rPr>
                            <w:t>1</w:t>
                          </w:r>
                        </w:sdtContent>
                      </w:sdt>
                      <w:r>
                        <w:rPr>
                          <w:b/>
                          <w:szCs w:val="24"/>
                        </w:rPr>
                        <w:t xml:space="preserve"> straipsnis. </w:t>
                      </w:r>
                      <w:sdt>
                        <w:sdtPr>
                          <w:alias w:val="Pavadinimas"/>
                          <w:tag w:val="title_8e54d0ecd425422f829f2bd14936acd5"/>
                          <w:lock w:val="sdtLocked"/>
                          <w:richText/>
                        </w:sdtPr>
                        <w:sdtContent>
                          <w:r>
                            <w:rPr>
                              <w:b/>
                              <w:szCs w:val="24"/>
                            </w:rPr>
                            <w:t>Apdorotų gaminių pateikimo rinkai ir informacijos apie juos teikimo reikalavimų pažeidimas</w:t>
                          </w:r>
                        </w:sdtContent>
                      </w:sdt>
                    </w:p>
                    <w:sdt>
                      <w:sdtPr>
                        <w:alias w:val="49-1 str. 1 d."/>
                        <w:tag w:val="part_cf1c6ee252e240a8b5f41aa21e11830e"/>
                        <w:lock w:val="sdtLocked"/>
                        <w:richText/>
                      </w:sdtPr>
                      <w:sdtContent>
                        <w:p>
                          <w:pPr>
                            <w:spacing w:line="360" w:lineRule="auto"/>
                            <w:ind w:firstLine="720"/>
                            <w:jc w:val="both"/>
                            <w:rPr>
                              <w:szCs w:val="24"/>
                              <w:lang w:eastAsia="lt-LT"/>
                            </w:rPr>
                          </w:pPr>
                          <w:sdt>
                            <w:sdtPr>
                              <w:alias w:val="Numeris"/>
                              <w:tag w:val="nr_cf1c6ee252e240a8b5f41aa21e11830e"/>
                              <w:lock w:val="sdtLocked"/>
                              <w:richText/>
                            </w:sdtPr>
                            <w:sdtContent>
                              <w:r>
                                <w:rPr>
                                  <w:szCs w:val="24"/>
                                  <w:lang w:eastAsia="lt-LT"/>
                                </w:rPr>
                                <w:t>1</w:t>
                              </w:r>
                            </w:sdtContent>
                          </w:sdt>
                          <w:r>
                            <w:rPr>
                              <w:szCs w:val="24"/>
                              <w:lang w:eastAsia="lt-LT"/>
                            </w:rPr>
                            <w:t xml:space="preserve">. </w:t>
                          </w:r>
                          <w:r>
                            <w:rPr>
                              <w:bCs/>
                              <w:szCs w:val="24"/>
                            </w:rPr>
                            <w:t xml:space="preserve">Reglamente (ES) Nr. 528/2012 nustatytų </w:t>
                          </w:r>
                          <w:r>
                            <w:rPr>
                              <w:szCs w:val="24"/>
                              <w:lang w:eastAsia="lt-LT"/>
                            </w:rPr>
                            <w:t>apdorotų gaminių pateikimo rinkai reikalavimų pažeidimas, išskyrus šio straipsnio 3 dalyje nurodytus pažeidimus,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49-1 str. 2 d."/>
                        <w:tag w:val="part_d734409dcaed4821bab34356686de075"/>
                        <w:lock w:val="sdtLocked"/>
                        <w:richText/>
                      </w:sdtPr>
                      <w:sdtContent>
                        <w:p>
                          <w:pPr>
                            <w:spacing w:line="360" w:lineRule="auto"/>
                            <w:ind w:firstLine="720"/>
                            <w:jc w:val="both"/>
                            <w:rPr>
                              <w:bCs/>
                              <w:szCs w:val="24"/>
                            </w:rPr>
                          </w:pPr>
                          <w:sdt>
                            <w:sdtPr>
                              <w:alias w:val="Numeris"/>
                              <w:tag w:val="nr_d734409dcaed4821bab34356686de075"/>
                              <w:lock w:val="sdtLocked"/>
                              <w:richText/>
                            </w:sdtPr>
                            <w:sdtContent>
                              <w:r>
                                <w:rPr>
                                  <w:szCs w:val="24"/>
                                  <w:lang w:eastAsia="lt-LT"/>
                                </w:rPr>
                                <w:t>2</w:t>
                              </w:r>
                            </w:sdtContent>
                          </w:sdt>
                          <w:r>
                            <w:rPr>
                              <w:szCs w:val="24"/>
                              <w:lang w:eastAsia="lt-LT"/>
                            </w:rPr>
                            <w:t>. A</w:t>
                          </w:r>
                          <w:r>
                            <w:rPr>
                              <w:bCs/>
                              <w:szCs w:val="24"/>
                            </w:rPr>
                            <w:t>pdorotų gaminių tiekėjams Reglamente (ES) Nr. 528/2012 nustatytų reikalavimų teikti vartotojams informaciją apie apdorotų gaminių biocidinį apdorojimą pažeidimas</w:t>
                          </w:r>
                        </w:p>
                        <w:p>
                          <w:pPr>
                            <w:spacing w:line="360" w:lineRule="auto"/>
                            <w:ind w:firstLine="720"/>
                            <w:jc w:val="both"/>
                            <w:rPr>
                              <w:bCs/>
                              <w:szCs w:val="24"/>
                            </w:rPr>
                          </w:pPr>
                          <w:r>
                            <w:rPr>
                              <w:bCs/>
                              <w:szCs w:val="24"/>
                            </w:rPr>
                            <w:t>užtraukia baudą nuo penkių šimtų šešiasdešimt iki vieno tūkstančio dviejų šimtų eurų</w:t>
                          </w:r>
                          <w:r>
                            <w:rPr>
                              <w:szCs w:val="24"/>
                              <w:lang w:eastAsia="lt-LT"/>
                            </w:rPr>
                            <w:t>.</w:t>
                          </w:r>
                        </w:p>
                      </w:sdtContent>
                    </w:sdt>
                    <w:sdt>
                      <w:sdtPr>
                        <w:alias w:val="49-1 str. 3 d."/>
                        <w:tag w:val="part_e5314b325310457db27e8832a470c1a0"/>
                        <w:lock w:val="sdtLocked"/>
                        <w:richText/>
                      </w:sdtPr>
                      <w:sdtContent>
                        <w:p>
                          <w:pPr>
                            <w:spacing w:line="360" w:lineRule="auto"/>
                            <w:ind w:firstLine="720"/>
                            <w:jc w:val="both"/>
                            <w:rPr>
                              <w:bCs/>
                              <w:szCs w:val="24"/>
                            </w:rPr>
                          </w:pPr>
                          <w:sdt>
                            <w:sdtPr>
                              <w:alias w:val="Numeris"/>
                              <w:tag w:val="nr_e5314b325310457db27e8832a470c1a0"/>
                              <w:lock w:val="sdtLocked"/>
                              <w:richText/>
                            </w:sdtPr>
                            <w:sdtContent>
                              <w:r>
                                <w:rPr>
                                  <w:bCs/>
                                  <w:szCs w:val="24"/>
                                </w:rPr>
                                <w:t>3</w:t>
                              </w:r>
                            </w:sdtContent>
                          </w:sdt>
                          <w:r>
                            <w:rPr>
                              <w:bCs/>
                              <w:szCs w:val="24"/>
                            </w:rPr>
                            <w:t xml:space="preserve">. Reglamente (ES) Nr. 528/2012 nustatytų apdorotų gaminių ženklinimo reikalavimų pažeidimas </w:t>
                          </w:r>
                        </w:p>
                        <w:p>
                          <w:pPr>
                            <w:spacing w:line="360" w:lineRule="auto"/>
                            <w:ind w:firstLine="720"/>
                            <w:jc w:val="both"/>
                            <w:rPr>
                              <w:bCs/>
                              <w:szCs w:val="24"/>
                            </w:rPr>
                          </w:pPr>
                          <w:r>
                            <w:rPr>
                              <w:bCs/>
                              <w:szCs w:val="24"/>
                            </w:rPr>
                            <w:t>užtraukia baudą nuo trijų šimtų keturiasdešimt iki keturių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 str."/>
                    <w:tag w:val="part_7451c84633f54c9baf0534c68abbf07b"/>
                    <w:lock w:val="sdtLocked"/>
                    <w:richText/>
                  </w:sdtPr>
                  <w:sdtContent>
                    <w:p>
                      <w:pPr>
                        <w:spacing w:line="360" w:lineRule="auto"/>
                        <w:ind w:left="2552" w:hanging="1832"/>
                        <w:jc w:val="both"/>
                        <w:rPr>
                          <w:b/>
                          <w:szCs w:val="24"/>
                          <w:lang w:eastAsia="lt-LT"/>
                        </w:rPr>
                      </w:pPr>
                      <w:sdt>
                        <w:sdtPr>
                          <w:alias w:val="Numeris"/>
                          <w:tag w:val="nr_7451c84633f54c9baf0534c68abbf07b"/>
                          <w:lock w:val="sdtLocked"/>
                          <w:richText/>
                        </w:sdtPr>
                        <w:sdtContent>
                          <w:r>
                            <w:rPr>
                              <w:b/>
                              <w:szCs w:val="24"/>
                              <w:lang w:eastAsia="lt-LT"/>
                            </w:rPr>
                            <w:t>50</w:t>
                          </w:r>
                        </w:sdtContent>
                      </w:sdt>
                      <w:r>
                        <w:rPr>
                          <w:b/>
                          <w:bCs/>
                          <w:szCs w:val="24"/>
                          <w:lang w:eastAsia="lt-LT"/>
                        </w:rPr>
                        <w:t xml:space="preserve"> straipsnis. </w:t>
                      </w:r>
                      <w:sdt>
                        <w:sdtPr>
                          <w:alias w:val="Pavadinimas"/>
                          <w:tag w:val="title_7451c84633f54c9baf0534c68abbf07b"/>
                          <w:lock w:val="sdtLocked"/>
                          <w:richText/>
                        </w:sdtPr>
                        <w:sdtContent>
                          <w:r>
                            <w:rPr>
                              <w:b/>
                              <w:bCs/>
                              <w:szCs w:val="24"/>
                              <w:lang w:eastAsia="lt-LT"/>
                            </w:rPr>
                            <w:t>Kosmetikos gaminių gamybos ir tiekimo rinkai reikalavimų pažeidimas</w:t>
                          </w:r>
                        </w:sdtContent>
                      </w:sdt>
                    </w:p>
                    <w:sdt>
                      <w:sdtPr>
                        <w:alias w:val="50 str. 1 d."/>
                        <w:tag w:val="part_1a8048508a1f4cdda066a1e91f5eeaae"/>
                        <w:lock w:val="sdtLocked"/>
                        <w:richText/>
                      </w:sdtPr>
                      <w:sdtContent>
                        <w:p>
                          <w:pPr>
                            <w:tabs>
                              <w:tab w:val="left" w:pos="284"/>
                              <w:tab w:val="left" w:pos="709"/>
                            </w:tabs>
                            <w:spacing w:line="360" w:lineRule="auto"/>
                            <w:ind w:firstLine="720"/>
                            <w:jc w:val="both"/>
                            <w:rPr>
                              <w:szCs w:val="24"/>
                              <w:lang w:eastAsia="lt-LT"/>
                            </w:rPr>
                          </w:pPr>
                          <w:sdt>
                            <w:sdtPr>
                              <w:alias w:val="Numeris"/>
                              <w:tag w:val="nr_1a8048508a1f4cdda066a1e91f5eeaae"/>
                              <w:lock w:val="sdtLocked"/>
                              <w:richText/>
                            </w:sdtPr>
                            <w:sdtContent>
                              <w:r>
                                <w:rPr>
                                  <w:szCs w:val="24"/>
                                  <w:lang w:eastAsia="lt-LT"/>
                                </w:rPr>
                                <w:t>1</w:t>
                              </w:r>
                            </w:sdtContent>
                          </w:sdt>
                          <w:r>
                            <w:rPr>
                              <w:szCs w:val="24"/>
                              <w:lang w:eastAsia="lt-LT"/>
                            </w:rPr>
                            <w:t xml:space="preserve">. </w:t>
                          </w:r>
                          <w:r>
                            <w:rPr>
                              <w:iCs/>
                              <w:szCs w:val="24"/>
                              <w:lang w:eastAsia="lt-LT"/>
                            </w:rPr>
                            <w:t xml:space="preserve">Pranešimo apie kosmetikos gaminio tiekimą rinkai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penkiasdešimt iki trijų šimtų eurų.</w:t>
                          </w:r>
                        </w:p>
                      </w:sdtContent>
                    </w:sdt>
                    <w:sdt>
                      <w:sdtPr>
                        <w:alias w:val="50 str. 2 d."/>
                        <w:tag w:val="part_e12c758caac244e79519dd788f9e2593"/>
                        <w:lock w:val="sdtLocked"/>
                        <w:richText/>
                      </w:sdtPr>
                      <w:sdtContent>
                        <w:p>
                          <w:pPr>
                            <w:tabs>
                              <w:tab w:val="left" w:pos="284"/>
                              <w:tab w:val="left" w:pos="709"/>
                            </w:tabs>
                            <w:spacing w:line="360" w:lineRule="auto"/>
                            <w:ind w:firstLine="720"/>
                            <w:jc w:val="both"/>
                            <w:rPr>
                              <w:szCs w:val="24"/>
                              <w:lang w:eastAsia="lt-LT"/>
                            </w:rPr>
                          </w:pPr>
                          <w:sdt>
                            <w:sdtPr>
                              <w:alias w:val="Numeris"/>
                              <w:tag w:val="nr_e12c758caac244e79519dd788f9e259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3 d."/>
                        <w:tag w:val="part_a7c8664da7b845009ab618967ab3d7d7"/>
                        <w:lock w:val="sdtLocked"/>
                        <w:richText/>
                      </w:sdtPr>
                      <w:sdtContent>
                        <w:p>
                          <w:pPr>
                            <w:tabs>
                              <w:tab w:val="left" w:pos="284"/>
                              <w:tab w:val="left" w:pos="709"/>
                            </w:tabs>
                            <w:spacing w:line="360" w:lineRule="auto"/>
                            <w:ind w:firstLine="720"/>
                            <w:jc w:val="both"/>
                            <w:rPr>
                              <w:szCs w:val="24"/>
                              <w:lang w:eastAsia="lt-LT"/>
                            </w:rPr>
                          </w:pPr>
                          <w:sdt>
                            <w:sdtPr>
                              <w:alias w:val="Numeris"/>
                              <w:tag w:val="nr_a7c8664da7b845009ab618967ab3d7d7"/>
                              <w:lock w:val="sdtLocked"/>
                              <w:richText/>
                            </w:sdtPr>
                            <w:sdtContent>
                              <w:r>
                                <w:rPr>
                                  <w:szCs w:val="24"/>
                                  <w:lang w:eastAsia="lt-LT"/>
                                </w:rPr>
                                <w:t>3</w:t>
                              </w:r>
                            </w:sdtContent>
                          </w:sdt>
                          <w:r>
                            <w:rPr>
                              <w:szCs w:val="24"/>
                              <w:lang w:eastAsia="lt-LT"/>
                            </w:rPr>
                            <w:t>. Kosmetikos gaminio ženklinimo ir galimybės visuomenei susipažinti su informacija apie kosmetikos gaminį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trijų šimtų eurų.</w:t>
                          </w:r>
                        </w:p>
                      </w:sdtContent>
                    </w:sdt>
                    <w:sdt>
                      <w:sdtPr>
                        <w:alias w:val="50 str. 4 d."/>
                        <w:tag w:val="part_1983f9fa7039489693b129387ffc914d"/>
                        <w:lock w:val="sdtLocked"/>
                        <w:richText/>
                      </w:sdtPr>
                      <w:sdtContent>
                        <w:p>
                          <w:pPr>
                            <w:tabs>
                              <w:tab w:val="left" w:pos="284"/>
                              <w:tab w:val="left" w:pos="709"/>
                            </w:tabs>
                            <w:spacing w:line="360" w:lineRule="auto"/>
                            <w:ind w:firstLine="720"/>
                            <w:jc w:val="both"/>
                            <w:rPr>
                              <w:szCs w:val="24"/>
                              <w:lang w:eastAsia="lt-LT"/>
                            </w:rPr>
                          </w:pPr>
                          <w:sdt>
                            <w:sdtPr>
                              <w:alias w:val="Numeris"/>
                              <w:tag w:val="nr_1983f9fa7039489693b129387ffc914d"/>
                              <w:lock w:val="sdtLocked"/>
                              <w:richText/>
                            </w:sdtPr>
                            <w:sdtContent>
                              <w:r>
                                <w:rPr>
                                  <w:szCs w:val="24"/>
                                  <w:lang w:eastAsia="lt-LT"/>
                                </w:rPr>
                                <w:t>4</w:t>
                              </w:r>
                            </w:sdtContent>
                          </w:sdt>
                          <w:r>
                            <w:rPr>
                              <w:szCs w:val="24"/>
                              <w:lang w:eastAsia="lt-LT"/>
                            </w:rPr>
                            <w:t>. Šio straipsnio 3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šešių šimtų eurų.</w:t>
                          </w:r>
                        </w:p>
                      </w:sdtContent>
                    </w:sdt>
                    <w:sdt>
                      <w:sdtPr>
                        <w:alias w:val="50 str. 5 d."/>
                        <w:tag w:val="part_53cbe31c49184c59baf692ea5a20cc30"/>
                        <w:lock w:val="sdtLocked"/>
                        <w:richText/>
                      </w:sdtPr>
                      <w:sdtContent>
                        <w:p>
                          <w:pPr>
                            <w:tabs>
                              <w:tab w:val="left" w:pos="284"/>
                              <w:tab w:val="left" w:pos="709"/>
                            </w:tabs>
                            <w:spacing w:line="360" w:lineRule="auto"/>
                            <w:ind w:firstLine="720"/>
                            <w:jc w:val="both"/>
                            <w:rPr>
                              <w:szCs w:val="24"/>
                              <w:lang w:eastAsia="lt-LT"/>
                            </w:rPr>
                          </w:pPr>
                          <w:sdt>
                            <w:sdtPr>
                              <w:alias w:val="Numeris"/>
                              <w:tag w:val="nr_53cbe31c49184c59baf692ea5a20cc30"/>
                              <w:lock w:val="sdtLocked"/>
                              <w:richText/>
                            </w:sdtPr>
                            <w:sdtContent>
                              <w:r>
                                <w:rPr>
                                  <w:szCs w:val="24"/>
                                  <w:lang w:eastAsia="lt-LT"/>
                                </w:rPr>
                                <w:t>5</w:t>
                              </w:r>
                            </w:sdtContent>
                          </w:sdt>
                          <w:r>
                            <w:rPr>
                              <w:szCs w:val="24"/>
                              <w:lang w:eastAsia="lt-LT"/>
                            </w:rPr>
                            <w:t>. Kosmetikos gaminio informacijos bylai taikomų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keturių šimtų aštuoniasdešimt eurų.</w:t>
                          </w:r>
                        </w:p>
                      </w:sdtContent>
                    </w:sdt>
                    <w:sdt>
                      <w:sdtPr>
                        <w:alias w:val="50 str. 6 d."/>
                        <w:tag w:val="part_47032fd7d3be4273ad0f6bd0e1a79ceb"/>
                        <w:lock w:val="sdtLocked"/>
                        <w:richText/>
                      </w:sdtPr>
                      <w:sdtContent>
                        <w:p>
                          <w:pPr>
                            <w:tabs>
                              <w:tab w:val="left" w:pos="284"/>
                              <w:tab w:val="left" w:pos="709"/>
                            </w:tabs>
                            <w:spacing w:line="360" w:lineRule="auto"/>
                            <w:ind w:firstLine="720"/>
                            <w:jc w:val="both"/>
                            <w:rPr>
                              <w:szCs w:val="24"/>
                              <w:lang w:eastAsia="lt-LT"/>
                            </w:rPr>
                          </w:pPr>
                          <w:sdt>
                            <w:sdtPr>
                              <w:alias w:val="Numeris"/>
                              <w:tag w:val="nr_47032fd7d3be4273ad0f6bd0e1a79ceb"/>
                              <w:lock w:val="sdtLocked"/>
                              <w:richText/>
                            </w:sdtPr>
                            <w:sdtContent>
                              <w:r>
                                <w:rPr>
                                  <w:szCs w:val="24"/>
                                  <w:lang w:eastAsia="lt-LT"/>
                                </w:rPr>
                                <w:t>6</w:t>
                              </w:r>
                            </w:sdtContent>
                          </w:sdt>
                          <w:r>
                            <w:rPr>
                              <w:szCs w:val="24"/>
                              <w:lang w:eastAsia="lt-LT"/>
                            </w:rPr>
                            <w:t>. Šio straipsnio 5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devynių šimtų šešiasdešimt eurų.</w:t>
                          </w:r>
                        </w:p>
                      </w:sdtContent>
                    </w:sdt>
                    <w:sdt>
                      <w:sdtPr>
                        <w:alias w:val="50 str. 7 d."/>
                        <w:tag w:val="part_9872e57f4df749189fa898728ea6a0ab"/>
                        <w:lock w:val="sdtLocked"/>
                        <w:richText/>
                      </w:sdtPr>
                      <w:sdtContent>
                        <w:p>
                          <w:pPr>
                            <w:tabs>
                              <w:tab w:val="left" w:pos="284"/>
                              <w:tab w:val="left" w:pos="709"/>
                            </w:tabs>
                            <w:spacing w:line="360" w:lineRule="auto"/>
                            <w:ind w:firstLine="720"/>
                            <w:jc w:val="both"/>
                            <w:rPr>
                              <w:szCs w:val="24"/>
                              <w:lang w:eastAsia="lt-LT"/>
                            </w:rPr>
                          </w:pPr>
                          <w:sdt>
                            <w:sdtPr>
                              <w:alias w:val="Numeris"/>
                              <w:tag w:val="nr_9872e57f4df749189fa898728ea6a0ab"/>
                              <w:lock w:val="sdtLocked"/>
                              <w:richText/>
                            </w:sdtPr>
                            <w:sdtContent>
                              <w:r>
                                <w:rPr>
                                  <w:szCs w:val="24"/>
                                  <w:lang w:eastAsia="lt-LT"/>
                                </w:rPr>
                                <w:t>7</w:t>
                              </w:r>
                            </w:sdtContent>
                          </w:sdt>
                          <w:r>
                            <w:rPr>
                              <w:szCs w:val="24"/>
                              <w:lang w:eastAsia="lt-LT"/>
                            </w:rPr>
                            <w:t>. Reikalavimų, nustatytų Reglamente (EB) Nr. 1223/2009, susijusių su informacija apie kosmetikos gaminio nepageidaujamą poveikį, pažeidimas</w:t>
                          </w:r>
                        </w:p>
                        <w:p>
                          <w:pPr>
                            <w:tabs>
                              <w:tab w:val="left" w:pos="284"/>
                              <w:tab w:val="left" w:pos="709"/>
                            </w:tabs>
                            <w:spacing w:line="360" w:lineRule="auto"/>
                            <w:ind w:firstLine="720"/>
                            <w:jc w:val="both"/>
                            <w:rPr>
                              <w:szCs w:val="24"/>
                              <w:lang w:eastAsia="lt-LT"/>
                            </w:rPr>
                          </w:pPr>
                          <w:r>
                            <w:rPr>
                              <w:szCs w:val="24"/>
                              <w:lang w:eastAsia="lt-LT"/>
                            </w:rPr>
                            <w:t>užtraukia baudą nuo aštuoniasdešimt iki dviejų šimtų keturiasdešimt eurų.</w:t>
                          </w:r>
                        </w:p>
                      </w:sdtContent>
                    </w:sdt>
                    <w:sdt>
                      <w:sdtPr>
                        <w:alias w:val="50 str. 8 d."/>
                        <w:tag w:val="part_00bfd5b6b30f45e9abf32434439b0db3"/>
                        <w:lock w:val="sdtLocked"/>
                        <w:richText/>
                      </w:sdtPr>
                      <w:sdtContent>
                        <w:p>
                          <w:pPr>
                            <w:tabs>
                              <w:tab w:val="left" w:pos="284"/>
                              <w:tab w:val="left" w:pos="709"/>
                            </w:tabs>
                            <w:spacing w:line="360" w:lineRule="auto"/>
                            <w:ind w:firstLine="720"/>
                            <w:jc w:val="both"/>
                            <w:rPr>
                              <w:szCs w:val="24"/>
                              <w:lang w:eastAsia="lt-LT"/>
                            </w:rPr>
                          </w:pPr>
                          <w:sdt>
                            <w:sdtPr>
                              <w:alias w:val="Numeris"/>
                              <w:tag w:val="nr_00bfd5b6b30f45e9abf32434439b0db3"/>
                              <w:lock w:val="sdtLocked"/>
                              <w:richText/>
                            </w:sdtPr>
                            <w:sdtContent>
                              <w:r>
                                <w:rPr>
                                  <w:szCs w:val="24"/>
                                  <w:lang w:eastAsia="lt-LT"/>
                                </w:rPr>
                                <w:t>8</w:t>
                              </w:r>
                            </w:sdtContent>
                          </w:sdt>
                          <w:r>
                            <w:rPr>
                              <w:szCs w:val="24"/>
                              <w:lang w:eastAsia="lt-LT"/>
                            </w:rPr>
                            <w:t>. Šio straipsnio 7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keturių šimtų aštuoniasdešimt eurų.</w:t>
                          </w:r>
                        </w:p>
                      </w:sdtContent>
                    </w:sdt>
                    <w:sdt>
                      <w:sdtPr>
                        <w:alias w:val="50 str. 9 d."/>
                        <w:tag w:val="part_7200b8791d304904aa2d81bed7bb457c"/>
                        <w:lock w:val="sdtLocked"/>
                        <w:richText/>
                      </w:sdtPr>
                      <w:sdtContent>
                        <w:p>
                          <w:pPr>
                            <w:tabs>
                              <w:tab w:val="left" w:pos="284"/>
                              <w:tab w:val="left" w:pos="709"/>
                            </w:tabs>
                            <w:spacing w:line="360" w:lineRule="auto"/>
                            <w:ind w:firstLine="720"/>
                            <w:jc w:val="both"/>
                            <w:rPr>
                              <w:szCs w:val="24"/>
                              <w:lang w:eastAsia="lt-LT"/>
                            </w:rPr>
                          </w:pPr>
                          <w:sdt>
                            <w:sdtPr>
                              <w:alias w:val="Numeris"/>
                              <w:tag w:val="nr_7200b8791d304904aa2d81bed7bb457c"/>
                              <w:lock w:val="sdtLocked"/>
                              <w:richText/>
                            </w:sdtPr>
                            <w:sdtContent>
                              <w:r>
                                <w:rPr>
                                  <w:szCs w:val="24"/>
                                  <w:lang w:eastAsia="lt-LT"/>
                                </w:rPr>
                                <w:t>9</w:t>
                              </w:r>
                            </w:sdtContent>
                          </w:sdt>
                          <w:r>
                            <w:rPr>
                              <w:szCs w:val="24"/>
                              <w:lang w:eastAsia="lt-LT"/>
                            </w:rPr>
                            <w:t>. Kosmetikos gaminių, jų ingredientų bandymų su gyvūnais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dviejų šimtų eurų.</w:t>
                          </w:r>
                        </w:p>
                      </w:sdtContent>
                    </w:sdt>
                    <w:sdt>
                      <w:sdtPr>
                        <w:alias w:val="50 str. 10 d."/>
                        <w:tag w:val="part_9d0f40ba897b4b7cacd2cc0921829a07"/>
                        <w:lock w:val="sdtLocked"/>
                        <w:richText/>
                      </w:sdtPr>
                      <w:sdtContent>
                        <w:p>
                          <w:pPr>
                            <w:tabs>
                              <w:tab w:val="left" w:pos="284"/>
                              <w:tab w:val="left" w:pos="709"/>
                            </w:tabs>
                            <w:spacing w:line="360" w:lineRule="auto"/>
                            <w:ind w:firstLine="720"/>
                            <w:jc w:val="both"/>
                            <w:rPr>
                              <w:szCs w:val="24"/>
                              <w:lang w:eastAsia="lt-LT"/>
                            </w:rPr>
                          </w:pPr>
                          <w:sdt>
                            <w:sdtPr>
                              <w:alias w:val="Numeris"/>
                              <w:tag w:val="nr_9d0f40ba897b4b7cacd2cc0921829a07"/>
                              <w:lock w:val="sdtLocked"/>
                              <w:richText/>
                            </w:sdtPr>
                            <w:sdtContent>
                              <w:r>
                                <w:rPr>
                                  <w:szCs w:val="24"/>
                                  <w:lang w:eastAsia="lt-LT"/>
                                </w:rPr>
                                <w:t>10</w:t>
                              </w:r>
                            </w:sdtContent>
                          </w:sdt>
                          <w:r>
                            <w:rPr>
                              <w:szCs w:val="24"/>
                              <w:lang w:eastAsia="lt-LT"/>
                            </w:rPr>
                            <w:t>. Šio straipsnio 9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 xml:space="preserve">užtraukia baudą nuo dviejų šimtų iki keturių šimtų eurų. </w:t>
                          </w:r>
                        </w:p>
                      </w:sdtContent>
                    </w:sdt>
                    <w:sdt>
                      <w:sdtPr>
                        <w:alias w:val="50 str. 11 d."/>
                        <w:tag w:val="part_b3b1b74549444faea92fcd528fb4731a"/>
                        <w:lock w:val="sdtLocked"/>
                        <w:richText/>
                      </w:sdtPr>
                      <w:sdtContent>
                        <w:p>
                          <w:pPr>
                            <w:tabs>
                              <w:tab w:val="left" w:pos="284"/>
                              <w:tab w:val="left" w:pos="709"/>
                            </w:tabs>
                            <w:spacing w:line="360" w:lineRule="auto"/>
                            <w:ind w:firstLine="720"/>
                            <w:jc w:val="both"/>
                            <w:rPr>
                              <w:szCs w:val="24"/>
                              <w:lang w:eastAsia="lt-LT"/>
                            </w:rPr>
                          </w:pPr>
                          <w:sdt>
                            <w:sdtPr>
                              <w:alias w:val="Numeris"/>
                              <w:tag w:val="nr_b3b1b74549444faea92fcd528fb4731a"/>
                              <w:lock w:val="sdtLocked"/>
                              <w:richText/>
                            </w:sdtPr>
                            <w:sdtContent>
                              <w:r>
                                <w:rPr>
                                  <w:szCs w:val="24"/>
                                  <w:lang w:eastAsia="lt-LT"/>
                                </w:rPr>
                                <w:t>11</w:t>
                              </w:r>
                            </w:sdtContent>
                          </w:sdt>
                          <w:r>
                            <w:rPr>
                              <w:szCs w:val="24"/>
                              <w:lang w:eastAsia="lt-LT"/>
                            </w:rPr>
                            <w:t>. Kosmetikos gaminių geros gamybos praktikos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12 d."/>
                        <w:tag w:val="part_bd491aa14d1a429a90654b1e57d129e3"/>
                        <w:lock w:val="sdtLocked"/>
                        <w:richText/>
                      </w:sdtPr>
                      <w:sdtContent>
                        <w:p>
                          <w:pPr>
                            <w:tabs>
                              <w:tab w:val="left" w:pos="284"/>
                              <w:tab w:val="left" w:pos="709"/>
                            </w:tabs>
                            <w:spacing w:line="360" w:lineRule="auto"/>
                            <w:ind w:firstLine="720"/>
                            <w:jc w:val="both"/>
                            <w:rPr>
                              <w:szCs w:val="24"/>
                              <w:lang w:eastAsia="lt-LT"/>
                            </w:rPr>
                          </w:pPr>
                          <w:sdt>
                            <w:sdtPr>
                              <w:alias w:val="Numeris"/>
                              <w:tag w:val="nr_bd491aa14d1a429a90654b1e57d129e3"/>
                              <w:lock w:val="sdtLocked"/>
                              <w:richText/>
                            </w:sdtPr>
                            <w:sdtContent>
                              <w:r>
                                <w:rPr>
                                  <w:szCs w:val="24"/>
                                  <w:lang w:eastAsia="lt-LT"/>
                                </w:rPr>
                                <w:t>12</w:t>
                              </w:r>
                            </w:sdtContent>
                          </w:sdt>
                          <w:r>
                            <w:rPr>
                              <w:szCs w:val="24"/>
                              <w:lang w:eastAsia="lt-LT"/>
                            </w:rPr>
                            <w:t xml:space="preserve">. Šio straipsnio 11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dviejų šimtų iki tūkstančio dviejų šimtų eurų.</w:t>
                          </w:r>
                        </w:p>
                      </w:sdtContent>
                    </w:sdt>
                    <w:sdt>
                      <w:sdtPr>
                        <w:alias w:val="50 str. 13 d."/>
                        <w:tag w:val="part_050fb8c4f6024a40bc7efad6681c433c"/>
                        <w:lock w:val="sdtLocked"/>
                        <w:richText/>
                      </w:sdtPr>
                      <w:sdtContent>
                        <w:p>
                          <w:pPr>
                            <w:tabs>
                              <w:tab w:val="left" w:pos="284"/>
                              <w:tab w:val="left" w:pos="709"/>
                            </w:tabs>
                            <w:spacing w:line="360" w:lineRule="auto"/>
                            <w:ind w:firstLine="720"/>
                            <w:jc w:val="both"/>
                            <w:rPr>
                              <w:szCs w:val="24"/>
                              <w:lang w:eastAsia="lt-LT"/>
                            </w:rPr>
                          </w:pPr>
                          <w:sdt>
                            <w:sdtPr>
                              <w:alias w:val="Numeris"/>
                              <w:tag w:val="nr_050fb8c4f6024a40bc7efad6681c433c"/>
                              <w:lock w:val="sdtLocked"/>
                              <w:richText/>
                            </w:sdtPr>
                            <w:sdtContent>
                              <w:r>
                                <w:rPr>
                                  <w:szCs w:val="24"/>
                                  <w:lang w:eastAsia="lt-LT"/>
                                </w:rPr>
                                <w:t>13</w:t>
                              </w:r>
                            </w:sdtContent>
                          </w:sdt>
                          <w:r>
                            <w:rPr>
                              <w:szCs w:val="24"/>
                              <w:lang w:eastAsia="lt-LT"/>
                            </w:rPr>
                            <w:t>. Reikalavimų, nustatytų Reglamente (EB) Nr. 1223/2009, susijusių su tam tikrų medžiagų kosmetikos gaminiuose apribojimais, pažeidimas</w:t>
                          </w:r>
                        </w:p>
                        <w:p>
                          <w:pPr>
                            <w:tabs>
                              <w:tab w:val="left" w:pos="284"/>
                              <w:tab w:val="left" w:pos="709"/>
                            </w:tabs>
                            <w:spacing w:line="360" w:lineRule="auto"/>
                            <w:ind w:firstLine="720"/>
                            <w:jc w:val="both"/>
                            <w:rPr>
                              <w:szCs w:val="24"/>
                              <w:lang w:eastAsia="lt-LT"/>
                            </w:rPr>
                          </w:pPr>
                          <w:r>
                            <w:rPr>
                              <w:szCs w:val="24"/>
                              <w:lang w:eastAsia="lt-LT"/>
                            </w:rPr>
                            <w:t xml:space="preserve">užtraukia baudą nuo trijų šimtų iki devynių šimtų eurų. </w:t>
                          </w:r>
                        </w:p>
                      </w:sdtContent>
                    </w:sdt>
                    <w:sdt>
                      <w:sdtPr>
                        <w:alias w:val="50 str. 14 d."/>
                        <w:tag w:val="part_6dcaf43968834a92911a1471bace82d6"/>
                        <w:lock w:val="sdtLocked"/>
                        <w:richText/>
                      </w:sdtPr>
                      <w:sdtContent>
                        <w:p>
                          <w:pPr>
                            <w:tabs>
                              <w:tab w:val="left" w:pos="284"/>
                              <w:tab w:val="left" w:pos="709"/>
                            </w:tabs>
                            <w:spacing w:line="360" w:lineRule="auto"/>
                            <w:ind w:firstLine="720"/>
                            <w:jc w:val="both"/>
                            <w:rPr>
                              <w:szCs w:val="24"/>
                              <w:lang w:eastAsia="lt-LT"/>
                            </w:rPr>
                          </w:pPr>
                          <w:sdt>
                            <w:sdtPr>
                              <w:alias w:val="Numeris"/>
                              <w:tag w:val="nr_6dcaf43968834a92911a1471bace82d6"/>
                              <w:lock w:val="sdtLocked"/>
                              <w:richText/>
                            </w:sdtPr>
                            <w:sdtContent>
                              <w:r>
                                <w:rPr>
                                  <w:szCs w:val="24"/>
                                  <w:lang w:eastAsia="lt-LT"/>
                                </w:rPr>
                                <w:t>14</w:t>
                              </w:r>
                            </w:sdtContent>
                          </w:sdt>
                          <w:r>
                            <w:rPr>
                              <w:szCs w:val="24"/>
                              <w:lang w:eastAsia="lt-LT"/>
                            </w:rPr>
                            <w:t xml:space="preserve">. Šio straipsnio 13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 xml:space="preserve">užtraukia baudą nuo šešių šimtų iki tūkstančio aštuonių šimtų eurų. </w:t>
                          </w:r>
                        </w:p>
                      </w:sdtContent>
                    </w:sdt>
                    <w:sdt>
                      <w:sdtPr>
                        <w:alias w:val="50 str. 15 d."/>
                        <w:tag w:val="part_a84c8bb948764df581ba27bed18e8e17"/>
                        <w:lock w:val="sdtLocked"/>
                        <w:richText/>
                      </w:sdtPr>
                      <w:sdtContent>
                        <w:p>
                          <w:pPr>
                            <w:tabs>
                              <w:tab w:val="left" w:pos="284"/>
                              <w:tab w:val="left" w:pos="709"/>
                            </w:tabs>
                            <w:spacing w:line="360" w:lineRule="auto"/>
                            <w:ind w:firstLine="720"/>
                            <w:jc w:val="both"/>
                            <w:rPr>
                              <w:szCs w:val="24"/>
                              <w:lang w:eastAsia="lt-LT"/>
                            </w:rPr>
                          </w:pPr>
                          <w:sdt>
                            <w:sdtPr>
                              <w:alias w:val="Numeris"/>
                              <w:tag w:val="nr_a84c8bb948764df581ba27bed18e8e17"/>
                              <w:lock w:val="sdtLocked"/>
                              <w:richText/>
                            </w:sdtPr>
                            <w:sdtContent>
                              <w:r>
                                <w:rPr>
                                  <w:szCs w:val="24"/>
                                  <w:lang w:eastAsia="lt-LT"/>
                                </w:rPr>
                                <w:t>15</w:t>
                              </w:r>
                            </w:sdtContent>
                          </w:sdt>
                          <w:r>
                            <w:rPr>
                              <w:szCs w:val="24"/>
                              <w:lang w:eastAsia="lt-LT"/>
                            </w:rPr>
                            <w:t xml:space="preserve">. </w:t>
                          </w:r>
                          <w:r>
                            <w:rPr>
                              <w:iCs/>
                              <w:szCs w:val="24"/>
                              <w:lang w:eastAsia="lt-LT"/>
                            </w:rPr>
                            <w:t xml:space="preserve">Pranešimo apie kosmetikos gaminius, kuriuose yra nanomedžiagų,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eurų.</w:t>
                          </w:r>
                        </w:p>
                      </w:sdtContent>
                    </w:sdt>
                    <w:sdt>
                      <w:sdtPr>
                        <w:alias w:val="50 str. 16 d."/>
                        <w:tag w:val="part_4ba729bc748b4b16a2d9aede002c8e0e"/>
                        <w:lock w:val="sdtLocked"/>
                        <w:richText/>
                      </w:sdtPr>
                      <w:sdtContent>
                        <w:p>
                          <w:pPr>
                            <w:tabs>
                              <w:tab w:val="left" w:pos="284"/>
                              <w:tab w:val="left" w:pos="709"/>
                            </w:tabs>
                            <w:spacing w:line="360" w:lineRule="auto"/>
                            <w:ind w:firstLine="720"/>
                            <w:jc w:val="both"/>
                            <w:rPr>
                              <w:szCs w:val="24"/>
                              <w:lang w:eastAsia="lt-LT"/>
                            </w:rPr>
                          </w:pPr>
                          <w:sdt>
                            <w:sdtPr>
                              <w:alias w:val="Numeris"/>
                              <w:tag w:val="nr_4ba729bc748b4b16a2d9aede002c8e0e"/>
                              <w:lock w:val="sdtLocked"/>
                              <w:richText/>
                            </w:sdtPr>
                            <w:sdtContent>
                              <w:r>
                                <w:rPr>
                                  <w:szCs w:val="24"/>
                                  <w:lang w:eastAsia="lt-LT"/>
                                </w:rPr>
                                <w:t>16</w:t>
                              </w:r>
                            </w:sdtContent>
                          </w:sdt>
                          <w:r>
                            <w:rPr>
                              <w:szCs w:val="24"/>
                              <w:lang w:eastAsia="lt-LT"/>
                            </w:rPr>
                            <w:t xml:space="preserve">. Šio straipsnio 15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50 str. 17 d."/>
                        <w:tag w:val="part_1768743a249f43d5a8936b4edde4172c"/>
                        <w:lock w:val="sdtLocked"/>
                        <w:richText/>
                      </w:sdtPr>
                      <w:sdtContent>
                        <w:p>
                          <w:pPr>
                            <w:tabs>
                              <w:tab w:val="left" w:pos="284"/>
                              <w:tab w:val="left" w:pos="709"/>
                            </w:tabs>
                            <w:spacing w:line="360" w:lineRule="auto"/>
                            <w:ind w:firstLine="720"/>
                            <w:jc w:val="both"/>
                            <w:rPr>
                              <w:szCs w:val="24"/>
                              <w:lang w:eastAsia="lt-LT"/>
                            </w:rPr>
                          </w:pPr>
                          <w:sdt>
                            <w:sdtPr>
                              <w:alias w:val="Numeris"/>
                              <w:tag w:val="nr_1768743a249f43d5a8936b4edde4172c"/>
                              <w:lock w:val="sdtLocked"/>
                              <w:richText/>
                            </w:sdtPr>
                            <w:sdtContent>
                              <w:r>
                                <w:rPr>
                                  <w:szCs w:val="24"/>
                                  <w:lang w:eastAsia="lt-LT"/>
                                </w:rPr>
                                <w:t>17</w:t>
                              </w:r>
                            </w:sdtContent>
                          </w:sdt>
                          <w:r>
                            <w:rPr>
                              <w:szCs w:val="24"/>
                              <w:lang w:eastAsia="lt-LT"/>
                            </w:rPr>
                            <w:t>. Kosmetikos gaminio saugos įvertinimo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keturių šimtų eurų.</w:t>
                          </w:r>
                        </w:p>
                      </w:sdtContent>
                    </w:sdt>
                    <w:sdt>
                      <w:sdtPr>
                        <w:alias w:val="50 str. 18 d."/>
                        <w:tag w:val="part_766d8b81f9244efcb4c0b0d97dd6cc5d"/>
                        <w:lock w:val="sdtLocked"/>
                        <w:richText/>
                      </w:sdtPr>
                      <w:sdtContent>
                        <w:p>
                          <w:pPr>
                            <w:tabs>
                              <w:tab w:val="left" w:pos="284"/>
                              <w:tab w:val="left" w:pos="709"/>
                            </w:tabs>
                            <w:spacing w:line="360" w:lineRule="auto"/>
                            <w:ind w:firstLine="720"/>
                            <w:jc w:val="both"/>
                            <w:rPr>
                              <w:szCs w:val="24"/>
                              <w:lang w:eastAsia="lt-LT"/>
                            </w:rPr>
                          </w:pPr>
                          <w:sdt>
                            <w:sdtPr>
                              <w:alias w:val="Numeris"/>
                              <w:tag w:val="nr_766d8b81f9244efcb4c0b0d97dd6cc5d"/>
                              <w:lock w:val="sdtLocked"/>
                              <w:richText/>
                            </w:sdtPr>
                            <w:sdtContent>
                              <w:r>
                                <w:rPr>
                                  <w:szCs w:val="24"/>
                                  <w:lang w:eastAsia="lt-LT"/>
                                </w:rPr>
                                <w:t>18</w:t>
                              </w:r>
                            </w:sdtContent>
                          </w:sdt>
                          <w:r>
                            <w:rPr>
                              <w:szCs w:val="24"/>
                              <w:lang w:eastAsia="lt-LT"/>
                            </w:rPr>
                            <w:t>. Šio straipsnio 17 dalyje numatytas administracinis nusižengimas, padarytas pakartotinai,</w:t>
                          </w:r>
                        </w:p>
                        <w:p>
                          <w:pPr>
                            <w:tabs>
                              <w:tab w:val="left" w:pos="284"/>
                              <w:tab w:val="left" w:pos="709"/>
                            </w:tabs>
                            <w:spacing w:line="360" w:lineRule="auto"/>
                            <w:ind w:firstLine="720"/>
                            <w:jc w:val="both"/>
                            <w:rPr>
                              <w:bCs/>
                              <w:szCs w:val="24"/>
                            </w:rPr>
                          </w:pPr>
                          <w:r>
                            <w:rPr>
                              <w:szCs w:val="24"/>
                              <w:lang w:eastAsia="lt-LT"/>
                            </w:rPr>
                            <w:t xml:space="preserve">užtraukia baudą nuo tūkstančio iki dviejų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a82ee3a7790d45b98195bc4b7cf65d75"/>
                    <w:lock w:val="sdtLocked"/>
                    <w:richText/>
                  </w:sdtPr>
                  <w:sdtContent>
                    <w:p>
                      <w:pPr>
                        <w:pBdr>
                          <w:top w:val="nil"/>
                          <w:left w:val="nil"/>
                          <w:bottom w:val="nil"/>
                          <w:right w:val="nil"/>
                          <w:between w:val="nil"/>
                          <w:bar w:val="nil"/>
                        </w:pBdr>
                        <w:spacing w:line="380" w:lineRule="atLeast"/>
                        <w:ind w:left="2552" w:hanging="1832"/>
                        <w:jc w:val="both"/>
                        <w:rPr>
                          <w:color w:val="000000"/>
                          <w:szCs w:val="24"/>
                          <w:bdr w:val="nil"/>
                        </w:rPr>
                      </w:pPr>
                      <w:sdt>
                        <w:sdtPr>
                          <w:alias w:val="Numeris"/>
                          <w:tag w:val="nr_a82ee3a7790d45b98195bc4b7cf65d75"/>
                          <w:lock w:val="sdtLocked"/>
                          <w:richText/>
                        </w:sdtPr>
                        <w:sdtContent>
                          <w:r>
                            <w:rPr>
                              <w:rFonts w:eastAsia="Calibri"/>
                              <w:b/>
                              <w:color w:val="000000"/>
                              <w:szCs w:val="24"/>
                              <w:bdr w:val="nil"/>
                            </w:rPr>
                            <w:t>53</w:t>
                          </w:r>
                        </w:sdtContent>
                      </w:sdt>
                      <w:r>
                        <w:rPr>
                          <w:rFonts w:eastAsia="Calibri"/>
                          <w:b/>
                          <w:color w:val="000000"/>
                          <w:szCs w:val="24"/>
                          <w:bdr w:val="nil"/>
                        </w:rPr>
                        <w:t xml:space="preserve"> straipsnis.</w:t>
                      </w:r>
                      <w:r>
                        <w:rPr>
                          <w:rFonts w:eastAsia="Calibri"/>
                          <w:b/>
                          <w:bCs/>
                          <w:color w:val="000000"/>
                          <w:szCs w:val="24"/>
                          <w:bdr w:val="nil"/>
                        </w:rPr>
                        <w:t xml:space="preserve"> </w:t>
                      </w:r>
                      <w:sdt>
                        <w:sdtPr>
                          <w:alias w:val="Pavadinimas"/>
                          <w:tag w:val="title_a82ee3a7790d45b98195bc4b7cf65d7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51e239bb20ef441d9b4c8c53b33c8429"/>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trike/>
                              <w:color w:val="000000"/>
                              <w:szCs w:val="24"/>
                              <w:bdr w:val="nil"/>
                            </w:rPr>
                          </w:pPr>
                          <w:sdt>
                            <w:sdtPr>
                              <w:alias w:val="Numeris"/>
                              <w:tag w:val="nr_51e239bb20ef441d9b4c8c53b33c8429"/>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 (</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 </w:t>
                          </w:r>
                          <w:r>
                            <w:rPr>
                              <w:rFonts w:eastAsia="Calibri"/>
                              <w:bCs/>
                              <w:color w:val="000000"/>
                              <w:szCs w:val="24"/>
                              <w:bdr w:val="nil"/>
                            </w:rPr>
                            <w:t>įstatymuose nurodytų</w:t>
                          </w:r>
                          <w:r>
                            <w:rPr>
                              <w:rFonts w:eastAsia="Calibri"/>
                              <w:color w:val="000000"/>
                              <w:szCs w:val="24"/>
                              <w:bdr w:val="nil"/>
                            </w:rPr>
                            <w:t xml:space="preserve"> sanitarinės apsaugos </w:t>
                          </w:r>
                          <w:r>
                            <w:rPr>
                              <w:rFonts w:eastAsia="Calibri"/>
                              <w:bCs/>
                              <w:color w:val="000000"/>
                              <w:szCs w:val="24"/>
                              <w:bdr w:val="nil"/>
                            </w:rPr>
                            <w:t>zonų</w:t>
                          </w:r>
                          <w:r>
                            <w:rPr>
                              <w:rFonts w:eastAsia="Calibri"/>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c4bc899049a74080aed10668540fdc5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sdt>
                            <w:sdtPr>
                              <w:alias w:val="Numeris"/>
                              <w:tag w:val="nr_c4bc899049a74080aed10668540fdc55"/>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e65e7231772d467ab0c3d7820b27969f"/>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color w:val="000000"/>
                              <w:szCs w:val="24"/>
                              <w:bdr w:val="nil"/>
                            </w:rPr>
                          </w:pPr>
                          <w:sdt>
                            <w:sdtPr>
                              <w:alias w:val="Numeris"/>
                              <w:tag w:val="nr_e65e7231772d467ab0c3d7820b27969f"/>
                              <w:lock w:val="sdtLocked"/>
                              <w:richText/>
                            </w:sdtPr>
                            <w:sdtContent>
                              <w:r>
                                <w:rPr>
                                  <w:rFonts w:eastAsia="Calibri"/>
                                  <w:bCs/>
                                  <w:color w:val="000000"/>
                                  <w:szCs w:val="24"/>
                                  <w:bdr w:val="nil"/>
                                </w:rPr>
                                <w:t>3</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 xml:space="preserve">sanitarinės apsaugos, aerodromo triukšmo apsauginių zonų žymos padarymo ir (ar) prašymo įrašyti šias zonas į Nekilnojamojo turto kadastrą ir Nekilnojamojo turto registrą per įstatymuose nustatytą terminą nepateikimas, kai šį pranešimą ir (ar)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53 str. 4 d."/>
                        <w:tag w:val="part_5b0c9b54ac1446148b580355adef63b1"/>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Arial Unicode MS"/>
                              <w:bCs/>
                              <w:color w:val="000000"/>
                              <w:szCs w:val="24"/>
                              <w:bdr w:val="nil"/>
                            </w:rPr>
                          </w:pPr>
                          <w:sdt>
                            <w:sdtPr>
                              <w:alias w:val="Numeris"/>
                              <w:tag w:val="nr_5b0c9b54ac1446148b580355adef63b1"/>
                              <w:lock w:val="sdtLocked"/>
                              <w:richText/>
                            </w:sdtPr>
                            <w:sdtContent>
                              <w:r>
                                <w:rPr>
                                  <w:rFonts w:eastAsia="Arial Unicode MS"/>
                                  <w:bCs/>
                                  <w:color w:val="000000"/>
                                  <w:szCs w:val="24"/>
                                  <w:bdr w:val="nil"/>
                                </w:rPr>
                                <w:t>4</w:t>
                              </w:r>
                            </w:sdtContent>
                          </w:sdt>
                          <w:r>
                            <w:rPr>
                              <w:rFonts w:eastAsia="Arial Unicode MS"/>
                              <w:bCs/>
                              <w:color w:val="000000"/>
                              <w:szCs w:val="24"/>
                              <w:bdr w:val="nil"/>
                            </w:rPr>
                            <w:t xml:space="preserve">. Šio straipsnio 3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Calibri"/>
                              <w:bCs/>
                              <w:color w:val="000000"/>
                              <w:szCs w:val="24"/>
                              <w:bdr w:val="nil"/>
                            </w:rPr>
                          </w:pPr>
                          <w:r>
                            <w:rPr>
                              <w:rFonts w:eastAsia="Calibri"/>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709"/>
                              <w:tab w:val="left" w:pos="993"/>
                            </w:tabs>
                            <w:spacing w:line="380" w:lineRule="atLeast"/>
                            <w:jc w:val="both"/>
                            <w:rPr>
                              <w:color w:val="000000"/>
                              <w:szCs w:val="24"/>
                              <w:bdr w:val="nil"/>
                            </w:rPr>
                          </w:pPr>
                          <w:r>
                            <w:rPr>
                              <w:rFonts w:eastAsia="Calibri"/>
                              <w:b/>
                              <w:bCs/>
                              <w:i/>
                              <w:color w:val="000000"/>
                              <w:sz w:val="20"/>
                              <w:bdr w:val="nil"/>
                            </w:rPr>
                            <w:t>53 straipsnio redakcija nuo 2023 m. sausio 1 d. iki 2024 gruodžio 31 d.:</w:t>
                          </w:r>
                        </w:p>
                      </w:sdtContent>
                    </w:sdt>
                    <w:sdt>
                      <w:sdtPr>
                        <w:alias w:val="53 str."/>
                        <w:tag w:val="part_2ab8d7b8629f44a58cc33be2f5490acc"/>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2ab8d7b8629f44a58cc33be2f5490acc"/>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2ab8d7b8629f44a58cc33be2f5490acc"/>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00964dbe4a9f4edaab2c49128eb1d9c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00964dbe4a9f4edaab2c49128eb1d9c5"/>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xml:space="preserve"> zonų</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1f49beb65e7843a1bcf3ddff7f70a108"/>
                            <w:lock w:val="sdtLocked"/>
                            <w:richText/>
                          </w:sdtPr>
                          <w:sdtContent>
                            <w:p>
                              <w:pPr>
                                <w:pBdr>
                                  <w:top w:val="nil"/>
                                  <w:left w:val="nil"/>
                                  <w:bottom w:val="nil"/>
                                  <w:right w:val="nil"/>
                                  <w:between w:val="nil"/>
                                  <w:bar w:val="nil"/>
                                </w:pBdr>
                                <w:tabs>
                                  <w:tab w:val="left" w:pos="993"/>
                                </w:tabs>
                                <w:spacing w:line="380" w:lineRule="atLeast"/>
                                <w:ind w:firstLine="720"/>
                                <w:jc w:val="both"/>
                                <w:rPr>
                                  <w:rFonts w:eastAsia="Arial Unicode MS"/>
                                  <w:color w:val="000000"/>
                                  <w:szCs w:val="24"/>
                                  <w:bdr w:val="nil"/>
                                </w:rPr>
                              </w:pPr>
                              <w:sdt>
                                <w:sdtPr>
                                  <w:alias w:val="Numeris"/>
                                  <w:tag w:val="nr_1f49beb65e7843a1bcf3ddff7f70a108"/>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81846529a2bb4518819d17e6eea890e6"/>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strike/>
                                  <w:color w:val="000000"/>
                                  <w:szCs w:val="24"/>
                                  <w:bdr w:val="nil"/>
                                </w:rPr>
                              </w:pPr>
                              <w:sdt>
                                <w:sdtPr>
                                  <w:alias w:val="Numeris"/>
                                  <w:tag w:val="nr_81846529a2bb4518819d17e6eea890e6"/>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4. Šio straipsnio 3 dalyje numatytas administracinis nusižengimas, padarytas pakartotinai,</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284"/>
                                  <w:tab w:val="left" w:pos="993"/>
                                </w:tabs>
                                <w:spacing w:line="380" w:lineRule="atLeast"/>
                                <w:jc w:val="both"/>
                                <w:rPr>
                                  <w:color w:val="000000"/>
                                  <w:szCs w:val="24"/>
                                  <w:bdr w:val="nil"/>
                                </w:rPr>
                              </w:pPr>
                              <w:r>
                                <w:rPr>
                                  <w:rFonts w:eastAsia="Calibri"/>
                                  <w:b/>
                                  <w:bCs/>
                                  <w:i/>
                                  <w:color w:val="000000"/>
                                  <w:sz w:val="20"/>
                                  <w:bdr w:val="nil"/>
                                </w:rPr>
                                <w:t>53 straipsnio redakcija nuo 2025 m. sausio 1 d.:</w:t>
                              </w:r>
                            </w:p>
                          </w:sdtContent>
                        </w:sdt>
                        <w:sdt>
                          <w:sdtPr>
                            <w:alias w:val="53 str."/>
                            <w:tag w:val="part_d09f6d46ee7e4c57a0ff76f68f7cab15"/>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d09f6d46ee7e4c57a0ff76f68f7cab15"/>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d09f6d46ee7e4c57a0ff76f68f7cab1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f56ad739423f4faebf16fd959e2ce43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f56ad739423f4faebf16fd959e2ce43b"/>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aerodromo triukšmo apsauginių</w:t>
                                  </w:r>
                                  <w:r>
                                    <w:rPr>
                                      <w:rFonts w:eastAsia="Calibri"/>
                                      <w:color w:val="000000"/>
                                      <w:szCs w:val="24"/>
                                      <w:bdr w:val="nil"/>
                                    </w:rPr>
                                    <w:t xml:space="preserve"> </w:t>
                                  </w:r>
                                  <w:r>
                                    <w:rPr>
                                      <w:rFonts w:eastAsia="Calibri"/>
                                      <w:bCs/>
                                      <w:color w:val="000000"/>
                                      <w:szCs w:val="24"/>
                                      <w:bdr w:val="nil"/>
                                    </w:rPr>
                                    <w:t>zonų ir neįregistravus šių zonų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d580adc6537e49a1b621a5ee48786d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sdt>
                                    <w:sdtPr>
                                      <w:alias w:val="Numeris"/>
                                      <w:tag w:val="nr_d580adc6537e49a1b621a5ee48786dad"/>
                                      <w:lock w:val="sdtLocked"/>
                                      <w:richText/>
                                    </w:sdtPr>
                                    <w:sdtContent>
                                      <w:r>
                                        <w:rPr>
                                          <w:rFonts w:eastAsia="Calibri"/>
                                          <w:color w:val="000000"/>
                                          <w:szCs w:val="24"/>
                                          <w:bdr w:val="nil"/>
                                        </w:rPr>
                                        <w:t>2</w:t>
                                      </w:r>
                                    </w:sdtContent>
                                  </w:sdt>
                                  <w:r>
                                    <w:rPr>
                                      <w:rFonts w:eastAsia="Calibri"/>
                                      <w:color w:val="000000"/>
                                      <w:szCs w:val="24"/>
                                      <w:bdr w:val="nil"/>
                                    </w:rPr>
                                    <w:t>. 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 xml:space="preserve">užtraukia baudą </w:t>
                                  </w:r>
                                  <w:r>
                                    <w:rPr>
                                      <w:rFonts w:eastAsia="Calibri"/>
                                      <w:bCs/>
                                      <w:color w:val="000000"/>
                                      <w:szCs w:val="24"/>
                                      <w:bdr w:val="nil"/>
                                    </w:rPr>
                                    <w:t>asmenims</w:t>
                                  </w:r>
                                  <w:r>
                                    <w:rPr>
                                      <w:rFonts w:eastAsia="Calibri"/>
                                      <w:color w:val="000000"/>
                                      <w:szCs w:val="24"/>
                                      <w:bdr w:val="nil"/>
                                      <w:shd w:val="clear" w:color="auto" w:fill="FFFFFF"/>
                                    </w:rPr>
                                    <w:t xml:space="preserve"> nuo </w:t>
                                  </w:r>
                                  <w:r>
                                    <w:rPr>
                                      <w:rFonts w:eastAsia="Calibri"/>
                                      <w:bCs/>
                                      <w:color w:val="000000"/>
                                      <w:szCs w:val="24"/>
                                      <w:bdr w:val="nil"/>
                                      <w:shd w:val="clear" w:color="auto" w:fill="FFFFFF"/>
                                    </w:rPr>
                                    <w:t>keturių šimtų</w:t>
                                  </w:r>
                                  <w:r>
                                    <w:rPr>
                                      <w:rFonts w:eastAsia="Calibri"/>
                                      <w:color w:val="000000"/>
                                      <w:szCs w:val="24"/>
                                      <w:bdr w:val="nil"/>
                                      <w:shd w:val="clear" w:color="auto" w:fill="FFFFFF"/>
                                    </w:rPr>
                                    <w:t xml:space="preserve"> iki aštuonių šimtų eurų </w:t>
                                  </w:r>
                                  <w:r>
                                    <w:rPr>
                                      <w:rFonts w:eastAsia="Calibri"/>
                                      <w:bCs/>
                                      <w:color w:val="000000"/>
                                      <w:szCs w:val="24"/>
                                      <w:bdr w:val="nil"/>
                                    </w:rPr>
                                    <w:t>ir juridinių asmenų vadovams ar kitiems atsakingiems asmenims – nuo aštuonių šimtų</w:t>
                                  </w:r>
                                  <w:r>
                                    <w:rPr>
                                      <w:rFonts w:eastAsia="Calibri"/>
                                      <w:color w:val="000000"/>
                                      <w:szCs w:val="24"/>
                                      <w:bdr w:val="nil"/>
                                    </w:rPr>
                                    <w:t xml:space="preserve"> </w:t>
                                  </w:r>
                                  <w:r>
                                    <w:rPr>
                                      <w:rFonts w:eastAsia="Calibri"/>
                                      <w:bCs/>
                                      <w:color w:val="000000"/>
                                      <w:szCs w:val="24"/>
                                      <w:bdr w:val="nil"/>
                                      <w:shd w:val="clear" w:color="auto" w:fill="FFFFFF"/>
                                    </w:rPr>
                                    <w:t xml:space="preserve">dvidešimt </w:t>
                                  </w:r>
                                  <w:r>
                                    <w:rPr>
                                      <w:rFonts w:eastAsia="Calibri"/>
                                      <w:color w:val="000000"/>
                                      <w:szCs w:val="24"/>
                                      <w:bdr w:val="nil"/>
                                      <w:shd w:val="clear" w:color="auto" w:fill="FFFFFF"/>
                                    </w:rPr>
                                    <w:t>iki vieno tūkstančio penkių šimtų eurų.</w:t>
                                  </w:r>
                                </w:p>
                              </w:sdtContent>
                            </w:sdt>
                            <w:sdt>
                              <w:sdtPr>
                                <w:alias w:val="53 str. 3 d."/>
                                <w:tag w:val="part_2ea9a228173a401dad8dd48af8719b8f"/>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bCs/>
                                      <w:color w:val="000000"/>
                                      <w:szCs w:val="24"/>
                                      <w:bdr w:val="nil"/>
                                    </w:rPr>
                                  </w:pPr>
                                  <w:sdt>
                                    <w:sdtPr>
                                      <w:alias w:val="Numeris"/>
                                      <w:tag w:val="nr_2ea9a228173a401dad8dd48af8719b8f"/>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 xml:space="preserve">užtraukia baudą asmenims nuo vieno šimto penkiasdešimt iki keturių šimtų eurų ir juridinių asmenų vadovams ar kitiems atsakingiems asmenims – nuo dviejų šimtų penkiasdešimt iki šešių šimtų penkiasdešimt eurų. </w:t>
                                  </w:r>
                                </w:p>
                              </w:sdtContent>
                            </w:sdt>
                            <w:sdt>
                              <w:sdtPr>
                                <w:alias w:val="53 str. 4 d."/>
                                <w:tag w:val="part_a025ca25c51a4ec9bd82bffb0c595a11"/>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sdt>
                                    <w:sdtPr>
                                      <w:alias w:val="Numeris"/>
                                      <w:tag w:val="nr_a025ca25c51a4ec9bd82bffb0c595a11"/>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7d22aedd388940deb9c5c009bb25bf3f"/>
                    <w:lock w:val="sdtLocked"/>
                    <w:richText/>
                  </w:sdtPr>
                  <w:sdtContent>
                    <w:p>
                      <w:pPr>
                        <w:spacing w:line="360" w:lineRule="auto"/>
                        <w:ind w:left="2410" w:hanging="1690"/>
                        <w:jc w:val="both"/>
                        <w:rPr>
                          <w:b/>
                          <w:szCs w:val="24"/>
                        </w:rPr>
                      </w:pPr>
                      <w:sdt>
                        <w:sdtPr>
                          <w:alias w:val="Numeris"/>
                          <w:tag w:val="nr_7d22aedd388940deb9c5c009bb25bf3f"/>
                          <w:lock w:val="sdtLocked"/>
                          <w:richText/>
                        </w:sdtPr>
                        <w:sdtContent>
                          <w:r>
                            <w:rPr>
                              <w:b/>
                              <w:bCs/>
                              <w:szCs w:val="24"/>
                            </w:rPr>
                            <w:t>57</w:t>
                          </w:r>
                        </w:sdtContent>
                      </w:sdt>
                      <w:r>
                        <w:rPr>
                          <w:b/>
                          <w:bCs/>
                          <w:szCs w:val="24"/>
                        </w:rPr>
                        <w:t xml:space="preserve"> straipsnis. </w:t>
                      </w:r>
                      <w:sdt>
                        <w:sdtPr>
                          <w:alias w:val="Pavadinimas"/>
                          <w:tag w:val="title_7d22aedd388940deb9c5c009bb25bf3f"/>
                          <w:lock w:val="sdtLocked"/>
                          <w:richText/>
                        </w:sdtPr>
                        <w:sdtContent>
                          <w:r>
                            <w:rPr>
                              <w:b/>
                              <w:szCs w:val="24"/>
                            </w:rPr>
                            <w:t>Neteisingų duomenų apie suteiktas asmens sveikatos priežiūros paslaugas, išduotus (parduotus) kompensuojamuosius vaistus, įsigytas medicinos pagalbos priemones ir išduotas (parduotas) ortopedijos technines priemones pateikimas</w:t>
                          </w:r>
                        </w:sdtContent>
                      </w:sdt>
                    </w:p>
                    <w:sdt>
                      <w:sdtPr>
                        <w:alias w:val="57 str. 1 d."/>
                        <w:tag w:val="part_969e98139dd24a449d115b246fcf5a1c"/>
                        <w:lock w:val="sdtLocked"/>
                        <w:richText/>
                      </w:sdtPr>
                      <w:sdtContent>
                        <w:p>
                          <w:pPr>
                            <w:spacing w:line="360" w:lineRule="auto"/>
                            <w:ind w:firstLine="720"/>
                            <w:jc w:val="both"/>
                            <w:rPr>
                              <w:color w:val="000000"/>
                              <w:szCs w:val="24"/>
                              <w:lang w:eastAsia="lt-LT"/>
                            </w:rPr>
                          </w:pPr>
                          <w:sdt>
                            <w:sdtPr>
                              <w:alias w:val="Numeris"/>
                              <w:tag w:val="nr_969e98139dd24a449d115b246fcf5a1c"/>
                              <w:lock w:val="sdtLocked"/>
                              <w:richText/>
                            </w:sdtPr>
                            <w:sdtContent>
                              <w:r>
                                <w:rPr>
                                  <w:color w:val="000000"/>
                                  <w:szCs w:val="24"/>
                                  <w:lang w:eastAsia="lt-LT"/>
                                </w:rPr>
                                <w:t>1</w:t>
                              </w:r>
                            </w:sdtContent>
                          </w:sdt>
                          <w:r>
                            <w:rPr>
                              <w:color w:val="000000"/>
                              <w:szCs w:val="24"/>
                              <w:lang w:eastAsia="lt-LT"/>
                            </w:rPr>
                            <w:t xml:space="preserve">.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mažesnė negu trijų šimtų eurų žala Privalomojo sveikatos draudimo fondo biudžetui, </w:t>
                          </w:r>
                        </w:p>
                        <w:p>
                          <w:pPr>
                            <w:spacing w:line="360" w:lineRule="auto"/>
                            <w:ind w:firstLine="720"/>
                            <w:jc w:val="both"/>
                            <w:rPr>
                              <w:szCs w:val="24"/>
                            </w:rPr>
                          </w:pPr>
                          <w:r>
                            <w:rPr>
                              <w:color w:val="000000"/>
                              <w:szCs w:val="24"/>
                              <w:lang w:eastAsia="lt-LT"/>
                            </w:rPr>
                            <w:t>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2 d."/>
                        <w:tag w:val="part_fe9b6515948a4ea08d9a4feacd0c76a5"/>
                        <w:lock w:val="sdtLocked"/>
                        <w:richText/>
                      </w:sdtPr>
                      <w:sdtContent>
                        <w:p>
                          <w:pPr>
                            <w:spacing w:line="360" w:lineRule="auto"/>
                            <w:ind w:firstLine="720"/>
                            <w:jc w:val="both"/>
                            <w:rPr>
                              <w:szCs w:val="24"/>
                            </w:rPr>
                          </w:pPr>
                          <w:sdt>
                            <w:sdtPr>
                              <w:alias w:val="Numeris"/>
                              <w:tag w:val="nr_fe9b6515948a4ea08d9a4feacd0c76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57 str. 3 d."/>
                        <w:tag w:val="part_597d21176cde4daabfd08dd15f3b4a71"/>
                        <w:lock w:val="sdtLocked"/>
                        <w:richText/>
                      </w:sdtPr>
                      <w:sdtContent>
                        <w:p>
                          <w:pPr>
                            <w:spacing w:line="360" w:lineRule="auto"/>
                            <w:ind w:firstLine="720"/>
                            <w:jc w:val="both"/>
                            <w:rPr>
                              <w:color w:val="000000"/>
                              <w:szCs w:val="24"/>
                              <w:lang w:eastAsia="lt-LT"/>
                            </w:rPr>
                          </w:pPr>
                          <w:sdt>
                            <w:sdtPr>
                              <w:alias w:val="Numeris"/>
                              <w:tag w:val="nr_597d21176cde4daabfd08dd15f3b4a71"/>
                              <w:lock w:val="sdtLocked"/>
                              <w:richText/>
                            </w:sdtPr>
                            <w:sdtContent>
                              <w:r>
                                <w:rPr>
                                  <w:color w:val="000000"/>
                                  <w:szCs w:val="24"/>
                                  <w:lang w:eastAsia="lt-LT"/>
                                </w:rPr>
                                <w:t>3</w:t>
                              </w:r>
                            </w:sdtContent>
                          </w:sdt>
                          <w:r>
                            <w:rPr>
                              <w:color w:val="000000"/>
                              <w:szCs w:val="24"/>
                              <w:lang w:eastAsia="lt-LT"/>
                            </w:rPr>
                            <w:t>.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4 d."/>
                        <w:tag w:val="part_379fc8d5d17f4be49c6b43815753af74"/>
                        <w:lock w:val="sdtLocked"/>
                        <w:richText/>
                      </w:sdtPr>
                      <w:sdtContent>
                        <w:p>
                          <w:pPr>
                            <w:spacing w:line="360" w:lineRule="auto"/>
                            <w:ind w:firstLine="720"/>
                            <w:jc w:val="both"/>
                            <w:rPr>
                              <w:szCs w:val="24"/>
                            </w:rPr>
                          </w:pPr>
                          <w:sdt>
                            <w:sdtPr>
                              <w:alias w:val="Numeris"/>
                              <w:tag w:val="nr_379fc8d5d17f4be49c6b43815753af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b/>
                              <w:bCs/>
                              <w:szCs w:val="24"/>
                            </w:rPr>
                          </w:pPr>
                        </w:p>
                      </w:sdtContent>
                    </w:sdt>
                  </w:sdtContent>
                </w:sdt>
                <w:sdt>
                  <w:sdtPr>
                    <w:alias w:val="58 str."/>
                    <w:tag w:val="part_044aee89530e4558a33fe1b069a0e22e"/>
                    <w:lock w:val="sdtLocked"/>
                    <w:richText/>
                  </w:sdtPr>
                  <w:sdtContent>
                    <w:p>
                      <w:pPr>
                        <w:spacing w:line="360" w:lineRule="auto"/>
                        <w:ind w:left="2410" w:hanging="1690"/>
                        <w:jc w:val="both"/>
                        <w:rPr>
                          <w:b/>
                          <w:bCs/>
                          <w:szCs w:val="24"/>
                        </w:rPr>
                      </w:pPr>
                      <w:sdt>
                        <w:sdtPr>
                          <w:alias w:val="Numeris"/>
                          <w:tag w:val="nr_044aee89530e4558a33fe1b069a0e22e"/>
                          <w:lock w:val="sdtLocked"/>
                          <w:richText/>
                        </w:sdtPr>
                        <w:sdtContent>
                          <w:r>
                            <w:rPr>
                              <w:b/>
                              <w:bCs/>
                              <w:szCs w:val="24"/>
                            </w:rPr>
                            <w:t>58</w:t>
                          </w:r>
                        </w:sdtContent>
                      </w:sdt>
                      <w:r>
                        <w:rPr>
                          <w:b/>
                          <w:bCs/>
                          <w:szCs w:val="24"/>
                        </w:rPr>
                        <w:t xml:space="preserve"> straipsnis. </w:t>
                      </w:r>
                      <w:sdt>
                        <w:sdtPr>
                          <w:alias w:val="Pavadinimas"/>
                          <w:tag w:val="title_044aee89530e4558a33fe1b069a0e22e"/>
                          <w:lock w:val="sdtLocked"/>
                          <w:richText/>
                        </w:sdtPr>
                        <w:sdtContent>
                          <w:r>
                            <w:rPr>
                              <w:b/>
                              <w:bCs/>
                              <w:szCs w:val="24"/>
                            </w:rPr>
                            <w:t>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w:t>
                          </w:r>
                        </w:sdtContent>
                      </w:sdt>
                    </w:p>
                    <w:sdt>
                      <w:sdtPr>
                        <w:alias w:val="58 str. 1 d."/>
                        <w:tag w:val="part_4781d930f8574fdb88a5e16848e2ddbc"/>
                        <w:lock w:val="sdtLocked"/>
                        <w:richText/>
                      </w:sdtPr>
                      <w:sdtContent>
                        <w:p>
                          <w:pPr>
                            <w:spacing w:line="360" w:lineRule="auto"/>
                            <w:ind w:firstLine="720"/>
                            <w:jc w:val="both"/>
                            <w:rPr>
                              <w:color w:val="000000"/>
                              <w:szCs w:val="24"/>
                              <w:lang w:eastAsia="lt-LT"/>
                            </w:rPr>
                          </w:pPr>
                          <w:sdt>
                            <w:sdtPr>
                              <w:alias w:val="Numeris"/>
                              <w:tag w:val="nr_4781d930f8574fdb88a5e16848e2ddbc"/>
                              <w:lock w:val="sdtLocked"/>
                              <w:richText/>
                            </w:sdtPr>
                            <w:sdtContent>
                              <w:r>
                                <w:rPr>
                                  <w:color w:val="000000"/>
                                  <w:szCs w:val="24"/>
                                  <w:lang w:eastAsia="lt-LT"/>
                                </w:rPr>
                                <w:t>1</w:t>
                              </w:r>
                            </w:sdtContent>
                          </w:sdt>
                          <w:r>
                            <w:rPr>
                              <w:color w:val="000000"/>
                              <w:szCs w:val="24"/>
                              <w:lang w:eastAsia="lt-LT"/>
                            </w:rPr>
                            <w:t>. Tyčinis melagingų duomenų apie suteiktas asmens sveikatos priežiūros paslaugas ir išduotus (parduotus) kompensuojamuosius vaistus ir medicinos pagalbos priemones, gautus ir panaudotus centralizuotai perkamus vaistus ir medicinos pagalbos priemones, įsigytas medicinos pagalbos priemones ir išduotas (parduotas) ortopedijos technines priemones pateikimas Valstybinei ligonių kasai prie Sveikatos apsaugos ministerijos ir teritorinėms ligonių kasoms</w:t>
                          </w:r>
                        </w:p>
                        <w:p>
                          <w:pPr>
                            <w:spacing w:line="360" w:lineRule="auto"/>
                            <w:ind w:firstLine="720"/>
                            <w:jc w:val="both"/>
                            <w:rPr>
                              <w:bCs/>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optikų, sudariusių sutartis su teritorinėmis ligonių kasomis dėl išduotų kompensuojamųjų vaistų ir (ar)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8 str. 2 d."/>
                        <w:tag w:val="part_112f292b41ee4541af41ff22752c6f54"/>
                        <w:lock w:val="sdtLocked"/>
                        <w:richText/>
                      </w:sdtPr>
                      <w:sdtContent>
                        <w:p>
                          <w:pPr>
                            <w:spacing w:line="360" w:lineRule="auto"/>
                            <w:ind w:firstLine="720"/>
                            <w:jc w:val="both"/>
                            <w:rPr>
                              <w:bCs/>
                              <w:szCs w:val="24"/>
                            </w:rPr>
                          </w:pPr>
                          <w:sdt>
                            <w:sdtPr>
                              <w:alias w:val="Numeris"/>
                              <w:tag w:val="nr_112f292b41ee4541af41ff22752c6f5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9 str."/>
                    <w:tag w:val="part_98dda27e335f4fc4aa21e983654491e4"/>
                    <w:lock w:val="sdtLocked"/>
                    <w:richText/>
                  </w:sdtPr>
                  <w:sdtContent>
                    <w:p>
                      <w:pPr>
                        <w:spacing w:line="360" w:lineRule="auto"/>
                        <w:ind w:left="2268" w:hanging="1548"/>
                        <w:jc w:val="both"/>
                        <w:rPr>
                          <w:szCs w:val="24"/>
                          <w:lang w:eastAsia="lt-LT"/>
                        </w:rPr>
                      </w:pPr>
                      <w:sdt>
                        <w:sdtPr>
                          <w:alias w:val="Numeris"/>
                          <w:tag w:val="nr_98dda27e335f4fc4aa21e983654491e4"/>
                          <w:lock w:val="sdtLocked"/>
                          <w:richText/>
                        </w:sdtPr>
                        <w:sdtContent>
                          <w:r>
                            <w:rPr>
                              <w:b/>
                              <w:szCs w:val="24"/>
                              <w:lang w:eastAsia="lt-LT"/>
                            </w:rPr>
                            <w:t>59</w:t>
                          </w:r>
                        </w:sdtContent>
                      </w:sdt>
                      <w:r>
                        <w:rPr>
                          <w:b/>
                          <w:szCs w:val="24"/>
                          <w:lang w:eastAsia="lt-LT"/>
                        </w:rPr>
                        <w:t xml:space="preserve"> straipsnis. </w:t>
                      </w:r>
                      <w:sdt>
                        <w:sdtPr>
                          <w:alias w:val="Pavadinimas"/>
                          <w:tag w:val="title_98dda27e335f4fc4aa21e983654491e4"/>
                          <w:lock w:val="sdtLocked"/>
                          <w:richText/>
                        </w:sdtPr>
                        <w:sdtContent>
                          <w:r>
                            <w:rPr>
                              <w:b/>
                              <w:szCs w:val="24"/>
                              <w:lang w:eastAsia="lt-LT"/>
                            </w:rPr>
                            <w:t xml:space="preserve">Medicinos </w:t>
                          </w:r>
                          <w:r>
                            <w:rPr>
                              <w:b/>
                              <w:bCs/>
                              <w:szCs w:val="24"/>
                              <w:lang w:eastAsia="lt-LT"/>
                            </w:rPr>
                            <w:t>priemonių (</w:t>
                          </w:r>
                          <w:r>
                            <w:rPr>
                              <w:b/>
                              <w:szCs w:val="24"/>
                              <w:lang w:eastAsia="lt-LT"/>
                            </w:rPr>
                            <w:t>prietaisų</w:t>
                          </w:r>
                          <w:r>
                            <w:rPr>
                              <w:b/>
                              <w:bCs/>
                              <w:szCs w:val="24"/>
                              <w:lang w:eastAsia="lt-LT"/>
                            </w:rPr>
                            <w:t>)</w:t>
                          </w:r>
                          <w:r>
                            <w:rPr>
                              <w:b/>
                              <w:szCs w:val="24"/>
                              <w:lang w:eastAsia="lt-LT"/>
                            </w:rPr>
                            <w:t xml:space="preserve"> saugą, kokybę, veikimą, naudojimą, </w:t>
                          </w:r>
                          <w:r>
                            <w:rPr>
                              <w:b/>
                              <w:bCs/>
                              <w:szCs w:val="24"/>
                              <w:lang w:eastAsia="lt-LT"/>
                            </w:rPr>
                            <w:t>teikimą</w:t>
                          </w:r>
                          <w:r>
                            <w:rPr>
                              <w:b/>
                              <w:szCs w:val="24"/>
                              <w:lang w:eastAsia="lt-LT"/>
                            </w:rPr>
                            <w:t xml:space="preserve"> rinkai, platinimą, atitikties įvertinimą, klinikinių tyrimų </w:t>
                          </w:r>
                          <w:r>
                            <w:rPr>
                              <w:b/>
                              <w:bCs/>
                              <w:szCs w:val="24"/>
                              <w:lang w:eastAsia="lt-LT"/>
                            </w:rPr>
                            <w:t>ir</w:t>
                          </w:r>
                          <w:r>
                            <w:rPr>
                              <w:b/>
                              <w:szCs w:val="24"/>
                              <w:lang w:eastAsia="lt-LT"/>
                            </w:rPr>
                            <w:t xml:space="preserve"> </w:t>
                          </w:r>
                          <w:r>
                            <w:rPr>
                              <w:b/>
                              <w:bCs/>
                              <w:szCs w:val="24"/>
                              <w:lang w:eastAsia="lt-LT"/>
                            </w:rPr>
                            <w:t>medicinos priemonių (prietaisų) techninės būklės tikrinimo</w:t>
                          </w:r>
                          <w:r>
                            <w:rPr>
                              <w:b/>
                              <w:szCs w:val="24"/>
                              <w:lang w:eastAsia="lt-LT"/>
                            </w:rPr>
                            <w:t xml:space="preserve"> atlikimą reglamentuojančių norminių ar kitų teisės aktų nevykdymas ar pažeidimas</w:t>
                          </w:r>
                        </w:sdtContent>
                      </w:sdt>
                    </w:p>
                    <w:sdt>
                      <w:sdtPr>
                        <w:alias w:val="59 str. 1 d."/>
                        <w:tag w:val="part_d124475c4d9a4aada5d5bf89ee028f0a"/>
                        <w:lock w:val="sdtLocked"/>
                        <w:richText/>
                      </w:sdtPr>
                      <w:sdtContent>
                        <w:p>
                          <w:pPr>
                            <w:spacing w:line="360" w:lineRule="auto"/>
                            <w:ind w:firstLine="720"/>
                            <w:jc w:val="both"/>
                            <w:rPr>
                              <w:szCs w:val="24"/>
                              <w:lang w:eastAsia="lt-LT"/>
                            </w:rPr>
                          </w:pPr>
                          <w:sdt>
                            <w:sdtPr>
                              <w:alias w:val="Numeris"/>
                              <w:tag w:val="nr_d124475c4d9a4aada5d5bf89ee028f0a"/>
                              <w:lock w:val="sdtLocked"/>
                              <w:richText/>
                            </w:sdtPr>
                            <w:sdtContent>
                              <w:r>
                                <w:rPr>
                                  <w:szCs w:val="24"/>
                                  <w:lang w:eastAsia="lt-LT"/>
                                </w:rPr>
                                <w:t>1</w:t>
                              </w:r>
                            </w:sdtContent>
                          </w:sdt>
                          <w:r>
                            <w:rPr>
                              <w:szCs w:val="24"/>
                              <w:lang w:eastAsia="lt-LT"/>
                            </w:rPr>
                            <w:t xml:space="preserve">. Medicinos </w:t>
                          </w:r>
                          <w:r>
                            <w:rPr>
                              <w:bCs/>
                              <w:szCs w:val="24"/>
                              <w:lang w:eastAsia="lt-LT"/>
                            </w:rPr>
                            <w:t>priemonių (</w:t>
                          </w:r>
                          <w:r>
                            <w:rPr>
                              <w:szCs w:val="24"/>
                              <w:lang w:eastAsia="lt-LT"/>
                            </w:rPr>
                            <w:t>prietaisų</w:t>
                          </w:r>
                          <w:r>
                            <w:rPr>
                              <w:bCs/>
                              <w:szCs w:val="24"/>
                              <w:lang w:eastAsia="lt-LT"/>
                            </w:rPr>
                            <w:t>)</w:t>
                          </w:r>
                          <w:r>
                            <w:rPr>
                              <w:szCs w:val="24"/>
                              <w:lang w:eastAsia="lt-LT"/>
                            </w:rPr>
                            <w:t xml:space="preserve"> saugą, kokybę, veikimą, naudojimą, </w:t>
                          </w:r>
                          <w:r>
                            <w:rPr>
                              <w:bCs/>
                              <w:szCs w:val="24"/>
                              <w:lang w:eastAsia="lt-LT"/>
                            </w:rPr>
                            <w:t>teikimą</w:t>
                          </w:r>
                          <w:r>
                            <w:rPr>
                              <w:szCs w:val="24"/>
                              <w:lang w:eastAsia="lt-LT"/>
                            </w:rPr>
                            <w:t xml:space="preserve"> rinkai, platinimą, atitikties įvertinimą, klinikinių tyrimų </w:t>
                          </w:r>
                          <w:r>
                            <w:rPr>
                              <w:bCs/>
                              <w:szCs w:val="24"/>
                              <w:lang w:eastAsia="lt-LT"/>
                            </w:rPr>
                            <w:t>ir medicinos priemonių (prietaisų) techninės būklės tikrinimo</w:t>
                          </w:r>
                          <w:r>
                            <w:rPr>
                              <w:b/>
                              <w:bCs/>
                              <w:szCs w:val="24"/>
                              <w:lang w:eastAsia="lt-LT"/>
                            </w:rPr>
                            <w:t xml:space="preserve"> </w:t>
                          </w:r>
                          <w:r>
                            <w:rPr>
                              <w:szCs w:val="24"/>
                              <w:lang w:eastAsia="lt-LT"/>
                            </w:rPr>
                            <w:t xml:space="preserve">atlikimą reglamentuojančių norminių ar kitų teisės aktų nevykdymas ar pažeidimas </w:t>
                          </w:r>
                        </w:p>
                        <w:p>
                          <w:pPr>
                            <w:spacing w:line="360" w:lineRule="auto"/>
                            <w:ind w:firstLine="720"/>
                            <w:jc w:val="both"/>
                            <w:rPr>
                              <w:szCs w:val="24"/>
                              <w:lang w:eastAsia="lt-LT"/>
                            </w:rPr>
                          </w:pPr>
                          <w:r>
                            <w:rPr>
                              <w:szCs w:val="24"/>
                              <w:lang w:eastAsia="lt-LT"/>
                            </w:rP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cfc83b307c9447c3952d00441bdac09e"/>
                        <w:lock w:val="sdtLocked"/>
                        <w:richText/>
                      </w:sdtPr>
                      <w:sdtContent>
                        <w:p>
                          <w:pPr>
                            <w:spacing w:line="360" w:lineRule="auto"/>
                            <w:ind w:firstLine="720"/>
                            <w:jc w:val="both"/>
                            <w:rPr>
                              <w:szCs w:val="24"/>
                              <w:lang w:eastAsia="lt-LT"/>
                            </w:rPr>
                          </w:pPr>
                          <w:sdt>
                            <w:sdtPr>
                              <w:alias w:val="Numeris"/>
                              <w:tag w:val="nr_cfc83b307c9447c3952d00441bdac09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dviejų šimtų aštuoniasdešimt iki šešių šimtų eurų ir juridinių asmenų vadovams ar kitiems atsakingiems asmenims – nuo aštuonių šimtų dvidešimt iki vieno tūkstančio penkių šimtų eurų.</w:t>
                          </w:r>
                        </w:p>
                        <w:p>
                          <w:pPr>
                            <w:spacing w:line="360" w:lineRule="auto"/>
                            <w:jc w:val="both"/>
                            <w:rPr>
                              <w:b/>
                              <w:i/>
                              <w:sz w:val="20"/>
                              <w:lang w:eastAsia="lt-LT"/>
                            </w:rPr>
                          </w:pPr>
                          <w:r>
                            <w:rPr>
                              <w:b/>
                              <w:i/>
                              <w:sz w:val="20"/>
                              <w:lang w:eastAsia="lt-LT"/>
                            </w:rPr>
                            <w:t>59 straipsnio redakcija nuo 2021-05-26:</w:t>
                          </w:r>
                        </w:p>
                        <w:p>
                          <w:pPr>
                            <w:spacing w:line="360" w:lineRule="auto"/>
                            <w:ind w:left="2127" w:hanging="1418"/>
                            <w:jc w:val="both"/>
                            <w:rPr>
                              <w:b/>
                              <w:szCs w:val="24"/>
                            </w:rPr>
                          </w:pPr>
                          <w:r>
                            <w:rPr>
                              <w:b/>
                              <w:szCs w:val="24"/>
                            </w:rPr>
                            <w:t xml:space="preserve">59straipsnis. Medicinos priemonių </w:t>
                          </w:r>
                          <w:r>
                            <w:rPr>
                              <w:b/>
                              <w:bCs/>
                              <w:szCs w:val="24"/>
                            </w:rPr>
                            <w:t>saugą, kokybę, veikimą, naudojimą, teikimą rinkai, platinimą, atitikties įvertinimą, klinikinių tyrimų su medicinos priemonėmis ir medicinos priemonių techninės būklės tikrinimo atlikimą reglamentuojančių norminių ar kitų teisės aktų nevykdymas ar pažeidimas</w:t>
                          </w:r>
                        </w:p>
                        <w:p>
                          <w:pPr>
                            <w:spacing w:line="360" w:lineRule="auto"/>
                            <w:ind w:firstLine="720"/>
                            <w:jc w:val="both"/>
                            <w:rPr>
                              <w:szCs w:val="24"/>
                            </w:rPr>
                          </w:pPr>
                          <w:r>
                            <w:rPr>
                              <w:szCs w:val="24"/>
                            </w:rPr>
                            <w:t>1. Medicinos priemonių saugą, kokybę, veikimą, naudojimą, teikimą rinkai, platinimą, atitikties įvertinimą, klinikinių tyrimų su medicinos priemonėmis ir medicinos priemonių techninės būklės tikrinimo</w:t>
                          </w:r>
                          <w:r>
                            <w:rPr>
                              <w:b/>
                              <w:bCs/>
                              <w:szCs w:val="24"/>
                            </w:rPr>
                            <w:t xml:space="preserve"> </w:t>
                          </w:r>
                          <w:r>
                            <w:rPr>
                              <w:szCs w:val="24"/>
                            </w:rPr>
                            <w:t>atlikimą reglamentuojančių norminių ar kitų teisės aktų nevykdymas ar pažeidimas</w:t>
                          </w:r>
                        </w:p>
                        <w:p>
                          <w:pPr>
                            <w:spacing w:line="360" w:lineRule="auto"/>
                            <w:ind w:firstLine="720"/>
                            <w:jc w:val="both"/>
                            <w:rPr>
                              <w:szCs w:val="24"/>
                            </w:rPr>
                          </w:pPr>
                          <w:r>
                            <w:rPr>
                              <w:szCs w:val="24"/>
                            </w:rPr>
                            <w:t>užtraukia baudą asmenims nuo trisdešimt iki dviejų šimtų devyniasdešimt eurų ir juridinių asmenų vadovams ar kitiems atsakingiems asmenims – nuo trijų šimtų iki aštuonių šimtų penkiasdešimt eurų.</w:t>
                          </w:r>
                        </w:p>
                        <w:p>
                          <w:pPr>
                            <w:spacing w:line="360" w:lineRule="auto"/>
                            <w:ind w:firstLine="720"/>
                            <w:jc w:val="both"/>
                            <w:rPr>
                              <w:szCs w:val="24"/>
                            </w:rPr>
                          </w:pPr>
                          <w:r>
                            <w:rPr>
                              <w:szCs w:val="24"/>
                            </w:rPr>
                            <w:t>2. Šio straipsnio 1 dalyje numatytas administracinis nusižengimas, padarytas pakartotinai,</w:t>
                          </w:r>
                        </w:p>
                        <w:p>
                          <w:pPr>
                            <w:spacing w:line="360" w:lineRule="auto"/>
                            <w:ind w:firstLine="720"/>
                            <w:jc w:val="both"/>
                            <w:rPr>
                              <w:szCs w:val="24"/>
                            </w:rPr>
                          </w:pPr>
                          <w:r>
                            <w:rPr>
                              <w:szCs w:val="24"/>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79d470499311ea8aceeadd0c5b168c">
                        <w:r w:rsidRPr="00532B9F">
                          <w:rPr>
                            <w:rFonts w:ascii="Times New Roman" w:eastAsia="MS Mincho" w:hAnsi="Times New Roman"/>
                            <w:sz w:val="20"/>
                            <w:i/>
                            <w:iCs/>
                            <w:color w:val="0000FF" w:themeColor="hyperlink"/>
                            <w:u w:val="single"/>
                          </w:rPr>
                          <w:t>XIII-2805</w:t>
                        </w:r>
                      </w:fldSimple>
                      <w:r>
                        <w:rPr>
                          <w:rFonts w:ascii="Times New Roman" w:eastAsia="MS Mincho" w:hAnsi="Times New Roman"/>
                          <w:sz w:val="20"/>
                          <w:i/>
                          <w:iCs/>
                        </w:rPr>
                        <w:t>,
2020-01-28,
paskelbta TAR 2020-02-07, i. k. 2020-02856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abadec67ef6d49ad814740e9b75f8725"/>
                    <w:lock w:val="sdtLocked"/>
                    <w:richText/>
                  </w:sdtPr>
                  <w:sdtContent>
                    <w:p>
                      <w:pPr>
                        <w:widowControl w:val="0"/>
                        <w:suppressAutoHyphens/>
                        <w:spacing w:line="360" w:lineRule="auto"/>
                        <w:ind w:left="2410" w:hanging="1690"/>
                        <w:jc w:val="both"/>
                        <w:rPr>
                          <w:bCs/>
                          <w:szCs w:val="24"/>
                        </w:rPr>
                      </w:pPr>
                      <w:sdt>
                        <w:sdtPr>
                          <w:alias w:val="Numeris"/>
                          <w:tag w:val="nr_abadec67ef6d49ad814740e9b75f8725"/>
                          <w:lock w:val="sdtLocked"/>
                          <w:richText/>
                        </w:sdtPr>
                        <w:sdtContent>
                          <w:r>
                            <w:rPr>
                              <w:b/>
                              <w:bCs/>
                              <w:szCs w:val="24"/>
                            </w:rPr>
                            <w:t>64</w:t>
                          </w:r>
                        </w:sdtContent>
                      </w:sdt>
                      <w:r>
                        <w:rPr>
                          <w:b/>
                          <w:bCs/>
                          <w:szCs w:val="24"/>
                        </w:rPr>
                        <w:t xml:space="preserve"> straipsnis. </w:t>
                      </w:r>
                      <w:sdt>
                        <w:sdtPr>
                          <w:alias w:val="Pavadinimas"/>
                          <w:tag w:val="title_abadec67ef6d49ad814740e9b75f8725"/>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e5ab07ab43394389996e1677a817fd45"/>
                        <w:lock w:val="sdtLocked"/>
                        <w:richText/>
                      </w:sdtPr>
                      <w:sdtContent>
                        <w:p>
                          <w:pPr>
                            <w:widowControl w:val="0"/>
                            <w:suppressAutoHyphens/>
                            <w:spacing w:line="360" w:lineRule="auto"/>
                            <w:ind w:firstLine="720"/>
                            <w:jc w:val="both"/>
                            <w:rPr>
                              <w:bCs/>
                              <w:szCs w:val="24"/>
                            </w:rPr>
                          </w:pPr>
                          <w:sdt>
                            <w:sdtPr>
                              <w:alias w:val="Numeris"/>
                              <w:tag w:val="nr_e5ab07ab43394389996e1677a817fd45"/>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widowControl w:val="0"/>
                            <w:suppressAutoHyphens/>
                            <w:spacing w:line="360" w:lineRule="auto"/>
                            <w:ind w:firstLine="720"/>
                            <w:jc w:val="both"/>
                            <w:rPr>
                              <w:bCs/>
                              <w:szCs w:val="24"/>
                            </w:rPr>
                          </w:pPr>
                          <w:r>
                            <w:rPr>
                              <w:bCs/>
                              <w:szCs w:val="24"/>
                            </w:rPr>
                            <w:t>užtraukia įspėjimą arba baudą nuo trisdešimt iki dviejų šimtų eurų.</w:t>
                          </w:r>
                        </w:p>
                      </w:sdtContent>
                    </w:sdt>
                    <w:sdt>
                      <w:sdtPr>
                        <w:alias w:val="64 str. 2 d."/>
                        <w:tag w:val="part_682b72b95c6f4e4a93938f9cb0a4aff0"/>
                        <w:lock w:val="sdtLocked"/>
                        <w:richText/>
                      </w:sdtPr>
                      <w:sdtContent>
                        <w:p>
                          <w:pPr>
                            <w:spacing w:line="360" w:lineRule="auto"/>
                            <w:ind w:firstLine="720"/>
                            <w:jc w:val="both"/>
                          </w:pPr>
                          <w:sdt>
                            <w:sdtPr>
                              <w:alias w:val="Numeris"/>
                              <w:tag w:val="nr_682b72b95c6f4e4a93938f9cb0a4aff0"/>
                              <w:lock w:val="sdtLocked"/>
                              <w:richText/>
                            </w:sdtPr>
                            <w:sdtContent>
                              <w:r>
                                <w:t>2</w:t>
                              </w:r>
                            </w:sdtContent>
                          </w:sdt>
                          <w: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3 d."/>
                        <w:tag w:val="part_2696c85fdcd845509145e77a65fe9c97"/>
                        <w:lock w:val="sdtLocked"/>
                        <w:richText/>
                      </w:sdtPr>
                      <w:sdtContent>
                        <w:p>
                          <w:pPr>
                            <w:widowControl w:val="0"/>
                            <w:suppressAutoHyphens/>
                            <w:spacing w:line="360" w:lineRule="auto"/>
                            <w:ind w:firstLine="720"/>
                            <w:jc w:val="both"/>
                            <w:rPr>
                              <w:bCs/>
                              <w:szCs w:val="24"/>
                            </w:rPr>
                          </w:pPr>
                          <w:sdt>
                            <w:sdtPr>
                              <w:alias w:val="Numeris"/>
                              <w:tag w:val="nr_2696c85fdcd845509145e77a65fe9c97"/>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widowControl w:val="0"/>
                            <w:suppressAutoHyphens/>
                            <w:spacing w:line="360" w:lineRule="auto"/>
                            <w:ind w:firstLine="720"/>
                            <w:jc w:val="both"/>
                            <w:rPr>
                              <w:bCs/>
                              <w:szCs w:val="24"/>
                            </w:rPr>
                          </w:pPr>
                          <w:r>
                            <w:rPr>
                              <w:bCs/>
                              <w:szCs w:val="24"/>
                            </w:rPr>
                            <w:t xml:space="preserve">užtraukia baudą nuo keturių šimtų iki aštuonių šimtų šešiasdešimt eurų. </w:t>
                          </w:r>
                        </w:p>
                      </w:sdtContent>
                    </w:sdt>
                    <w:sdt>
                      <w:sdtPr>
                        <w:alias w:val="64 str. 4 d."/>
                        <w:tag w:val="part_85bcdf5c7978491e92e90214178f6447"/>
                        <w:lock w:val="sdtLocked"/>
                        <w:richText/>
                      </w:sdtPr>
                      <w:sdtContent>
                        <w:p>
                          <w:pPr>
                            <w:widowControl w:val="0"/>
                            <w:suppressAutoHyphens/>
                            <w:spacing w:line="360" w:lineRule="auto"/>
                            <w:ind w:firstLine="720"/>
                            <w:jc w:val="both"/>
                            <w:rPr>
                              <w:bCs/>
                              <w:szCs w:val="24"/>
                            </w:rPr>
                          </w:pPr>
                          <w:sdt>
                            <w:sdtPr>
                              <w:alias w:val="Numeris"/>
                              <w:tag w:val="nr_85bcdf5c7978491e92e90214178f6447"/>
                              <w:lock w:val="sdtLocked"/>
                              <w:richText/>
                            </w:sdtPr>
                            <w:sdtContent>
                              <w:r>
                                <w:rPr>
                                  <w:bCs/>
                                  <w:szCs w:val="24"/>
                                </w:rPr>
                                <w:t>4</w:t>
                              </w:r>
                            </w:sdtContent>
                          </w:sdt>
                          <w:r>
                            <w:rPr>
                              <w:bCs/>
                              <w:szCs w:val="24"/>
                            </w:rPr>
                            <w:t xml:space="preserve">. Šio straipsnio 1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5 d."/>
                        <w:tag w:val="part_22eed13a971a4acfbf74732004b3e2c2"/>
                        <w:lock w:val="sdtLocked"/>
                        <w:richText/>
                      </w:sdtPr>
                      <w:sdtContent>
                        <w:p>
                          <w:pPr>
                            <w:widowControl w:val="0"/>
                            <w:suppressAutoHyphens/>
                            <w:spacing w:line="360" w:lineRule="auto"/>
                            <w:ind w:firstLine="720"/>
                            <w:jc w:val="both"/>
                            <w:rPr>
                              <w:bCs/>
                              <w:szCs w:val="24"/>
                            </w:rPr>
                          </w:pPr>
                          <w:sdt>
                            <w:sdtPr>
                              <w:alias w:val="Numeris"/>
                              <w:tag w:val="nr_22eed13a971a4acfbf74732004b3e2c2"/>
                              <w:lock w:val="sdtLocked"/>
                              <w:richText/>
                            </w:sdtPr>
                            <w:sdtContent>
                              <w:r>
                                <w:rPr>
                                  <w:bCs/>
                                  <w:szCs w:val="24"/>
                                </w:rPr>
                                <w:t>5</w:t>
                              </w:r>
                            </w:sdtContent>
                          </w:sdt>
                          <w:r>
                            <w:rPr>
                              <w:bCs/>
                              <w:szCs w:val="24"/>
                            </w:rPr>
                            <w:t xml:space="preserve">. Šio straipsnio 2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keturių šimtų iki aštuonių šimtų šešiasdešimt eurų.</w:t>
                          </w:r>
                        </w:p>
                      </w:sdtContent>
                    </w:sdt>
                    <w:sdt>
                      <w:sdtPr>
                        <w:alias w:val="64 str. 6 d."/>
                        <w:tag w:val="part_9f90a633a3cc43b4b637aeb24673def9"/>
                        <w:lock w:val="sdtLocked"/>
                        <w:richText/>
                      </w:sdtPr>
                      <w:sdtContent>
                        <w:p>
                          <w:pPr>
                            <w:widowControl w:val="0"/>
                            <w:suppressAutoHyphens/>
                            <w:spacing w:line="360" w:lineRule="auto"/>
                            <w:ind w:firstLine="720"/>
                            <w:jc w:val="both"/>
                            <w:rPr>
                              <w:bCs/>
                              <w:szCs w:val="24"/>
                            </w:rPr>
                          </w:pPr>
                          <w:sdt>
                            <w:sdtPr>
                              <w:alias w:val="Numeris"/>
                              <w:tag w:val="nr_9f90a633a3cc43b4b637aeb24673def9"/>
                              <w:lock w:val="sdtLocked"/>
                              <w:richText/>
                            </w:sdtPr>
                            <w:sdtContent>
                              <w:r>
                                <w:rPr>
                                  <w:bCs/>
                                  <w:szCs w:val="24"/>
                                </w:rPr>
                                <w:t>6</w:t>
                              </w:r>
                            </w:sdtContent>
                          </w:sdt>
                          <w:r>
                            <w:rPr>
                              <w:bCs/>
                              <w:szCs w:val="24"/>
                            </w:rPr>
                            <w:t xml:space="preserve">. Šio straipsnio 3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02b1b09e2cae45069280bdc92df84af1"/>
                        <w:lock w:val="sdtLocked"/>
                        <w:richText/>
                      </w:sdtPr>
                      <w:sdtContent>
                        <w:p>
                          <w:pPr>
                            <w:widowControl w:val="0"/>
                            <w:suppressAutoHyphens/>
                            <w:spacing w:line="360" w:lineRule="auto"/>
                            <w:ind w:firstLine="720"/>
                            <w:jc w:val="both"/>
                            <w:rPr>
                              <w:bCs/>
                              <w:szCs w:val="24"/>
                            </w:rPr>
                          </w:pPr>
                          <w:sdt>
                            <w:sdtPr>
                              <w:alias w:val="Numeris"/>
                              <w:tag w:val="nr_02b1b09e2cae45069280bdc92df84af1"/>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sdtContent>
                    </w:sdt>
                    <w:sdt>
                      <w:sdtPr>
                        <w:alias w:val="64 str. 8 d."/>
                        <w:tag w:val="part_1da91bc79d244c4189c9b920b259c427"/>
                        <w:lock w:val="sdtLocked"/>
                        <w:richText/>
                      </w:sdtPr>
                      <w:sdtContent>
                        <w:p>
                          <w:pPr>
                            <w:spacing w:line="360" w:lineRule="auto"/>
                            <w:ind w:firstLine="720"/>
                            <w:jc w:val="both"/>
                            <w:rPr>
                              <w:bCs/>
                              <w:szCs w:val="24"/>
                            </w:rPr>
                          </w:pPr>
                          <w:sdt>
                            <w:sdtPr>
                              <w:alias w:val="Numeris"/>
                              <w:tag w:val="nr_1da91bc79d244c4189c9b920b259c427"/>
                              <w:lock w:val="sdtLocked"/>
                              <w:richText/>
                            </w:sdtPr>
                            <w:sdtContent>
                              <w:r>
                                <w:rPr>
                                  <w:szCs w:val="24"/>
                                </w:rPr>
                                <w:t>8</w:t>
                              </w:r>
                            </w:sdtContent>
                          </w:sdt>
                          <w:r>
                            <w:rPr>
                              <w:szCs w:val="24"/>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5 str."/>
                    <w:tag w:val="part_a89d514f77344ca9a3deae5dc86de456"/>
                    <w:lock w:val="sdtLocked"/>
                    <w:richText/>
                  </w:sdtPr>
                  <w:sdtContent>
                    <w:p>
                      <w:pPr>
                        <w:spacing w:line="360" w:lineRule="auto"/>
                        <w:ind w:left="2268" w:hanging="1548"/>
                        <w:jc w:val="both"/>
                        <w:rPr>
                          <w:bCs/>
                          <w:szCs w:val="24"/>
                        </w:rPr>
                      </w:pPr>
                      <w:sdt>
                        <w:sdtPr>
                          <w:alias w:val="Numeris"/>
                          <w:tag w:val="nr_a89d514f77344ca9a3deae5dc86de456"/>
                          <w:lock w:val="sdtLocked"/>
                          <w:richText/>
                        </w:sdtPr>
                        <w:sdtContent>
                          <w:r>
                            <w:rPr>
                              <w:b/>
                              <w:bCs/>
                              <w:szCs w:val="24"/>
                            </w:rPr>
                            <w:t>65</w:t>
                          </w:r>
                        </w:sdtContent>
                      </w:sdt>
                      <w:r>
                        <w:rPr>
                          <w:b/>
                          <w:bCs/>
                          <w:szCs w:val="24"/>
                        </w:rPr>
                        <w:t xml:space="preserve"> straipsnis. </w:t>
                      </w:r>
                      <w:sdt>
                        <w:sdtPr>
                          <w:alias w:val="Pavadinimas"/>
                          <w:tag w:val="title_a89d514f77344ca9a3deae5dc86de456"/>
                          <w:lock w:val="sdtLocked"/>
                          <w:richText/>
                        </w:sdtPr>
                        <w:sdtContent>
                          <w:r>
                            <w:rPr>
                              <w:b/>
                              <w:bCs/>
                              <w:szCs w:val="24"/>
                            </w:rPr>
                            <w:t>Europos Sąjungos reglamentų ar sprendimų, reglamentuojančių su narkotinių ir psichotropinių medžiagų pirmtakais (prekursoriais) susijusią veiklą, pažeidimas</w:t>
                          </w:r>
                        </w:sdtContent>
                      </w:sdt>
                    </w:p>
                    <w:sdt>
                      <w:sdtPr>
                        <w:alias w:val="65 str. 1 d."/>
                        <w:tag w:val="part_959c63cc44cc4524b01809f971efe9ef"/>
                        <w:lock w:val="sdtLocked"/>
                        <w:richText/>
                      </w:sdtPr>
                      <w:sdtContent>
                        <w:p>
                          <w:pPr>
                            <w:spacing w:line="360" w:lineRule="auto"/>
                            <w:ind w:firstLine="720"/>
                            <w:jc w:val="both"/>
                            <w:rPr>
                              <w:bCs/>
                              <w:szCs w:val="24"/>
                            </w:rPr>
                          </w:pPr>
                          <w:sdt>
                            <w:sdtPr>
                              <w:alias w:val="Numeris"/>
                              <w:tag w:val="nr_959c63cc44cc4524b01809f971efe9ef"/>
                              <w:lock w:val="sdtLocked"/>
                              <w:richText/>
                            </w:sdtPr>
                            <w:sdtContent>
                              <w:r>
                                <w:rPr>
                                  <w:bCs/>
                                  <w:szCs w:val="24"/>
                                </w:rPr>
                                <w:t>1</w:t>
                              </w:r>
                            </w:sdtContent>
                          </w:sdt>
                          <w:r>
                            <w:rPr>
                              <w:bCs/>
                              <w:szCs w:val="24"/>
                            </w:rPr>
                            <w:t>. Europos Sąjungos reglamentų ar sprendimų, reglamentuojančių su narkotinių ar psichotropinių medžiagų pirmtakais (prekursoriais) susijusią veiklą, pažeidimas</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65 str. 2 d."/>
                        <w:tag w:val="part_027a7f4809754a3e94a66627921acea8"/>
                        <w:lock w:val="sdtLocked"/>
                        <w:richText/>
                      </w:sdtPr>
                      <w:sdtContent>
                        <w:p>
                          <w:pPr>
                            <w:spacing w:line="360" w:lineRule="auto"/>
                            <w:ind w:firstLine="720"/>
                            <w:jc w:val="both"/>
                            <w:rPr>
                              <w:bCs/>
                              <w:szCs w:val="24"/>
                            </w:rPr>
                          </w:pPr>
                          <w:sdt>
                            <w:sdtPr>
                              <w:alias w:val="Numeris"/>
                              <w:tag w:val="nr_027a7f4809754a3e94a66627921acea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65 str. 3 d."/>
                        <w:tag w:val="part_3142b8764e064de2844b62ab551cacff"/>
                        <w:lock w:val="sdtLocked"/>
                        <w:richText/>
                      </w:sdtPr>
                      <w:sdtContent>
                        <w:p>
                          <w:pPr>
                            <w:spacing w:line="360" w:lineRule="auto"/>
                            <w:ind w:firstLine="720"/>
                            <w:jc w:val="both"/>
                            <w:rPr>
                              <w:szCs w:val="24"/>
                            </w:rPr>
                          </w:pPr>
                          <w:sdt>
                            <w:sdtPr>
                              <w:alias w:val="Numeris"/>
                              <w:tag w:val="nr_3142b8764e064de2844b62ab551cacff"/>
                              <w:lock w:val="sdtLocked"/>
                              <w:richText/>
                            </w:sdtPr>
                            <w:sdtContent>
                              <w:r>
                                <w:rPr>
                                  <w:szCs w:val="24"/>
                                </w:rPr>
                                <w:t>3</w:t>
                              </w:r>
                            </w:sdtContent>
                          </w:sdt>
                          <w:r>
                            <w:rPr>
                              <w:szCs w:val="24"/>
                            </w:rPr>
                            <w:t xml:space="preserve">. Su antros ir (arba) trečios kategorijos narkotinių ar psichotropinių medžiagų pirmtakais (prekursoriais) susijusi veikla neturint veiklos vietos registracijos pažymėjimo, </w:t>
                          </w:r>
                          <w:r>
                            <w:rPr>
                              <w:bCs/>
                              <w:szCs w:val="24"/>
                            </w:rPr>
                            <w:t>veiklos vietos specialiojo registracijos pažymėjimo</w:t>
                          </w:r>
                          <w:r>
                            <w:rPr>
                              <w:szCs w:val="24"/>
                            </w:rPr>
                            <w:t>, importo ar eksporto leidimo, kai šie dokumentai reikalingi,</w:t>
                          </w:r>
                        </w:p>
                        <w:p>
                          <w:pPr>
                            <w:spacing w:line="360" w:lineRule="auto"/>
                            <w:ind w:firstLine="720"/>
                            <w:jc w:val="both"/>
                            <w:rPr>
                              <w:bCs/>
                              <w:szCs w:val="24"/>
                            </w:rPr>
                          </w:pPr>
                          <w:r>
                            <w:rPr>
                              <w:szCs w:val="24"/>
                            </w:rPr>
                            <w:t>užtraukia baudą nuo vieno tūkstančio aštuonių šimtų iki dviejų tūkstančių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 str. 4 d."/>
                        <w:tag w:val="part_82a806499f8a43788dc42ccdc3d6ccbd"/>
                        <w:lock w:val="sdtLocked"/>
                        <w:richText/>
                      </w:sdtPr>
                      <w:sdtContent>
                        <w:p>
                          <w:pPr>
                            <w:spacing w:line="360" w:lineRule="auto"/>
                            <w:ind w:firstLine="720"/>
                            <w:jc w:val="both"/>
                            <w:rPr>
                              <w:bCs/>
                              <w:szCs w:val="24"/>
                            </w:rPr>
                          </w:pPr>
                          <w:sdt>
                            <w:sdtPr>
                              <w:alias w:val="Numeris"/>
                              <w:tag w:val="nr_82a806499f8a43788dc42ccdc3d6ccbd"/>
                              <w:lock w:val="sdtLocked"/>
                              <w:richText/>
                            </w:sdtPr>
                            <w:sdtContent>
                              <w:r>
                                <w:rPr>
                                  <w:bCs/>
                                  <w:szCs w:val="24"/>
                                </w:rPr>
                                <w:t>4</w:t>
                              </w:r>
                            </w:sdtContent>
                          </w:sdt>
                          <w:r>
                            <w:rPr>
                              <w:bCs/>
                              <w:szCs w:val="24"/>
                            </w:rPr>
                            <w:t>. Už šio straipsnio 1, 2 dalyse numatytus administracinius nusižengimus gali būti skiriamas narkotinių ar psichotropinių medžiagų pirmtakų (prekursorių) konfiskavimas. Už šio straipsnio 3 dalyje numatytą administracinį nusižengimą privaloma skirti narkotinių ar psichotropinių medžiagų pirmtakų (prekursorių) konfiskavimą.</w:t>
                          </w:r>
                        </w:p>
                        <w:p>
                          <w:pPr>
                            <w:spacing w:line="360" w:lineRule="auto"/>
                            <w:ind w:left="2410" w:hanging="1690"/>
                            <w:jc w:val="both"/>
                            <w:rPr>
                              <w:b/>
                              <w:bCs/>
                              <w:szCs w:val="24"/>
                            </w:rPr>
                          </w:pPr>
                        </w:p>
                      </w:sdtContent>
                    </w:sdt>
                  </w:sdtContent>
                </w:sdt>
                <w:sdt>
                  <w:sdtPr>
                    <w:alias w:val="66 str."/>
                    <w:tag w:val="part_1c75acfc74774a2c98b7f81fd1580028"/>
                    <w:lock w:val="sdtLocked"/>
                    <w:richText/>
                  </w:sdtPr>
                  <w:sdtContent>
                    <w:p>
                      <w:pPr>
                        <w:spacing w:line="360" w:lineRule="auto"/>
                        <w:ind w:left="2552" w:hanging="1832"/>
                        <w:jc w:val="both"/>
                        <w:rPr>
                          <w:b/>
                          <w:bCs/>
                          <w:szCs w:val="24"/>
                        </w:rPr>
                      </w:pPr>
                      <w:sdt>
                        <w:sdtPr>
                          <w:alias w:val="Numeris"/>
                          <w:tag w:val="nr_1c75acfc74774a2c98b7f81fd1580028"/>
                          <w:lock w:val="sdtLocked"/>
                          <w:richText/>
                        </w:sdtPr>
                        <w:sdtContent>
                          <w:r>
                            <w:rPr>
                              <w:b/>
                              <w:bCs/>
                              <w:szCs w:val="24"/>
                            </w:rPr>
                            <w:t>66</w:t>
                          </w:r>
                        </w:sdtContent>
                      </w:sdt>
                      <w:r>
                        <w:rPr>
                          <w:b/>
                          <w:bCs/>
                          <w:szCs w:val="24"/>
                        </w:rPr>
                        <w:t xml:space="preserve"> straipsnis. </w:t>
                      </w:r>
                      <w:sdt>
                        <w:sdtPr>
                          <w:alias w:val="Pavadinimas"/>
                          <w:tag w:val="title_1c75acfc74774a2c98b7f81fd1580028"/>
                          <w:lock w:val="sdtLocked"/>
                          <w:richText/>
                        </w:sdtPr>
                        <w:sdtContent>
                          <w:r>
                            <w:rPr>
                              <w:b/>
                              <w:bCs/>
                              <w:szCs w:val="24"/>
                            </w:rPr>
                            <w:t>Farmacijos praktikos, su vaistais (vaistiniais preparatais) ar veikliosiomis medžiagomis susijusios veiklos sąlygų pažeidimas</w:t>
                          </w:r>
                        </w:sdtContent>
                      </w:sdt>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6 str. 6 d."/>
                        <w:tag w:val="part_b1551b4680c64f22b2cfa9600a50a14a"/>
                        <w:lock w:val="sdtLocked"/>
                        <w:richText/>
                      </w:sdtPr>
                      <w:sdtContent>
                        <w:p>
                          <w:pPr>
                            <w:spacing w:line="360" w:lineRule="auto"/>
                            <w:ind w:firstLine="720"/>
                            <w:jc w:val="both"/>
                            <w:rPr>
                              <w:szCs w:val="24"/>
                            </w:rPr>
                          </w:pPr>
                          <w:sdt>
                            <w:sdtPr>
                              <w:alias w:val="Numeris"/>
                              <w:tag w:val="nr_b1551b4680c64f22b2cfa9600a50a14a"/>
                              <w:lock w:val="sdtLocked"/>
                              <w:richText/>
                            </w:sdtPr>
                            <w:sdtContent>
                              <w:r>
                                <w:rPr>
                                  <w:szCs w:val="24"/>
                                </w:rPr>
                                <w:t>6</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sdtContent>
                    </w:sdt>
                    <w:sdt>
                      <w:sdtPr>
                        <w:alias w:val="66 str. 7 d."/>
                        <w:tag w:val="part_f5f08dda6f6a4cd6bbb52bdadadccc29"/>
                        <w:lock w:val="sdtLocked"/>
                        <w:richText/>
                      </w:sdtPr>
                      <w:sdtContent>
                        <w:p>
                          <w:pPr>
                            <w:spacing w:line="360" w:lineRule="auto"/>
                            <w:ind w:firstLine="720"/>
                            <w:jc w:val="both"/>
                            <w:rPr>
                              <w:szCs w:val="24"/>
                            </w:rPr>
                          </w:pPr>
                          <w:sdt>
                            <w:sdtPr>
                              <w:alias w:val="Numeris"/>
                              <w:tag w:val="nr_f5f08dda6f6a4cd6bbb52bdadadccc29"/>
                              <w:lock w:val="sdtLocked"/>
                              <w:richText/>
                            </w:sdtPr>
                            <w:sdtContent>
                              <w:r>
                                <w:rPr>
                                  <w:szCs w:val="24"/>
                                </w:rPr>
                                <w:t>7</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sdtContent>
                    </w:sdt>
                    <w:sdt>
                      <w:sdtPr>
                        <w:alias w:val="66 str. 8 d."/>
                        <w:tag w:val="part_a459f8433166450ca446c1f45be554b2"/>
                        <w:lock w:val="sdtLocked"/>
                        <w:richText/>
                      </w:sdtPr>
                      <w:sdtContent>
                        <w:p>
                          <w:pPr>
                            <w:spacing w:line="360" w:lineRule="auto"/>
                            <w:ind w:firstLine="720"/>
                            <w:jc w:val="both"/>
                            <w:rPr>
                              <w:szCs w:val="24"/>
                            </w:rPr>
                          </w:pPr>
                          <w:sdt>
                            <w:sdtPr>
                              <w:alias w:val="Numeris"/>
                              <w:tag w:val="nr_a459f8433166450ca446c1f45be554b2"/>
                              <w:lock w:val="sdtLocked"/>
                              <w:richText/>
                            </w:sdtPr>
                            <w:sdtContent>
                              <w:r>
                                <w:rPr>
                                  <w:szCs w:val="24"/>
                                </w:rPr>
                                <w:t>8</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sdtContent>
                    </w:sdt>
                    <w:sdt>
                      <w:sdtPr>
                        <w:alias w:val="66 str. 9 d."/>
                        <w:tag w:val="part_aafd94546b66419aa266af983a33f4af"/>
                        <w:lock w:val="sdtLocked"/>
                        <w:richText/>
                      </w:sdtPr>
                      <w:sdtContent>
                        <w:p>
                          <w:pPr>
                            <w:spacing w:line="360" w:lineRule="auto"/>
                            <w:ind w:firstLine="720"/>
                            <w:jc w:val="both"/>
                            <w:rPr>
                              <w:szCs w:val="24"/>
                            </w:rPr>
                          </w:pPr>
                          <w:sdt>
                            <w:sdtPr>
                              <w:alias w:val="Numeris"/>
                              <w:tag w:val="nr_aafd94546b66419aa266af983a33f4af"/>
                              <w:lock w:val="sdtLocked"/>
                              <w:richText/>
                            </w:sdtPr>
                            <w:sdtContent>
                              <w:r>
                                <w:rPr>
                                  <w:szCs w:val="24"/>
                                </w:rPr>
                                <w:t>9</w:t>
                              </w:r>
                            </w:sdtContent>
                          </w:sdt>
                          <w:r>
                            <w:rPr>
                              <w:szCs w:val="24"/>
                            </w:rPr>
                            <w:t>. Vaistų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p>
                      </w:sdtContent>
                    </w:sdt>
                    <w:sdt>
                      <w:sdtPr>
                        <w:alias w:val="66 str. 10 d."/>
                        <w:tag w:val="part_618bebb4fbe94d52866969dd4e9cae46"/>
                        <w:lock w:val="sdtLocked"/>
                        <w:richText/>
                      </w:sdtPr>
                      <w:sdtContent>
                        <w:p>
                          <w:pPr>
                            <w:spacing w:line="360" w:lineRule="auto"/>
                            <w:ind w:firstLine="720"/>
                            <w:jc w:val="both"/>
                            <w:rPr>
                              <w:bCs/>
                              <w:szCs w:val="24"/>
                            </w:rPr>
                          </w:pPr>
                          <w:sdt>
                            <w:sdtPr>
                              <w:alias w:val="Numeris"/>
                              <w:tag w:val="nr_618bebb4fbe94d52866969dd4e9cae46"/>
                              <w:lock w:val="sdtLocked"/>
                              <w:richText/>
                            </w:sdtPr>
                            <w:sdtContent>
                              <w:r>
                                <w:rPr>
                                  <w:szCs w:val="24"/>
                                </w:rPr>
                                <w:t>10</w:t>
                              </w:r>
                            </w:sdtContent>
                          </w:sdt>
                          <w:r>
                            <w:rPr>
                              <w:szCs w:val="24"/>
                            </w:rPr>
                            <w:t>. Už šio straipsnio 4, 5, 6 dalyse numatytus administracinius nusižengimus gali būti skiriamas vaistų (vaistinių preparatų) ar veikliųjų medžiagų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67 str. 1 d."/>
                        <w:tag w:val="part_020680e4962c4cbf9cf40e0387442a5e"/>
                        <w:lock w:val="sdtLocked"/>
                        <w:richText/>
                      </w:sdtPr>
                      <w:sdtContent>
                        <w:p>
                          <w:pPr>
                            <w:spacing w:line="360" w:lineRule="auto"/>
                            <w:ind w:firstLine="720"/>
                            <w:jc w:val="both"/>
                            <w:rPr>
                              <w:bCs/>
                              <w:szCs w:val="24"/>
                            </w:rPr>
                          </w:pPr>
                          <w:sdt>
                            <w:sdtPr>
                              <w:alias w:val="Numeris"/>
                              <w:tag w:val="nr_020680e4962c4cbf9cf40e0387442a5e"/>
                              <w:lock w:val="sdtLocked"/>
                              <w:richText/>
                            </w:sdtPr>
                            <w:sdtContent>
                              <w:r>
                                <w:rPr>
                                  <w:bCs/>
                                  <w:szCs w:val="24"/>
                                </w:rPr>
                                <w:t>1</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67 str. 2 d."/>
                        <w:tag w:val="part_cc3433befd05453c88256d1821412413"/>
                        <w:lock w:val="sdtLocked"/>
                        <w:richText/>
                      </w:sdtPr>
                      <w:sdtContent>
                        <w:p>
                          <w:pPr>
                            <w:spacing w:line="360" w:lineRule="auto"/>
                            <w:ind w:firstLine="720"/>
                            <w:jc w:val="both"/>
                            <w:rPr>
                              <w:bCs/>
                              <w:szCs w:val="24"/>
                            </w:rPr>
                          </w:pPr>
                          <w:sdt>
                            <w:sdtPr>
                              <w:alias w:val="Numeris"/>
                              <w:tag w:val="nr_cc3433befd05453c88256d1821412413"/>
                              <w:lock w:val="sdtLocked"/>
                              <w:richText/>
                            </w:sdtPr>
                            <w:sdtContent>
                              <w:r>
                                <w:rPr>
                                  <w:bCs/>
                                  <w:szCs w:val="24"/>
                                </w:rPr>
                                <w:t>2</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sdtContent>
                    </w:sdt>
                    <w:sdt>
                      <w:sdtPr>
                        <w:alias w:val="67 str. 3 d."/>
                        <w:tag w:val="part_141fc5bce6134c049e462483f02a35ee"/>
                        <w:lock w:val="sdtLocked"/>
                        <w:richText/>
                      </w:sdtPr>
                      <w:sdtContent>
                        <w:p>
                          <w:pPr>
                            <w:spacing w:line="360" w:lineRule="auto"/>
                            <w:ind w:firstLine="720"/>
                            <w:jc w:val="both"/>
                            <w:rPr>
                              <w:bCs/>
                              <w:szCs w:val="24"/>
                            </w:rPr>
                          </w:pPr>
                          <w:sdt>
                            <w:sdtPr>
                              <w:alias w:val="Numeris"/>
                              <w:tag w:val="nr_141fc5bce6134c049e462483f02a35ee"/>
                              <w:lock w:val="sdtLocked"/>
                              <w:richText/>
                            </w:sdtPr>
                            <w:sdtContent>
                              <w:r>
                                <w:rPr>
                                  <w:bCs/>
                                  <w:szCs w:val="24"/>
                                </w:rPr>
                                <w:t>3</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sdtContent>
                    </w:sdt>
                    <w:sdt>
                      <w:sdtPr>
                        <w:alias w:val="67 str. 4 d."/>
                        <w:tag w:val="part_6e4ca569e4624cb3990d588d4023a35d"/>
                        <w:lock w:val="sdtLocked"/>
                        <w:richText/>
                      </w:sdtPr>
                      <w:sdtContent>
                        <w:p>
                          <w:pPr>
                            <w:spacing w:line="360" w:lineRule="auto"/>
                            <w:ind w:firstLine="720"/>
                            <w:jc w:val="both"/>
                            <w:rPr>
                              <w:bCs/>
                              <w:szCs w:val="24"/>
                            </w:rPr>
                          </w:pPr>
                          <w:sdt>
                            <w:sdtPr>
                              <w:alias w:val="Numeris"/>
                              <w:tag w:val="nr_6e4ca569e4624cb3990d588d4023a35d"/>
                              <w:lock w:val="sdtLocked"/>
                              <w:richText/>
                            </w:sdtPr>
                            <w:sdtContent>
                              <w:r>
                                <w:rPr>
                                  <w:bCs/>
                                  <w:szCs w:val="24"/>
                                </w:rPr>
                                <w:t>4</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5 d."/>
                        <w:tag w:val="part_4752620c91824d56a486f0b6d3b93425"/>
                        <w:lock w:val="sdtLocked"/>
                        <w:richText/>
                      </w:sdtPr>
                      <w:sdtContent>
                        <w:p>
                          <w:pPr>
                            <w:spacing w:line="360" w:lineRule="auto"/>
                            <w:ind w:firstLine="720"/>
                            <w:jc w:val="both"/>
                            <w:rPr>
                              <w:bCs/>
                              <w:szCs w:val="24"/>
                            </w:rPr>
                          </w:pPr>
                          <w:sdt>
                            <w:sdtPr>
                              <w:alias w:val="Numeris"/>
                              <w:tag w:val="nr_4752620c91824d56a486f0b6d3b93425"/>
                              <w:lock w:val="sdtLocked"/>
                              <w:richText/>
                            </w:sdtPr>
                            <w:sdtContent>
                              <w:r>
                                <w:rPr>
                                  <w:bCs/>
                                  <w:szCs w:val="24"/>
                                </w:rPr>
                                <w:t>5</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6 d."/>
                        <w:tag w:val="part_d57e2c05e00a4d2f856203b41b5e2b64"/>
                        <w:lock w:val="sdtLocked"/>
                        <w:richText/>
                      </w:sdtPr>
                      <w:sdtContent>
                        <w:p>
                          <w:pPr>
                            <w:spacing w:line="360" w:lineRule="auto"/>
                            <w:ind w:firstLine="720"/>
                            <w:jc w:val="both"/>
                            <w:rPr>
                              <w:bCs/>
                              <w:szCs w:val="24"/>
                            </w:rPr>
                          </w:pPr>
                          <w:sdt>
                            <w:sdtPr>
                              <w:alias w:val="Numeris"/>
                              <w:tag w:val="nr_d57e2c05e00a4d2f856203b41b5e2b64"/>
                              <w:lock w:val="sdtLocked"/>
                              <w:richText/>
                            </w:sdtPr>
                            <w:sdtContent>
                              <w:r>
                                <w:rPr>
                                  <w:bCs/>
                                  <w:szCs w:val="24"/>
                                </w:rPr>
                                <w:t>6</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302be32ebfb4efd8d995a6bd140b0eb"/>
                    <w:lock w:val="sdtLocked"/>
                    <w:richText/>
                  </w:sdtPr>
                  <w:sdtContent>
                    <w:p>
                      <w:pPr>
                        <w:spacing w:line="360" w:lineRule="auto"/>
                        <w:ind w:left="2410" w:hanging="1690"/>
                        <w:jc w:val="both"/>
                        <w:rPr>
                          <w:b/>
                          <w:bCs/>
                          <w:szCs w:val="24"/>
                        </w:rPr>
                      </w:pPr>
                      <w:sdt>
                        <w:sdtPr>
                          <w:alias w:val="Numeris"/>
                          <w:tag w:val="nr_7302be32ebfb4efd8d995a6bd140b0eb"/>
                          <w:lock w:val="sdtLocked"/>
                          <w:richText/>
                        </w:sdtPr>
                        <w:sdtContent>
                          <w:r>
                            <w:rPr>
                              <w:b/>
                              <w:bCs/>
                              <w:szCs w:val="24"/>
                            </w:rPr>
                            <w:t>70</w:t>
                          </w:r>
                        </w:sdtContent>
                      </w:sdt>
                      <w:r>
                        <w:rPr>
                          <w:b/>
                          <w:bCs/>
                          <w:szCs w:val="24"/>
                        </w:rPr>
                        <w:t xml:space="preserve"> straipsnis. </w:t>
                      </w:r>
                      <w:sdt>
                        <w:sdtPr>
                          <w:alias w:val="Pavadinimas"/>
                          <w:tag w:val="title_7302be32ebfb4efd8d995a6bd140b0eb"/>
                          <w:lock w:val="sdtLocked"/>
                          <w:richText/>
                        </w:sdtPr>
                        <w:sdtContent>
                          <w:r>
                            <w:rPr>
                              <w:b/>
                              <w:bCs/>
                              <w:szCs w:val="24"/>
                            </w:rPr>
                            <w:t>Informacijos apie tabako gaminius ar susijusius gaminius ir alkoholinius gėrimus teikimo tvarkos pažeidimas</w:t>
                          </w:r>
                        </w:sdtContent>
                      </w:sdt>
                    </w:p>
                    <w:sdt>
                      <w:sdtPr>
                        <w:alias w:val="70 str. 1 d."/>
                        <w:tag w:val="part_d1f4b784c6ec4bba9564f3342cbdbd34"/>
                        <w:lock w:val="sdtLocked"/>
                        <w:richText/>
                      </w:sdtPr>
                      <w:sdtContent>
                        <w:p>
                          <w:pPr>
                            <w:tabs>
                              <w:tab w:val="left" w:pos="1134"/>
                            </w:tabs>
                            <w:spacing w:line="360" w:lineRule="auto"/>
                            <w:ind w:firstLine="720"/>
                            <w:jc w:val="both"/>
                            <w:rPr>
                              <w:bCs/>
                              <w:szCs w:val="24"/>
                            </w:rPr>
                          </w:pPr>
                          <w:sdt>
                            <w:sdtPr>
                              <w:alias w:val="Numeris"/>
                              <w:tag w:val="nr_d1f4b784c6ec4bba9564f3342cbdbd34"/>
                              <w:lock w:val="sdtLocked"/>
                              <w:richText/>
                            </w:sdtPr>
                            <w:sdtContent>
                              <w:r>
                                <w:rPr>
                                  <w:bCs/>
                                  <w:szCs w:val="24"/>
                                </w:rPr>
                                <w:t>1</w:t>
                              </w:r>
                            </w:sdtContent>
                          </w:sdt>
                          <w:r>
                            <w:rPr>
                              <w:bCs/>
                              <w:szCs w:val="24"/>
                            </w:rPr>
                            <w:t xml:space="preserve">. Informacijos apie tabako gaminius ar susijusius gaminius ir alkoholinius gėrimus teikimo tvarkos pažeidimas </w:t>
                          </w:r>
                        </w:p>
                        <w:p>
                          <w:pPr>
                            <w:tabs>
                              <w:tab w:val="left" w:pos="1134"/>
                            </w:tabs>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penkiasdešimt eurų.</w:t>
                          </w:r>
                        </w:p>
                      </w:sdtContent>
                    </w:sdt>
                    <w:sdt>
                      <w:sdtPr>
                        <w:alias w:val="70 str. 2 d."/>
                        <w:tag w:val="part_c3b1c270b012465eaa492c986a3bac25"/>
                        <w:lock w:val="sdtLocked"/>
                        <w:richText/>
                      </w:sdtPr>
                      <w:sdtContent>
                        <w:p>
                          <w:pPr>
                            <w:spacing w:line="360" w:lineRule="auto"/>
                            <w:ind w:firstLine="720"/>
                            <w:jc w:val="both"/>
                            <w:rPr>
                              <w:bCs/>
                              <w:szCs w:val="24"/>
                            </w:rPr>
                          </w:pPr>
                          <w:sdt>
                            <w:sdtPr>
                              <w:alias w:val="Numeris"/>
                              <w:tag w:val="nr_c3b1c270b012465eaa492c986a3bac25"/>
                              <w:lock w:val="sdtLocked"/>
                              <w:richText/>
                            </w:sdtPr>
                            <w:sdtContent>
                              <w:r>
                                <w:rPr>
                                  <w:bCs/>
                                  <w:szCs w:val="24"/>
                                </w:rPr>
                                <w:t>2</w:t>
                              </w:r>
                            </w:sdtContent>
                          </w:sdt>
                          <w:r>
                            <w:rPr>
                              <w:bCs/>
                              <w:szCs w:val="24"/>
                            </w:rPr>
                            <w:t>. Šio straipsnio 1 dalyje numatytas administracinis nusižengimas, padarytas pakartotinai,</w:t>
                          </w:r>
                        </w:p>
                        <w:p>
                          <w:pPr>
                            <w:tabs>
                              <w:tab w:val="left" w:pos="1134"/>
                            </w:tabs>
                            <w:spacing w:line="360" w:lineRule="auto"/>
                            <w:ind w:firstLine="720"/>
                            <w:jc w:val="both"/>
                            <w:rPr>
                              <w:bCs/>
                              <w:szCs w:val="24"/>
                            </w:rPr>
                          </w:pPr>
                          <w:r>
                            <w:rPr>
                              <w:bCs/>
                              <w:szCs w:val="24"/>
                            </w:rPr>
                            <w:t>užtraukia baudą asmenims nuo trisdešimt iki penkiasdešimt eurų ir juridinių asmenų vadovams ar kitiems atsakingiems asmenims – nuo penkiasdešimt iki vieno šimto penkiasdešimt eurų.</w:t>
                          </w:r>
                        </w:p>
                        <w:p>
                          <w:pPr>
                            <w:tabs>
                              <w:tab w:val="left" w:pos="1134"/>
                            </w:tabs>
                            <w:spacing w:line="360" w:lineRule="auto"/>
                            <w:ind w:firstLine="720"/>
                            <w:jc w:val="both"/>
                            <w:rPr>
                              <w:bCs/>
                              <w:szCs w:val="24"/>
                            </w:rPr>
                          </w:pPr>
                        </w:p>
                      </w:sdtContent>
                    </w:sdt>
                  </w:sdtContent>
                </w:sdt>
                <w:sdt>
                  <w:sdtPr>
                    <w:alias w:val="71 str."/>
                    <w:tag w:val="part_3685d92496634a70a4de098c7e6e2d15"/>
                    <w:lock w:val="sdtLocked"/>
                    <w:richText/>
                  </w:sdtPr>
                  <w:sdtContent>
                    <w:p>
                      <w:pPr>
                        <w:spacing w:line="360" w:lineRule="auto"/>
                        <w:ind w:left="2410" w:hanging="1690"/>
                        <w:jc w:val="both"/>
                        <w:rPr>
                          <w:bCs/>
                          <w:szCs w:val="24"/>
                        </w:rPr>
                      </w:pPr>
                      <w:sdt>
                        <w:sdtPr>
                          <w:alias w:val="Numeris"/>
                          <w:tag w:val="nr_3685d92496634a70a4de098c7e6e2d15"/>
                          <w:lock w:val="sdtLocked"/>
                          <w:richText/>
                        </w:sdtPr>
                        <w:sdtContent>
                          <w:r>
                            <w:rPr>
                              <w:b/>
                              <w:bCs/>
                              <w:szCs w:val="24"/>
                            </w:rPr>
                            <w:t>71</w:t>
                          </w:r>
                        </w:sdtContent>
                      </w:sdt>
                      <w:r>
                        <w:rPr>
                          <w:b/>
                          <w:bCs/>
                          <w:szCs w:val="24"/>
                        </w:rPr>
                        <w:t xml:space="preserve"> straipsnis. </w:t>
                      </w:r>
                      <w:sdt>
                        <w:sdtPr>
                          <w:alias w:val="Pavadinimas"/>
                          <w:tag w:val="title_3685d92496634a70a4de098c7e6e2d15"/>
                          <w:lock w:val="sdtLocked"/>
                          <w:richText/>
                        </w:sdtPr>
                        <w:sdtContent>
                          <w:r>
                            <w:rPr>
                              <w:b/>
                              <w:bCs/>
                              <w:szCs w:val="24"/>
                            </w:rPr>
                            <w:t xml:space="preserve">Narkotinių, psichotropinių ar kitų psichiką veikiančių medžiagų vartojimas be gydytojo paskyrimo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
                      <w:sdtPr>
                        <w:alias w:val="71 str. 1 d."/>
                        <w:tag w:val="part_9d3338ebfe2b46fcb49a20ae9c4d86a3"/>
                        <w:lock w:val="sdtLocked"/>
                        <w:richText/>
                      </w:sdtPr>
                      <w:sdtContent>
                        <w:p>
                          <w:pPr>
                            <w:widowControl w:val="0"/>
                            <w:spacing w:line="360" w:lineRule="auto"/>
                            <w:ind w:firstLine="720"/>
                            <w:jc w:val="both"/>
                            <w:rPr>
                              <w:szCs w:val="24"/>
                            </w:rPr>
                          </w:pPr>
                          <w:sdt>
                            <w:sdtPr>
                              <w:alias w:val="Numeris"/>
                              <w:tag w:val="nr_9d3338ebfe2b46fcb49a20ae9c4d86a3"/>
                              <w:lock w:val="sdtLocked"/>
                              <w:richText/>
                            </w:sdtPr>
                            <w:sdtContent>
                              <w:r>
                                <w:rPr>
                                  <w:rFonts w:eastAsia="Calibri"/>
                                  <w:szCs w:val="24"/>
                                </w:rPr>
                                <w:t>1</w:t>
                              </w:r>
                            </w:sdtContent>
                          </w:sdt>
                          <w:r>
                            <w:rPr>
                              <w:rFonts w:eastAsia="Calibri"/>
                              <w:szCs w:val="24"/>
                            </w:rPr>
                            <w:t xml:space="preserve">. Narkotinių, psichotropinių ar kitų psichiką veikiančių medžiagų vartojimas be gydytojo paskyrimo arba už administracinių nusižengimų (išskyrus šio kodekso 227 straipsnio 3 dalyje, 379 straipsnio 2 dalyje, 401 straipsnio 6, 21 dalyse, 406 straipsnio 5 dalyje, 420 straipsnio 3, 4 dalyse, 422 straipsnio 3, </w:t>
                          </w:r>
                          <w:r>
                            <w:rPr>
                              <w:rFonts w:eastAsia="Calibri"/>
                              <w:bCs/>
                              <w:szCs w:val="24"/>
                            </w:rPr>
                            <w:t xml:space="preserve">5 </w:t>
                          </w:r>
                          <w:r>
                            <w:rPr>
                              <w:rFonts w:eastAsia="Calibri"/>
                              <w:szCs w:val="24"/>
                            </w:rPr>
                            <w:t xml:space="preserve">dalyse, 423 straipsnio 3 dalyje, </w:t>
                          </w:r>
                          <w:r>
                            <w:rPr>
                              <w:rFonts w:eastAsia="Calibri"/>
                              <w:bCs/>
                              <w:szCs w:val="24"/>
                            </w:rPr>
                            <w:t xml:space="preserve">424 straipsnio 4 dalyje, </w:t>
                          </w:r>
                          <w:r>
                            <w:rPr>
                              <w:rFonts w:eastAsia="Calibri"/>
                              <w:szCs w:val="24"/>
                            </w:rPr>
                            <w:t>427 straipsnio 1 dalyje, 428 straipsnio 5, 8 dalyse numatytus nusižengimus) padarymą sulaikytų ir apsvaigimu nuo narkotinių, psichotropinių ar kitų psichiką veikiančių medžiagų įtariamų asmenų vengimas pasitikrinti dėl apsvaigimo</w:t>
                          </w:r>
                        </w:p>
                        <w:p>
                          <w:pPr>
                            <w:widowControl w:val="0"/>
                            <w:spacing w:line="360" w:lineRule="auto"/>
                            <w:ind w:firstLine="720"/>
                            <w:jc w:val="both"/>
                            <w:rPr>
                              <w:bCs/>
                              <w:szCs w:val="24"/>
                            </w:rPr>
                          </w:pPr>
                          <w:r>
                            <w:rPr>
                              <w:rFonts w:eastAsia="Calibri"/>
                              <w:szCs w:val="24"/>
                            </w:rPr>
                            <w:t>užtraukia baudą nuo trisdešimt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c20e1683785148cd8c2762bb6d89a391"/>
                        <w:lock w:val="sdtLocked"/>
                        <w:richText/>
                      </w:sdtPr>
                      <w:sdtContent>
                        <w:p>
                          <w:pPr>
                            <w:spacing w:line="360" w:lineRule="auto"/>
                            <w:ind w:firstLine="720"/>
                            <w:jc w:val="both"/>
                            <w:rPr>
                              <w:bCs/>
                              <w:szCs w:val="24"/>
                            </w:rPr>
                          </w:pPr>
                          <w:sdt>
                            <w:sdtPr>
                              <w:alias w:val="Numeris"/>
                              <w:tag w:val="nr_c20e1683785148cd8c2762bb6d89a391"/>
                              <w:lock w:val="sdtLocked"/>
                              <w:richText/>
                            </w:sdtPr>
                            <w:sdtContent>
                              <w:r>
                                <w:rPr>
                                  <w:rFonts w:eastAsia="Calibri"/>
                                </w:rPr>
                                <w:t>4</w:t>
                              </w:r>
                            </w:sdtContent>
                          </w:sdt>
                          <w:r>
                            <w:rPr>
                              <w:rFonts w:eastAsia="Calibri"/>
                            </w:rPr>
                            <w:t>. Asmuo, kuris savanoriškai kreipėsi į sveikatos priežiūros įstaigą dėl asmens sveikatos priežiūros paslaugų suteikimo dėl narkotinių</w:t>
                          </w:r>
                          <w:r>
                            <w:rPr>
                              <w:rFonts w:eastAsia="Calibri"/>
                              <w:bCs/>
                            </w:rPr>
                            <w:t>,</w:t>
                          </w:r>
                          <w:r>
                            <w:rPr>
                              <w:rFonts w:eastAsia="Calibri"/>
                            </w:rPr>
                            <w:t xml:space="preserve"> psichotropinių ar kitų psichiką veikiančių medžiagų vartojimo be gydytojo paskyrimo, atleidžiamas nuo administracinės atsakomybės už šiame straipsnyje numatytus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71696e7f7f6b4528b55ead0fd51b3019"/>
                    <w:lock w:val="sdtLocked"/>
                    <w:richText/>
                  </w:sdtPr>
                  <w:sdtContent>
                    <w:p>
                      <w:pPr>
                        <w:spacing w:line="360" w:lineRule="auto"/>
                        <w:ind w:firstLine="720"/>
                        <w:jc w:val="both"/>
                        <w:rPr>
                          <w:bCs/>
                          <w:szCs w:val="24"/>
                        </w:rPr>
                      </w:pPr>
                      <w:sdt>
                        <w:sdtPr>
                          <w:alias w:val="Numeris"/>
                          <w:tag w:val="nr_71696e7f7f6b4528b55ead0fd51b3019"/>
                          <w:lock w:val="sdtLocked"/>
                          <w:richText/>
                        </w:sdtPr>
                        <w:sdtContent>
                          <w:r>
                            <w:rPr>
                              <w:b/>
                              <w:bCs/>
                              <w:szCs w:val="24"/>
                            </w:rPr>
                            <w:t>72</w:t>
                          </w:r>
                        </w:sdtContent>
                      </w:sdt>
                      <w:r>
                        <w:rPr>
                          <w:b/>
                          <w:bCs/>
                          <w:szCs w:val="24"/>
                        </w:rPr>
                        <w:t xml:space="preserve"> straipsnis. </w:t>
                      </w:r>
                      <w:sdt>
                        <w:sdtPr>
                          <w:alias w:val="Pavadinimas"/>
                          <w:tag w:val="title_71696e7f7f6b4528b55ead0fd51b3019"/>
                          <w:lock w:val="sdtLocked"/>
                          <w:richText/>
                        </w:sdtPr>
                        <w:sdtContent>
                          <w:r>
                            <w:rPr>
                              <w:b/>
                              <w:bCs/>
                              <w:szCs w:val="24"/>
                            </w:rPr>
                            <w:t>Vaiko teisių pažeidimas</w:t>
                          </w:r>
                        </w:sdtContent>
                      </w:sdt>
                    </w:p>
                    <w:sdt>
                      <w:sdtPr>
                        <w:alias w:val="72 str. 1 d."/>
                        <w:tag w:val="part_8c75b145519b4a99a503be5b729c0b49"/>
                        <w:lock w:val="sdtLocked"/>
                        <w:richText/>
                      </w:sdtPr>
                      <w:sdtContent>
                        <w:p>
                          <w:pPr>
                            <w:spacing w:line="360" w:lineRule="auto"/>
                            <w:ind w:firstLine="720"/>
                            <w:jc w:val="both"/>
                            <w:rPr>
                              <w:bCs/>
                              <w:szCs w:val="24"/>
                            </w:rPr>
                          </w:pPr>
                          <w:sdt>
                            <w:sdtPr>
                              <w:alias w:val="Numeris"/>
                              <w:tag w:val="nr_8c75b145519b4a99a503be5b729c0b49"/>
                              <w:lock w:val="sdtLocked"/>
                              <w:richText/>
                            </w:sdtPr>
                            <w:sdtContent>
                              <w:r>
                                <w:rPr>
                                  <w:bCs/>
                                  <w:szCs w:val="24"/>
                                </w:rPr>
                                <w:t>1</w:t>
                              </w:r>
                            </w:sdtContent>
                          </w:sdt>
                          <w:r>
                            <w:rPr>
                              <w:bCs/>
                              <w:szCs w:val="24"/>
                            </w:rPr>
                            <w:t>. Neteisėtas trukdymas vaikui naudotis savo teisėmis ir laisvėmis ar kitokia vaiko teises pažeidžianti veika</w:t>
                          </w:r>
                        </w:p>
                        <w:p>
                          <w:pPr>
                            <w:spacing w:line="360" w:lineRule="auto"/>
                            <w:ind w:firstLine="720"/>
                            <w:jc w:val="both"/>
                            <w:rPr>
                              <w:bCs/>
                              <w:szCs w:val="24"/>
                            </w:rPr>
                          </w:pPr>
                          <w:r>
                            <w:rPr>
                              <w:bCs/>
                              <w:szCs w:val="24"/>
                            </w:rPr>
                            <w:t>užtraukia įspėjimą arba baudą nuo dvidešimt iki penkiasdešimt eurų.</w:t>
                          </w:r>
                        </w:p>
                      </w:sdtContent>
                    </w:sdt>
                    <w:sdt>
                      <w:sdtPr>
                        <w:alias w:val="72 str. 2 d."/>
                        <w:tag w:val="part_bcede72a905a4d3c93d14dc1a37c99c7"/>
                        <w:lock w:val="sdtLocked"/>
                        <w:richText/>
                      </w:sdtPr>
                      <w:sdtContent>
                        <w:p>
                          <w:pPr>
                            <w:spacing w:line="360" w:lineRule="auto"/>
                            <w:ind w:firstLine="720"/>
                            <w:jc w:val="both"/>
                            <w:rPr>
                              <w:bCs/>
                              <w:szCs w:val="24"/>
                            </w:rPr>
                          </w:pPr>
                          <w:sdt>
                            <w:sdtPr>
                              <w:alias w:val="Numeris"/>
                              <w:tag w:val="nr_bcede72a905a4d3c93d14dc1a37c99c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šešiasdešimt iki vieno šimto eurų. </w:t>
                          </w:r>
                        </w:p>
                      </w:sdtContent>
                    </w:sdt>
                    <w:sdt>
                      <w:sdtPr>
                        <w:alias w:val="72 str. 3 d."/>
                        <w:tag w:val="part_2d5a589abcc34d7d92d9dc98a8206c55"/>
                        <w:lock w:val="sdtLocked"/>
                        <w:richText/>
                      </w:sdtPr>
                      <w:sdtContent>
                        <w:p>
                          <w:pPr>
                            <w:spacing w:line="360" w:lineRule="auto"/>
                            <w:ind w:firstLine="720"/>
                            <w:jc w:val="both"/>
                            <w:rPr>
                              <w:color w:val="000000"/>
                              <w:szCs w:val="24"/>
                              <w:lang w:eastAsia="lt-LT"/>
                            </w:rPr>
                          </w:pPr>
                          <w:sdt>
                            <w:sdtPr>
                              <w:alias w:val="Numeris"/>
                              <w:tag w:val="nr_2d5a589abcc34d7d92d9dc98a8206c55"/>
                              <w:lock w:val="sdtLocked"/>
                              <w:richText/>
                            </w:sdtPr>
                            <w:sdtContent>
                              <w:r>
                                <w:rPr>
                                  <w:color w:val="000000"/>
                                  <w:szCs w:val="24"/>
                                  <w:lang w:eastAsia="lt-LT"/>
                                </w:rPr>
                                <w:t>3</w:t>
                              </w:r>
                            </w:sdtContent>
                          </w:sdt>
                          <w:r>
                            <w:rPr>
                              <w:color w:val="000000"/>
                              <w:szCs w:val="24"/>
                              <w:lang w:eastAsia="lt-LT"/>
                            </w:rPr>
                            <w:t>. Mokymo, auklėjimo, sveikatos priežiūros ir kitų institucijų, įstaigų ir įmonių, kurių prižiūrimas yra vaikas, vadovų, auklėtojų ar kitų jiems tolygių asmenų savo pareigų nevykdymas arba netinkamas vykdymas, fizinis ar psichinis vaiko žalojimas ar kitoks vaiko teisių pažeidimas</w:t>
                          </w:r>
                        </w:p>
                        <w:p>
                          <w:pPr>
                            <w:spacing w:line="360" w:lineRule="auto"/>
                            <w:ind w:firstLine="720"/>
                            <w:jc w:val="both"/>
                            <w:rPr>
                              <w:b/>
                              <w:bCs/>
                              <w:szCs w:val="24"/>
                            </w:rPr>
                          </w:pPr>
                          <w:r>
                            <w:rPr>
                              <w:color w:val="000000"/>
                              <w:szCs w:val="24"/>
                              <w:lang w:eastAsia="lt-LT"/>
                            </w:rPr>
                            <w:t>užtraukia įspėjimą arba baudą nuo trisdešimt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56448c56eb6a4d978c54aebe98b2aa19"/>
                    <w:lock w:val="sdtLocked"/>
                    <w:richText/>
                  </w:sdtPr>
                  <w:sdtContent>
                    <w:p>
                      <w:pPr>
                        <w:spacing w:line="360" w:lineRule="auto"/>
                        <w:ind w:left="2268" w:hanging="1548"/>
                        <w:jc w:val="both"/>
                        <w:rPr>
                          <w:color w:val="000000"/>
                          <w:szCs w:val="24"/>
                          <w:lang w:eastAsia="lt-LT"/>
                        </w:rPr>
                      </w:pPr>
                      <w:sdt>
                        <w:sdtPr>
                          <w:alias w:val="Numeris"/>
                          <w:tag w:val="nr_56448c56eb6a4d978c54aebe98b2aa19"/>
                          <w:lock w:val="sdtLocked"/>
                          <w:richText/>
                        </w:sdtPr>
                        <w:sdtContent>
                          <w:r>
                            <w:rPr>
                              <w:b/>
                              <w:bCs/>
                              <w:color w:val="000000"/>
                              <w:szCs w:val="24"/>
                              <w:lang w:eastAsia="lt-LT"/>
                            </w:rPr>
                            <w:t>75</w:t>
                          </w:r>
                        </w:sdtContent>
                      </w:sdt>
                      <w:r>
                        <w:rPr>
                          <w:b/>
                          <w:bCs/>
                          <w:color w:val="000000"/>
                          <w:szCs w:val="24"/>
                          <w:lang w:eastAsia="lt-LT"/>
                        </w:rPr>
                        <w:t xml:space="preserve"> straipsnis. </w:t>
                      </w:r>
                      <w:sdt>
                        <w:sdtPr>
                          <w:alias w:val="Pavadinimas"/>
                          <w:tag w:val="title_56448c56eb6a4d978c54aebe98b2aa19"/>
                          <w:lock w:val="sdtLocked"/>
                          <w:richText/>
                        </w:sdtPr>
                        <w:sdtContent>
                          <w:r>
                            <w:rPr>
                              <w:b/>
                              <w:bCs/>
                              <w:color w:val="000000"/>
                              <w:szCs w:val="24"/>
                              <w:lang w:eastAsia="lt-LT"/>
                            </w:rPr>
                            <w:t>Melagingos informacijos suteikimas, kliudymas nustatyti vaiko globą (rūpybą) ir informacijos nepranešimas</w:t>
                          </w:r>
                        </w:sdtContent>
                      </w:sdt>
                    </w:p>
                    <w:sdt>
                      <w:sdtPr>
                        <w:alias w:val="75 str. 1 d."/>
                        <w:tag w:val="part_6f708b90c49143f7b491fff25b7ed5d4"/>
                        <w:lock w:val="sdtLocked"/>
                        <w:richText/>
                      </w:sdtPr>
                      <w:sdtContent>
                        <w:p>
                          <w:pPr>
                            <w:spacing w:line="360" w:lineRule="auto"/>
                            <w:ind w:firstLine="720"/>
                            <w:jc w:val="both"/>
                            <w:rPr>
                              <w:color w:val="000000"/>
                              <w:szCs w:val="24"/>
                              <w:lang w:eastAsia="lt-LT"/>
                            </w:rPr>
                          </w:pPr>
                          <w:sdt>
                            <w:sdtPr>
                              <w:alias w:val="Numeris"/>
                              <w:tag w:val="nr_6f708b90c49143f7b491fff25b7ed5d4"/>
                              <w:lock w:val="sdtLocked"/>
                              <w:richText/>
                            </w:sdtPr>
                            <w:sdtContent>
                              <w:r>
                                <w:rPr>
                                  <w:color w:val="000000"/>
                                  <w:szCs w:val="24"/>
                                  <w:lang w:eastAsia="lt-LT"/>
                                </w:rPr>
                                <w:t>1</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ar prokuratūrai apie tėvų, kitų teisėtų vaiko atstovų ir kitų asmenų daromus vaiko teisių pažeidimus</w:t>
                          </w:r>
                        </w:p>
                        <w:p>
                          <w:pPr>
                            <w:spacing w:line="360" w:lineRule="auto"/>
                            <w:ind w:firstLine="720"/>
                            <w:jc w:val="both"/>
                            <w:rPr>
                              <w:color w:val="000000"/>
                              <w:szCs w:val="24"/>
                              <w:lang w:eastAsia="lt-LT"/>
                            </w:rPr>
                          </w:pPr>
                          <w:r>
                            <w:rPr>
                              <w:color w:val="000000"/>
                              <w:szCs w:val="24"/>
                              <w:lang w:eastAsia="lt-LT"/>
                            </w:rPr>
                            <w:t>užtraukia įspėjimą arba baudą mokymo, auklėjimo, sveikatos priežiūros ir kitų institucijų bei įstaigų, kurių prižiūrimas yra vaikas, vadovams, kitiems darbuotojams, taip pat kitiems asmenims nuo trisdešimt iki vieno šimto dvidešimt eurų.</w:t>
                          </w:r>
                        </w:p>
                      </w:sdtContent>
                    </w:sdt>
                    <w:sdt>
                      <w:sdtPr>
                        <w:alias w:val="75 str. 2 d."/>
                        <w:tag w:val="part_35bf42a97e46436e8c3c508b54a92a42"/>
                        <w:lock w:val="sdtLocked"/>
                        <w:richText/>
                      </w:sdtPr>
                      <w:sdtContent>
                        <w:p>
                          <w:pPr>
                            <w:spacing w:line="360" w:lineRule="auto"/>
                            <w:ind w:firstLine="720"/>
                            <w:jc w:val="both"/>
                            <w:rPr>
                              <w:color w:val="000000"/>
                              <w:szCs w:val="24"/>
                              <w:lang w:eastAsia="lt-LT"/>
                            </w:rPr>
                          </w:pPr>
                          <w:sdt>
                            <w:sdtPr>
                              <w:alias w:val="Numeris"/>
                              <w:tag w:val="nr_35bf42a97e46436e8c3c508b54a92a42"/>
                              <w:lock w:val="sdtLocked"/>
                              <w:richText/>
                            </w:sdtPr>
                            <w:sdtContent>
                              <w:r>
                                <w:rPr>
                                  <w:color w:val="000000"/>
                                  <w:szCs w:val="24"/>
                                  <w:lang w:eastAsia="lt-LT"/>
                                </w:rPr>
                                <w:t>2</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prokuratūrai ar vaiko atstovams pagal įstatymą apie pasišalinusio iš globos įstaigos, socializacijos centro ar pabėgusio iš šeimos vaiko buvimo vietą</w:t>
                          </w:r>
                        </w:p>
                        <w:p>
                          <w:pPr>
                            <w:spacing w:line="360" w:lineRule="auto"/>
                            <w:ind w:firstLine="720"/>
                            <w:jc w:val="both"/>
                            <w:rPr>
                              <w:color w:val="000000"/>
                              <w:szCs w:val="24"/>
                              <w:lang w:eastAsia="lt-LT"/>
                            </w:rPr>
                          </w:pPr>
                          <w:r>
                            <w:rPr>
                              <w:color w:val="000000"/>
                              <w:szCs w:val="24"/>
                              <w:lang w:eastAsia="lt-LT"/>
                            </w:rPr>
                            <w:t>užtraukia įspėjimą arba baudą nuo trisdešimt iki vieno šimto dvidešimt eurų.</w:t>
                          </w:r>
                        </w:p>
                      </w:sdtContent>
                    </w:sdt>
                    <w:sdt>
                      <w:sdtPr>
                        <w:alias w:val="3 d."/>
                        <w:tag w:val="part_152f38228c6b4a39ac8fd2ebe53b5d07"/>
                        <w:lock w:val="sdtLocked"/>
                        <w:richText/>
                      </w:sdtPr>
                      <w:sdtContent>
                        <w:p>
                          <w:pPr>
                            <w:spacing w:line="360" w:lineRule="auto"/>
                            <w:ind w:firstLine="720"/>
                            <w:jc w:val="both"/>
                            <w:rPr>
                              <w:color w:val="000000"/>
                            </w:rPr>
                          </w:pPr>
                          <w:sdt>
                            <w:sdtPr>
                              <w:alias w:val="Numeris"/>
                              <w:tag w:val="nr_152f38228c6b4a39ac8fd2ebe53b5d07"/>
                              <w:lock w:val="sdtLocked"/>
                              <w:richText/>
                            </w:sdtPr>
                            <w:sdtContent>
                              <w:r>
                                <w:rPr>
                                  <w:color w:val="000000"/>
                                  <w:szCs w:val="24"/>
                                  <w:lang w:eastAsia="lt-LT"/>
                                </w:rPr>
                                <w:t>3</w:t>
                              </w:r>
                            </w:sdtContent>
                          </w:sdt>
                          <w:r>
                            <w:rPr>
                              <w:color w:val="000000"/>
                            </w:rPr>
                            <w:t>. Žinomai melagingos informacijos apie būtinumą ginti nepilnamečio teises ir interesus suteikimas Valstybės vaiko teisių apsaugos ir įvaikinimo tarnybai</w:t>
                          </w:r>
                        </w:p>
                        <w:p>
                          <w:pPr>
                            <w:spacing w:line="360" w:lineRule="auto"/>
                            <w:ind w:firstLine="720"/>
                            <w:jc w:val="both"/>
                          </w:pPr>
                          <w:r>
                            <w:rPr>
                              <w:color w:val="000000"/>
                            </w:rPr>
                            <w:t xml:space="preserve">užtraukia baudą nuo trisdešimt iki vieno šimto keturiasdešimt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sdt>
                      <w:sdtPr>
                        <w:alias w:val="75 str. 4 d."/>
                        <w:tag w:val="part_2a923b204cb54173bc1d11bf60a4cee7"/>
                        <w:lock w:val="sdtLocked"/>
                        <w:richText/>
                      </w:sdtPr>
                      <w:sdtContent>
                        <w:p>
                          <w:pPr>
                            <w:spacing w:line="360" w:lineRule="auto"/>
                            <w:ind w:firstLine="720"/>
                            <w:jc w:val="both"/>
                            <w:rPr>
                              <w:szCs w:val="24"/>
                              <w:lang w:eastAsia="lt-LT"/>
                            </w:rPr>
                          </w:pPr>
                          <w:sdt>
                            <w:sdtPr>
                              <w:alias w:val="Numeris"/>
                              <w:tag w:val="nr_2a923b204cb54173bc1d11bf60a4cee7"/>
                              <w:lock w:val="sdtLocked"/>
                              <w:richText/>
                            </w:sdtPr>
                            <w:sdtContent>
                              <w:r>
                                <w:rPr>
                                  <w:color w:val="000000"/>
                                  <w:szCs w:val="24"/>
                                  <w:lang w:eastAsia="lt-LT"/>
                                </w:rPr>
                                <w:t>4</w:t>
                              </w:r>
                            </w:sdtContent>
                          </w:sdt>
                          <w:r>
                            <w:rPr>
                              <w:color w:val="000000"/>
                              <w:szCs w:val="24"/>
                              <w:lang w:eastAsia="lt-LT"/>
                            </w:rPr>
                            <w:t>. Žinomai melagingos informacijos apie be tėvų globos likusius nepilnamečius, taip pat apie būtinumą ginti jų teises ir interesus suteikimas Valstybės vaiko teisių apsaugos ir įvaikinimo tarnybai, kliudymas nustatyti vaiko globą (rūpybą)</w:t>
                          </w:r>
                        </w:p>
                        <w:p>
                          <w:pPr>
                            <w:spacing w:line="360" w:lineRule="auto"/>
                            <w:ind w:firstLine="720"/>
                            <w:jc w:val="both"/>
                          </w:pPr>
                          <w:r>
                            <w:rPr>
                              <w:color w:val="000000"/>
                              <w:szCs w:val="24"/>
                              <w:lang w:eastAsia="lt-LT"/>
                            </w:rPr>
                            <w:t>užtraukia baudą mokymo, auklėjimo, sveikatos priežiūros ir kitų institucijų bei įstaigų, kurių prižiūrimas yra vaikas, vadovams ir kitiems darbuotojams nuo penkiasdešimt iki dviejų šimtų eurų.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77 str."/>
                    <w:tag w:val="part_36971674de08489da8d3e48bf749b924"/>
                    <w:lock w:val="sdtLocked"/>
                    <w:richText/>
                  </w:sdtPr>
                  <w:sdtContent>
                    <w:p>
                      <w:pPr>
                        <w:spacing w:line="360" w:lineRule="auto"/>
                        <w:ind w:firstLine="720"/>
                        <w:jc w:val="both"/>
                        <w:rPr>
                          <w:bCs/>
                          <w:szCs w:val="24"/>
                        </w:rPr>
                      </w:pPr>
                      <w:sdt>
                        <w:sdtPr>
                          <w:alias w:val="Numeris"/>
                          <w:tag w:val="nr_36971674de08489da8d3e48bf749b924"/>
                          <w:lock w:val="sdtLocked"/>
                          <w:richText/>
                        </w:sdtPr>
                        <w:sdtContent>
                          <w:r>
                            <w:rPr>
                              <w:b/>
                              <w:bCs/>
                              <w:szCs w:val="24"/>
                            </w:rPr>
                            <w:t>77</w:t>
                          </w:r>
                        </w:sdtContent>
                      </w:sdt>
                      <w:r>
                        <w:rPr>
                          <w:b/>
                          <w:bCs/>
                          <w:szCs w:val="24"/>
                        </w:rPr>
                        <w:t xml:space="preserve"> straipsnis. </w:t>
                      </w:r>
                      <w:sdt>
                        <w:sdtPr>
                          <w:alias w:val="Pavadinimas"/>
                          <w:tag w:val="title_36971674de08489da8d3e48bf749b924"/>
                          <w:lock w:val="sdtLocked"/>
                          <w:richText/>
                        </w:sdtPr>
                        <w:sdtContent>
                          <w:r>
                            <w:rPr>
                              <w:b/>
                              <w:bCs/>
                              <w:szCs w:val="24"/>
                            </w:rPr>
                            <w:t>Tabako gaminių nupirkimas ar kitoks perdavimas nepilnamečiams</w:t>
                          </w:r>
                        </w:sdtContent>
                      </w:sdt>
                    </w:p>
                    <w:sdt>
                      <w:sdtPr>
                        <w:alias w:val="77 str. 1 d."/>
                        <w:tag w:val="part_596b90c0c9f54d00a0115878f570b391"/>
                        <w:lock w:val="sdtLocked"/>
                        <w:richText/>
                      </w:sdtPr>
                      <w:sdtContent>
                        <w:p>
                          <w:pPr>
                            <w:spacing w:line="360" w:lineRule="auto"/>
                            <w:ind w:firstLine="720"/>
                            <w:jc w:val="both"/>
                            <w:rPr>
                              <w:bCs/>
                              <w:szCs w:val="24"/>
                            </w:rPr>
                          </w:pPr>
                          <w:sdt>
                            <w:sdtPr>
                              <w:alias w:val="Numeris"/>
                              <w:tag w:val="nr_596b90c0c9f54d00a0115878f570b391"/>
                              <w:lock w:val="sdtLocked"/>
                              <w:richText/>
                            </w:sdtPr>
                            <w:sdtContent>
                              <w:r>
                                <w:rPr>
                                  <w:bCs/>
                                  <w:szCs w:val="24"/>
                                </w:rPr>
                                <w:t>1</w:t>
                              </w:r>
                            </w:sdtContent>
                          </w:sdt>
                          <w:r>
                            <w:rPr>
                              <w:bCs/>
                              <w:szCs w:val="24"/>
                            </w:rPr>
                            <w:t>. Tabako gaminių ar susijusių gaminių (elektroninių cigarečių ir pildomųjų talpyklų) nupirkimas ar kitoks perdavimas nepilnamečiui</w:t>
                          </w:r>
                        </w:p>
                        <w:p>
                          <w:pPr>
                            <w:spacing w:line="360" w:lineRule="auto"/>
                            <w:ind w:firstLine="720"/>
                            <w:jc w:val="both"/>
                            <w:rPr>
                              <w:bCs/>
                              <w:szCs w:val="24"/>
                            </w:rPr>
                          </w:pPr>
                          <w:r>
                            <w:rPr>
                              <w:bCs/>
                              <w:szCs w:val="24"/>
                            </w:rPr>
                            <w:t>užtraukia baudą nuo devyniasdešimt iki vieno šimto aštuoniasdešimt eurų.</w:t>
                          </w:r>
                        </w:p>
                      </w:sdtContent>
                    </w:sdt>
                    <w:sdt>
                      <w:sdtPr>
                        <w:alias w:val="77 str. 2 d."/>
                        <w:tag w:val="part_27a6fae2c16146418a461e9a474d5d13"/>
                        <w:lock w:val="sdtLocked"/>
                        <w:richText/>
                      </w:sdtPr>
                      <w:sdtContent>
                        <w:p>
                          <w:pPr>
                            <w:spacing w:line="360" w:lineRule="auto"/>
                            <w:ind w:firstLine="720"/>
                            <w:jc w:val="both"/>
                            <w:rPr>
                              <w:bCs/>
                              <w:szCs w:val="24"/>
                            </w:rPr>
                          </w:pPr>
                          <w:sdt>
                            <w:sdtPr>
                              <w:alias w:val="Numeris"/>
                              <w:tag w:val="nr_27a6fae2c16146418a461e9a474d5d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aštuoniasdešimt iki dviejų šimtų aštuoniasdešimt eurų. </w:t>
                          </w:r>
                        </w:p>
                        <w:p>
                          <w:pPr>
                            <w:spacing w:line="360" w:lineRule="auto"/>
                            <w:ind w:firstLine="720"/>
                            <w:jc w:val="both"/>
                            <w:rPr>
                              <w:bCs/>
                              <w:szCs w:val="24"/>
                            </w:rPr>
                          </w:pPr>
                        </w:p>
                      </w:sdtContent>
                    </w:sdt>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8c7d23c9f2fa4f5c9c1ac555ba059c90"/>
                        <w:lock w:val="sdtLocked"/>
                        <w:richText/>
                      </w:sdtPr>
                      <w:sdtContent>
                        <w:p>
                          <w:pPr>
                            <w:spacing w:line="360" w:lineRule="auto"/>
                            <w:ind w:firstLine="720"/>
                            <w:jc w:val="both"/>
                            <w:rPr>
                              <w:szCs w:val="24"/>
                              <w:lang w:eastAsia="lt-LT"/>
                            </w:rPr>
                          </w:pPr>
                          <w:sdt>
                            <w:sdtPr>
                              <w:alias w:val="Numeris"/>
                              <w:tag w:val="nr_8c7d23c9f2fa4f5c9c1ac555ba059c90"/>
                              <w:lock w:val="sdtLocked"/>
                              <w:richText/>
                            </w:sdtPr>
                            <w:sdtContent>
                              <w:r>
                                <w:rPr>
                                  <w:szCs w:val="24"/>
                                  <w:lang w:eastAsia="lt-LT"/>
                                </w:rPr>
                                <w:t>1</w:t>
                              </w:r>
                            </w:sdtContent>
                          </w:sdt>
                          <w:r>
                            <w:rPr>
                              <w:szCs w:val="24"/>
                              <w:lang w:eastAsia="lt-LT"/>
                            </w:rPr>
                            <w:t>. Neigiamą poveikį nepilnamečių vystymuisi darančios viešosios</w:t>
                          </w:r>
                          <w:r>
                            <w:rPr>
                              <w:b/>
                              <w:bCs/>
                              <w:szCs w:val="24"/>
                              <w:lang w:eastAsia="lt-LT"/>
                            </w:rPr>
                            <w:t xml:space="preserve"> </w:t>
                          </w:r>
                          <w:r>
                            <w:rPr>
                              <w:szCs w:val="24"/>
                              <w:lang w:eastAsia="lt-LT"/>
                            </w:rPr>
                            <w:t xml:space="preserve">informacijos žymėjimo ir (ar) skleidimo reikalavimų pažeidimas </w:t>
                          </w:r>
                        </w:p>
                        <w:p>
                          <w:pPr>
                            <w:spacing w:line="360" w:lineRule="auto"/>
                            <w:ind w:firstLine="720"/>
                            <w:jc w:val="both"/>
                            <w:rPr>
                              <w:bCs/>
                              <w:szCs w:val="24"/>
                            </w:rPr>
                          </w:pPr>
                          <w:r>
                            <w:rPr>
                              <w:szCs w:val="24"/>
                              <w:lang w:eastAsia="lt-LT"/>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c44379d0b74a48ed8ded40eed151f34c"/>
                        <w:lock w:val="sdtLocked"/>
                        <w:richText/>
                      </w:sdtPr>
                      <w:sdtContent>
                        <w:p>
                          <w:pPr>
                            <w:spacing w:line="360" w:lineRule="auto"/>
                            <w:ind w:firstLine="720"/>
                            <w:jc w:val="both"/>
                            <w:rPr>
                              <w:szCs w:val="24"/>
                              <w:lang w:eastAsia="lt-LT"/>
                            </w:rPr>
                          </w:pPr>
                          <w:sdt>
                            <w:sdtPr>
                              <w:alias w:val="Numeris"/>
                              <w:tag w:val="nr_c44379d0b74a48ed8ded40eed151f34c"/>
                              <w:lock w:val="sdtLocked"/>
                              <w:richText/>
                            </w:sdtPr>
                            <w:sdtContent>
                              <w:r>
                                <w:rPr>
                                  <w:szCs w:val="24"/>
                                  <w:lang w:eastAsia="lt-LT"/>
                                </w:rPr>
                                <w:t>5</w:t>
                              </w:r>
                            </w:sdtContent>
                          </w:sdt>
                          <w:r>
                            <w:rPr>
                              <w:szCs w:val="24"/>
                              <w:lang w:eastAsia="lt-LT"/>
                            </w:rPr>
                            <w:t>. Neigiamą poveikį nepilnamečių vystymuisi darančios viešosios informacijos žymėjimo ir (ar) skleidimo reikalavimų pažeidimas radijo ir (ar) televizijos programose, atskirose programose, užsakomųjų visuomenės informavimo audiovizualinėmis priemonėmis paslaugų kataloguose</w:t>
                          </w:r>
                        </w:p>
                        <w:p>
                          <w:pPr>
                            <w:spacing w:line="360" w:lineRule="auto"/>
                            <w:ind w:firstLine="720"/>
                            <w:jc w:val="both"/>
                            <w:rPr>
                              <w:bCs/>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f9a758721eb34169bc82d60f16e73ab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2018-07-16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b2eb780f586440e0ab86616a0602ca86"/>
                <w:lock w:val="sdtLocked"/>
                <w:richText/>
              </w:sdtPr>
              <w:sdtContent>
                <w:p>
                  <w:pPr>
                    <w:spacing w:line="360" w:lineRule="auto"/>
                    <w:jc w:val="center"/>
                    <w:rPr>
                      <w:b/>
                      <w:szCs w:val="24"/>
                    </w:rPr>
                  </w:pPr>
                  <w:sdt>
                    <w:sdtPr>
                      <w:alias w:val="Numeris"/>
                      <w:tag w:val="nr_b2eb780f586440e0ab86616a0602ca86"/>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b2eb780f586440e0ab86616a0602ca86"/>
                      <w:lock w:val="sdtLocked"/>
                      <w:richText/>
                    </w:sdtPr>
                    <w:sdtContent>
                      <w:r>
                        <w:rPr>
                          <w:b/>
                          <w:szCs w:val="24"/>
                        </w:rPr>
                        <w:t xml:space="preserve">ADMINISTRACINIAI NUSIŽENGIMAI, SUSIJĘ SU </w:t>
                      </w:r>
                      <w:r>
                        <w:rPr>
                          <w:b/>
                          <w:bCs/>
                          <w:szCs w:val="24"/>
                        </w:rPr>
                        <w:t>PILIEČIŲ RINKIMŲ TEISĖMIS IR LIETUVOS RESPUBLIKOS SEIMO, RESPUBLIKOS PREZIDENTO IR SAVIVALDYBIŲ TARYBŲ RINKIMŲ, RINKIMŲ Į EUROPOS PARLAMENTĄ AR REFERENDUMŲ TVARKA</w:t>
                      </w:r>
                    </w:sdtContent>
                  </w:sdt>
                </w:p>
                <w:p>
                  <w:pPr>
                    <w:spacing w:line="360" w:lineRule="auto"/>
                    <w:ind w:firstLine="720"/>
                    <w:jc w:val="center"/>
                    <w:rPr>
                      <w:b/>
                      <w:szCs w:val="24"/>
                    </w:rPr>
                  </w:pPr>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5ecb1360d29143c3894772ac4f2b4ae5"/>
                    <w:lock w:val="sdtLocked"/>
                    <w:richText/>
                  </w:sdtPr>
                  <w:sdtContent>
                    <w:p>
                      <w:pPr>
                        <w:spacing w:line="360" w:lineRule="auto"/>
                        <w:ind w:firstLine="720"/>
                        <w:jc w:val="both"/>
                        <w:rPr>
                          <w:szCs w:val="24"/>
                        </w:rPr>
                      </w:pPr>
                      <w:sdt>
                        <w:sdtPr>
                          <w:alias w:val="Numeris"/>
                          <w:tag w:val="nr_5ecb1360d29143c3894772ac4f2b4ae5"/>
                          <w:lock w:val="sdtLocked"/>
                          <w:richText/>
                        </w:sdtPr>
                        <w:sdtContent>
                          <w:r>
                            <w:rPr>
                              <w:b/>
                              <w:bCs/>
                              <w:szCs w:val="24"/>
                            </w:rPr>
                            <w:t>85</w:t>
                          </w:r>
                        </w:sdtContent>
                      </w:sdt>
                      <w:r>
                        <w:rPr>
                          <w:b/>
                          <w:bCs/>
                          <w:szCs w:val="24"/>
                        </w:rPr>
                        <w:t xml:space="preserve"> straipsnis. </w:t>
                      </w:r>
                      <w:sdt>
                        <w:sdtPr>
                          <w:alias w:val="Pavadinimas"/>
                          <w:tag w:val="title_5ecb1360d29143c3894772ac4f2b4ae5"/>
                          <w:lock w:val="sdtLocked"/>
                          <w:richText/>
                        </w:sdtPr>
                        <w:sdtContent>
                          <w:r>
                            <w:rPr>
                              <w:b/>
                              <w:bCs/>
                              <w:szCs w:val="24"/>
                            </w:rPr>
                            <w:t>Rinkimų ar referendumo agitacijos tvarkos pažeidimas</w:t>
                          </w:r>
                        </w:sdtContent>
                      </w:sdt>
                    </w:p>
                    <w:sdt>
                      <w:sdtPr>
                        <w:alias w:val="85 str. 1 d."/>
                        <w:tag w:val="part_b0458f7341754a45b5056889429e5d7a"/>
                        <w:lock w:val="sdtLocked"/>
                        <w:richText/>
                      </w:sdtPr>
                      <w:sdtContent>
                        <w:p>
                          <w:pPr>
                            <w:spacing w:line="360" w:lineRule="auto"/>
                            <w:ind w:firstLine="720"/>
                            <w:jc w:val="both"/>
                            <w:rPr>
                              <w:szCs w:val="24"/>
                            </w:rPr>
                          </w:pPr>
                          <w:sdt>
                            <w:sdtPr>
                              <w:alias w:val="Numeris"/>
                              <w:tag w:val="nr_b0458f7341754a45b5056889429e5d7a"/>
                              <w:lock w:val="sdtLocked"/>
                              <w:richText/>
                            </w:sdtPr>
                            <w:sdtContent>
                              <w:r>
                                <w:rPr>
                                  <w:szCs w:val="24"/>
                                </w:rPr>
                                <w:t>1</w:t>
                              </w:r>
                            </w:sdtContent>
                          </w:sdt>
                          <w:r>
                            <w:rPr>
                              <w:szCs w:val="24"/>
                            </w:rPr>
                            <w:t>. Rinkimų įstatymuose ar Lietuvos Respublikos referendumo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partijų, kurios yra politinės kampanijos dalyvės, pirmininkams – nuo trijų šimtų iki vieno tūkstančio penkiasdešimt eurų.</w:t>
                          </w:r>
                        </w:p>
                      </w:sdtContent>
                    </w:sdt>
                    <w:sdt>
                      <w:sdtPr>
                        <w:alias w:val="85 str. 2 d."/>
                        <w:tag w:val="part_9fbfcc81c5f949c581dd633c3c8c9ef3"/>
                        <w:lock w:val="sdtLocked"/>
                        <w:richText/>
                      </w:sdtPr>
                      <w:sdtContent>
                        <w:p>
                          <w:pPr>
                            <w:spacing w:line="360" w:lineRule="auto"/>
                            <w:ind w:firstLine="720"/>
                            <w:jc w:val="both"/>
                            <w:rPr>
                              <w:szCs w:val="24"/>
                            </w:rPr>
                          </w:pPr>
                          <w:sdt>
                            <w:sdtPr>
                              <w:alias w:val="Numeris"/>
                              <w:tag w:val="nr_9fbfcc81c5f949c581dd633c3c8c9ef3"/>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partijų, kurios yra politinės kampanijos dalyvės, pirmininkams – nuo vieno tūkstančio penkių šimtų iki penkių tūkstančių aštuonių šimtų eurų.</w:t>
                          </w:r>
                        </w:p>
                      </w:sdtContent>
                    </w:sdt>
                    <w:sdt>
                      <w:sdtPr>
                        <w:alias w:val="85 str. 3 d."/>
                        <w:tag w:val="part_4aace32acf704088b996f546047159c2"/>
                        <w:lock w:val="sdtLocked"/>
                        <w:richText/>
                      </w:sdtPr>
                      <w:sdtContent>
                        <w:p>
                          <w:pPr>
                            <w:spacing w:line="360" w:lineRule="auto"/>
                            <w:ind w:firstLine="720"/>
                            <w:jc w:val="both"/>
                            <w:rPr>
                              <w:szCs w:val="24"/>
                            </w:rPr>
                          </w:pPr>
                          <w:sdt>
                            <w:sdtPr>
                              <w:alias w:val="Numeris"/>
                              <w:tag w:val="nr_4aace32acf704088b996f546047159c2"/>
                              <w:lock w:val="sdtLocked"/>
                              <w:richText/>
                            </w:sdtPr>
                            <w:sdtContent>
                              <w:r>
                                <w:rPr>
                                  <w:szCs w:val="24"/>
                                </w:rPr>
                                <w:t>3</w:t>
                              </w:r>
                            </w:sdtContent>
                          </w:sdt>
                          <w:r>
                            <w:rPr>
                              <w:szCs w:val="24"/>
                            </w:rPr>
                            <w:t>. Trukdymas kandidatui į Respublikos Prezidentus, Lietuvos Respublikos Seimo narius, Europos Parlamento narius, savivaldybės tarybos narius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2c90e75049c547f4a3c0c3fdae8928d7"/>
                        <w:lock w:val="sdtLocked"/>
                        <w:richText/>
                      </w:sdtPr>
                      <w:sdtContent>
                        <w:p>
                          <w:pPr>
                            <w:spacing w:line="360" w:lineRule="auto"/>
                            <w:ind w:firstLine="720"/>
                            <w:jc w:val="both"/>
                            <w:rPr>
                              <w:szCs w:val="24"/>
                            </w:rPr>
                          </w:pPr>
                          <w:sdt>
                            <w:sdtPr>
                              <w:alias w:val="Numeris"/>
                              <w:tag w:val="nr_2c90e75049c547f4a3c0c3fdae8928d7"/>
                              <w:lock w:val="sdtLocked"/>
                              <w:richText/>
                            </w:sdtPr>
                            <w:sdtContent>
                              <w:r>
                                <w:rPr>
                                  <w:szCs w:val="24"/>
                                </w:rPr>
                                <w:t>4</w:t>
                              </w:r>
                            </w:sdtContent>
                          </w:sdt>
                          <w:r>
                            <w:rPr>
                              <w:szCs w:val="24"/>
                            </w:rPr>
                            <w:t xml:space="preserve">. Rinkimų ar referendumo agitacijos draudimo pažeidimas likus trisdešimt valandų iki Lietuvos Respublikos Seimo, Respublikos Prezidento, savivaldybių tarybų rinkimų, rinkimų į Europos Parlamentą ar referendumo pradžios, taip pat rinkimų, referendumo dieną </w:t>
                          </w:r>
                        </w:p>
                        <w:p>
                          <w:pPr>
                            <w:spacing w:line="360" w:lineRule="auto"/>
                            <w:ind w:firstLine="720"/>
                            <w:jc w:val="both"/>
                            <w:rPr>
                              <w:szCs w:val="24"/>
                            </w:rPr>
                          </w:pPr>
                          <w:r>
                            <w:rPr>
                              <w:szCs w:val="24"/>
                            </w:rPr>
                            <w:t>užtraukia baudą asmenims nuo vieno šimto keturiasdešimt iki trijų šimtų eurų ir rinkimų komisijų ar referendumo komisijų nariams, kitiems atsakingiems asmenims, taip pat rinkimų ar referendumo stebėtojams – nuo trijų šimtų iki vieno tūkstančio vieno šimto penkiasdešimt eurų.</w:t>
                          </w:r>
                        </w:p>
                      </w:sdtContent>
                    </w:sdt>
                    <w:sdt>
                      <w:sdtPr>
                        <w:alias w:val="85 str. 5 d."/>
                        <w:tag w:val="part_ea97d8304cda4c04a0e10c8a44cd57a6"/>
                        <w:lock w:val="sdtLocked"/>
                        <w:richText/>
                      </w:sdtPr>
                      <w:sdtContent>
                        <w:p>
                          <w:pPr>
                            <w:spacing w:line="360" w:lineRule="auto"/>
                            <w:ind w:firstLine="720"/>
                            <w:jc w:val="both"/>
                            <w:rPr>
                              <w:szCs w:val="24"/>
                            </w:rPr>
                          </w:pPr>
                          <w:sdt>
                            <w:sdtPr>
                              <w:alias w:val="Numeris"/>
                              <w:tag w:val="nr_ea97d8304cda4c04a0e10c8a44cd57a6"/>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rPr>
                              <w:szCs w:val="24"/>
                            </w:rPr>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p>
                          <w:pPr>
                            <w:spacing w:line="360" w:lineRule="auto"/>
                            <w:ind w:firstLine="720"/>
                            <w:jc w:val="both"/>
                            <w:rPr>
                              <w:szCs w:val="24"/>
                            </w:rPr>
                          </w:pPr>
                        </w:p>
                      </w:sdtContent>
                    </w:sdt>
                  </w:sdtContent>
                </w:sdt>
                <w:sdt>
                  <w:sdtPr>
                    <w:alias w:val="86 str."/>
                    <w:tag w:val="part_8fb9672818b34232b4c914e0683d5158"/>
                    <w:lock w:val="sdtLocked"/>
                    <w:richText/>
                  </w:sdtPr>
                  <w:sdtContent>
                    <w:p>
                      <w:pPr>
                        <w:spacing w:line="360" w:lineRule="auto"/>
                        <w:ind w:firstLine="720"/>
                        <w:jc w:val="both"/>
                        <w:rPr>
                          <w:szCs w:val="24"/>
                        </w:rPr>
                      </w:pPr>
                      <w:sdt>
                        <w:sdtPr>
                          <w:alias w:val="Numeris"/>
                          <w:tag w:val="nr_8fb9672818b34232b4c914e0683d5158"/>
                          <w:lock w:val="sdtLocked"/>
                          <w:richText/>
                        </w:sdtPr>
                        <w:sdtContent>
                          <w:r>
                            <w:rPr>
                              <w:b/>
                              <w:bCs/>
                              <w:szCs w:val="24"/>
                            </w:rPr>
                            <w:t>86</w:t>
                          </w:r>
                        </w:sdtContent>
                      </w:sdt>
                      <w:r>
                        <w:rPr>
                          <w:b/>
                          <w:bCs/>
                          <w:szCs w:val="24"/>
                        </w:rPr>
                        <w:t xml:space="preserve"> straipsnis. </w:t>
                      </w:r>
                      <w:sdt>
                        <w:sdtPr>
                          <w:alias w:val="Pavadinimas"/>
                          <w:tag w:val="title_8fb9672818b34232b4c914e0683d5158"/>
                          <w:lock w:val="sdtLocked"/>
                          <w:richText/>
                        </w:sdtPr>
                        <w:sdtContent>
                          <w:r>
                            <w:rPr>
                              <w:b/>
                              <w:bCs/>
                              <w:szCs w:val="24"/>
                            </w:rPr>
                            <w:t>Rinkimų ar referendumo stebėtojų teisių pažeidimas</w:t>
                          </w:r>
                        </w:sdtContent>
                      </w:sdt>
                    </w:p>
                    <w:sdt>
                      <w:sdtPr>
                        <w:alias w:val="86 str. 1 d."/>
                        <w:tag w:val="part_1b0bbeae9dab40e28cd0e16e2eeef244"/>
                        <w:lock w:val="sdtLocked"/>
                        <w:richText/>
                      </w:sdtPr>
                      <w:sdtContent>
                        <w:p>
                          <w:pPr>
                            <w:spacing w:line="360" w:lineRule="auto"/>
                            <w:ind w:firstLine="720"/>
                            <w:jc w:val="both"/>
                            <w:rPr>
                              <w:szCs w:val="24"/>
                            </w:rPr>
                          </w:pPr>
                          <w:r>
                            <w:rPr>
                              <w:szCs w:val="24"/>
                            </w:rPr>
                            <w:t>Rinkimų įstatymuose ar Lietuvos Respublikos referendumo įstatyme numatytų rinkimų ar referendumo stebėtojų teisių pažeidimas</w:t>
                          </w:r>
                        </w:p>
                      </w:sdtContent>
                    </w:sdt>
                    <w:sdt>
                      <w:sdtPr>
                        <w:alias w:val="86 str. 2 d."/>
                        <w:tag w:val="part_3dd14678728f483f8379b72814929248"/>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p>
                          <w:pPr>
                            <w:spacing w:line="360" w:lineRule="auto"/>
                            <w:ind w:firstLine="720"/>
                            <w:jc w:val="both"/>
                            <w:rPr>
                              <w:szCs w:val="24"/>
                            </w:rPr>
                          </w:pPr>
                        </w:p>
                      </w:sdtContent>
                    </w:sdt>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087e0522d1f341758949c53b773398a5"/>
                    <w:lock w:val="sdtLocked"/>
                    <w:richText/>
                  </w:sdtPr>
                  <w:sdtContent>
                    <w:p>
                      <w:pPr>
                        <w:spacing w:line="360" w:lineRule="auto"/>
                        <w:ind w:left="2268" w:hanging="1548"/>
                        <w:jc w:val="both"/>
                        <w:rPr>
                          <w:szCs w:val="24"/>
                        </w:rPr>
                      </w:pPr>
                      <w:sdt>
                        <w:sdtPr>
                          <w:alias w:val="Numeris"/>
                          <w:tag w:val="nr_087e0522d1f341758949c53b773398a5"/>
                          <w:lock w:val="sdtLocked"/>
                          <w:richText/>
                        </w:sdtPr>
                        <w:sdtContent>
                          <w:r>
                            <w:rPr>
                              <w:b/>
                              <w:bCs/>
                              <w:szCs w:val="24"/>
                            </w:rPr>
                            <w:t>88</w:t>
                          </w:r>
                        </w:sdtContent>
                      </w:sdt>
                      <w:r>
                        <w:rPr>
                          <w:b/>
                          <w:bCs/>
                          <w:szCs w:val="24"/>
                        </w:rPr>
                        <w:t xml:space="preserve"> straipsnis. </w:t>
                      </w:r>
                      <w:sdt>
                        <w:sdtPr>
                          <w:alias w:val="Pavadinimas"/>
                          <w:tag w:val="title_087e0522d1f341758949c53b773398a5"/>
                          <w:lock w:val="sdtLocked"/>
                          <w:richText/>
                        </w:sdtPr>
                        <w:sdtContent>
                          <w:r>
                            <w:rPr>
                              <w:b/>
                              <w:bCs/>
                              <w:szCs w:val="24"/>
                            </w:rPr>
                            <w:t xml:space="preserv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w:t>
                          </w:r>
                        </w:sdtContent>
                      </w:sdt>
                    </w:p>
                    <w:sdt>
                      <w:sdtPr>
                        <w:alias w:val="88 str. 1 d."/>
                        <w:tag w:val="part_839656809fcd4b52a40b0ddadf946bbb"/>
                        <w:lock w:val="sdtLocked"/>
                        <w:richText/>
                      </w:sdtPr>
                      <w:sdtContent>
                        <w:p>
                          <w:pPr>
                            <w:spacing w:line="360" w:lineRule="auto"/>
                            <w:ind w:firstLine="720"/>
                            <w:jc w:val="both"/>
                            <w:rPr>
                              <w:b/>
                              <w:bCs/>
                              <w:szCs w:val="24"/>
                            </w:rPr>
                          </w:pPr>
                          <w:sdt>
                            <w:sdtPr>
                              <w:alias w:val="Numeris"/>
                              <w:tag w:val="nr_839656809fcd4b52a40b0ddadf946bbb"/>
                              <w:lock w:val="sdtLocked"/>
                              <w:richText/>
                            </w:sdtPr>
                            <w:sdtContent>
                              <w:r>
                                <w:rPr>
                                  <w:szCs w:val="24"/>
                                </w:rPr>
                                <w:t>1</w:t>
                              </w:r>
                            </w:sdtContent>
                          </w:sdt>
                          <w:r>
                            <w:rPr>
                              <w:szCs w:val="24"/>
                            </w:rPr>
                            <w:t>. 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w:t>
                          </w:r>
                        </w:p>
                        <w:p>
                          <w:pPr>
                            <w:spacing w:line="360" w:lineRule="auto"/>
                            <w:ind w:firstLine="720"/>
                            <w:jc w:val="both"/>
                            <w:rPr>
                              <w:szCs w:val="24"/>
                            </w:rPr>
                          </w:pPr>
                          <w:r>
                            <w:rPr>
                              <w:szCs w:val="24"/>
                            </w:rPr>
                            <w:t>užtraukia baudą nuo vieno šimto keturiasdešimt iki trijų šimtų eurų.</w:t>
                          </w:r>
                        </w:p>
                      </w:sdtContent>
                    </w:sdt>
                    <w:sdt>
                      <w:sdtPr>
                        <w:alias w:val="88 str. 2 d."/>
                        <w:tag w:val="part_3c697763fd714f209387c5c6e2cb26d7"/>
                        <w:lock w:val="sdtLocked"/>
                        <w:richText/>
                      </w:sdtPr>
                      <w:sdtContent>
                        <w:p>
                          <w:pPr>
                            <w:spacing w:line="360" w:lineRule="auto"/>
                            <w:ind w:firstLine="720"/>
                            <w:jc w:val="both"/>
                            <w:rPr>
                              <w:szCs w:val="24"/>
                            </w:rPr>
                          </w:pPr>
                          <w:sdt>
                            <w:sdtPr>
                              <w:alias w:val="Numeris"/>
                              <w:tag w:val="nr_3c697763fd714f209387c5c6e2cb26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p>
                          <w:pPr>
                            <w:spacing w:line="360" w:lineRule="auto"/>
                            <w:ind w:firstLine="720"/>
                            <w:jc w:val="both"/>
                            <w:rPr>
                              <w:szCs w:val="24"/>
                            </w:rPr>
                          </w:pPr>
                        </w:p>
                      </w:sdtContent>
                    </w:sdt>
                  </w:sdtContent>
                </w:sdt>
                <w:sdt>
                  <w:sdtPr>
                    <w:alias w:val="89 str."/>
                    <w:tag w:val="part_daca166695ed4de2a519f8d950e67a31"/>
                    <w:lock w:val="sdtLocked"/>
                    <w:richText/>
                  </w:sdtPr>
                  <w:sdtContent>
                    <w:p>
                      <w:pPr>
                        <w:spacing w:line="360" w:lineRule="auto"/>
                        <w:ind w:firstLine="720"/>
                        <w:jc w:val="both"/>
                        <w:rPr>
                          <w:b/>
                          <w:bCs/>
                          <w:szCs w:val="24"/>
                        </w:rPr>
                      </w:pPr>
                      <w:sdt>
                        <w:sdtPr>
                          <w:alias w:val="Numeris"/>
                          <w:tag w:val="nr_daca166695ed4de2a519f8d950e67a31"/>
                          <w:lock w:val="sdtLocked"/>
                          <w:richText/>
                        </w:sdtPr>
                        <w:sdtContent>
                          <w:r>
                            <w:rPr>
                              <w:b/>
                              <w:szCs w:val="24"/>
                            </w:rPr>
                            <w:t>89</w:t>
                          </w:r>
                        </w:sdtContent>
                      </w:sdt>
                      <w:r>
                        <w:rPr>
                          <w:b/>
                          <w:szCs w:val="24"/>
                        </w:rPr>
                        <w:t xml:space="preserve"> straipsnis. </w:t>
                      </w:r>
                      <w:sdt>
                        <w:sdtPr>
                          <w:alias w:val="Pavadinimas"/>
                          <w:tag w:val="title_daca166695ed4de2a519f8d950e67a31"/>
                          <w:lock w:val="sdtLocked"/>
                          <w:richText/>
                        </w:sdtPr>
                        <w:sdtContent>
                          <w:r>
                            <w:rPr>
                              <w:b/>
                              <w:bCs/>
                              <w:szCs w:val="24"/>
                            </w:rPr>
                            <w:t>Europos Sąjungos piliečių iniciatyvos procedūrų ir sąlygų pažeidimas</w:t>
                          </w:r>
                        </w:sdtContent>
                      </w:sdt>
                    </w:p>
                    <w:sdt>
                      <w:sdtPr>
                        <w:alias w:val="89 str. 1 d."/>
                        <w:tag w:val="part_6a41b0b90910427eb3bf739937b3b5b8"/>
                        <w:lock w:val="sdtLocked"/>
                        <w:richText/>
                      </w:sdtPr>
                      <w:sdtContent>
                        <w:p>
                          <w:pPr>
                            <w:spacing w:line="360" w:lineRule="auto"/>
                            <w:ind w:firstLine="720"/>
                            <w:jc w:val="both"/>
                            <w:rPr>
                              <w:szCs w:val="24"/>
                            </w:rPr>
                          </w:pPr>
                          <w:sdt>
                            <w:sdtPr>
                              <w:alias w:val="Numeris"/>
                              <w:tag w:val="nr_6a41b0b90910427eb3bf739937b3b5b8"/>
                              <w:lock w:val="sdtLocked"/>
                              <w:richText/>
                            </w:sdtPr>
                            <w:sdtContent>
                              <w:r>
                                <w:rPr>
                                  <w:szCs w:val="24"/>
                                </w:rPr>
                                <w:t>1</w:t>
                              </w:r>
                            </w:sdtContent>
                          </w:sdt>
                          <w:r>
                            <w:rPr>
                              <w:szCs w:val="24"/>
                            </w:rPr>
                            <w:t xml:space="preserve">. Reglamente (ES) Nr. 211/2011 nustatytų pritarimo pareiškimų rinkimo procedūrų ir sąlygų pažeidimas </w:t>
                          </w:r>
                        </w:p>
                        <w:p>
                          <w:pPr>
                            <w:spacing w:line="360" w:lineRule="auto"/>
                            <w:ind w:firstLine="720"/>
                            <w:jc w:val="both"/>
                            <w:rPr>
                              <w:szCs w:val="24"/>
                            </w:rPr>
                          </w:pPr>
                          <w:r>
                            <w:rPr>
                              <w:szCs w:val="24"/>
                            </w:rPr>
                            <w:t>užtraukia baudą nuo vieno šimto keturiasdešimt iki trijų šimtų eurų.</w:t>
                          </w:r>
                        </w:p>
                      </w:sdtContent>
                    </w:sdt>
                    <w:sdt>
                      <w:sdtPr>
                        <w:alias w:val="89 str. 2 d."/>
                        <w:tag w:val="part_14d5cf9b37c043be8f50ff2eff20e2af"/>
                        <w:lock w:val="sdtLocked"/>
                        <w:richText/>
                      </w:sdtPr>
                      <w:sdtContent>
                        <w:p>
                          <w:pPr>
                            <w:spacing w:line="360" w:lineRule="auto"/>
                            <w:ind w:firstLine="720"/>
                            <w:jc w:val="both"/>
                            <w:rPr>
                              <w:szCs w:val="24"/>
                            </w:rPr>
                          </w:pPr>
                          <w:sdt>
                            <w:sdtPr>
                              <w:alias w:val="Numeris"/>
                              <w:tag w:val="nr_14d5cf9b37c043be8f50ff2eff20e2a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89 str. 3 d."/>
                        <w:tag w:val="part_a2528fa89809433eb427f5ad2a66d199"/>
                        <w:lock w:val="sdtLocked"/>
                        <w:richText/>
                      </w:sdtPr>
                      <w:sdtContent>
                        <w:p>
                          <w:pPr>
                            <w:spacing w:line="360" w:lineRule="auto"/>
                            <w:ind w:firstLine="720"/>
                            <w:jc w:val="both"/>
                            <w:rPr>
                              <w:szCs w:val="24"/>
                            </w:rPr>
                          </w:pPr>
                          <w:sdt>
                            <w:sdtPr>
                              <w:alias w:val="Numeris"/>
                              <w:tag w:val="nr_a2528fa89809433eb427f5ad2a66d199"/>
                              <w:lock w:val="sdtLocked"/>
                              <w:richText/>
                            </w:sdtPr>
                            <w:sdtContent>
                              <w:r>
                                <w:rPr>
                                  <w:szCs w:val="24"/>
                                </w:rPr>
                                <w:t>3</w:t>
                              </w:r>
                            </w:sdtContent>
                          </w:sdt>
                          <w:r>
                            <w:rPr>
                              <w:szCs w:val="24"/>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Nr. 211/2011 </w:t>
                          </w:r>
                        </w:p>
                        <w:p>
                          <w:pPr>
                            <w:spacing w:line="360" w:lineRule="auto"/>
                            <w:ind w:firstLine="720"/>
                            <w:jc w:val="both"/>
                            <w:rPr>
                              <w:szCs w:val="24"/>
                            </w:rPr>
                          </w:pPr>
                          <w:r>
                            <w:rPr>
                              <w:szCs w:val="24"/>
                            </w:rPr>
                            <w:t>užtraukia baudą Europos Komisijos registruotiems Europos Sąjungos piliečių iniciatyvos organizatoriams nuo penkių šimtų keturiasdešimt iki vieno tūkstančio penkių šimtų eurų.</w:t>
                          </w:r>
                        </w:p>
                        <w:p>
                          <w:pPr>
                            <w:spacing w:line="360" w:lineRule="auto"/>
                            <w:ind w:firstLine="720"/>
                            <w:jc w:val="both"/>
                            <w:rPr>
                              <w:szCs w:val="24"/>
                            </w:rPr>
                          </w:pPr>
                        </w:p>
                      </w:sdtContent>
                    </w:sdt>
                  </w:sdtContent>
                </w:sdt>
                <w:sdt>
                  <w:sdtPr>
                    <w:alias w:val="90 str."/>
                    <w:tag w:val="part_fb0e5f2d0ea34c00995a095242abe63f"/>
                    <w:lock w:val="sdtLocked"/>
                    <w:richText/>
                  </w:sdtPr>
                  <w:sdtContent>
                    <w:p>
                      <w:pPr>
                        <w:spacing w:line="360" w:lineRule="auto"/>
                        <w:ind w:firstLine="720"/>
                        <w:jc w:val="both"/>
                        <w:rPr>
                          <w:szCs w:val="24"/>
                        </w:rPr>
                      </w:pPr>
                      <w:sdt>
                        <w:sdtPr>
                          <w:alias w:val="Numeris"/>
                          <w:tag w:val="nr_fb0e5f2d0ea34c00995a095242abe63f"/>
                          <w:lock w:val="sdtLocked"/>
                          <w:richText/>
                        </w:sdtPr>
                        <w:sdtContent>
                          <w:r>
                            <w:rPr>
                              <w:b/>
                              <w:bCs/>
                              <w:szCs w:val="24"/>
                            </w:rPr>
                            <w:t>90</w:t>
                          </w:r>
                        </w:sdtContent>
                      </w:sdt>
                      <w:r>
                        <w:rPr>
                          <w:b/>
                          <w:bCs/>
                          <w:szCs w:val="24"/>
                        </w:rPr>
                        <w:t xml:space="preserve"> straipsnis. </w:t>
                      </w:r>
                      <w:sdt>
                        <w:sdtPr>
                          <w:alias w:val="Pavadinimas"/>
                          <w:tag w:val="title_fb0e5f2d0ea34c00995a095242abe63f"/>
                          <w:lock w:val="sdtLocked"/>
                          <w:richText/>
                        </w:sdtPr>
                        <w:sdtContent>
                          <w:r>
                            <w:rPr>
                              <w:b/>
                              <w:bCs/>
                              <w:szCs w:val="24"/>
                            </w:rPr>
                            <w:t xml:space="preserve">Balsavimo rinkimuose ar referendume tvarkos pažeidimas </w:t>
                          </w:r>
                        </w:sdtContent>
                      </w:sdt>
                    </w:p>
                    <w:sdt>
                      <w:sdtPr>
                        <w:alias w:val="90 str. 1 d."/>
                        <w:tag w:val="part_484e23e4d22f4a3f8da03b0b143ea42e"/>
                        <w:lock w:val="sdtLocked"/>
                        <w:richText/>
                      </w:sdtPr>
                      <w:sdtContent>
                        <w:p>
                          <w:pPr>
                            <w:spacing w:line="360" w:lineRule="auto"/>
                            <w:ind w:firstLine="720"/>
                            <w:jc w:val="both"/>
                            <w:rPr>
                              <w:szCs w:val="24"/>
                            </w:rPr>
                          </w:pPr>
                          <w:sdt>
                            <w:sdtPr>
                              <w:alias w:val="Numeris"/>
                              <w:tag w:val="nr_484e23e4d22f4a3f8da03b0b143ea42e"/>
                              <w:lock w:val="sdtLocked"/>
                              <w:richText/>
                            </w:sdtPr>
                            <w:sdtContent>
                              <w:r>
                                <w:rPr>
                                  <w:szCs w:val="24"/>
                                </w:rPr>
                                <w:t>1</w:t>
                              </w:r>
                            </w:sdtContent>
                          </w:sdt>
                          <w:r>
                            <w:rPr>
                              <w:szCs w:val="24"/>
                            </w:rPr>
                            <w:t xml:space="preserve">. Rinkėjų balsavimo slaptumo pažeidimas rinkimuose ar referendume </w:t>
                          </w:r>
                        </w:p>
                        <w:p>
                          <w:pPr>
                            <w:spacing w:line="360" w:lineRule="auto"/>
                            <w:ind w:firstLine="720"/>
                            <w:jc w:val="both"/>
                            <w:rPr>
                              <w:szCs w:val="24"/>
                            </w:rPr>
                          </w:pPr>
                          <w:r>
                            <w:rPr>
                              <w:szCs w:val="24"/>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e42b8668f8ab4a589cf2192f60fcf94d"/>
                        <w:lock w:val="sdtLocked"/>
                        <w:richText/>
                      </w:sdtPr>
                      <w:sdtContent>
                        <w:p>
                          <w:pPr>
                            <w:spacing w:line="360" w:lineRule="auto"/>
                            <w:ind w:firstLine="720"/>
                            <w:jc w:val="both"/>
                            <w:rPr>
                              <w:b/>
                              <w:bCs/>
                              <w:szCs w:val="24"/>
                            </w:rPr>
                          </w:pPr>
                          <w:sdt>
                            <w:sdtPr>
                              <w:alias w:val="Numeris"/>
                              <w:tag w:val="nr_e42b8668f8ab4a589cf2192f60fcf94d"/>
                              <w:lock w:val="sdtLocked"/>
                              <w:richText/>
                            </w:sdtPr>
                            <w:sdtContent>
                              <w:r>
                                <w:rPr>
                                  <w:szCs w:val="24"/>
                                </w:rPr>
                                <w:t>2</w:t>
                              </w:r>
                            </w:sdtContent>
                          </w:sdt>
                          <w:r>
                            <w:rPr>
                              <w:szCs w:val="24"/>
                            </w:rPr>
                            <w:t>. Rinkimų įstatymuose ar Lietuvos Respublikos referendumo įstatyme nustatytos rinkėjų balsavimo paštu, namuose, Lietuvos Respublikos diplomatinėse atstovybėse, konsulinėse įstaigose, laivuose, sveikatos priežiūros, socialinės rūpybos ir globos įstaigose, kariniuose vienetuose, bausmių vykdymo įstaigose tvarkos pažeidimas</w:t>
                          </w:r>
                        </w:p>
                        <w:p>
                          <w:pPr>
                            <w:spacing w:line="360" w:lineRule="auto"/>
                            <w:ind w:firstLine="720"/>
                            <w:jc w:val="both"/>
                            <w:rPr>
                              <w:szCs w:val="24"/>
                            </w:rPr>
                          </w:pPr>
                          <w:r>
                            <w:rPr>
                              <w:szCs w:val="24"/>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2e29ce1ad09d4ef596ceb81e2781bb8f"/>
                        <w:lock w:val="sdtLocked"/>
                        <w:richText/>
                      </w:sdtPr>
                      <w:sdtContent>
                        <w:p>
                          <w:pPr>
                            <w:spacing w:line="360" w:lineRule="auto"/>
                            <w:ind w:firstLine="720"/>
                            <w:jc w:val="both"/>
                            <w:rPr>
                              <w:b/>
                              <w:bCs/>
                              <w:szCs w:val="24"/>
                            </w:rPr>
                          </w:pPr>
                          <w:sdt>
                            <w:sdtPr>
                              <w:alias w:val="Numeris"/>
                              <w:tag w:val="nr_2e29ce1ad09d4ef596ceb81e2781bb8f"/>
                              <w:lock w:val="sdtLocked"/>
                              <w:richText/>
                            </w:sdtPr>
                            <w:sdtContent>
                              <w:r>
                                <w:rPr>
                                  <w:szCs w:val="24"/>
                                </w:rPr>
                                <w:t>3</w:t>
                              </w:r>
                            </w:sdtContent>
                          </w:sdt>
                          <w:r>
                            <w:rPr>
                              <w:szCs w:val="24"/>
                            </w:rPr>
                            <w:t>. Rinkimų įstatymuose ar Lietuvos Respublikos referendumo įstatyme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szCs w:val="24"/>
                            </w:rPr>
                          </w:pPr>
                          <w:r>
                            <w:rPr>
                              <w:szCs w:val="24"/>
                            </w:rPr>
                            <w:t>užtraukia baudą nuo vieno šimto keturiasdešimt iki trijų šimtų eurų.</w:t>
                          </w:r>
                        </w:p>
                      </w:sdtContent>
                    </w:sdt>
                    <w:sdt>
                      <w:sdtPr>
                        <w:alias w:val="90 str. 4 d."/>
                        <w:tag w:val="part_f58958bafe53469db70b656ed578bdc8"/>
                        <w:lock w:val="sdtLocked"/>
                        <w:richText/>
                      </w:sdtPr>
                      <w:sdtContent>
                        <w:p>
                          <w:pPr>
                            <w:spacing w:line="360" w:lineRule="auto"/>
                            <w:ind w:firstLine="720"/>
                            <w:jc w:val="both"/>
                            <w:rPr>
                              <w:szCs w:val="24"/>
                            </w:rPr>
                          </w:pPr>
                          <w:sdt>
                            <w:sdtPr>
                              <w:alias w:val="Numeris"/>
                              <w:tag w:val="nr_f58958bafe53469db70b656ed578bdc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0 str. 5 d."/>
                        <w:tag w:val="part_a162b3cbd081422bada2cab39f5ad01a"/>
                        <w:lock w:val="sdtLocked"/>
                        <w:richText/>
                      </w:sdtPr>
                      <w:sdtContent>
                        <w:p>
                          <w:pPr>
                            <w:spacing w:line="360" w:lineRule="auto"/>
                            <w:ind w:firstLine="720"/>
                            <w:jc w:val="both"/>
                            <w:rPr>
                              <w:color w:val="000000"/>
                              <w:szCs w:val="24"/>
                            </w:rPr>
                          </w:pPr>
                          <w:sdt>
                            <w:sdtPr>
                              <w:alias w:val="Numeris"/>
                              <w:tag w:val="nr_a162b3cbd081422bada2cab39f5ad01a"/>
                              <w:lock w:val="sdtLocked"/>
                              <w:richText/>
                            </w:sdtPr>
                            <w:sdtContent>
                              <w:r>
                                <w:rPr>
                                  <w:color w:val="000000"/>
                                  <w:szCs w:val="24"/>
                                </w:rPr>
                                <w:t>5</w:t>
                              </w:r>
                            </w:sdtContent>
                          </w:sdt>
                          <w:r>
                            <w:rPr>
                              <w:color w:val="000000"/>
                              <w:szCs w:val="24"/>
                            </w:rPr>
                            <w:t>. Rinkėjo balsavimas už atlygį ar siūlymasis balsuoti už atlygį rinkimuose ar referendume</w:t>
                          </w:r>
                        </w:p>
                        <w:p>
                          <w:pPr>
                            <w:spacing w:line="360" w:lineRule="auto"/>
                            <w:ind w:firstLine="720"/>
                            <w:jc w:val="both"/>
                            <w:rPr>
                              <w:szCs w:val="24"/>
                            </w:rPr>
                          </w:pPr>
                          <w:r>
                            <w:rPr>
                              <w:color w:val="000000"/>
                              <w:szCs w:val="24"/>
                            </w:rPr>
                            <w:t>užtraukia baudą nuo trijų šimtų iki penkių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55634084da11e8ae2bfd1913d66d57">
                            <w:r w:rsidRPr="00532B9F">
                              <w:rPr>
                                <w:rFonts w:ascii="Times New Roman" w:eastAsia="MS Mincho" w:hAnsi="Times New Roman"/>
                                <w:sz w:val="20"/>
                                <w:i/>
                                <w:iCs/>
                                <w:color w:val="0000FF" w:themeColor="hyperlink"/>
                                <w:u w:val="single"/>
                              </w:rPr>
                              <w:t>XIII-1463</w:t>
                            </w:r>
                          </w:fldSimple>
                          <w:r>
                            <w:rPr>
                              <w:rFonts w:ascii="Times New Roman" w:eastAsia="MS Mincho" w:hAnsi="Times New Roman"/>
                              <w:sz w:val="20"/>
                              <w:i/>
                              <w:iCs/>
                            </w:rPr>
                            <w:t>,
2018-06-30,
paskelbta TAR 2018-07-11, i. k. 2018-11778            </w:t>
                          </w:r>
                        </w:p>
                        <w:p/>
                      </w:sdtContent>
                    </w:sdt>
                    <w:sdt>
                      <w:sdtPr>
                        <w:alias w:val="90 str. 6 d."/>
                        <w:tag w:val="part_2cbd5cc7cb3f498d84f39d933057afb6"/>
                        <w:lock w:val="sdtLocked"/>
                        <w:richText/>
                      </w:sdtPr>
                      <w:sdtContent>
                        <w:p>
                          <w:pPr>
                            <w:spacing w:line="360" w:lineRule="auto"/>
                            <w:ind w:firstLine="720"/>
                            <w:jc w:val="both"/>
                            <w:rPr>
                              <w:szCs w:val="24"/>
                            </w:rPr>
                          </w:pPr>
                          <w:sdt>
                            <w:sdtPr>
                              <w:alias w:val="Numeris"/>
                              <w:tag w:val="nr_2cbd5cc7cb3f498d84f39d933057afb6"/>
                              <w:lock w:val="sdtLocked"/>
                              <w:richText/>
                            </w:sdtPr>
                            <w:sdtContent>
                              <w:r>
                                <w:rPr>
                                  <w:szCs w:val="24"/>
                                </w:rPr>
                                <w:t>6</w:t>
                              </w:r>
                            </w:sdtContent>
                          </w:sdt>
                          <w:r>
                            <w:rPr>
                              <w:szCs w:val="24"/>
                            </w:rPr>
                            <w:t>. Kitoks rinkimų įstatymuose ar Lietuvos Respublikos referendumo įstatyme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p>
                          <w:pPr>
                            <w:spacing w:line="360" w:lineRule="auto"/>
                            <w:ind w:firstLine="720"/>
                            <w:jc w:val="both"/>
                            <w:rPr>
                              <w:szCs w:val="24"/>
                            </w:rPr>
                          </w:pPr>
                        </w:p>
                      </w:sdtContent>
                    </w:sdt>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5d330e973b674edf92ffd8245bd97fe9"/>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2 str."/>
                    <w:tag w:val="part_ab8d787364d24dafb5f8ccb7af1bc1ed"/>
                    <w:lock w:val="sdtLocked"/>
                    <w:richText/>
                  </w:sdtPr>
                  <w:sdtContent>
                    <w:p>
                      <w:pPr>
                        <w:spacing w:line="360" w:lineRule="auto"/>
                        <w:ind w:firstLine="720"/>
                        <w:jc w:val="both"/>
                        <w:rPr>
                          <w:szCs w:val="24"/>
                        </w:rPr>
                      </w:pPr>
                      <w:sdt>
                        <w:sdtPr>
                          <w:alias w:val="Numeris"/>
                          <w:tag w:val="nr_ab8d787364d24dafb5f8ccb7af1bc1ed"/>
                          <w:lock w:val="sdtLocked"/>
                          <w:richText/>
                        </w:sdtPr>
                        <w:sdtContent>
                          <w:r>
                            <w:rPr>
                              <w:b/>
                              <w:bCs/>
                              <w:szCs w:val="24"/>
                            </w:rPr>
                            <w:t>92</w:t>
                          </w:r>
                        </w:sdtContent>
                      </w:sdt>
                      <w:r>
                        <w:rPr>
                          <w:b/>
                          <w:bCs/>
                          <w:szCs w:val="24"/>
                        </w:rPr>
                        <w:t xml:space="preserve"> straipsnis. </w:t>
                      </w:r>
                      <w:sdt>
                        <w:sdtPr>
                          <w:alias w:val="Pavadinimas"/>
                          <w:tag w:val="title_ab8d787364d24dafb5f8ccb7af1bc1ed"/>
                          <w:lock w:val="sdtLocked"/>
                          <w:richText/>
                        </w:sdtPr>
                        <w:sdtContent>
                          <w:r>
                            <w:rPr>
                              <w:b/>
                              <w:bCs/>
                              <w:szCs w:val="24"/>
                            </w:rPr>
                            <w:t>Politinės reklamos skleidimo reikalavimų nesilaikymas</w:t>
                          </w:r>
                        </w:sdtContent>
                      </w:sdt>
                    </w:p>
                    <w:sdt>
                      <w:sdtPr>
                        <w:alias w:val="92 str. 1 d."/>
                        <w:tag w:val="part_aaf16db315ea4c20925c663a1107a2a0"/>
                        <w:lock w:val="sdtLocked"/>
                        <w:richText/>
                      </w:sdtPr>
                      <w:sdtContent>
                        <w:p>
                          <w:pPr>
                            <w:spacing w:line="360" w:lineRule="auto"/>
                            <w:ind w:firstLine="720"/>
                            <w:jc w:val="both"/>
                            <w:rPr>
                              <w:szCs w:val="24"/>
                            </w:rPr>
                          </w:pPr>
                          <w:sdt>
                            <w:sdtPr>
                              <w:alias w:val="Numeris"/>
                              <w:tag w:val="nr_aaf16db315ea4c20925c663a1107a2a0"/>
                              <w:lock w:val="sdtLocked"/>
                              <w:richText/>
                            </w:sdtPr>
                            <w:sdtContent>
                              <w:r>
                                <w:rPr>
                                  <w:szCs w:val="24"/>
                                </w:rPr>
                                <w:t>1</w:t>
                              </w:r>
                            </w:sdtContent>
                          </w:sdt>
                          <w:r>
                            <w:rPr>
                              <w:szCs w:val="24"/>
                            </w:rPr>
                            <w:t>. Išorinės politinės reklamos įrengimo ir skleidimo nustatytos tvarkos pažeidimas</w:t>
                          </w:r>
                        </w:p>
                        <w:p>
                          <w:pPr>
                            <w:spacing w:line="360" w:lineRule="auto"/>
                            <w:ind w:firstLine="720"/>
                            <w:jc w:val="both"/>
                            <w:rPr>
                              <w:szCs w:val="24"/>
                            </w:rPr>
                          </w:pPr>
                          <w:r>
                            <w:rPr>
                              <w:szCs w:val="24"/>
                            </w:rPr>
                            <w:t>užtraukia baudą asmenims nuo trijų šimtų iki aštuonių šimtų šešiasdešimt eurų ir politinės kampanijos dalyviams ar politinių partijų, kurios yra politinės kampanijos dalyvės, pirmininkams – nuo trijų šimtų iki vieno tūkstančio keturių šimtų penkiasdešimt eurų.</w:t>
                          </w:r>
                        </w:p>
                      </w:sdtContent>
                    </w:sdt>
                    <w:sdt>
                      <w:sdtPr>
                        <w:alias w:val="92 str. 2 d."/>
                        <w:tag w:val="part_2902bca8cc2d4b22ab49017f73c502b7"/>
                        <w:lock w:val="sdtLocked"/>
                        <w:richText/>
                      </w:sdtPr>
                      <w:sdtContent>
                        <w:p>
                          <w:pPr>
                            <w:spacing w:line="360" w:lineRule="auto"/>
                            <w:ind w:firstLine="720"/>
                            <w:jc w:val="both"/>
                            <w:rPr>
                              <w:szCs w:val="24"/>
                            </w:rPr>
                          </w:pPr>
                          <w:sdt>
                            <w:sdtPr>
                              <w:alias w:val="Numeris"/>
                              <w:tag w:val="nr_2902bca8cc2d4b22ab49017f73c502b7"/>
                              <w:lock w:val="sdtLocked"/>
                              <w:richText/>
                            </w:sdtPr>
                            <w:sdtContent>
                              <w:r>
                                <w:rPr>
                                  <w:szCs w:val="24"/>
                                </w:rPr>
                                <w:t>2</w:t>
                              </w:r>
                            </w:sdtContent>
                          </w:sdt>
                          <w:r>
                            <w:rPr>
                              <w:szCs w:val="24"/>
                            </w:rPr>
                            <w:t>. Lietuvos Respublikos politinių kampanijų finansavimo ir finansavimo kontrolės įstatyme, rinkimų įstatymuose ir Lietuvos Respublikos referendumo įstatyme nustatytų politinės reklamos skleidimo reikalavimų nesilaikymas</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9cabb5fbd6f040909d10c96cbaa4908f"/>
                        <w:lock w:val="sdtLocked"/>
                        <w:richText/>
                      </w:sdtPr>
                      <w:sdtContent>
                        <w:p>
                          <w:pPr>
                            <w:spacing w:line="360" w:lineRule="auto"/>
                            <w:ind w:firstLine="720"/>
                            <w:jc w:val="both"/>
                            <w:rPr>
                              <w:szCs w:val="24"/>
                            </w:rPr>
                          </w:pPr>
                          <w:sdt>
                            <w:sdtPr>
                              <w:alias w:val="Numeris"/>
                              <w:tag w:val="nr_9cabb5fbd6f040909d10c96cbaa4908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p>
                          <w:pPr>
                            <w:spacing w:line="360" w:lineRule="auto"/>
                            <w:ind w:firstLine="720"/>
                            <w:jc w:val="both"/>
                            <w:rPr>
                              <w:szCs w:val="24"/>
                            </w:rPr>
                          </w:pPr>
                        </w:p>
                      </w:sdtContent>
                    </w:sdt>
                  </w:sdtContent>
                </w:sdt>
                <w:sdt>
                  <w:sdtPr>
                    <w:alias w:val="93 str."/>
                    <w:tag w:val="part_0104e1d6c8804da0b3a6bf56ce6870b3"/>
                    <w:lock w:val="sdtLocked"/>
                    <w:richText/>
                  </w:sdtPr>
                  <w:sdtContent>
                    <w:p>
                      <w:pPr>
                        <w:spacing w:line="360" w:lineRule="auto"/>
                        <w:ind w:firstLine="720"/>
                        <w:jc w:val="both"/>
                        <w:rPr>
                          <w:szCs w:val="24"/>
                        </w:rPr>
                      </w:pPr>
                      <w:sdt>
                        <w:sdtPr>
                          <w:alias w:val="Numeris"/>
                          <w:tag w:val="nr_0104e1d6c8804da0b3a6bf56ce6870b3"/>
                          <w:lock w:val="sdtLocked"/>
                          <w:richText/>
                        </w:sdtPr>
                        <w:sdtContent>
                          <w:r>
                            <w:rPr>
                              <w:b/>
                              <w:bCs/>
                              <w:szCs w:val="24"/>
                            </w:rPr>
                            <w:t>93</w:t>
                          </w:r>
                        </w:sdtContent>
                      </w:sdt>
                      <w:r>
                        <w:rPr>
                          <w:b/>
                          <w:bCs/>
                          <w:szCs w:val="24"/>
                        </w:rPr>
                        <w:t xml:space="preserve"> straipsnis. </w:t>
                      </w:r>
                      <w:sdt>
                        <w:sdtPr>
                          <w:alias w:val="Pavadinimas"/>
                          <w:tag w:val="title_0104e1d6c8804da0b3a6bf56ce6870b3"/>
                          <w:lock w:val="sdtLocked"/>
                          <w:richText/>
                        </w:sdtPr>
                        <w:sdtContent>
                          <w:r>
                            <w:rPr>
                              <w:b/>
                              <w:bCs/>
                              <w:szCs w:val="24"/>
                            </w:rPr>
                            <w:t>Politinių kampanijų finansavimo tvarkos pažeidimas</w:t>
                          </w:r>
                        </w:sdtContent>
                      </w:sdt>
                    </w:p>
                    <w:sdt>
                      <w:sdtPr>
                        <w:alias w:val="93 str. 1 d."/>
                        <w:tag w:val="part_19e32016ab404aa1a63c2ee4ded6abf6"/>
                        <w:lock w:val="sdtLocked"/>
                        <w:richText/>
                      </w:sdtPr>
                      <w:sdtContent>
                        <w:p>
                          <w:pPr>
                            <w:spacing w:line="360" w:lineRule="auto"/>
                            <w:ind w:firstLine="720"/>
                            <w:jc w:val="both"/>
                            <w:rPr>
                              <w:szCs w:val="24"/>
                            </w:rPr>
                          </w:pPr>
                          <w:sdt>
                            <w:sdtPr>
                              <w:alias w:val="Numeris"/>
                              <w:tag w:val="nr_19e32016ab404aa1a63c2ee4ded6abf6"/>
                              <w:lock w:val="sdtLocked"/>
                              <w:richText/>
                            </w:sdtPr>
                            <w:sdtContent>
                              <w:r>
                                <w:rPr>
                                  <w:szCs w:val="24"/>
                                </w:rPr>
                                <w:t>1</w:t>
                              </w:r>
                            </w:sdtContent>
                          </w:sdt>
                          <w:r>
                            <w:rPr>
                              <w:szCs w:val="24"/>
                            </w:rPr>
                            <w:t xml:space="preserve">. Didesnės kaip dvylika eurų aukos (aukų sumos) suteikimas tam pačiam savarankiškam politinės kampanijos dalyviui tos pačios politinės kampanijos metu nedeklaravus turto ir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727e29672ab444588099b925ed044b05"/>
                        <w:lock w:val="sdtLocked"/>
                        <w:richText/>
                      </w:sdtPr>
                      <w:sdtContent>
                        <w:p>
                          <w:pPr>
                            <w:spacing w:line="360" w:lineRule="auto"/>
                            <w:ind w:firstLine="720"/>
                            <w:jc w:val="both"/>
                            <w:rPr>
                              <w:szCs w:val="24"/>
                            </w:rPr>
                          </w:pPr>
                          <w:sdt>
                            <w:sdtPr>
                              <w:alias w:val="Numeris"/>
                              <w:tag w:val="nr_727e29672ab444588099b925ed044b0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3 str. 3 d."/>
                        <w:tag w:val="part_cfaa329a8983460da69efe59991c7734"/>
                        <w:lock w:val="sdtLocked"/>
                        <w:richText/>
                      </w:sdtPr>
                      <w:sdtContent>
                        <w:p>
                          <w:pPr>
                            <w:spacing w:line="360" w:lineRule="auto"/>
                            <w:ind w:firstLine="720"/>
                            <w:jc w:val="both"/>
                            <w:rPr>
                              <w:szCs w:val="24"/>
                            </w:rPr>
                          </w:pPr>
                          <w:sdt>
                            <w:sdtPr>
                              <w:alias w:val="Numeris"/>
                              <w:tag w:val="nr_cfaa329a8983460da69efe59991c7734"/>
                              <w:lock w:val="sdtLocked"/>
                              <w:richText/>
                            </w:sdtPr>
                            <w:sdtContent>
                              <w:r>
                                <w:rPr>
                                  <w:szCs w:val="24"/>
                                </w:rPr>
                                <w:t>3</w:t>
                              </w:r>
                            </w:sdtContent>
                          </w:sdt>
                          <w:r>
                            <w:rPr>
                              <w:szCs w:val="24"/>
                            </w:rPr>
                            <w:t>. Aukų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4 d."/>
                        <w:tag w:val="part_4554327ebcd44d5698fdd7bb322e5135"/>
                        <w:lock w:val="sdtLocked"/>
                        <w:richText/>
                      </w:sdtPr>
                      <w:sdtContent>
                        <w:p>
                          <w:pPr>
                            <w:spacing w:line="360" w:lineRule="auto"/>
                            <w:ind w:firstLine="720"/>
                            <w:jc w:val="both"/>
                            <w:rPr>
                              <w:szCs w:val="24"/>
                            </w:rPr>
                          </w:pPr>
                          <w:sdt>
                            <w:sdtPr>
                              <w:alias w:val="Numeris"/>
                              <w:tag w:val="nr_4554327ebcd44d5698fdd7bb322e5135"/>
                              <w:lock w:val="sdtLocked"/>
                              <w:richText/>
                            </w:sdtPr>
                            <w:sdtContent>
                              <w:r>
                                <w:rPr>
                                  <w:szCs w:val="24"/>
                                </w:rPr>
                                <w:t>4</w:t>
                              </w:r>
                            </w:sdtContent>
                          </w:sdt>
                          <w:r>
                            <w:rPr>
                              <w:szCs w:val="24"/>
                            </w:rPr>
                            <w:t xml:space="preserve">. Politinės kampanijos dalyvio finansavimas ar rėmimas neturint tam teisės </w:t>
                          </w:r>
                        </w:p>
                        <w:p>
                          <w:pPr>
                            <w:spacing w:line="360" w:lineRule="auto"/>
                            <w:ind w:firstLine="720"/>
                            <w:jc w:val="both"/>
                            <w:rPr>
                              <w:szCs w:val="24"/>
                            </w:rPr>
                          </w:pPr>
                          <w:r>
                            <w:rPr>
                              <w:szCs w:val="24"/>
                            </w:rPr>
                            <w:t>užtraukia baudą auką suteikusiam asmeniui nuo vieno šimto penkiasdešimt iki aštuonių šimtų šešiasdešimt eurų ir auką suteikusio juridinio asmens vadovui ar kitam už sprendimo priėmimą atsakingam asmeniui – nuo keturių šimtų aštuoniasdešimt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5 d."/>
                        <w:tag w:val="part_1402af21f0ee48a3a5c6d94aaa3b7966"/>
                        <w:lock w:val="sdtLocked"/>
                        <w:richText/>
                      </w:sdtPr>
                      <w:sdtContent>
                        <w:p>
                          <w:pPr>
                            <w:spacing w:line="360" w:lineRule="auto"/>
                            <w:ind w:firstLine="720"/>
                            <w:jc w:val="both"/>
                            <w:rPr>
                              <w:szCs w:val="24"/>
                            </w:rPr>
                          </w:pPr>
                          <w:sdt>
                            <w:sdtPr>
                              <w:alias w:val="Numeris"/>
                              <w:tag w:val="nr_1402af21f0ee48a3a5c6d94aaa3b7966"/>
                              <w:lock w:val="sdtLocked"/>
                              <w:richText/>
                            </w:sdtPr>
                            <w:sdtContent>
                              <w:r>
                                <w:rPr>
                                  <w:szCs w:val="24"/>
                                </w:rPr>
                                <w:t>5</w:t>
                              </w:r>
                            </w:sdtContent>
                          </w:sdt>
                          <w:r>
                            <w:rPr>
                              <w:szCs w:val="24"/>
                            </w:rPr>
                            <w:t>. Išlaidų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keturių šimtų aštuoniasdešimt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6 d."/>
                        <w:tag w:val="part_386e14a718e849d28b7301f9da1fe1e9"/>
                        <w:lock w:val="sdtLocked"/>
                        <w:richText/>
                      </w:sdtPr>
                      <w:sdtContent>
                        <w:p>
                          <w:pPr>
                            <w:spacing w:line="360" w:lineRule="auto"/>
                            <w:ind w:firstLine="720"/>
                            <w:jc w:val="both"/>
                            <w:rPr>
                              <w:szCs w:val="24"/>
                            </w:rPr>
                          </w:pPr>
                          <w:sdt>
                            <w:sdtPr>
                              <w:alias w:val="Numeris"/>
                              <w:tag w:val="nr_386e14a718e849d28b7301f9da1fe1e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devynių šimtų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7 d."/>
                        <w:tag w:val="part_a204c6d580ad4674979b7d4c0c6227a0"/>
                        <w:lock w:val="sdtLocked"/>
                        <w:richText/>
                      </w:sdtPr>
                      <w:sdtContent>
                        <w:p>
                          <w:pPr>
                            <w:spacing w:line="360" w:lineRule="auto"/>
                            <w:ind w:firstLine="720"/>
                            <w:jc w:val="both"/>
                            <w:rPr>
                              <w:szCs w:val="24"/>
                            </w:rPr>
                          </w:pPr>
                          <w:sdt>
                            <w:sdtPr>
                              <w:alias w:val="Numeris"/>
                              <w:tag w:val="nr_a204c6d580ad4674979b7d4c0c6227a0"/>
                              <w:lock w:val="sdtLocked"/>
                              <w:richText/>
                            </w:sdtPr>
                            <w:sdtContent>
                              <w:r>
                                <w:rPr>
                                  <w:szCs w:val="24"/>
                                </w:rPr>
                                <w:t>7</w:t>
                              </w:r>
                            </w:sdtContent>
                          </w:sdt>
                          <w:r>
                            <w:rPr>
                              <w:szCs w:val="24"/>
                            </w:rPr>
                            <w:t xml:space="preserve">. Telefonu aukojamų aukų iki dvylikos eurų priėmimo, apskaitos ir pervedimo savarankiškam politinės kampanijos dalyviui tvarkos pažeidimas </w:t>
                          </w:r>
                        </w:p>
                        <w:p>
                          <w:pPr>
                            <w:spacing w:line="360" w:lineRule="auto"/>
                            <w:ind w:firstLine="720"/>
                            <w:jc w:val="both"/>
                            <w:rPr>
                              <w:szCs w:val="24"/>
                            </w:rPr>
                          </w:pPr>
                          <w:r>
                            <w:rPr>
                              <w:szCs w:val="24"/>
                            </w:rPr>
                            <w:t>užtraukia baudą aukų iki dvylikos eurų rinkimo telefonu paslaugą savarankiškam politinės kampanijos dalyviui teikiančios telekomunikacijų bendrovės vadovui nuo keturių šimtų aštuoniasdešimt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8 d."/>
                        <w:tag w:val="part_fb94cc38fc514eeeb39e5ca25ca0be17"/>
                        <w:lock w:val="sdtLocked"/>
                        <w:richText/>
                      </w:sdtPr>
                      <w:sdtContent>
                        <w:p>
                          <w:pPr>
                            <w:spacing w:line="360" w:lineRule="auto"/>
                            <w:ind w:firstLine="720"/>
                            <w:jc w:val="both"/>
                            <w:rPr>
                              <w:szCs w:val="24"/>
                            </w:rPr>
                          </w:pPr>
                          <w:sdt>
                            <w:sdtPr>
                              <w:alias w:val="Numeris"/>
                              <w:tag w:val="nr_fb94cc38fc514eeeb39e5ca25ca0be17"/>
                              <w:lock w:val="sdtLocked"/>
                              <w:richText/>
                            </w:sdtPr>
                            <w:sdtContent>
                              <w:r>
                                <w:rPr>
                                  <w:szCs w:val="24"/>
                                </w:rPr>
                                <w:t>8</w:t>
                              </w:r>
                            </w:sdtContent>
                          </w:sdt>
                          <w:r>
                            <w:rPr>
                              <w:szCs w:val="24"/>
                            </w:rPr>
                            <w:t>. Aukų politinei kampanijai gavimas, turtinių prievolių dėl išlaidų politinei kampanijai prisiėmimas neužsiregistravus savarankiškuoju politinės kampanijos dalyviu</w:t>
                          </w:r>
                        </w:p>
                        <w:p>
                          <w:pPr>
                            <w:spacing w:line="360" w:lineRule="auto"/>
                            <w:ind w:firstLine="720"/>
                            <w:jc w:val="both"/>
                            <w:rPr>
                              <w:szCs w:val="24"/>
                            </w:rPr>
                          </w:pPr>
                          <w:r>
                            <w:rPr>
                              <w:szCs w:val="24"/>
                            </w:rPr>
                            <w:t>užtraukia baudą privalančių registruotis politinių partijų pirmininkams ar privalantiems registruotis asmenims nuo šešių šimtų iki penkių tūkstančių aštuonių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9 d."/>
                        <w:tag w:val="part_cd601ec053dc436490e2967be9e75744"/>
                        <w:lock w:val="sdtLocked"/>
                        <w:richText/>
                      </w:sdtPr>
                      <w:sdtContent>
                        <w:p>
                          <w:pPr>
                            <w:spacing w:line="360" w:lineRule="auto"/>
                            <w:ind w:firstLine="720"/>
                            <w:jc w:val="both"/>
                            <w:rPr>
                              <w:szCs w:val="24"/>
                            </w:rPr>
                          </w:pPr>
                          <w:sdt>
                            <w:sdtPr>
                              <w:alias w:val="Numeris"/>
                              <w:tag w:val="nr_cd601ec053dc436490e2967be9e75744"/>
                              <w:lock w:val="sdtLocked"/>
                              <w:richText/>
                            </w:sdtPr>
                            <w:sdtContent>
                              <w:r>
                                <w:rPr>
                                  <w:szCs w:val="24"/>
                                </w:rPr>
                                <w:t>9</w:t>
                              </w:r>
                            </w:sdtContent>
                          </w:sdt>
                          <w:r>
                            <w:rPr>
                              <w:szCs w:val="24"/>
                            </w:rPr>
                            <w:t>. Kitoks, negu numatyta šio straipsnio 1, 2, 3, 4, 5, 6, 7,</w:t>
                          </w:r>
                          <w:r>
                            <w:rPr>
                              <w:b/>
                              <w:szCs w:val="24"/>
                            </w:rPr>
                            <w:t xml:space="preserve"> </w:t>
                          </w:r>
                          <w:r>
                            <w:rPr>
                              <w:szCs w:val="24"/>
                            </w:rPr>
                            <w:t>8 dalyse, politinių kampanijų finansavimo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Content>
                </w:sdt>
                <w:sdt>
                  <w:sdtPr>
                    <w:alias w:val="94 str."/>
                    <w:tag w:val="part_5d4278fca7f643158d0b52eead266547"/>
                    <w:lock w:val="sdtLocked"/>
                    <w:richText/>
                  </w:sdtPr>
                  <w:sdtContent>
                    <w:p>
                      <w:pPr>
                        <w:spacing w:line="360" w:lineRule="auto"/>
                        <w:ind w:left="2127" w:hanging="1407"/>
                        <w:jc w:val="both"/>
                        <w:rPr>
                          <w:szCs w:val="24"/>
                        </w:rPr>
                      </w:pPr>
                      <w:sdt>
                        <w:sdtPr>
                          <w:alias w:val="Numeris"/>
                          <w:tag w:val="nr_5d4278fca7f643158d0b52eead266547"/>
                          <w:lock w:val="sdtLocked"/>
                          <w:richText/>
                        </w:sdtPr>
                        <w:sdtContent>
                          <w:r>
                            <w:rPr>
                              <w:b/>
                              <w:bCs/>
                              <w:szCs w:val="24"/>
                            </w:rPr>
                            <w:t>94</w:t>
                          </w:r>
                        </w:sdtContent>
                      </w:sdt>
                      <w:r>
                        <w:rPr>
                          <w:b/>
                          <w:bCs/>
                          <w:szCs w:val="24"/>
                        </w:rPr>
                        <w:t xml:space="preserve"> straipsnis. </w:t>
                      </w:r>
                      <w:sdt>
                        <w:sdtPr>
                          <w:alias w:val="Pavadinimas"/>
                          <w:tag w:val="title_5d4278fca7f643158d0b52eead266547"/>
                          <w:lock w:val="sdtLocked"/>
                          <w:richText/>
                        </w:sdtPr>
                        <w:sdtContent>
                          <w:r>
                            <w:rPr>
                              <w:b/>
                              <w:bCs/>
                              <w:szCs w:val="24"/>
                            </w:rPr>
                            <w:t>Nepranešimas apie atsiradusius savivaldybės tarybos nario įgaliojimų nutrūkimo prieš terminą pagrindus</w:t>
                          </w:r>
                        </w:sdtContent>
                      </w:sdt>
                    </w:p>
                    <w:sdt>
                      <w:sdtPr>
                        <w:alias w:val="94 str. 1 d."/>
                        <w:tag w:val="part_80f8809bee264e8b8d5c1785a15b5e65"/>
                        <w:lock w:val="sdtLocked"/>
                        <w:richText/>
                      </w:sdtPr>
                      <w:sdtContent>
                        <w:p>
                          <w:pPr>
                            <w:spacing w:line="360" w:lineRule="auto"/>
                            <w:ind w:firstLine="720"/>
                            <w:jc w:val="both"/>
                            <w:rPr>
                              <w:szCs w:val="24"/>
                            </w:rPr>
                          </w:pPr>
                          <w:r>
                            <w:rPr>
                              <w:szCs w:val="24"/>
                            </w:rPr>
                            <w:t xml:space="preserve">Savivaldybės tarybos nario nepranešimas Lietuvos Respublikos vyriausiajai rinkimų komisijai apie perėjimą į pareigas, nesuderinamas su savivaldybės tarybos nario pareigomis, arba apie pareigų, nesuderinamų su savivaldybės tarybos nario pareigomis, ėjimą </w:t>
                          </w:r>
                        </w:p>
                      </w:sdtContent>
                    </w:sdt>
                    <w:sdt>
                      <w:sdtPr>
                        <w:alias w:val="94 str. 2 d."/>
                        <w:tag w:val="part_066756debe4d4f78b58574fa65b6c777"/>
                        <w:lock w:val="sdtLocked"/>
                        <w:richText/>
                      </w:sdtPr>
                      <w:sdtContent>
                        <w:p>
                          <w:pPr>
                            <w:spacing w:line="360" w:lineRule="auto"/>
                            <w:ind w:firstLine="720"/>
                            <w:jc w:val="both"/>
                            <w:rPr>
                              <w:szCs w:val="24"/>
                            </w:rPr>
                          </w:pPr>
                          <w:r>
                            <w:rPr>
                              <w:szCs w:val="24"/>
                            </w:rPr>
                            <w:t>užtraukia baudą nuo devynių šimtų iki vieno tūkstančio keturių šimtų eurų.</w:t>
                          </w:r>
                        </w:p>
                        <w:p>
                          <w:pPr>
                            <w:spacing w:line="360" w:lineRule="auto"/>
                            <w:ind w:firstLine="720"/>
                            <w:rPr>
                              <w:b/>
                              <w:szCs w:val="24"/>
                            </w:rPr>
                          </w:pPr>
                        </w:p>
                      </w:sdtContent>
                    </w:sdt>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eaccf1d4dc6d4b00bbf664fd59c0eaa5"/>
                    <w:lock w:val="sdtLocked"/>
                    <w:richText/>
                  </w:sdtPr>
                  <w:sdtContent>
                    <w:p>
                      <w:pPr>
                        <w:spacing w:line="360" w:lineRule="auto"/>
                        <w:ind w:firstLine="720"/>
                        <w:jc w:val="both"/>
                        <w:rPr>
                          <w:b/>
                          <w:bCs/>
                          <w:szCs w:val="24"/>
                        </w:rPr>
                      </w:pPr>
                      <w:sdt>
                        <w:sdtPr>
                          <w:alias w:val="Numeris"/>
                          <w:tag w:val="nr_eaccf1d4dc6d4b00bbf664fd59c0eaa5"/>
                          <w:lock w:val="sdtLocked"/>
                          <w:richText/>
                        </w:sdtPr>
                        <w:sdtContent>
                          <w:r>
                            <w:rPr>
                              <w:b/>
                              <w:bCs/>
                              <w:szCs w:val="24"/>
                            </w:rPr>
                            <w:t>95</w:t>
                          </w:r>
                        </w:sdtContent>
                      </w:sdt>
                      <w:r>
                        <w:rPr>
                          <w:b/>
                          <w:bCs/>
                          <w:szCs w:val="24"/>
                        </w:rPr>
                        <w:t xml:space="preserve"> straipsnis. </w:t>
                      </w:r>
                      <w:sdt>
                        <w:sdtPr>
                          <w:alias w:val="Pavadinimas"/>
                          <w:tag w:val="title_eaccf1d4dc6d4b00bbf664fd59c0eaa5"/>
                          <w:lock w:val="sdtLocked"/>
                          <w:richText/>
                        </w:sdtPr>
                        <w:sdtContent>
                          <w:r>
                            <w:rPr>
                              <w:b/>
                              <w:bCs/>
                              <w:szCs w:val="24"/>
                            </w:rPr>
                            <w:t>Nelegalus darbas</w:t>
                          </w:r>
                        </w:sdtContent>
                      </w:sdt>
                    </w:p>
                    <w:sdt>
                      <w:sdtPr>
                        <w:alias w:val="95 str. 1 d."/>
                        <w:tag w:val="part_14656eb6e5f84ec7ada5b6f06b47b793"/>
                        <w:lock w:val="sdtLocked"/>
                        <w:richText/>
                      </w:sdtPr>
                      <w:sdtContent>
                        <w:p>
                          <w:pPr>
                            <w:spacing w:line="360" w:lineRule="auto"/>
                            <w:ind w:firstLine="720"/>
                            <w:jc w:val="both"/>
                            <w:rPr>
                              <w:bCs/>
                              <w:szCs w:val="24"/>
                            </w:rPr>
                          </w:pPr>
                          <w:sdt>
                            <w:sdtPr>
                              <w:alias w:val="Numeris"/>
                              <w:tag w:val="nr_14656eb6e5f84ec7ada5b6f06b47b793"/>
                              <w:lock w:val="sdtLocked"/>
                              <w:richText/>
                            </w:sdtPr>
                            <w:sdtContent>
                              <w:r>
                                <w:rPr>
                                  <w:bCs/>
                                  <w:szCs w:val="24"/>
                                </w:rPr>
                                <w:t>1</w:t>
                              </w:r>
                            </w:sdtContent>
                          </w:sdt>
                          <w:r>
                            <w:rPr>
                              <w:bCs/>
                              <w:szCs w:val="24"/>
                            </w:rPr>
                            <w:t xml:space="preserve">. Nelegalus darbas </w:t>
                          </w:r>
                        </w:p>
                        <w:p>
                          <w:pPr>
                            <w:spacing w:line="360" w:lineRule="auto"/>
                            <w:ind w:firstLine="720"/>
                            <w:jc w:val="both"/>
                            <w:rPr>
                              <w:bCs/>
                              <w:szCs w:val="24"/>
                            </w:rPr>
                          </w:pPr>
                          <w:r>
                            <w:rPr>
                              <w:bCs/>
                              <w:szCs w:val="24"/>
                            </w:rPr>
                            <w:t>užtraukia baudą darbdaviams ar kitiems atsakingiems asmenims nuo vieno tūkstančio iki penkių tūkstančių eurų.</w:t>
                          </w:r>
                        </w:p>
                      </w:sdtContent>
                    </w:sdt>
                    <w:sdt>
                      <w:sdtPr>
                        <w:alias w:val="95 str. 2 d."/>
                        <w:tag w:val="part_7cff4ce6454c4ee28dae7bfb64998aa2"/>
                        <w:lock w:val="sdtLocked"/>
                        <w:richText/>
                      </w:sdtPr>
                      <w:sdtContent>
                        <w:p>
                          <w:pPr>
                            <w:spacing w:line="360" w:lineRule="auto"/>
                            <w:ind w:firstLine="720"/>
                            <w:jc w:val="both"/>
                            <w:rPr>
                              <w:bCs/>
                              <w:szCs w:val="24"/>
                            </w:rPr>
                          </w:pPr>
                          <w:sdt>
                            <w:sdtPr>
                              <w:alias w:val="Numeris"/>
                              <w:tag w:val="nr_7cff4ce6454c4ee28dae7bfb64998a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darbdaviams ar kitiems atsakingiems asmenims nuo penkių tūkstančių iki šešių tūkstančių eurų.</w:t>
                          </w:r>
                        </w:p>
                        <w:p>
                          <w:pPr>
                            <w:spacing w:line="360" w:lineRule="auto"/>
                            <w:ind w:firstLine="720"/>
                            <w:jc w:val="both"/>
                            <w:rPr>
                              <w:b/>
                              <w:bCs/>
                              <w:szCs w:val="24"/>
                            </w:rPr>
                          </w:pPr>
                        </w:p>
                      </w:sdtContent>
                    </w:sdt>
                  </w:sdtContent>
                </w:sdt>
                <w:sdt>
                  <w:sdtPr>
                    <w:alias w:val="96 str."/>
                    <w:tag w:val="part_fdb532446f9046f19769693868f0260c"/>
                    <w:lock w:val="sdtLocked"/>
                    <w:richText/>
                  </w:sdtPr>
                  <w:sdtContent>
                    <w:p>
                      <w:pPr>
                        <w:spacing w:line="360" w:lineRule="auto"/>
                        <w:ind w:left="2268" w:hanging="1548"/>
                        <w:jc w:val="both"/>
                        <w:rPr>
                          <w:b/>
                          <w:color w:val="000000"/>
                          <w:szCs w:val="24"/>
                          <w:lang w:eastAsia="lt-LT"/>
                        </w:rPr>
                      </w:pPr>
                      <w:sdt>
                        <w:sdtPr>
                          <w:alias w:val="Numeris"/>
                          <w:tag w:val="nr_fdb532446f9046f19769693868f0260c"/>
                          <w:lock w:val="sdtLocked"/>
                          <w:richText/>
                        </w:sdtPr>
                        <w:sdtContent>
                          <w:r>
                            <w:rPr>
                              <w:b/>
                              <w:color w:val="000000"/>
                              <w:szCs w:val="24"/>
                              <w:lang w:eastAsia="lt-LT"/>
                            </w:rPr>
                            <w:t>96</w:t>
                          </w:r>
                        </w:sdtContent>
                      </w:sdt>
                      <w:r>
                        <w:rPr>
                          <w:b/>
                          <w:color w:val="000000"/>
                          <w:szCs w:val="24"/>
                          <w:lang w:eastAsia="lt-LT"/>
                        </w:rPr>
                        <w:t xml:space="preserve"> straipsnis. </w:t>
                      </w:r>
                      <w:sdt>
                        <w:sdtPr>
                          <w:alias w:val="Pavadinimas"/>
                          <w:tag w:val="title_fdb532446f9046f19769693868f0260c"/>
                          <w:lock w:val="sdtLocked"/>
                          <w:richText/>
                        </w:sdtPr>
                        <w:sdtContent>
                          <w:r>
                            <w:rPr>
                              <w:b/>
                              <w:color w:val="000000"/>
                              <w:szCs w:val="24"/>
                              <w:lang w:eastAsia="lt-LT"/>
                            </w:rPr>
                            <w:t>Darbo įstatymų, darbuotojų saugos ir sveikatos norminių teisės aktų pažeidimas</w:t>
                          </w:r>
                        </w:sdtContent>
                      </w:sdt>
                    </w:p>
                    <w:sdt>
                      <w:sdtPr>
                        <w:alias w:val="96 str. 1 d."/>
                        <w:tag w:val="part_085c6236a4e14eb39e55676d426669a3"/>
                        <w:lock w:val="sdtLocked"/>
                        <w:richText/>
                      </w:sdtPr>
                      <w:sdtContent>
                        <w:p>
                          <w:pPr>
                            <w:spacing w:line="360" w:lineRule="auto"/>
                            <w:ind w:firstLine="720"/>
                            <w:jc w:val="both"/>
                            <w:rPr>
                              <w:color w:val="000000"/>
                              <w:szCs w:val="24"/>
                              <w:lang w:eastAsia="lt-LT"/>
                            </w:rPr>
                          </w:pPr>
                          <w:sdt>
                            <w:sdtPr>
                              <w:alias w:val="Numeris"/>
                              <w:tag w:val="nr_085c6236a4e14eb39e55676d426669a3"/>
                              <w:lock w:val="sdtLocked"/>
                              <w:richText/>
                            </w:sdtPr>
                            <w:sdtContent>
                              <w:r>
                                <w:rPr>
                                  <w:color w:val="000000"/>
                                  <w:szCs w:val="24"/>
                                  <w:lang w:eastAsia="lt-LT"/>
                                </w:rPr>
                                <w:t>1</w:t>
                              </w:r>
                            </w:sdtContent>
                          </w:sdt>
                          <w:r>
                            <w:rPr>
                              <w:color w:val="000000"/>
                              <w:szCs w:val="24"/>
                              <w:lang w:eastAsia="lt-LT"/>
                            </w:rPr>
                            <w:t>. Darbuotojų saugos ir sveikatos norminių teisės aktų</w:t>
                          </w:r>
                          <w:r>
                            <w:rPr>
                              <w:bCs/>
                              <w:color w:val="000000"/>
                              <w:szCs w:val="24"/>
                              <w:lang w:eastAsia="lt-LT"/>
                            </w:rPr>
                            <w:t xml:space="preserve"> </w:t>
                          </w:r>
                          <w:r>
                            <w:rPr>
                              <w:color w:val="000000"/>
                              <w:szCs w:val="24"/>
                              <w:lang w:eastAsia="lt-LT"/>
                            </w:rPr>
                            <w:t xml:space="preserve">pažeidimas </w:t>
                          </w:r>
                        </w:p>
                        <w:p>
                          <w:pPr>
                            <w:spacing w:line="360" w:lineRule="auto"/>
                            <w:ind w:firstLine="720"/>
                            <w:jc w:val="both"/>
                            <w:rPr>
                              <w:color w:val="000000"/>
                              <w:szCs w:val="24"/>
                              <w:lang w:eastAsia="lt-LT"/>
                            </w:rPr>
                          </w:pPr>
                          <w:r>
                            <w:rPr>
                              <w:color w:val="000000"/>
                              <w:szCs w:val="24"/>
                              <w:lang w:eastAsia="lt-LT"/>
                            </w:rPr>
                            <w:t xml:space="preserve">užtraukia baudą darbuotojui nuo trisdešimt iki devyniasdešimt eurų. </w:t>
                          </w:r>
                        </w:p>
                      </w:sdtContent>
                    </w:sdt>
                    <w:sdt>
                      <w:sdtPr>
                        <w:alias w:val="96 str. 2 d."/>
                        <w:tag w:val="part_fc68d88f7346448e8eba1f65e6f8e0d3"/>
                        <w:lock w:val="sdtLocked"/>
                        <w:richText/>
                      </w:sdtPr>
                      <w:sdtContent>
                        <w:p>
                          <w:pPr>
                            <w:spacing w:line="360" w:lineRule="auto"/>
                            <w:ind w:firstLine="720"/>
                            <w:jc w:val="both"/>
                            <w:rPr>
                              <w:color w:val="000000"/>
                              <w:szCs w:val="24"/>
                              <w:lang w:eastAsia="lt-LT"/>
                            </w:rPr>
                          </w:pPr>
                          <w:sdt>
                            <w:sdtPr>
                              <w:alias w:val="Numeris"/>
                              <w:tag w:val="nr_fc68d88f7346448e8eba1f65e6f8e0d3"/>
                              <w:lock w:val="sdtLocked"/>
                              <w:richText/>
                            </w:sdtPr>
                            <w:sdtContent>
                              <w:r>
                                <w:rPr>
                                  <w:color w:val="000000"/>
                                  <w:szCs w:val="24"/>
                                  <w:lang w:eastAsia="lt-LT"/>
                                </w:rPr>
                                <w:t>2</w:t>
                              </w:r>
                            </w:sdtContent>
                          </w:sdt>
                          <w:r>
                            <w:rPr>
                              <w:color w:val="000000"/>
                              <w:szCs w:val="24"/>
                              <w:lang w:eastAsia="lt-LT"/>
                            </w:rPr>
                            <w:t>. Darbo įstatymų, darbuotojų saugos ir sveikatos norminių teisės aktų</w:t>
                          </w:r>
                          <w:r>
                            <w:rPr>
                              <w:bCs/>
                              <w:color w:val="000000"/>
                              <w:szCs w:val="24"/>
                              <w:lang w:eastAsia="lt-LT"/>
                            </w:rPr>
                            <w:t xml:space="preserve"> </w:t>
                          </w:r>
                          <w:r>
                            <w:rPr>
                              <w:color w:val="000000"/>
                              <w:szCs w:val="24"/>
                              <w:lang w:eastAsia="lt-LT"/>
                            </w:rPr>
                            <w:t>pažeidimas</w:t>
                          </w:r>
                        </w:p>
                        <w:p>
                          <w:pPr>
                            <w:spacing w:line="360" w:lineRule="auto"/>
                            <w:ind w:firstLine="720"/>
                            <w:jc w:val="both"/>
                            <w:rPr>
                              <w:color w:val="000000"/>
                              <w:szCs w:val="24"/>
                              <w:lang w:eastAsia="lt-LT"/>
                            </w:rPr>
                          </w:pPr>
                          <w:r>
                            <w:rPr>
                              <w:color w:val="000000"/>
                              <w:szCs w:val="24"/>
                              <w:lang w:eastAsia="lt-LT"/>
                            </w:rPr>
                            <w:t xml:space="preserve">užtraukia baudą juridinių asmenų vadovams ar kitiems atsakingiems asmenims nuo </w:t>
                          </w:r>
                          <w:r>
                            <w:rPr>
                              <w:bCs/>
                              <w:color w:val="000000"/>
                              <w:szCs w:val="24"/>
                              <w:lang w:eastAsia="lt-LT"/>
                            </w:rPr>
                            <w:t>dviejų šimtų keturiasdešim</w:t>
                          </w:r>
                          <w:r>
                            <w:rPr>
                              <w:color w:val="000000"/>
                              <w:szCs w:val="24"/>
                              <w:lang w:eastAsia="lt-LT"/>
                            </w:rPr>
                            <w:t>t iki aštuonių šimtų aštuoniasdešimt eurų.</w:t>
                          </w:r>
                        </w:p>
                      </w:sdtContent>
                    </w:sdt>
                    <w:sdt>
                      <w:sdtPr>
                        <w:alias w:val="96 str. 3 d."/>
                        <w:tag w:val="part_e417c22966ab4bf78e16900dbeb0d139"/>
                        <w:lock w:val="sdtLocked"/>
                        <w:richText/>
                      </w:sdtPr>
                      <w:sdtContent>
                        <w:p>
                          <w:pPr>
                            <w:spacing w:line="360" w:lineRule="auto"/>
                            <w:ind w:firstLine="720"/>
                            <w:jc w:val="both"/>
                            <w:rPr>
                              <w:color w:val="000000"/>
                              <w:szCs w:val="24"/>
                              <w:lang w:eastAsia="lt-LT"/>
                            </w:rPr>
                          </w:pPr>
                          <w:sdt>
                            <w:sdtPr>
                              <w:alias w:val="Numeris"/>
                              <w:tag w:val="nr_e417c22966ab4bf78e16900dbeb0d139"/>
                              <w:lock w:val="sdtLocked"/>
                              <w:richText/>
                            </w:sdtPr>
                            <w:sdtContent>
                              <w:r>
                                <w:rPr>
                                  <w:color w:val="000000"/>
                                  <w:szCs w:val="24"/>
                                  <w:lang w:eastAsia="lt-LT"/>
                                </w:rPr>
                                <w:t>3</w:t>
                              </w:r>
                            </w:sdtContent>
                          </w:sdt>
                          <w:r>
                            <w:rPr>
                              <w:color w:val="000000"/>
                              <w:szCs w:val="24"/>
                              <w:lang w:eastAsia="lt-LT"/>
                            </w:rPr>
                            <w:t>. Šio straipsnio 2 dalyje numatytas administracinis nusižengimas, jeigu dėl to galėjo įvykti nelaimingas atsitikimas darbe, avarija ar atsirasti kitų sunkių padarinių,</w:t>
                          </w:r>
                        </w:p>
                        <w:p>
                          <w:pPr>
                            <w:spacing w:line="360" w:lineRule="auto"/>
                            <w:ind w:firstLine="720"/>
                            <w:jc w:val="both"/>
                            <w:rPr>
                              <w:szCs w:val="24"/>
                            </w:rPr>
                          </w:pPr>
                          <w:r>
                            <w:rPr>
                              <w:color w:val="000000"/>
                              <w:szCs w:val="24"/>
                              <w:lang w:eastAsia="lt-LT"/>
                            </w:rPr>
                            <w:t xml:space="preserve">užtraukia baudą juridinių asmenų vadovams ar kitiems atsakingiems asmenims nuo vieno </w:t>
                          </w:r>
                          <w:r>
                            <w:rPr>
                              <w:bCs/>
                              <w:color w:val="000000"/>
                              <w:szCs w:val="24"/>
                              <w:lang w:eastAsia="lt-LT"/>
                            </w:rPr>
                            <w:t>tūkstančio</w:t>
                          </w:r>
                          <w:r>
                            <w:rPr>
                              <w:color w:val="000000"/>
                              <w:szCs w:val="24"/>
                              <w:lang w:eastAsia="lt-LT"/>
                            </w:rPr>
                            <w:t xml:space="preserve">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c3ade47cf52b4f90bd975071a3dc96fa"/>
                    <w:lock w:val="sdtLocked"/>
                    <w:richText/>
                  </w:sdtPr>
                  <w:sdtContent>
                    <w:p>
                      <w:pPr>
                        <w:tabs>
                          <w:tab w:val="left" w:pos="2127"/>
                        </w:tabs>
                        <w:spacing w:line="360" w:lineRule="auto"/>
                        <w:ind w:left="2268" w:hanging="1548"/>
                        <w:jc w:val="both"/>
                      </w:pPr>
                      <w:sdt>
                        <w:sdtPr>
                          <w:alias w:val="Numeris"/>
                          <w:tag w:val="nr_c3ade47cf52b4f90bd975071a3dc96fa"/>
                          <w:lock w:val="sdtLocked"/>
                          <w:richText/>
                        </w:sdtPr>
                        <w:sdtContent>
                          <w:r>
                            <w:rPr>
                              <w:b/>
                            </w:rPr>
                            <w:t>98</w:t>
                          </w:r>
                        </w:sdtContent>
                      </w:sdt>
                      <w:r>
                        <w:rPr>
                          <w:b/>
                        </w:rPr>
                        <w:t xml:space="preserve"> straipsnis. </w:t>
                      </w:r>
                      <w:sdt>
                        <w:sdtPr>
                          <w:alias w:val="Pavadinimas"/>
                          <w:tag w:val="title_c3ade47cf52b4f90bd975071a3dc96fa"/>
                          <w:lock w:val="sdtLocked"/>
                          <w:richText/>
                        </w:sdtPr>
                        <w:sdtContent>
                          <w:r>
                            <w:rPr>
                              <w:b/>
                            </w:rPr>
                            <w:t>Neblaivaus arba apsvaigusio nuo narkotinių, psichotropinių ar kitų psichiką veikiančių medžiagų darbuotojo buvimas darbo vietoje, juridinių asmenų patalpose ar teritorijoje darbo metu ar darbui pasibaigus ir tokio darbuotojo nenušalinimas nuo darbo</w:t>
                          </w:r>
                        </w:sdtContent>
                      </w:sdt>
                    </w:p>
                    <w:sdt>
                      <w:sdtPr>
                        <w:alias w:val="98 str. 1 d."/>
                        <w:tag w:val="part_3dbc976ffb174b1cb563b451b8e89deb"/>
                        <w:lock w:val="sdtLocked"/>
                        <w:richText/>
                      </w:sdtPr>
                      <w:sdtContent>
                        <w:p>
                          <w:pPr>
                            <w:spacing w:line="360" w:lineRule="auto"/>
                            <w:ind w:firstLine="720"/>
                            <w:jc w:val="both"/>
                          </w:pPr>
                          <w:sdt>
                            <w:sdtPr>
                              <w:alias w:val="Numeris"/>
                              <w:tag w:val="nr_3dbc976ffb174b1cb563b451b8e89deb"/>
                              <w:lock w:val="sdtLocked"/>
                              <w:richText/>
                            </w:sdtPr>
                            <w:sdtContent>
                              <w:r>
                                <w:t>1</w:t>
                              </w:r>
                            </w:sdtContent>
                          </w:sdt>
                          <w:r>
                            <w:t>. Neblaivaus arba apsvaigusio nuo narkotinių, psichotropinių ar kitų psichiką veikiančių medžiagų darbuotojo buvimas darbo vietoje, juridinių asmenų patalpose ar teritorijoje darbo metu arba pasibaigus darbo laikui, taip pat darbuotojo vengimas pasitikrinti dėl neblaivumo ar apsvaigimo</w:t>
                          </w:r>
                        </w:p>
                        <w:p>
                          <w:pPr>
                            <w:spacing w:line="360" w:lineRule="auto"/>
                            <w:ind w:firstLine="720"/>
                            <w:jc w:val="both"/>
                          </w:pPr>
                          <w:r>
                            <w:t xml:space="preserve">užtraukia baudą darbuotojui nuo trisdešimt iki dviejų šimtų devyniasdešimt eurų. </w:t>
                          </w:r>
                        </w:p>
                      </w:sdtContent>
                    </w:sdt>
                    <w:sdt>
                      <w:sdtPr>
                        <w:alias w:val="98 str. 2 d."/>
                        <w:tag w:val="part_e29516e837da49698c17263776a511ae"/>
                        <w:lock w:val="sdtLocked"/>
                        <w:richText/>
                      </w:sdtPr>
                      <w:sdtContent>
                        <w:p>
                          <w:pPr>
                            <w:spacing w:line="360" w:lineRule="auto"/>
                            <w:ind w:firstLine="720"/>
                            <w:jc w:val="both"/>
                          </w:pPr>
                          <w:sdt>
                            <w:sdtPr>
                              <w:alias w:val="Numeris"/>
                              <w:tag w:val="nr_e29516e837da49698c17263776a511ae"/>
                              <w:lock w:val="sdtLocked"/>
                              <w:richText/>
                            </w:sdtPr>
                            <w:sdtContent>
                              <w:r>
                                <w:t>2</w:t>
                              </w:r>
                            </w:sdtContent>
                          </w:sdt>
                          <w:r>
                            <w:t>. Neblaivaus arba apsvaigusio nuo narkotinių, psichotropinių ar kitų psichiką veikiančių medžiagų darbuotojo nenušalinimas nuo darbo</w:t>
                          </w:r>
                        </w:p>
                        <w:p>
                          <w:pPr>
                            <w:spacing w:line="360" w:lineRule="auto"/>
                            <w:ind w:firstLine="720"/>
                            <w:jc w:val="both"/>
                          </w:pPr>
                          <w:r>
                            <w:t xml:space="preserve">užtraukia baudą darbdaviams ar kitiems atsakingiems asmenims nuo penkių šimtų penkiasdešimt iki vieno tūkstančio penkių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118f601b3311ea8e248c77339e1836">
                        <w:r w:rsidRPr="00532B9F">
                          <w:rPr>
                            <w:rFonts w:ascii="Times New Roman" w:eastAsia="MS Mincho" w:hAnsi="Times New Roman"/>
                            <w:sz w:val="20"/>
                            <w:i/>
                            <w:iCs/>
                            <w:color w:val="0000FF" w:themeColor="hyperlink"/>
                            <w:u w:val="single"/>
                          </w:rPr>
                          <w:t>XIII-2554</w:t>
                        </w:r>
                      </w:fldSimple>
                      <w:r>
                        <w:rPr>
                          <w:rFonts w:ascii="Times New Roman" w:eastAsia="MS Mincho" w:hAnsi="Times New Roman"/>
                          <w:sz w:val="20"/>
                          <w:i/>
                          <w:iCs/>
                        </w:rPr>
                        <w:t>,
2019-11-28,
paskelbta TAR 2019-12-10, i. k. 2019-19862            </w:t>
                      </w:r>
                    </w:p>
                    <w:p/>
                  </w:sdtContent>
                </w:sdt>
                <w:sdt>
                  <w:sdtPr>
                    <w:alias w:val="98-1 str."/>
                    <w:tag w:val="part_bc37055dea5a41f4867799aff419ca88"/>
                    <w:lock w:val="sdtLocked"/>
                    <w:richText/>
                  </w:sdtPr>
                  <w:sdtContent>
                    <w:p>
                      <w:pPr>
                        <w:spacing w:line="360" w:lineRule="auto"/>
                        <w:ind w:left="2694" w:hanging="1974"/>
                        <w:jc w:val="both"/>
                        <w:rPr>
                          <w:szCs w:val="24"/>
                          <w:lang w:eastAsia="lt-LT"/>
                        </w:rPr>
                      </w:pPr>
                      <w:sdt>
                        <w:sdtPr>
                          <w:alias w:val="Numeris"/>
                          <w:tag w:val="nr_bc37055dea5a41f4867799aff419ca88"/>
                          <w:lock w:val="sdtLocked"/>
                          <w:richText/>
                        </w:sdtPr>
                        <w:sdtContent>
                          <w:r>
                            <w:rPr>
                              <w:b/>
                              <w:bCs/>
                              <w:szCs w:val="24"/>
                              <w:lang w:eastAsia="lt-LT"/>
                            </w:rPr>
                            <w:t>98</w:t>
                          </w:r>
                          <w:r>
                            <w:rPr>
                              <w:b/>
                              <w:bCs/>
                              <w:szCs w:val="24"/>
                              <w:vertAlign w:val="superscript"/>
                              <w:lang w:eastAsia="lt-LT"/>
                            </w:rPr>
                            <w:t>1</w:t>
                          </w:r>
                        </w:sdtContent>
                      </w:sdt>
                      <w:r>
                        <w:rPr>
                          <w:b/>
                          <w:bCs/>
                          <w:szCs w:val="24"/>
                          <w:vertAlign w:val="superscript"/>
                          <w:lang w:eastAsia="lt-LT"/>
                        </w:rPr>
                        <w:t xml:space="preserve"> </w:t>
                      </w:r>
                      <w:r>
                        <w:rPr>
                          <w:b/>
                          <w:bCs/>
                          <w:szCs w:val="24"/>
                          <w:lang w:eastAsia="lt-LT"/>
                        </w:rPr>
                        <w:t>straipsnis.</w:t>
                      </w:r>
                      <w:r>
                        <w:rPr>
                          <w:b/>
                          <w:bCs/>
                          <w:szCs w:val="24"/>
                          <w:vertAlign w:val="superscript"/>
                          <w:lang w:eastAsia="lt-LT"/>
                        </w:rPr>
                        <w:t xml:space="preserve"> </w:t>
                      </w:r>
                      <w:sdt>
                        <w:sdtPr>
                          <w:alias w:val="Pavadinimas"/>
                          <w:tag w:val="title_bc37055dea5a41f4867799aff419ca88"/>
                          <w:lock w:val="sdtLocked"/>
                          <w:richText/>
                        </w:sdtPr>
                        <w:sdtContent>
                          <w:r>
                            <w:rPr>
                              <w:b/>
                              <w:bCs/>
                              <w:color w:val="000000"/>
                              <w:szCs w:val="24"/>
                              <w:lang w:eastAsia="lt-LT"/>
                            </w:rPr>
                            <w:t xml:space="preserve">Darbo ar paslaugų sutarties sudarymas su asmenimis, neatitinkančiais Lietuvos Respublikos sporto įstatyme nustatytų reikalavimų </w:t>
                          </w:r>
                        </w:sdtContent>
                      </w:sdt>
                    </w:p>
                    <w:sdt>
                      <w:sdtPr>
                        <w:alias w:val="98-1 str. 1 d."/>
                        <w:tag w:val="part_1c5ae91178e14a5284fd3f632d6dfc19"/>
                        <w:lock w:val="sdtLocked"/>
                        <w:richText/>
                      </w:sdtPr>
                      <w:sdtContent>
                        <w:p>
                          <w:pPr>
                            <w:spacing w:line="360" w:lineRule="auto"/>
                            <w:ind w:firstLine="720"/>
                            <w:jc w:val="both"/>
                            <w:rPr>
                              <w:szCs w:val="24"/>
                              <w:lang w:eastAsia="lt-LT"/>
                            </w:rPr>
                          </w:pPr>
                          <w:r>
                            <w:rPr>
                              <w:color w:val="000000"/>
                              <w:szCs w:val="24"/>
                              <w:lang w:eastAsia="lt-LT"/>
                            </w:rPr>
                            <w:t xml:space="preserve">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arba </w:t>
                          </w:r>
                          <w:r>
                            <w:rPr>
                              <w:bCs/>
                              <w:color w:val="000000"/>
                              <w:szCs w:val="24"/>
                              <w:lang w:eastAsia="lt-LT"/>
                            </w:rPr>
                            <w:t xml:space="preserve">fizinio aktyvumo </w:t>
                          </w:r>
                          <w:r>
                            <w:rPr>
                              <w:color w:val="000000"/>
                              <w:szCs w:val="24"/>
                              <w:lang w:eastAsia="lt-LT"/>
                            </w:rPr>
                            <w:t xml:space="preserve">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neturinčio asmens priėmimas į darbą ar paslaugų sutarties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sudarymas arba darbo sutarties nenutraukimas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aukšto meistriškumo</w:t>
                          </w:r>
                          <w:r>
                            <w:rPr>
                              <w:color w:val="000000"/>
                              <w:szCs w:val="24"/>
                              <w:lang w:eastAsia="lt-LT"/>
                            </w:rPr>
                            <w:t xml:space="preserve"> sporto specialistu arba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paslaugų sutarties nenutraukimas su asmeniu, neturinčiu teisės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w:t>
                          </w:r>
                        </w:p>
                      </w:sdtContent>
                    </w:sdt>
                    <w:sdt>
                      <w:sdtPr>
                        <w:alias w:val="98-1 str. 2 d."/>
                        <w:tag w:val="part_fd6cd840381a40b6bdd0dc5d97c238a8"/>
                        <w:lock w:val="sdtLocked"/>
                        <w:richText/>
                      </w:sdtPr>
                      <w:sdtContent>
                        <w:p>
                          <w:pPr>
                            <w:tabs>
                              <w:tab w:val="left" w:pos="851"/>
                            </w:tabs>
                            <w:spacing w:line="360" w:lineRule="auto"/>
                            <w:ind w:firstLine="720"/>
                            <w:jc w:val="both"/>
                            <w:rPr>
                              <w:szCs w:val="24"/>
                            </w:rPr>
                          </w:pPr>
                          <w:r>
                            <w:rPr>
                              <w:szCs w:val="24"/>
                              <w:lang w:eastAsia="lt-LT"/>
                            </w:rPr>
                            <w:t>užtraukia įspėjimą arba baudą darbdaviui fiziniam asmeniui nuo vieno šimto keturiasdešimt penkių iki septynių šimtų eurų ir įspėjimą arba baudą juridinių asmenų vadovams ar kitiems atsakingiems asmenims nuo 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99 str."/>
                    <w:tag w:val="part_e975b30327094920b1315690806442a1"/>
                    <w:lock w:val="sdtLocked"/>
                    <w:richText/>
                  </w:sdtPr>
                  <w:sdtContent>
                    <w:p>
                      <w:pPr>
                        <w:spacing w:line="360" w:lineRule="auto"/>
                        <w:ind w:firstLine="720"/>
                        <w:rPr>
                          <w:szCs w:val="24"/>
                          <w:lang w:eastAsia="lt-LT"/>
                        </w:rPr>
                      </w:pPr>
                      <w:sdt>
                        <w:sdtPr>
                          <w:alias w:val="Numeris"/>
                          <w:tag w:val="nr_e975b30327094920b1315690806442a1"/>
                          <w:lock w:val="sdtLocked"/>
                          <w:richText/>
                        </w:sdtPr>
                        <w:sdtContent>
                          <w:r>
                            <w:rPr>
                              <w:b/>
                              <w:bCs/>
                              <w:szCs w:val="24"/>
                              <w:lang w:eastAsia="lt-LT"/>
                            </w:rPr>
                            <w:t>99</w:t>
                          </w:r>
                        </w:sdtContent>
                      </w:sdt>
                      <w:r>
                        <w:rPr>
                          <w:b/>
                          <w:bCs/>
                          <w:szCs w:val="24"/>
                          <w:lang w:eastAsia="lt-LT"/>
                        </w:rPr>
                        <w:t xml:space="preserve"> straipsnis. </w:t>
                      </w:r>
                      <w:sdt>
                        <w:sdtPr>
                          <w:alias w:val="Pavadinimas"/>
                          <w:tag w:val="title_e975b30327094920b1315690806442a1"/>
                          <w:lock w:val="sdtLocked"/>
                          <w:richText/>
                        </w:sdtPr>
                        <w:sdtContent>
                          <w:r>
                            <w:rPr>
                              <w:b/>
                              <w:szCs w:val="24"/>
                              <w:lang w:eastAsia="lt-LT"/>
                            </w:rPr>
                            <w:t>Darbo užmokesčio apskaičiavimo ir mokėjimo tvarkos pažeidimas</w:t>
                          </w:r>
                        </w:sdtContent>
                      </w:sdt>
                    </w:p>
                    <w:sdt>
                      <w:sdtPr>
                        <w:alias w:val="99 str. 1 d."/>
                        <w:tag w:val="part_6a26594d235040a6a5aa18ce7810fd7b"/>
                        <w:lock w:val="sdtLocked"/>
                        <w:richText/>
                      </w:sdtPr>
                      <w:sdtContent>
                        <w:p>
                          <w:pPr>
                            <w:spacing w:line="360" w:lineRule="auto"/>
                            <w:ind w:firstLine="720"/>
                            <w:jc w:val="both"/>
                          </w:pPr>
                          <w:sdt>
                            <w:sdtPr>
                              <w:alias w:val="Numeris"/>
                              <w:tag w:val="nr_6a26594d235040a6a5aa18ce7810fd7b"/>
                              <w:lock w:val="sdtLocked"/>
                              <w:richText/>
                            </w:sdtPr>
                            <w:sdtContent>
                              <w:r>
                                <w:t>1</w:t>
                              </w:r>
                            </w:sdtContent>
                          </w:sdt>
                          <w:r>
                            <w:t xml:space="preserve">. Lietuvos Respublikos </w:t>
                          </w:r>
                          <w:r>
                            <w:rPr>
                              <w:iCs/>
                            </w:rPr>
                            <w:t>darbo kodekse</w:t>
                          </w:r>
                          <w:r>
                            <w:t>, Lietuvos Respublikos valstybinio socialinio draudimo įstatyme, kolektyvinėje arba darbo sutartyje nustatytos darbo užmokesčio apskaičiavimo ir mokėjimo tvarkos pažeidimas</w:t>
                          </w:r>
                        </w:p>
                        <w:p>
                          <w:pPr>
                            <w:spacing w:line="360" w:lineRule="auto"/>
                            <w:ind w:firstLine="720"/>
                            <w:jc w:val="both"/>
                          </w:pPr>
                          <w:r>
                            <w:t>užtraukia baudą darbdaviams ar kitiems atsakingiems asmenims nuo vieno šimto penkiasdešimt iki vieno tūkstančio keturių šimtų penkiasdešimt eurų.</w:t>
                          </w:r>
                        </w:p>
                      </w:sdtContent>
                    </w:sdt>
                    <w:sdt>
                      <w:sdtPr>
                        <w:alias w:val="99 str. 2 d."/>
                        <w:tag w:val="part_da1f69f31b04449daae75fc82fee3f26"/>
                        <w:lock w:val="sdtLocked"/>
                        <w:richText/>
                      </w:sdtPr>
                      <w:sdtContent>
                        <w:p>
                          <w:pPr>
                            <w:spacing w:line="360" w:lineRule="auto"/>
                            <w:ind w:firstLine="720"/>
                            <w:jc w:val="both"/>
                          </w:pPr>
                          <w:sdt>
                            <w:sdtPr>
                              <w:alias w:val="Numeris"/>
                              <w:tag w:val="nr_da1f69f31b04449daae75fc82fee3f26"/>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nuo vieno tūkstančio keturių šimtų iki trijų tūkstančių eurų.</w:t>
                          </w:r>
                        </w:p>
                      </w:sdtContent>
                    </w:sdt>
                    <w:sdt>
                      <w:sdtPr>
                        <w:alias w:val="99 str. 3 d."/>
                        <w:tag w:val="part_2dc9dd03a6f642cb97288ee029680da3"/>
                        <w:lock w:val="sdtLocked"/>
                        <w:richText/>
                      </w:sdtPr>
                      <w:sdtContent>
                        <w:p>
                          <w:pPr>
                            <w:spacing w:line="360" w:lineRule="auto"/>
                            <w:ind w:firstLine="720"/>
                            <w:jc w:val="both"/>
                          </w:pPr>
                          <w:sdt>
                            <w:sdtPr>
                              <w:alias w:val="Numeris"/>
                              <w:tag w:val="nr_2dc9dd03a6f642cb97288ee029680da3"/>
                              <w:lock w:val="sdtLocked"/>
                              <w:richText/>
                            </w:sdtPr>
                            <w:sdtContent>
                              <w:r>
                                <w:t>3</w:t>
                              </w:r>
                            </w:sdtContent>
                          </w:sdt>
                          <w:r>
                            <w:t xml:space="preserve">. Tyčinis Lietuvos Respublikos </w:t>
                          </w:r>
                          <w:r>
                            <w:rPr>
                              <w:iCs/>
                            </w:rPr>
                            <w:t>darbo kodekse</w:t>
                          </w:r>
                          <w:r>
                            <w:t>, Lietuvos Respublikos valstybinio socialinio draudimo įstatyme, kolektyvinėje arba darbo sutartyje nustatytos darbo užmokesčio apskaičiavimo ir mokėjimo tvarkos pažeidimas arba darbo užmokesčio ir kitų su darbo santykiais susijusių išmokų, neįtrauktų į buhalterinės apskaitos dokumentus, išmokėjimas</w:t>
                          </w:r>
                        </w:p>
                        <w:p>
                          <w:pPr>
                            <w:spacing w:line="360" w:lineRule="auto"/>
                            <w:ind w:firstLine="720"/>
                            <w:jc w:val="both"/>
                            <w:rPr>
                              <w:szCs w:val="24"/>
                            </w:rPr>
                          </w:pPr>
                          <w:r>
                            <w:t>užtraukia baudą darbdaviams ar kitiems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ed2dd952a79848f480dff80bf4ac1475"/>
                        <w:lock w:val="sdtLocked"/>
                        <w:richText/>
                      </w:sdtPr>
                      <w:sdtContent>
                        <w:p>
                          <w:pPr>
                            <w:spacing w:line="360" w:lineRule="auto"/>
                            <w:ind w:firstLine="720"/>
                            <w:jc w:val="both"/>
                            <w:rPr>
                              <w:szCs w:val="24"/>
                              <w:lang w:eastAsia="lt-LT"/>
                            </w:rPr>
                          </w:pPr>
                          <w:sdt>
                            <w:sdtPr>
                              <w:alias w:val="Numeris"/>
                              <w:tag w:val="nr_ed2dd952a79848f480dff80bf4ac1475"/>
                              <w:lock w:val="sdtLocked"/>
                              <w:richText/>
                            </w:sdtPr>
                            <w:sdtContent>
                              <w:r>
                                <w:rPr>
                                  <w:szCs w:val="24"/>
                                  <w:lang w:eastAsia="lt-LT"/>
                                </w:rPr>
                                <w:t>1</w:t>
                              </w:r>
                            </w:sdtContent>
                          </w:sdt>
                          <w:r>
                            <w:rPr>
                              <w:szCs w:val="24"/>
                              <w:lang w:eastAsia="lt-LT"/>
                            </w:rPr>
                            <w:t>. 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w:t>
                          </w:r>
                        </w:p>
                        <w:p>
                          <w:pPr>
                            <w:spacing w:line="360" w:lineRule="auto"/>
                            <w:ind w:firstLine="720"/>
                            <w:jc w:val="both"/>
                            <w:rPr>
                              <w:szCs w:val="24"/>
                            </w:rPr>
                          </w:pPr>
                          <w:r>
                            <w:rPr>
                              <w:szCs w:val="24"/>
                              <w:lang w:eastAsia="lt-LT"/>
                            </w:rPr>
                            <w:t>užtraukia baudą darbdaviams ar kitiems atsakingiems asmenims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1f948f96935b485eb4d0b420dd4cfddd"/>
                    <w:lock w:val="sdtLocked"/>
                    <w:richText/>
                  </w:sdtPr>
                  <w:sdtContent>
                    <w:p>
                      <w:pPr>
                        <w:spacing w:line="360" w:lineRule="auto"/>
                        <w:ind w:firstLine="720"/>
                        <w:jc w:val="both"/>
                        <w:rPr>
                          <w:b/>
                          <w:szCs w:val="24"/>
                          <w:lang w:eastAsia="lt-LT"/>
                        </w:rPr>
                      </w:pPr>
                      <w:sdt>
                        <w:sdtPr>
                          <w:alias w:val="Numeris"/>
                          <w:tag w:val="nr_1f948f96935b485eb4d0b420dd4cfddd"/>
                          <w:lock w:val="sdtLocked"/>
                          <w:richText/>
                        </w:sdtPr>
                        <w:sdtContent>
                          <w:r>
                            <w:rPr>
                              <w:b/>
                              <w:bCs/>
                              <w:szCs w:val="24"/>
                              <w:lang w:eastAsia="lt-LT"/>
                            </w:rPr>
                            <w:t>101</w:t>
                          </w:r>
                        </w:sdtContent>
                      </w:sdt>
                      <w:r>
                        <w:rPr>
                          <w:b/>
                          <w:bCs/>
                          <w:szCs w:val="24"/>
                          <w:lang w:eastAsia="lt-LT"/>
                        </w:rPr>
                        <w:t xml:space="preserve"> straipsnis. </w:t>
                      </w:r>
                      <w:sdt>
                        <w:sdtPr>
                          <w:alias w:val="Pavadinimas"/>
                          <w:tag w:val="title_1f948f96935b485eb4d0b420dd4cfddd"/>
                          <w:lock w:val="sdtLocked"/>
                          <w:richText/>
                        </w:sdtPr>
                        <w:sdtContent>
                          <w:r>
                            <w:rPr>
                              <w:b/>
                              <w:bCs/>
                              <w:szCs w:val="24"/>
                              <w:lang w:eastAsia="lt-LT"/>
                            </w:rPr>
                            <w:t xml:space="preserve">Komandiruotų darbuotojų darbo sąlygų pažeidimas </w:t>
                          </w:r>
                        </w:sdtContent>
                      </w:sdt>
                    </w:p>
                    <w:sdt>
                      <w:sdtPr>
                        <w:alias w:val="101 str. 1 d."/>
                        <w:tag w:val="part_8845dd7f4e8346ae8ddcd3ba97581fb5"/>
                        <w:lock w:val="sdtLocked"/>
                        <w:richText/>
                      </w:sdtPr>
                      <w:sdtContent>
                        <w:p>
                          <w:pPr>
                            <w:spacing w:line="360" w:lineRule="auto"/>
                            <w:ind w:firstLine="720"/>
                            <w:jc w:val="both"/>
                            <w:rPr>
                              <w:szCs w:val="24"/>
                              <w:lang w:eastAsia="lt-LT"/>
                            </w:rPr>
                          </w:pPr>
                          <w:sdt>
                            <w:sdtPr>
                              <w:alias w:val="Numeris"/>
                              <w:tag w:val="nr_8845dd7f4e8346ae8ddcd3ba97581fb5"/>
                              <w:lock w:val="sdtLocked"/>
                              <w:richText/>
                            </w:sdtPr>
                            <w:sdtContent>
                              <w:r>
                                <w:rPr>
                                  <w:szCs w:val="24"/>
                                  <w:lang w:eastAsia="lt-LT"/>
                                </w:rPr>
                                <w:t>1</w:t>
                              </w:r>
                            </w:sdtContent>
                          </w:sdt>
                          <w:r>
                            <w:rPr>
                              <w:szCs w:val="24"/>
                              <w:lang w:eastAsia="lt-LT"/>
                            </w:rPr>
                            <w:t>. Informacijos apie komandiruotam darbuotojui taikomas Lietuvos Respublikos darbo kodekso 108 straipsnio 2 dalyje nustatytas darbo sąlygas nepateikimas nustatyta tvarka Valstybinės darbo inspekcijos teritoriniam skyriui</w:t>
                          </w:r>
                        </w:p>
                        <w:p>
                          <w:pPr>
                            <w:spacing w:line="360" w:lineRule="auto"/>
                            <w:ind w:firstLine="720"/>
                            <w:jc w:val="both"/>
                            <w:rPr>
                              <w:szCs w:val="24"/>
                              <w:lang w:eastAsia="lt-LT"/>
                            </w:rPr>
                          </w:pPr>
                          <w:r>
                            <w:rPr>
                              <w:szCs w:val="24"/>
                              <w:lang w:eastAsia="lt-LT"/>
                            </w:rPr>
                            <w:t>užtraukia baudą darbdaviams ar kitiems atsakingiems asmenims nuo vieno šimto dvidešimt iki dviejų šimtų dvidešimt eurų.</w:t>
                          </w:r>
                        </w:p>
                      </w:sdtContent>
                    </w:sdt>
                    <w:sdt>
                      <w:sdtPr>
                        <w:alias w:val="101 str. 2 d."/>
                        <w:tag w:val="part_b2c2e2d5c2614731a22b219a22935dcb"/>
                        <w:lock w:val="sdtLocked"/>
                        <w:richText/>
                      </w:sdtPr>
                      <w:sdtContent>
                        <w:p>
                          <w:pPr>
                            <w:spacing w:line="360" w:lineRule="auto"/>
                            <w:ind w:firstLine="720"/>
                            <w:jc w:val="both"/>
                            <w:rPr>
                              <w:szCs w:val="24"/>
                              <w:lang w:eastAsia="lt-LT"/>
                            </w:rPr>
                          </w:pPr>
                          <w:sdt>
                            <w:sdtPr>
                              <w:alias w:val="Numeris"/>
                              <w:tag w:val="nr_b2c2e2d5c2614731a22b219a22935dc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dviejų šimtų keturiasdešimt iki keturių šimtų keturiasdešimt eurų.</w:t>
                          </w:r>
                        </w:p>
                      </w:sdtContent>
                    </w:sdt>
                    <w:sdt>
                      <w:sdtPr>
                        <w:alias w:val="101 str. 3 d."/>
                        <w:tag w:val="part_39e41b41cb2c4789b86f7380687fdf3b"/>
                        <w:lock w:val="sdtLocked"/>
                        <w:richText/>
                      </w:sdtPr>
                      <w:sdtContent>
                        <w:p>
                          <w:pPr>
                            <w:spacing w:line="360" w:lineRule="auto"/>
                            <w:ind w:firstLine="720"/>
                            <w:jc w:val="both"/>
                            <w:rPr>
                              <w:szCs w:val="24"/>
                              <w:lang w:eastAsia="lt-LT"/>
                            </w:rPr>
                          </w:pPr>
                          <w:sdt>
                            <w:sdtPr>
                              <w:alias w:val="Numeris"/>
                              <w:tag w:val="nr_39e41b41cb2c4789b86f7380687fdf3b"/>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vieno šimto keturiasdešimt iki trijų šimtų eurų. </w:t>
                          </w:r>
                        </w:p>
                      </w:sdtContent>
                    </w:sdt>
                    <w:sdt>
                      <w:sdtPr>
                        <w:alias w:val="101 str. 4 d."/>
                        <w:tag w:val="part_fffcb10e147f4fccafed902832d44678"/>
                        <w:lock w:val="sdtLocked"/>
                        <w:richText/>
                      </w:sdtPr>
                      <w:sdtContent>
                        <w:p>
                          <w:pPr>
                            <w:spacing w:line="360" w:lineRule="auto"/>
                            <w:ind w:firstLine="720"/>
                            <w:jc w:val="both"/>
                            <w:rPr>
                              <w:szCs w:val="24"/>
                              <w:lang w:eastAsia="lt-LT"/>
                            </w:rPr>
                          </w:pPr>
                          <w:sdt>
                            <w:sdtPr>
                              <w:alias w:val="Numeris"/>
                              <w:tag w:val="nr_fffcb10e147f4fccafed902832d44678"/>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78e6dec812e14a37a297d5402896fb56"/>
                    <w:lock w:val="sdtLocked"/>
                    <w:richText/>
                  </w:sdtPr>
                  <w:sdtContent>
                    <w:p>
                      <w:pPr>
                        <w:spacing w:line="360" w:lineRule="auto"/>
                        <w:ind w:firstLine="720"/>
                        <w:jc w:val="both"/>
                        <w:rPr>
                          <w:szCs w:val="24"/>
                          <w:lang w:eastAsia="lt-LT"/>
                        </w:rPr>
                      </w:pPr>
                      <w:sdt>
                        <w:sdtPr>
                          <w:alias w:val="Numeris"/>
                          <w:tag w:val="nr_78e6dec812e14a37a297d5402896fb56"/>
                          <w:lock w:val="sdtLocked"/>
                          <w:richText/>
                        </w:sdtPr>
                        <w:sdtContent>
                          <w:r>
                            <w:rPr>
                              <w:b/>
                              <w:szCs w:val="24"/>
                              <w:lang w:eastAsia="lt-LT"/>
                            </w:rPr>
                            <w:t>107</w:t>
                          </w:r>
                        </w:sdtContent>
                      </w:sdt>
                      <w:r>
                        <w:rPr>
                          <w:b/>
                          <w:szCs w:val="24"/>
                          <w:lang w:eastAsia="lt-LT"/>
                        </w:rPr>
                        <w:t xml:space="preserve"> straipsnis. </w:t>
                      </w:r>
                      <w:sdt>
                        <w:sdtPr>
                          <w:alias w:val="Pavadinimas"/>
                          <w:tag w:val="title_78e6dec812e14a37a297d5402896fb56"/>
                          <w:lock w:val="sdtLocked"/>
                          <w:richText/>
                        </w:sdtPr>
                        <w:sdtContent>
                          <w:r>
                            <w:rPr>
                              <w:b/>
                              <w:szCs w:val="24"/>
                              <w:lang w:eastAsia="lt-LT"/>
                            </w:rPr>
                            <w:t>Neteisėtas socialinės globos teikimas</w:t>
                          </w:r>
                        </w:sdtContent>
                      </w:sdt>
                    </w:p>
                    <w:sdt>
                      <w:sdtPr>
                        <w:alias w:val="107 str. 1 d."/>
                        <w:tag w:val="part_cb91ea101013478fa1e9111738b62288"/>
                        <w:lock w:val="sdtLocked"/>
                        <w:richText/>
                      </w:sdtPr>
                      <w:sdtContent>
                        <w:p>
                          <w:pPr>
                            <w:spacing w:line="360" w:lineRule="auto"/>
                            <w:ind w:firstLine="720"/>
                            <w:jc w:val="both"/>
                            <w:rPr>
                              <w:szCs w:val="24"/>
                              <w:lang w:eastAsia="lt-LT"/>
                            </w:rPr>
                          </w:pPr>
                          <w:sdt>
                            <w:sdtPr>
                              <w:alias w:val="Numeris"/>
                              <w:tag w:val="nr_cb91ea101013478fa1e9111738b62288"/>
                              <w:lock w:val="sdtLocked"/>
                              <w:richText/>
                            </w:sdtPr>
                            <w:sdtContent>
                              <w:r>
                                <w:rPr>
                                  <w:szCs w:val="24"/>
                                  <w:lang w:eastAsia="lt-LT"/>
                                </w:rPr>
                                <w:t>1</w:t>
                              </w:r>
                            </w:sdtContent>
                          </w:sdt>
                          <w:r>
                            <w:rPr>
                              <w:szCs w:val="24"/>
                              <w:lang w:eastAsia="lt-LT"/>
                            </w:rPr>
                            <w:t xml:space="preserve">. Socialinės globos teikimas neturint licencijos ar nesilaikant licencijuojamos veiklos sąlygų </w:t>
                          </w:r>
                        </w:p>
                        <w:p>
                          <w:pPr>
                            <w:spacing w:line="360" w:lineRule="auto"/>
                            <w:ind w:firstLine="720"/>
                            <w:jc w:val="both"/>
                            <w:rPr>
                              <w:szCs w:val="24"/>
                              <w:lang w:eastAsia="lt-LT"/>
                            </w:rPr>
                          </w:pPr>
                          <w:r>
                            <w:rPr>
                              <w:bCs/>
                              <w:szCs w:val="24"/>
                              <w:lang w:eastAsia="lt-LT"/>
                            </w:rPr>
                            <w:t>užtraukia baudą juridinių asmenų, kurie teikia socialinę globą, vadovams ar kitiems atsakingiems asmenims nuo šešių šimtų keturiasdešimt iki dviejų tūkstančių aštuonių šimtų eurų.</w:t>
                          </w:r>
                        </w:p>
                      </w:sdtContent>
                    </w:sdt>
                    <w:sdt>
                      <w:sdtPr>
                        <w:alias w:val="107 str. 2 d."/>
                        <w:tag w:val="part_4ce98fac10974f8090ba17f4c96e465c"/>
                        <w:lock w:val="sdtLocked"/>
                        <w:richText/>
                      </w:sdtPr>
                      <w:sdtContent>
                        <w:p>
                          <w:pPr>
                            <w:spacing w:line="360" w:lineRule="auto"/>
                            <w:ind w:firstLine="720"/>
                            <w:jc w:val="both"/>
                            <w:rPr>
                              <w:szCs w:val="24"/>
                              <w:lang w:eastAsia="lt-LT"/>
                            </w:rPr>
                          </w:pPr>
                          <w:sdt>
                            <w:sdtPr>
                              <w:alias w:val="Numeris"/>
                              <w:tag w:val="nr_4ce98fac10974f8090ba17f4c96e465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bCs/>
                              <w:szCs w:val="24"/>
                              <w:lang w:eastAsia="lt-LT"/>
                            </w:rPr>
                            <w:t>užtraukia baudą nuo dviejų tūkstančių aštuonių šimtų iki šešių tūkstančių eurų</w:t>
                          </w:r>
                          <w:r>
                            <w:rPr>
                              <w:szCs w:val="24"/>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fbcf8bd52d9b44a68420783d221e6ec4"/>
                    <w:lock w:val="sdtLocked"/>
                    <w:richText/>
                  </w:sdtPr>
                  <w:sdtContent>
                    <w:p>
                      <w:pPr>
                        <w:spacing w:line="360" w:lineRule="auto"/>
                        <w:ind w:firstLine="720"/>
                        <w:jc w:val="both"/>
                        <w:rPr>
                          <w:szCs w:val="24"/>
                          <w:lang w:val="en-US" w:eastAsia="lt-LT"/>
                        </w:rPr>
                      </w:pPr>
                      <w:sdt>
                        <w:sdtPr>
                          <w:alias w:val="Numeris"/>
                          <w:tag w:val="nr_fbcf8bd52d9b44a68420783d221e6ec4"/>
                          <w:lock w:val="sdtLocked"/>
                          <w:richText/>
                        </w:sdtPr>
                        <w:sdtContent>
                          <w:r>
                            <w:rPr>
                              <w:b/>
                              <w:bCs/>
                              <w:szCs w:val="24"/>
                              <w:lang w:eastAsia="lt-LT"/>
                            </w:rPr>
                            <w:t>108</w:t>
                          </w:r>
                        </w:sdtContent>
                      </w:sdt>
                      <w:r>
                        <w:rPr>
                          <w:b/>
                          <w:bCs/>
                          <w:szCs w:val="24"/>
                          <w:lang w:eastAsia="lt-LT"/>
                        </w:rPr>
                        <w:t xml:space="preserve"> straipsnis. </w:t>
                      </w:r>
                      <w:sdt>
                        <w:sdtPr>
                          <w:alias w:val="Pavadinimas"/>
                          <w:tag w:val="title_fbcf8bd52d9b44a68420783d221e6ec4"/>
                          <w:lock w:val="sdtLocked"/>
                          <w:richText/>
                        </w:sdtPr>
                        <w:sdtContent>
                          <w:r>
                            <w:rPr>
                              <w:b/>
                              <w:bCs/>
                              <w:szCs w:val="24"/>
                              <w:lang w:eastAsia="lt-LT"/>
                            </w:rPr>
                            <w:t>Smulki vagystė, sukčiavimas, turto pasisavinimas ar iššvaistymas</w:t>
                          </w:r>
                        </w:sdtContent>
                      </w:sdt>
                    </w:p>
                    <w:sdt>
                      <w:sdtPr>
                        <w:alias w:val="108 str. 1 d."/>
                        <w:tag w:val="part_8506497aede54e5fb3492789dc38d2d6"/>
                        <w:lock w:val="sdtLocked"/>
                        <w:richText/>
                      </w:sdtPr>
                      <w:sdtContent>
                        <w:p>
                          <w:pPr>
                            <w:spacing w:line="360" w:lineRule="auto"/>
                            <w:ind w:firstLine="720"/>
                            <w:jc w:val="both"/>
                            <w:rPr>
                              <w:szCs w:val="24"/>
                              <w:lang w:val="en-US" w:eastAsia="lt-LT"/>
                            </w:rPr>
                          </w:pPr>
                          <w:r>
                            <w:rPr>
                              <w:szCs w:val="24"/>
                              <w:lang w:eastAsia="lt-LT"/>
                            </w:rPr>
                            <w:t xml:space="preserve">Vagystė, sukčiavimas, turto pasisavinimas ar iššvaistymas, kai pagrobto, įgyto, pasisavinto ar iššvaistyto turto vertė neviršija trijų bazinių bausmių ir nuobaudų dydžių, </w:t>
                          </w:r>
                        </w:p>
                        <w:p>
                          <w:pPr>
                            <w:spacing w:line="360" w:lineRule="auto"/>
                            <w:ind w:firstLine="720"/>
                            <w:jc w:val="both"/>
                            <w:rPr>
                              <w:bCs/>
                              <w:szCs w:val="24"/>
                            </w:rPr>
                          </w:pPr>
                          <w:r>
                            <w:rPr>
                              <w:szCs w:val="24"/>
                              <w:lang w:eastAsia="lt-LT"/>
                            </w:rPr>
                            <w:t>užtraukia baudą nuo devyniasdešimt iki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9 str."/>
                    <w:tag w:val="part_7aae5bdc50db4a3ba6648206acee2ed0"/>
                    <w:lock w:val="sdtLocked"/>
                    <w:richText/>
                  </w:sdtPr>
                  <w:sdtContent>
                    <w:p>
                      <w:pPr>
                        <w:spacing w:line="360" w:lineRule="auto"/>
                        <w:ind w:firstLine="720"/>
                        <w:jc w:val="both"/>
                        <w:rPr>
                          <w:szCs w:val="24"/>
                          <w:lang w:val="en-US" w:eastAsia="lt-LT"/>
                        </w:rPr>
                      </w:pPr>
                      <w:sdt>
                        <w:sdtPr>
                          <w:alias w:val="Numeris"/>
                          <w:tag w:val="nr_7aae5bdc50db4a3ba6648206acee2ed0"/>
                          <w:lock w:val="sdtLocked"/>
                          <w:richText/>
                        </w:sdtPr>
                        <w:sdtContent>
                          <w:r>
                            <w:rPr>
                              <w:b/>
                              <w:bCs/>
                              <w:szCs w:val="24"/>
                              <w:lang w:eastAsia="lt-LT"/>
                            </w:rPr>
                            <w:t>109</w:t>
                          </w:r>
                        </w:sdtContent>
                      </w:sdt>
                      <w:r>
                        <w:rPr>
                          <w:b/>
                          <w:bCs/>
                          <w:szCs w:val="24"/>
                          <w:lang w:eastAsia="lt-LT"/>
                        </w:rPr>
                        <w:t xml:space="preserve"> straipsnis. </w:t>
                      </w:r>
                      <w:sdt>
                        <w:sdtPr>
                          <w:alias w:val="Pavadinimas"/>
                          <w:tag w:val="title_7aae5bdc50db4a3ba6648206acee2ed0"/>
                          <w:lock w:val="sdtLocked"/>
                          <w:richText/>
                        </w:sdtPr>
                        <w:sdtContent>
                          <w:r>
                            <w:rPr>
                              <w:b/>
                              <w:bCs/>
                              <w:szCs w:val="24"/>
                              <w:lang w:eastAsia="lt-LT"/>
                            </w:rPr>
                            <w:t>Smulkaus neteisėtu būdu gauto turto įgijimas ar realizavimas</w:t>
                          </w:r>
                        </w:sdtContent>
                      </w:sdt>
                    </w:p>
                    <w:sdt>
                      <w:sdtPr>
                        <w:alias w:val="109 str. 1 d."/>
                        <w:tag w:val="part_3da208cf033f42de83fa221ab29c20f9"/>
                        <w:lock w:val="sdtLocked"/>
                        <w:richText/>
                      </w:sdtPr>
                      <w:sdtContent>
                        <w:p>
                          <w:pPr>
                            <w:spacing w:line="360" w:lineRule="auto"/>
                            <w:ind w:firstLine="720"/>
                            <w:jc w:val="both"/>
                            <w:rPr>
                              <w:szCs w:val="24"/>
                              <w:lang w:val="en-US" w:eastAsia="lt-LT"/>
                            </w:rPr>
                          </w:pPr>
                          <w:r>
                            <w:rPr>
                              <w:szCs w:val="24"/>
                              <w:lang w:eastAsia="lt-LT"/>
                            </w:rPr>
                            <w:t xml:space="preserve">Žinomai neteisėtu būdu gauto turto, kurio vertė neviršija trijų bazinių bausmių ir nuobaudų dydžių, įgijimas ar realizavimas </w:t>
                          </w:r>
                        </w:p>
                        <w:p>
                          <w:pPr>
                            <w:spacing w:line="360" w:lineRule="auto"/>
                            <w:ind w:firstLine="720"/>
                            <w:jc w:val="both"/>
                            <w:rPr>
                              <w:b/>
                              <w:bCs/>
                              <w:szCs w:val="24"/>
                            </w:rPr>
                          </w:pPr>
                          <w:r>
                            <w:rPr>
                              <w:szCs w:val="24"/>
                              <w:lang w:eastAsia="lt-LT"/>
                            </w:rPr>
                            <w:t>užtraukia baudą nuo šešiasdešimt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10 str."/>
                    <w:tag w:val="part_b0516141e838430080f90e7f8c08bcc8"/>
                    <w:lock w:val="sdtLocked"/>
                    <w:richText/>
                  </w:sdtPr>
                  <w:sdtContent>
                    <w:p>
                      <w:pPr>
                        <w:spacing w:line="360" w:lineRule="auto"/>
                        <w:ind w:left="2268" w:hanging="1548"/>
                        <w:jc w:val="both"/>
                        <w:rPr>
                          <w:szCs w:val="24"/>
                        </w:rPr>
                      </w:pPr>
                      <w:sdt>
                        <w:sdtPr>
                          <w:alias w:val="Numeris"/>
                          <w:tag w:val="nr_b0516141e838430080f90e7f8c08bcc8"/>
                          <w:lock w:val="sdtLocked"/>
                          <w:richText/>
                        </w:sdtPr>
                        <w:sdtContent>
                          <w:r>
                            <w:rPr>
                              <w:b/>
                              <w:bCs/>
                              <w:szCs w:val="24"/>
                            </w:rPr>
                            <w:t>110</w:t>
                          </w:r>
                        </w:sdtContent>
                      </w:sdt>
                      <w:r>
                        <w:rPr>
                          <w:b/>
                          <w:bCs/>
                          <w:szCs w:val="24"/>
                        </w:rPr>
                        <w:t xml:space="preserve"> straipsnis. </w:t>
                      </w:r>
                      <w:sdt>
                        <w:sdtPr>
                          <w:alias w:val="Pavadinimas"/>
                          <w:tag w:val="title_b0516141e838430080f90e7f8c08bcc8"/>
                          <w:lock w:val="sdtLocked"/>
                          <w:richText/>
                        </w:sdtPr>
                        <w:sdtContent>
                          <w:r>
                            <w:rPr>
                              <w:b/>
                              <w:bCs/>
                              <w:szCs w:val="24"/>
                            </w:rPr>
                            <w:t xml:space="preserve">Savavališkas žemės, miško, vandens telkinių užėmimas, naudojimas ir vengimas juos grąžinti </w:t>
                          </w:r>
                        </w:sdtContent>
                      </w:sdt>
                    </w:p>
                    <w:sdt>
                      <w:sdtPr>
                        <w:alias w:val="110 str. 1 d."/>
                        <w:tag w:val="part_684caa9a04124d18a2aaa1caef8f3ddb"/>
                        <w:lock w:val="sdtLocked"/>
                        <w:richText/>
                      </w:sdtPr>
                      <w:sdtContent>
                        <w:p>
                          <w:pPr>
                            <w:spacing w:line="360" w:lineRule="auto"/>
                            <w:ind w:firstLine="720"/>
                            <w:jc w:val="both"/>
                            <w:rPr>
                              <w:szCs w:val="24"/>
                            </w:rPr>
                          </w:pPr>
                          <w:sdt>
                            <w:sdtPr>
                              <w:alias w:val="Numeris"/>
                              <w:tag w:val="nr_684caa9a04124d18a2aaa1caef8f3ddb"/>
                              <w:lock w:val="sdtLocked"/>
                              <w:richText/>
                            </w:sdtPr>
                            <w:sdtContent>
                              <w:r>
                                <w:rPr>
                                  <w:szCs w:val="24"/>
                                </w:rPr>
                                <w:t>1</w:t>
                              </w:r>
                            </w:sdtContent>
                          </w:sdt>
                          <w:r>
                            <w:rPr>
                              <w:szCs w:val="24"/>
                            </w:rPr>
                            <w:t>. Savavališkas žemės, miško, vandens telkinių užėmimas arba savavališkas vandens telkinių naudojimas</w:t>
                          </w:r>
                        </w:p>
                        <w:p>
                          <w:pPr>
                            <w:spacing w:line="360" w:lineRule="auto"/>
                            <w:ind w:firstLine="720"/>
                            <w:jc w:val="both"/>
                            <w:rPr>
                              <w:szCs w:val="24"/>
                            </w:rPr>
                          </w:pPr>
                          <w:r>
                            <w:rPr>
                              <w:szCs w:val="24"/>
                            </w:rPr>
                            <w:t>užtraukia baudą nuo trijų šimtų iki penkių šimtų šešiasdešimt eurų.</w:t>
                          </w:r>
                        </w:p>
                      </w:sdtContent>
                    </w:sdt>
                    <w:sdt>
                      <w:sdtPr>
                        <w:alias w:val="110 str. 2 d."/>
                        <w:tag w:val="part_6f98c0f9c4ed45439d7e5b353b5caf9d"/>
                        <w:lock w:val="sdtLocked"/>
                        <w:richText/>
                      </w:sdtPr>
                      <w:sdtContent>
                        <w:p>
                          <w:pPr>
                            <w:spacing w:line="360" w:lineRule="auto"/>
                            <w:ind w:firstLine="720"/>
                            <w:jc w:val="both"/>
                            <w:rPr>
                              <w:szCs w:val="24"/>
                            </w:rPr>
                          </w:pPr>
                          <w:sdt>
                            <w:sdtPr>
                              <w:alias w:val="Numeris"/>
                              <w:tag w:val="nr_6f98c0f9c4ed45439d7e5b353b5caf9d"/>
                              <w:lock w:val="sdtLocked"/>
                              <w:richText/>
                            </w:sdtPr>
                            <w:sdtContent>
                              <w:r>
                                <w:rPr>
                                  <w:szCs w:val="24"/>
                                </w:rPr>
                                <w:t>2</w:t>
                              </w:r>
                            </w:sdtContent>
                          </w:sdt>
                          <w:r>
                            <w:rPr>
                              <w:szCs w:val="24"/>
                            </w:rPr>
                            <w:t>. Šio straipsnio 1 dalyje numatytas administracinis nusižengimas, padarytas pakartotinai, arba po rašytinio įspėjimo vengimas grąžinti savavališkai užimtą žemę, mišką ar vandens telkinius arba nutraukti savavališką vandens telkinių naudojimą</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111 str."/>
                    <w:tag w:val="part_9a28ddfbb80743dbad3add25dd1aea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12 str."/>
                    <w:tag w:val="part_1b370c50868f410da4f672804becd754"/>
                    <w:lock w:val="sdtLocked"/>
                    <w:richText/>
                  </w:sdtPr>
                  <w:sdtContent>
                    <w:p>
                      <w:pPr>
                        <w:spacing w:line="360" w:lineRule="auto"/>
                        <w:ind w:firstLine="720"/>
                        <w:jc w:val="both"/>
                        <w:rPr>
                          <w:szCs w:val="24"/>
                        </w:rPr>
                      </w:pPr>
                      <w:sdt>
                        <w:sdtPr>
                          <w:alias w:val="Numeris"/>
                          <w:tag w:val="nr_1b370c50868f410da4f672804becd754"/>
                          <w:lock w:val="sdtLocked"/>
                          <w:richText/>
                        </w:sdtPr>
                        <w:sdtContent>
                          <w:r>
                            <w:rPr>
                              <w:b/>
                              <w:bCs/>
                              <w:szCs w:val="24"/>
                            </w:rPr>
                            <w:t>112</w:t>
                          </w:r>
                        </w:sdtContent>
                      </w:sdt>
                      <w:r>
                        <w:rPr>
                          <w:b/>
                          <w:bCs/>
                          <w:szCs w:val="24"/>
                        </w:rPr>
                        <w:t xml:space="preserve"> straipsnis. </w:t>
                      </w:r>
                      <w:sdt>
                        <w:sdtPr>
                          <w:alias w:val="Pavadinimas"/>
                          <w:tag w:val="title_1b370c50868f410da4f672804becd754"/>
                          <w:lock w:val="sdtLocked"/>
                          <w:richText/>
                        </w:sdtPr>
                        <w:sdtContent>
                          <w:r>
                            <w:rPr>
                              <w:b/>
                              <w:bCs/>
                              <w:szCs w:val="24"/>
                            </w:rPr>
                            <w:t>Riboženklių sunaikinimas arba sugadinimas</w:t>
                          </w:r>
                        </w:sdtContent>
                      </w:sdt>
                    </w:p>
                    <w:sdt>
                      <w:sdtPr>
                        <w:alias w:val="112 str. 1 d."/>
                        <w:tag w:val="part_5330d88eb9464c8b8979b752e54adce7"/>
                        <w:lock w:val="sdtLocked"/>
                        <w:richText/>
                      </w:sdtPr>
                      <w:sdtContent>
                        <w:p>
                          <w:pPr>
                            <w:spacing w:line="360" w:lineRule="auto"/>
                            <w:ind w:firstLine="720"/>
                            <w:jc w:val="both"/>
                            <w:rPr>
                              <w:szCs w:val="24"/>
                            </w:rPr>
                          </w:pPr>
                          <w:r>
                            <w:rPr>
                              <w:szCs w:val="24"/>
                            </w:rPr>
                            <w:t>Nuolatinių žemėnaudos riboženklių sunaikinimas arba sugadinimas</w:t>
                          </w:r>
                        </w:p>
                      </w:sdtContent>
                    </w:sdt>
                    <w:sdt>
                      <w:sdtPr>
                        <w:alias w:val="112 str. 2 d."/>
                        <w:tag w:val="part_3581675a576c48f99712046cf6c96398"/>
                        <w:lock w:val="sdtLocked"/>
                        <w:richText/>
                      </w:sdtPr>
                      <w:sdtContent>
                        <w:p>
                          <w:pPr>
                            <w:spacing w:line="360" w:lineRule="auto"/>
                            <w:ind w:firstLine="720"/>
                            <w:jc w:val="both"/>
                            <w:rPr>
                              <w:szCs w:val="24"/>
                            </w:rPr>
                          </w:pPr>
                          <w:r>
                            <w:rPr>
                              <w:szCs w:val="24"/>
                            </w:rPr>
                            <w:t>užtraukia baudą nuo septyniasdešimt iki vieno šimto keturiasdešimt eurų.</w:t>
                          </w:r>
                        </w:p>
                        <w:p>
                          <w:pPr>
                            <w:spacing w:line="360" w:lineRule="auto"/>
                            <w:ind w:firstLine="720"/>
                            <w:jc w:val="both"/>
                            <w:rPr>
                              <w:szCs w:val="24"/>
                            </w:rPr>
                          </w:pPr>
                        </w:p>
                      </w:sdtContent>
                    </w:sdt>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0ba205e62499421081db9b881be4c92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52224c2fe9d44720894d2de8d92925e4"/>
                    <w:lock w:val="sdtLocked"/>
                    <w:richText/>
                  </w:sdtPr>
                  <w:sdtContent>
                    <w:p>
                      <w:pPr>
                        <w:spacing w:line="360" w:lineRule="auto"/>
                        <w:ind w:firstLine="720"/>
                        <w:jc w:val="both"/>
                        <w:rPr>
                          <w:bCs/>
                          <w:color w:val="000000"/>
                          <w:szCs w:val="24"/>
                        </w:rPr>
                      </w:pPr>
                      <w:sdt>
                        <w:sdtPr>
                          <w:alias w:val="Numeris"/>
                          <w:tag w:val="nr_52224c2fe9d44720894d2de8d92925e4"/>
                          <w:lock w:val="sdtLocked"/>
                          <w:richText/>
                        </w:sdtPr>
                        <w:sdtContent>
                          <w:r>
                            <w:rPr>
                              <w:b/>
                              <w:bCs/>
                              <w:color w:val="000000"/>
                              <w:szCs w:val="24"/>
                            </w:rPr>
                            <w:t>115</w:t>
                          </w:r>
                        </w:sdtContent>
                      </w:sdt>
                      <w:r>
                        <w:rPr>
                          <w:b/>
                          <w:bCs/>
                          <w:color w:val="000000"/>
                          <w:szCs w:val="24"/>
                        </w:rPr>
                        <w:t xml:space="preserve"> straipsnis. </w:t>
                      </w:r>
                      <w:sdt>
                        <w:sdtPr>
                          <w:alias w:val="Pavadinimas"/>
                          <w:tag w:val="title_52224c2fe9d44720894d2de8d92925e4"/>
                          <w:lock w:val="sdtLocked"/>
                          <w:richText/>
                        </w:sdtPr>
                        <w:sdtContent>
                          <w:r>
                            <w:rPr>
                              <w:b/>
                              <w:bCs/>
                              <w:color w:val="000000"/>
                              <w:szCs w:val="24"/>
                            </w:rPr>
                            <w:t>Tyčinis turto sunaikinimas ar sugadinimas</w:t>
                          </w:r>
                        </w:sdtContent>
                      </w:sdt>
                    </w:p>
                    <w:sdt>
                      <w:sdtPr>
                        <w:alias w:val="115 str. 1 d."/>
                        <w:tag w:val="part_e40a2c808ffb49d0b97bae42e8160ef4"/>
                        <w:lock w:val="sdtLocked"/>
                        <w:richText/>
                      </w:sdtPr>
                      <w:sdtContent>
                        <w:p>
                          <w:pPr>
                            <w:spacing w:line="360" w:lineRule="auto"/>
                            <w:ind w:firstLine="720"/>
                            <w:jc w:val="both"/>
                            <w:rPr>
                              <w:color w:val="000000"/>
                              <w:szCs w:val="24"/>
                            </w:rPr>
                          </w:pPr>
                          <w:r>
                            <w:rPr>
                              <w:color w:val="000000"/>
                              <w:szCs w:val="24"/>
                            </w:rPr>
                            <w:t>Tyčinis turto sunaikinimas ar sugadinimas, kai nukentėjusiajam padaryta žala neviršija trijų bazinių bausmių ir nuobaudų dydžių,</w:t>
                          </w:r>
                        </w:p>
                      </w:sdtContent>
                    </w:sdt>
                    <w:sdt>
                      <w:sdtPr>
                        <w:alias w:val="115 str. 2 d."/>
                        <w:tag w:val="part_82f362cfec0d499196d397f7eda93082"/>
                        <w:lock w:val="sdtLocked"/>
                        <w:richText/>
                      </w:sdtPr>
                      <w:sdtContent>
                        <w:p>
                          <w:pPr>
                            <w:spacing w:line="360" w:lineRule="auto"/>
                            <w:ind w:firstLine="720"/>
                            <w:jc w:val="both"/>
                            <w:rPr>
                              <w:szCs w:val="24"/>
                            </w:rPr>
                          </w:pPr>
                          <w:r>
                            <w:rPr>
                              <w:color w:val="000000"/>
                              <w:szCs w:val="24"/>
                            </w:rPr>
                            <w:t>užtraukia baudą nuo penkiasdešimt iki septynių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19-1 str."/>
                    <w:tag w:val="part_2d532eee38af49b5b88aa894c940417a"/>
                    <w:lock w:val="sdtLocked"/>
                    <w:richText/>
                  </w:sdtPr>
                  <w:sdtContent>
                    <w:p>
                      <w:pPr>
                        <w:spacing w:line="360" w:lineRule="auto"/>
                        <w:ind w:left="2835" w:hanging="2115"/>
                        <w:jc w:val="both"/>
                        <w:rPr>
                          <w:b/>
                        </w:rPr>
                      </w:pPr>
                      <w:sdt>
                        <w:sdtPr>
                          <w:alias w:val="Numeris"/>
                          <w:tag w:val="nr_2d532eee38af49b5b88aa894c940417a"/>
                          <w:lock w:val="sdtLocked"/>
                          <w:richText/>
                        </w:sdtPr>
                        <w:sdtContent>
                          <w:r>
                            <w:rPr>
                              <w:b/>
                            </w:rPr>
                            <w:t>119</w:t>
                          </w:r>
                          <w:r>
                            <w:rPr>
                              <w:b/>
                              <w:vertAlign w:val="superscript"/>
                            </w:rPr>
                            <w:t>1</w:t>
                          </w:r>
                        </w:sdtContent>
                      </w:sdt>
                      <w:r>
                        <w:rPr>
                          <w:b/>
                        </w:rPr>
                        <w:t xml:space="preserve"> straipsnis. </w:t>
                      </w:r>
                      <w:sdt>
                        <w:sdtPr>
                          <w:alias w:val="Pavadinimas"/>
                          <w:tag w:val="title_2d532eee38af49b5b88aa894c940417a"/>
                          <w:lock w:val="sdtLocked"/>
                          <w:richText/>
                        </w:sdtPr>
                        <w:sdtContent>
                          <w:r>
                            <w:rPr>
                              <w:b/>
                            </w:rPr>
                            <w:t>Akcinės bendrovės, kurios akcijomis leista prekiauti reguliuojamoje rinkoje, atlygio politikos projekto ir (ar) atlygio ataskaitos projekto neparengimas ir (ar) nepaskelbimas</w:t>
                          </w:r>
                        </w:sdtContent>
                      </w:sdt>
                    </w:p>
                    <w:sdt>
                      <w:sdtPr>
                        <w:alias w:val="119-1 str. 1 d."/>
                        <w:tag w:val="part_f836372979944e1ea039bb8786fa418f"/>
                        <w:lock w:val="sdtLocked"/>
                        <w:richText/>
                      </w:sdtPr>
                      <w:sdtContent>
                        <w:p>
                          <w:pPr>
                            <w:spacing w:line="360" w:lineRule="auto"/>
                            <w:ind w:firstLine="720"/>
                            <w:jc w:val="both"/>
                          </w:pPr>
                          <w:sdt>
                            <w:sdtPr>
                              <w:alias w:val="Numeris"/>
                              <w:tag w:val="nr_f836372979944e1ea039bb8786fa418f"/>
                              <w:lock w:val="sdtLocked"/>
                              <w:richText/>
                            </w:sdtPr>
                            <w:sdtContent>
                              <w:r>
                                <w:t>1</w:t>
                              </w:r>
                            </w:sdtContent>
                          </w:sdt>
                          <w:r>
                            <w:t xml:space="preserve">. Akcinės bendrovės, kurios akcijomis leista prekiauti reguliuojamoje rinkoje, atlygio politikos ir (ar) atlygio ataskaitos nepaskelbimas viešai akcinės bendrovės, kurios akcijomis leista prekiauti reguliuojamoje rinkoje, interneto svetainėje </w:t>
                          </w:r>
                        </w:p>
                        <w:p>
                          <w:pPr>
                            <w:spacing w:line="360" w:lineRule="auto"/>
                            <w:ind w:firstLine="720"/>
                            <w:jc w:val="both"/>
                          </w:pPr>
                          <w:r>
                            <w:t>užtraukia baudą akcinės bendrovės, kurios akcijomis leista prekiauti reguliuojamoje rinkoje, vadovui nuo dviejų šimtų iki vieno tūkstančio eurų.</w:t>
                          </w:r>
                        </w:p>
                      </w:sdtContent>
                    </w:sdt>
                    <w:sdt>
                      <w:sdtPr>
                        <w:alias w:val="119-1 str. 2 d."/>
                        <w:tag w:val="part_9141b6cddc634ec2a695e502efde1396"/>
                        <w:lock w:val="sdtLocked"/>
                        <w:richText/>
                      </w:sdtPr>
                      <w:sdtContent>
                        <w:p>
                          <w:pPr>
                            <w:spacing w:line="360" w:lineRule="auto"/>
                            <w:ind w:firstLine="720"/>
                            <w:jc w:val="both"/>
                          </w:pPr>
                          <w:sdt>
                            <w:sdtPr>
                              <w:alias w:val="Numeris"/>
                              <w:tag w:val="nr_9141b6cddc634ec2a695e502efde1396"/>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užtraukia baudą nuo penkių šimtų iki vieno tūkstančio penkių šimtų eurų.</w:t>
                          </w:r>
                        </w:p>
                      </w:sdtContent>
                    </w:sdt>
                    <w:sdt>
                      <w:sdtPr>
                        <w:alias w:val="119-1 str. 3 d."/>
                        <w:tag w:val="part_4620ac0b0d8a4dc8aaf2b79815aafb86"/>
                        <w:lock w:val="sdtLocked"/>
                        <w:richText/>
                      </w:sdtPr>
                      <w:sdtContent>
                        <w:p>
                          <w:pPr>
                            <w:spacing w:line="360" w:lineRule="auto"/>
                            <w:ind w:firstLine="720"/>
                            <w:jc w:val="both"/>
                          </w:pPr>
                          <w:sdt>
                            <w:sdtPr>
                              <w:alias w:val="Numeris"/>
                              <w:tag w:val="nr_4620ac0b0d8a4dc8aaf2b79815aafb86"/>
                              <w:lock w:val="sdtLocked"/>
                              <w:richText/>
                            </w:sdtPr>
                            <w:sdtContent>
                              <w:r>
                                <w:t>3</w:t>
                              </w:r>
                            </w:sdtContent>
                          </w:sdt>
                          <w:r>
                            <w:t xml:space="preserve">. Akcinės bendrovės, kurios akcijomis leista prekiauti reguliuojamoje rinkoje, atlygio politikos projekto ir (ar) atlygio ataskaitos projekto neparengimas </w:t>
                          </w:r>
                        </w:p>
                        <w:p>
                          <w:pPr>
                            <w:spacing w:line="360" w:lineRule="auto"/>
                            <w:ind w:firstLine="720"/>
                            <w:jc w:val="both"/>
                          </w:pPr>
                          <w:r>
                            <w:t>užtraukia baudą akcinės bendrovės, kurios akcijomis leista prekiauti reguliuojamoje rinkoje, vadovui nuo keturių šimtų aštuoniasdešimt iki trijų tūkstančių eurų.</w:t>
                          </w:r>
                        </w:p>
                      </w:sdtContent>
                    </w:sdt>
                    <w:sdt>
                      <w:sdtPr>
                        <w:alias w:val="119-1 str. 4 d."/>
                        <w:tag w:val="part_249a69553b0d472db361662dc4c5e080"/>
                        <w:lock w:val="sdtLocked"/>
                        <w:richText/>
                      </w:sdtPr>
                      <w:sdtContent>
                        <w:p>
                          <w:pPr>
                            <w:spacing w:line="360" w:lineRule="auto"/>
                            <w:ind w:firstLine="720"/>
                            <w:jc w:val="both"/>
                          </w:pPr>
                          <w:sdt>
                            <w:sdtPr>
                              <w:alias w:val="Numeris"/>
                              <w:tag w:val="nr_249a69553b0d472db361662dc4c5e080"/>
                              <w:lock w:val="sdtLocked"/>
                              <w:richText/>
                            </w:sdtPr>
                            <w:sdtContent>
                              <w:r>
                                <w:t>4</w:t>
                              </w:r>
                            </w:sdtContent>
                          </w:sdt>
                          <w:r>
                            <w:t xml:space="preserve">. Šio straipsnio 3 dalyje numatytas administracinis nusižengimas, padarytas pakartotinai, </w:t>
                          </w:r>
                        </w:p>
                        <w:p>
                          <w:pPr>
                            <w:spacing w:line="360" w:lineRule="auto"/>
                            <w:ind w:firstLine="720"/>
                            <w:jc w:val="both"/>
                            <w:rPr>
                              <w:szCs w:val="24"/>
                            </w:rPr>
                          </w:pPr>
                          <w:r>
                            <w:t xml:space="preserve">užtraukia baudą nuo dviejų tūkstančių septynių šimtų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55526597812d41228368728de2c3b3af"/>
                    <w:lock w:val="sdtLocked"/>
                    <w:richText/>
                  </w:sdtPr>
                  <w:sdtContent>
                    <w:p>
                      <w:pPr>
                        <w:spacing w:line="360" w:lineRule="auto"/>
                        <w:ind w:firstLine="720"/>
                        <w:jc w:val="both"/>
                        <w:rPr>
                          <w:szCs w:val="24"/>
                        </w:rPr>
                      </w:pPr>
                      <w:sdt>
                        <w:sdtPr>
                          <w:alias w:val="Numeris"/>
                          <w:tag w:val="nr_55526597812d41228368728de2c3b3af"/>
                          <w:lock w:val="sdtLocked"/>
                          <w:richText/>
                        </w:sdtPr>
                        <w:sdtContent>
                          <w:r>
                            <w:rPr>
                              <w:b/>
                              <w:bCs/>
                              <w:szCs w:val="24"/>
                            </w:rPr>
                            <w:t>122</w:t>
                          </w:r>
                        </w:sdtContent>
                      </w:sdt>
                      <w:r>
                        <w:rPr>
                          <w:b/>
                          <w:bCs/>
                          <w:szCs w:val="24"/>
                        </w:rPr>
                        <w:t xml:space="preserve"> straipsnis. </w:t>
                      </w:r>
                      <w:sdt>
                        <w:sdtPr>
                          <w:alias w:val="Pavadinimas"/>
                          <w:tag w:val="title_55526597812d41228368728de2c3b3af"/>
                          <w:lock w:val="sdtLocked"/>
                          <w:richText/>
                        </w:sdtPr>
                        <w:sdtContent>
                          <w:r>
                            <w:rPr>
                              <w:b/>
                              <w:bCs/>
                              <w:szCs w:val="24"/>
                            </w:rPr>
                            <w:t>Autorių teisių ir gretutinių teisių pažeidimas</w:t>
                          </w:r>
                        </w:sdtContent>
                      </w:sdt>
                    </w:p>
                    <w:sdt>
                      <w:sdtPr>
                        <w:alias w:val="122 str. 1 d."/>
                        <w:tag w:val="part_98799572042f440093af6908412670f1"/>
                        <w:lock w:val="sdtLocked"/>
                        <w:richText/>
                      </w:sdtPr>
                      <w:sdtContent>
                        <w:p>
                          <w:pPr>
                            <w:spacing w:line="360" w:lineRule="auto"/>
                            <w:ind w:firstLine="720"/>
                            <w:jc w:val="both"/>
                            <w:rPr>
                              <w:szCs w:val="24"/>
                            </w:rPr>
                          </w:pPr>
                          <w:sdt>
                            <w:sdtPr>
                              <w:alias w:val="Numeris"/>
                              <w:tag w:val="nr_98799572042f440093af6908412670f1"/>
                              <w:lock w:val="sdtLocked"/>
                              <w:richText/>
                            </w:sdtPr>
                            <w:sdtContent>
                              <w:r>
                                <w:rPr>
                                  <w:szCs w:val="24"/>
                                </w:rPr>
                                <w:t>1</w:t>
                              </w:r>
                            </w:sdtContent>
                          </w:sdt>
                          <w:r>
                            <w:rPr>
                              <w:szCs w:val="24"/>
                            </w:rPr>
                            <w:t>. Neteisėtas literatūros, mokslo ar meno kūrinio (įskaitant kompiuterių programas ir duomenų bazes) ar gretutinių teisių objekto arba jų dalies viešas atlikimas, atgaminimas, viešas paskelbimas, kitoks panaudojimas bet kokiais būdais ir priemonėmis nekomerciniais tikslais, taip pat kūrinio ar gretutinių teisių objekto neteisėtų kopijų platinimas, gabenimas ar laikymas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2 str. 2 d."/>
                        <w:tag w:val="part_b07739a46dea4bc7b49f5ad4dad00f71"/>
                        <w:lock w:val="sdtLocked"/>
                        <w:richText/>
                      </w:sdtPr>
                      <w:sdtContent>
                        <w:p>
                          <w:pPr>
                            <w:spacing w:line="360" w:lineRule="auto"/>
                            <w:ind w:firstLine="720"/>
                            <w:jc w:val="both"/>
                            <w:rPr>
                              <w:szCs w:val="24"/>
                            </w:rPr>
                          </w:pPr>
                          <w:sdt>
                            <w:sdtPr>
                              <w:alias w:val="Numeris"/>
                              <w:tag w:val="nr_b07739a46dea4bc7b49f5ad4dad00f7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2 str. 3 d."/>
                        <w:tag w:val="part_32b41effb84d4fd2ac9ec2bc604a7922"/>
                        <w:lock w:val="sdtLocked"/>
                        <w:richText/>
                      </w:sdtPr>
                      <w:sdtContent>
                        <w:p>
                          <w:pPr>
                            <w:spacing w:line="360" w:lineRule="auto"/>
                            <w:ind w:firstLine="720"/>
                            <w:jc w:val="both"/>
                            <w:rPr>
                              <w:szCs w:val="24"/>
                            </w:rPr>
                          </w:pPr>
                          <w:sdt>
                            <w:sdtPr>
                              <w:alias w:val="Numeris"/>
                              <w:tag w:val="nr_32b41effb84d4fd2ac9ec2bc604a7922"/>
                              <w:lock w:val="sdtLocked"/>
                              <w:richText/>
                            </w:sdtPr>
                            <w:sdtContent>
                              <w:r>
                                <w:rPr>
                                  <w:szCs w:val="24"/>
                                </w:rPr>
                                <w:t>3</w:t>
                              </w:r>
                            </w:sdtContent>
                          </w:sdt>
                          <w:r>
                            <w:rPr>
                              <w:szCs w:val="24"/>
                            </w:rPr>
                            <w:t>. Už šio straipsnio 1 dalyje numatytą administracinį nusižengimą privaloma skirti kūrinio ar gretutinių teisių objekto neteisėtų kopijų konfiskavimą. Už šio straipsnio 2 dalyje numatytą administracinį nusižengimą privaloma skirti kūrinio ar gretutinių teisių objekto neteisėtų kopijų ir jų gamybos priemonių ar įrangos konfiskavimą.</w:t>
                          </w:r>
                        </w:p>
                      </w:sdtContent>
                    </w:sdt>
                    <w:sdt>
                      <w:sdtPr>
                        <w:alias w:val="122 str. 4 d."/>
                        <w:tag w:val="part_38baf188dd1b44c8aee8da5f58733c26"/>
                        <w:lock w:val="sdtLocked"/>
                        <w:richText/>
                      </w:sdtPr>
                      <w:sdtContent>
                        <w:p>
                          <w:pPr>
                            <w:spacing w:line="360" w:lineRule="auto"/>
                            <w:ind w:firstLine="720"/>
                            <w:jc w:val="both"/>
                            <w:rPr>
                              <w:szCs w:val="24"/>
                            </w:rPr>
                          </w:pPr>
                          <w:sdt>
                            <w:sdtPr>
                              <w:alias w:val="Numeris"/>
                              <w:tag w:val="nr_38baf188dd1b44c8aee8da5f58733c26"/>
                              <w:lock w:val="sdtLocked"/>
                              <w:richText/>
                            </w:sdtPr>
                            <w:sdtContent>
                              <w:r>
                                <w:rPr>
                                  <w:szCs w:val="24"/>
                                </w:rPr>
                                <w:t>4</w:t>
                              </w:r>
                            </w:sdtContent>
                          </w:sdt>
                          <w:r>
                            <w:rPr>
                              <w:szCs w:val="24"/>
                            </w:rPr>
                            <w:t>. Kūrinio ar gretutinių teisių objekto neteisėtų kopijų gamybos priemonės ar įranga – techninė įranga, medžiagos ir kitos priemonės, kurios išimtinai ar dažniausiai naudojamos kūrinio ar gretutinių teisių objekto neteisėtoms kopijoms atgaminti ir (ar) platinti arba kurių paskirtis ir naudojimo tiesioginis tikslas – atgaminti ir (ar) platinti neteisėtas kūrinio ar gretutinių teisių objekto kopijas.</w:t>
                          </w:r>
                        </w:p>
                        <w:p>
                          <w:pPr>
                            <w:spacing w:line="360" w:lineRule="auto"/>
                            <w:ind w:firstLine="720"/>
                            <w:jc w:val="both"/>
                            <w:rPr>
                              <w:szCs w:val="24"/>
                            </w:rPr>
                          </w:pPr>
                        </w:p>
                      </w:sdtContent>
                    </w:sdt>
                  </w:sdtContent>
                </w:sdt>
                <w:sdt>
                  <w:sdtPr>
                    <w:alias w:val="123 str."/>
                    <w:tag w:val="part_83ba258cb56e4277851c492cff9dc3b0"/>
                    <w:lock w:val="sdtLocked"/>
                    <w:richText/>
                  </w:sdtPr>
                  <w:sdtContent>
                    <w:p>
                      <w:pPr>
                        <w:spacing w:line="340" w:lineRule="atLeast"/>
                        <w:ind w:left="2552" w:hanging="1832"/>
                        <w:jc w:val="both"/>
                        <w:rPr>
                          <w:szCs w:val="24"/>
                        </w:rPr>
                      </w:pPr>
                      <w:sdt>
                        <w:sdtPr>
                          <w:alias w:val="Numeris"/>
                          <w:tag w:val="nr_83ba258cb56e4277851c492cff9dc3b0"/>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83ba258cb56e4277851c492cff9dc3b0"/>
                          <w:lock w:val="sdtLocked"/>
                          <w:richText/>
                        </w:sdtPr>
                        <w:sdtContent>
                          <w:r>
                            <w:rPr>
                              <w:b/>
                              <w:bCs/>
                              <w:szCs w:val="24"/>
                            </w:rPr>
                            <w:t>Kito asmens parengto m</w:t>
                          </w:r>
                          <w:r>
                            <w:rPr>
                              <w:rFonts w:eastAsia="Calibri"/>
                              <w:b/>
                              <w:szCs w:val="24"/>
                            </w:rPr>
                            <w:t>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w:t>
                          </w:r>
                        </w:sdtContent>
                      </w:sdt>
                    </w:p>
                    <w:sdt>
                      <w:sdtPr>
                        <w:alias w:val="123 str. 1 d."/>
                        <w:tag w:val="part_6a8b3605ec854260addc62325a724073"/>
                        <w:lock w:val="sdtLocked"/>
                        <w:richText/>
                      </w:sdtPr>
                      <w:sdtContent>
                        <w:p>
                          <w:pPr>
                            <w:spacing w:line="340" w:lineRule="atLeast"/>
                            <w:ind w:firstLine="720"/>
                            <w:jc w:val="both"/>
                            <w:rPr>
                              <w:szCs w:val="24"/>
                              <w:lang w:val="en-US"/>
                            </w:rPr>
                          </w:pPr>
                          <w:sdt>
                            <w:sdtPr>
                              <w:alias w:val="Numeris"/>
                              <w:tag w:val="nr_6a8b3605ec854260addc62325a724073"/>
                              <w:lock w:val="sdtLocked"/>
                              <w:richText/>
                            </w:sdtPr>
                            <w:sdtContent>
                              <w:r>
                                <w:rPr>
                                  <w:rFonts w:eastAsia="Calibri"/>
                                  <w:szCs w:val="24"/>
                                </w:rPr>
                                <w:t>1</w:t>
                              </w:r>
                            </w:sdtContent>
                          </w:sdt>
                          <w:r>
                            <w:rPr>
                              <w:rFonts w:eastAsia="Calibri"/>
                              <w:szCs w:val="24"/>
                            </w:rPr>
                            <w:t>. K</w:t>
                          </w:r>
                          <w:r>
                            <w:rPr>
                              <w:szCs w:val="24"/>
                            </w:rPr>
                            <w:t>ito asmens parengto m</w:t>
                          </w:r>
                          <w:r>
                            <w:rPr>
                              <w:rFonts w:eastAsia="Calibri"/>
                              <w:szCs w:val="24"/>
                            </w:rPr>
                            <w:t>okslo ar studijų darbo (ar jo dalies) projekto pateikimas mokslo ir studijų institucijai kaip savo mokslo ir studijų darbo (ar jo dalies)</w:t>
                          </w:r>
                        </w:p>
                        <w:p>
                          <w:pPr>
                            <w:spacing w:line="340" w:lineRule="atLeast"/>
                            <w:ind w:firstLine="720"/>
                            <w:jc w:val="both"/>
                            <w:rPr>
                              <w:szCs w:val="24"/>
                            </w:rPr>
                          </w:pPr>
                          <w:r>
                            <w:rPr>
                              <w:szCs w:val="24"/>
                            </w:rPr>
                            <w:t>užtraukia baudą asmenims nuo dviejų šimtų iki penkių šimtų eurų.</w:t>
                          </w:r>
                        </w:p>
                      </w:sdtContent>
                    </w:sdt>
                    <w:sdt>
                      <w:sdtPr>
                        <w:alias w:val="123 str. 2 d."/>
                        <w:tag w:val="part_8e55f232cd264525967d45bcda1a6878"/>
                        <w:lock w:val="sdtLocked"/>
                        <w:richText/>
                      </w:sdtPr>
                      <w:sdtContent>
                        <w:p>
                          <w:pPr>
                            <w:spacing w:line="340" w:lineRule="atLeast"/>
                            <w:ind w:firstLine="720"/>
                            <w:jc w:val="both"/>
                            <w:rPr>
                              <w:szCs w:val="24"/>
                            </w:rPr>
                          </w:pPr>
                          <w:sdt>
                            <w:sdtPr>
                              <w:alias w:val="Numeris"/>
                              <w:tag w:val="nr_8e55f232cd264525967d45bcda1a6878"/>
                              <w:lock w:val="sdtLocked"/>
                              <w:richText/>
                            </w:sdtPr>
                            <w:sdtContent>
                              <w:r>
                                <w:rPr>
                                  <w:szCs w:val="24"/>
                                </w:rPr>
                                <w:t>2</w:t>
                              </w:r>
                            </w:sdtContent>
                          </w:sdt>
                          <w:r>
                            <w:rPr>
                              <w:szCs w:val="24"/>
                            </w:rPr>
                            <w:t>. Mokslo ar studijų darbo (ar jo dalies) projekto</w:t>
                          </w:r>
                          <w:r>
                            <w:rPr>
                              <w:rFonts w:eastAsia="Calibri"/>
                              <w:szCs w:val="24"/>
                            </w:rPr>
                            <w:t>, kuris kito asmens buvo pateiktas mokslo ir studijų institucijai kaip jo paties mokslo ar studijų darbas (ar jo dalis), parengimas ir (ar) perdavimas</w:t>
                          </w:r>
                          <w:r>
                            <w:rPr>
                              <w:szCs w:val="24"/>
                            </w:rPr>
                            <w:t xml:space="preserve"> </w:t>
                          </w:r>
                        </w:p>
                        <w:p>
                          <w:pPr>
                            <w:spacing w:line="340" w:lineRule="atLeast"/>
                            <w:ind w:firstLine="720"/>
                            <w:jc w:val="both"/>
                            <w:rPr>
                              <w:szCs w:val="24"/>
                            </w:rPr>
                          </w:pPr>
                          <w:r>
                            <w:rPr>
                              <w:szCs w:val="24"/>
                            </w:rPr>
                            <w:t>užtraukia baudą asmenims nuo dviejų šimtų iki penkių šimtų eurų ir juridinių asmenų vadovams ar kitiems atsakingiems asmenims – nuo aštuonių šimtų iki vieno tūkstančio aštuonių šimtų eurų.</w:t>
                          </w:r>
                        </w:p>
                      </w:sdtContent>
                    </w:sdt>
                    <w:sdt>
                      <w:sdtPr>
                        <w:alias w:val="123 str. 3 d."/>
                        <w:tag w:val="part_4d01dbbf23ea43d3b6bb5c42a315bafe"/>
                        <w:lock w:val="sdtLocked"/>
                        <w:richText/>
                      </w:sdtPr>
                      <w:sdtContent>
                        <w:p>
                          <w:pPr>
                            <w:spacing w:line="340" w:lineRule="atLeast"/>
                            <w:ind w:firstLine="720"/>
                            <w:jc w:val="both"/>
                            <w:rPr>
                              <w:szCs w:val="24"/>
                            </w:rPr>
                          </w:pPr>
                          <w:sdt>
                            <w:sdtPr>
                              <w:alias w:val="Numeris"/>
                              <w:tag w:val="nr_4d01dbbf23ea43d3b6bb5c42a315bafe"/>
                              <w:lock w:val="sdtLocked"/>
                              <w:richText/>
                            </w:sdtPr>
                            <w:sdtContent>
                              <w:r>
                                <w:rPr>
                                  <w:szCs w:val="24"/>
                                </w:rPr>
                                <w:t>3</w:t>
                              </w:r>
                            </w:sdtContent>
                          </w:sdt>
                          <w:r>
                            <w:rPr>
                              <w:szCs w:val="24"/>
                            </w:rPr>
                            <w:t xml:space="preserve">. Informacijos, kuria siūlomos mokslo ar studijų darbo (ar jo dalies) projekto rengimo paslaugos, viešas paskelbimas </w:t>
                          </w:r>
                        </w:p>
                        <w:p>
                          <w:pPr>
                            <w:spacing w:line="340" w:lineRule="atLeast"/>
                            <w:ind w:firstLine="720"/>
                            <w:jc w:val="both"/>
                            <w:rPr>
                              <w:szCs w:val="24"/>
                            </w:rPr>
                          </w:pPr>
                          <w:r>
                            <w:rPr>
                              <w:szCs w:val="24"/>
                            </w:rPr>
                            <w:t>užtraukia įspėjimą arba baudą asmenims nuo vieno šimto iki dviejų šimtų eurų ir juridinių asmenų vadovams ar kitiems atsakingiems asmenims – nuo trijų šimtų iki šešių šimtų eurų.</w:t>
                          </w:r>
                        </w:p>
                      </w:sdtContent>
                    </w:sdt>
                    <w:sdt>
                      <w:sdtPr>
                        <w:alias w:val="123 str. 4 d."/>
                        <w:tag w:val="part_4805894280b444f587d516ee01f3f7b9"/>
                        <w:lock w:val="sdtLocked"/>
                        <w:richText/>
                      </w:sdtPr>
                      <w:sdtContent>
                        <w:p>
                          <w:pPr>
                            <w:spacing w:line="340" w:lineRule="atLeast"/>
                            <w:ind w:firstLine="720"/>
                            <w:jc w:val="both"/>
                            <w:rPr>
                              <w:szCs w:val="24"/>
                              <w:lang w:val="en-US"/>
                            </w:rPr>
                          </w:pPr>
                          <w:sdt>
                            <w:sdtPr>
                              <w:alias w:val="Numeris"/>
                              <w:tag w:val="nr_4805894280b444f587d516ee01f3f7b9"/>
                              <w:lock w:val="sdtLocked"/>
                              <w:richText/>
                            </w:sdtPr>
                            <w:sdtContent>
                              <w:r>
                                <w:rPr>
                                  <w:szCs w:val="24"/>
                                </w:rPr>
                                <w:t>4</w:t>
                              </w:r>
                            </w:sdtContent>
                          </w:sdt>
                          <w:r>
                            <w:rPr>
                              <w:szCs w:val="24"/>
                            </w:rPr>
                            <w:t>. Šio straipsnio 1, 2, 3 dalyse numatyti administraciniai nusižengimai, padaryti pakartotinai,</w:t>
                          </w:r>
                        </w:p>
                        <w:p>
                          <w:pPr>
                            <w:spacing w:line="340" w:lineRule="atLeast"/>
                            <w:ind w:firstLine="720"/>
                            <w:jc w:val="both"/>
                            <w:rPr>
                              <w:szCs w:val="24"/>
                            </w:rPr>
                          </w:pPr>
                          <w:r>
                            <w:rPr>
                              <w:bCs/>
                              <w:szCs w:val="24"/>
                            </w:rPr>
                            <w:t>užtraukia baudą asmenims nuo penkių šimtų iki devynių šimtų eurų ir juridinių asmenų vadovams ar kitiems atsakingiems asmenims – nuo vieno tūkstančio septynių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c483d07e1b11e98436e02a0124fc68">
                        <w:r w:rsidRPr="00532B9F">
                          <w:rPr>
                            <w:rFonts w:ascii="Times New Roman" w:eastAsia="MS Mincho" w:hAnsi="Times New Roman"/>
                            <w:sz w:val="20"/>
                            <w:i/>
                            <w:iCs/>
                            <w:color w:val="0000FF" w:themeColor="hyperlink"/>
                            <w:u w:val="single"/>
                          </w:rPr>
                          <w:t>XIII-2125</w:t>
                        </w:r>
                      </w:fldSimple>
                      <w:r>
                        <w:rPr>
                          <w:rFonts w:ascii="Times New Roman" w:eastAsia="MS Mincho" w:hAnsi="Times New Roman"/>
                          <w:sz w:val="20"/>
                          <w:i/>
                          <w:iCs/>
                        </w:rPr>
                        <w:t>,
2019-05-16,
paskelbta TAR 2019-05-24, i. k. 2019-08305            </w:t>
                      </w:r>
                    </w:p>
                    <w:p/>
                  </w:sdtContent>
                </w:sdt>
                <w:sdt>
                  <w:sdtPr>
                    <w:alias w:val="124 str."/>
                    <w:tag w:val="part_2adb6961f1f7445da6ba2dd905e13b24"/>
                    <w:lock w:val="sdtLocked"/>
                    <w:richText/>
                  </w:sdtPr>
                  <w:sdtContent>
                    <w:p>
                      <w:pPr>
                        <w:spacing w:line="360" w:lineRule="auto"/>
                        <w:ind w:left="2410" w:hanging="1690"/>
                        <w:jc w:val="both"/>
                        <w:rPr>
                          <w:szCs w:val="24"/>
                        </w:rPr>
                      </w:pPr>
                      <w:sdt>
                        <w:sdtPr>
                          <w:alias w:val="Numeris"/>
                          <w:tag w:val="nr_2adb6961f1f7445da6ba2dd905e13b24"/>
                          <w:lock w:val="sdtLocked"/>
                          <w:richText/>
                        </w:sdtPr>
                        <w:sdtContent>
                          <w:r>
                            <w:rPr>
                              <w:b/>
                              <w:bCs/>
                              <w:szCs w:val="24"/>
                            </w:rPr>
                            <w:t>124</w:t>
                          </w:r>
                        </w:sdtContent>
                      </w:sdt>
                      <w:r>
                        <w:rPr>
                          <w:b/>
                          <w:bCs/>
                          <w:szCs w:val="24"/>
                        </w:rPr>
                        <w:t xml:space="preserve"> straipsnis. </w:t>
                      </w:r>
                      <w:sdt>
                        <w:sdtPr>
                          <w:alias w:val="Pavadinimas"/>
                          <w:tag w:val="title_2adb6961f1f7445da6ba2dd905e13b24"/>
                          <w:lock w:val="sdtLocked"/>
                          <w:richText/>
                        </w:sdtPr>
                        <w:sdtContent>
                          <w:r>
                            <w:rPr>
                              <w:b/>
                              <w:bCs/>
                              <w:szCs w:val="24"/>
                            </w:rPr>
                            <w:t>Reikalavimų dėl Europos kūrinių ir nepriklausomų kūrėjų sukurtų kūrinių dalies transliuojamose televizijos programose ir užsakomųjų visuomenės informavimo audiovizualinėmis priemonėmis paslaugų kataloguose nesilaikymas</w:t>
                          </w:r>
                        </w:sdtContent>
                      </w:sdt>
                    </w:p>
                    <w:sdt>
                      <w:sdtPr>
                        <w:alias w:val="124 str. 1 d."/>
                        <w:tag w:val="part_69bcd255be874536bd4e7c857b1b3082"/>
                        <w:lock w:val="sdtLocked"/>
                        <w:richText/>
                      </w:sdtPr>
                      <w:sdtContent>
                        <w:p>
                          <w:pPr>
                            <w:spacing w:line="360" w:lineRule="auto"/>
                            <w:ind w:firstLine="720"/>
                            <w:jc w:val="both"/>
                            <w:rPr>
                              <w:szCs w:val="24"/>
                            </w:rPr>
                          </w:pPr>
                          <w:sdt>
                            <w:sdtPr>
                              <w:alias w:val="Numeris"/>
                              <w:tag w:val="nr_69bcd255be874536bd4e7c857b1b3082"/>
                              <w:lock w:val="sdtLocked"/>
                              <w:richText/>
                            </w:sdtPr>
                            <w:sdtContent>
                              <w:r>
                                <w:rPr>
                                  <w:szCs w:val="24"/>
                                  <w:lang w:eastAsia="lt-LT"/>
                                </w:rPr>
                                <w:t>1</w:t>
                              </w:r>
                            </w:sdtContent>
                          </w:sdt>
                          <w:r>
                            <w:rPr>
                              <w:szCs w:val="24"/>
                              <w:lang w:eastAsia="lt-LT"/>
                            </w:rPr>
                            <w:t>. Reikalavimų dėl Europos kūrinių ir nepriklausomų kūrėjų sukurtų kūrinių dalies transliuojamose televizijos programose ir užsakomųjų visuomenės informavimo audiovizualinėmis priemonėmis paslaugų kataloguose nesilaikymas</w:t>
                          </w:r>
                        </w:p>
                        <w:p>
                          <w:pPr>
                            <w:spacing w:line="360" w:lineRule="auto"/>
                            <w:ind w:firstLine="720"/>
                            <w:jc w:val="both"/>
                            <w:rPr>
                              <w:szCs w:val="24"/>
                            </w:rPr>
                          </w:pPr>
                          <w:r>
                            <w:rPr>
                              <w:szCs w:val="24"/>
                              <w:lang w:eastAsia="lt-LT"/>
                            </w:rPr>
                            <w:t>užtraukia įspėjimą arba baudą televizijos programų transliuotojų ir užsakomųjų visuomenės informavimo audiovizualinėmis priemonėmis paslaugų teikėjų vadovams arba kitiems atsakingiems asmenims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124 str. 2 d."/>
                        <w:tag w:val="part_321f11d22abe4f148d96d7542c73bde3"/>
                        <w:lock w:val="sdtLocked"/>
                        <w:richText/>
                      </w:sdtPr>
                      <w:sdtContent>
                        <w:p>
                          <w:pPr>
                            <w:spacing w:line="360" w:lineRule="auto"/>
                            <w:ind w:firstLine="720"/>
                            <w:jc w:val="both"/>
                            <w:rPr>
                              <w:szCs w:val="24"/>
                            </w:rPr>
                          </w:pPr>
                          <w:sdt>
                            <w:sdtPr>
                              <w:alias w:val="Numeris"/>
                              <w:tag w:val="nr_321f11d22abe4f148d96d7542c73bde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dviejų tūkstančių eurų.</w:t>
                          </w:r>
                        </w:p>
                        <w:p>
                          <w:pPr>
                            <w:spacing w:line="360" w:lineRule="auto"/>
                            <w:ind w:firstLine="720"/>
                            <w:jc w:val="both"/>
                            <w:rPr>
                              <w:szCs w:val="24"/>
                            </w:rPr>
                          </w:pPr>
                        </w:p>
                      </w:sdtContent>
                    </w:sdt>
                  </w:sdtContent>
                </w:sdt>
                <w:sdt>
                  <w:sdtPr>
                    <w:alias w:val="125 str."/>
                    <w:tag w:val="part_1d00df3d4226442c8512f15e38d1f260"/>
                    <w:lock w:val="sdtLocked"/>
                    <w:richText/>
                  </w:sdtPr>
                  <w:sdtContent>
                    <w:p>
                      <w:pPr>
                        <w:spacing w:line="360" w:lineRule="auto"/>
                        <w:ind w:firstLine="720"/>
                        <w:jc w:val="both"/>
                        <w:rPr>
                          <w:szCs w:val="24"/>
                        </w:rPr>
                      </w:pPr>
                      <w:sdt>
                        <w:sdtPr>
                          <w:alias w:val="Numeris"/>
                          <w:tag w:val="nr_1d00df3d4226442c8512f15e38d1f260"/>
                          <w:lock w:val="sdtLocked"/>
                          <w:richText/>
                        </w:sdtPr>
                        <w:sdtContent>
                          <w:r>
                            <w:rPr>
                              <w:b/>
                              <w:bCs/>
                              <w:szCs w:val="24"/>
                            </w:rPr>
                            <w:t>125</w:t>
                          </w:r>
                        </w:sdtContent>
                      </w:sdt>
                      <w:r>
                        <w:rPr>
                          <w:b/>
                          <w:bCs/>
                          <w:szCs w:val="24"/>
                        </w:rPr>
                        <w:t xml:space="preserve"> straipsnis. </w:t>
                      </w:r>
                      <w:sdt>
                        <w:sdtPr>
                          <w:alias w:val="Pavadinimas"/>
                          <w:tag w:val="title_1d00df3d4226442c8512f15e38d1f260"/>
                          <w:lock w:val="sdtLocked"/>
                          <w:richText/>
                        </w:sdtPr>
                        <w:sdtContent>
                          <w:r>
                            <w:rPr>
                              <w:b/>
                              <w:bCs/>
                              <w:szCs w:val="24"/>
                            </w:rPr>
                            <w:t>Pramoninės nuosavybės teisių pažeidimas</w:t>
                          </w:r>
                        </w:sdtContent>
                      </w:sdt>
                    </w:p>
                    <w:sdt>
                      <w:sdtPr>
                        <w:alias w:val="125 str. 1 d."/>
                        <w:tag w:val="part_17aaab53d856454c8d73432768645b70"/>
                        <w:lock w:val="sdtLocked"/>
                        <w:richText/>
                      </w:sdtPr>
                      <w:sdtContent>
                        <w:p>
                          <w:pPr>
                            <w:spacing w:line="360" w:lineRule="auto"/>
                            <w:ind w:firstLine="720"/>
                            <w:jc w:val="both"/>
                            <w:rPr>
                              <w:szCs w:val="24"/>
                            </w:rPr>
                          </w:pPr>
                          <w:sdt>
                            <w:sdtPr>
                              <w:alias w:val="Numeris"/>
                              <w:tag w:val="nr_17aaab53d856454c8d73432768645b70"/>
                              <w:lock w:val="sdtLocked"/>
                              <w:richText/>
                            </w:sdtPr>
                            <w:sdtContent>
                              <w:r>
                                <w:rPr>
                                  <w:bCs/>
                                  <w:szCs w:val="24"/>
                                </w:rPr>
                                <w:t>1</w:t>
                              </w:r>
                            </w:sdtContent>
                          </w:sdt>
                          <w:r>
                            <w:rPr>
                              <w:bCs/>
                              <w:szCs w:val="24"/>
                            </w:rPr>
                            <w:t>. Svetimu prekių ženklu neteisėtai pažymėtų prekių laikymas ar gabenimas komerciniais tikslais arba panaudojant svetimą dizainą ar išradimo patentą neteisėtai pagamintų prekių laikymas ar gabenimas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5 str. 2 d."/>
                        <w:tag w:val="part_e650d8e69116400fa07a23748b49bc6e"/>
                        <w:lock w:val="sdtLocked"/>
                        <w:richText/>
                      </w:sdtPr>
                      <w:sdtContent>
                        <w:p>
                          <w:pPr>
                            <w:spacing w:line="360" w:lineRule="auto"/>
                            <w:ind w:firstLine="720"/>
                            <w:jc w:val="both"/>
                            <w:rPr>
                              <w:szCs w:val="24"/>
                            </w:rPr>
                          </w:pPr>
                          <w:sdt>
                            <w:sdtPr>
                              <w:alias w:val="Numeris"/>
                              <w:tag w:val="nr_e650d8e69116400fa07a23748b49bc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5 str. 3 d."/>
                        <w:tag w:val="part_c71d59a9cc044210a58926a3f147cc46"/>
                        <w:lock w:val="sdtLocked"/>
                        <w:richText/>
                      </w:sdtPr>
                      <w:sdtContent>
                        <w:p>
                          <w:pPr>
                            <w:spacing w:line="360" w:lineRule="auto"/>
                            <w:ind w:firstLine="720"/>
                            <w:jc w:val="both"/>
                            <w:rPr>
                              <w:szCs w:val="24"/>
                            </w:rPr>
                          </w:pPr>
                          <w:sdt>
                            <w:sdtPr>
                              <w:alias w:val="Numeris"/>
                              <w:tag w:val="nr_c71d59a9cc044210a58926a3f147cc46"/>
                              <w:lock w:val="sdtLocked"/>
                              <w:richText/>
                            </w:sdtPr>
                            <w:sdtContent>
                              <w:r>
                                <w:rPr>
                                  <w:szCs w:val="24"/>
                                </w:rPr>
                                <w:t>3</w:t>
                              </w:r>
                            </w:sdtContent>
                          </w:sdt>
                          <w:r>
                            <w:rPr>
                              <w:szCs w:val="24"/>
                            </w:rPr>
                            <w:t xml:space="preserve">. Už šio straipsnio 1, 2 dalyse numatytus administracinius nusižengimus privaloma skirti svetimu prekių ženklu neteisėtai pažymėtų prekių arba panaudojant svetimą dizainą ar išradimo patentą neteisėtai pagamintų prekių ir jų gamybos priemonių ar įrangos konfiskavimą. </w:t>
                          </w:r>
                        </w:p>
                      </w:sdtContent>
                    </w:sdt>
                    <w:sdt>
                      <w:sdtPr>
                        <w:alias w:val="125 str. 4 d."/>
                        <w:tag w:val="part_9e4d307544e4480a88512f1840930869"/>
                        <w:lock w:val="sdtLocked"/>
                        <w:richText/>
                      </w:sdtPr>
                      <w:sdtContent>
                        <w:p>
                          <w:pPr>
                            <w:spacing w:line="360" w:lineRule="auto"/>
                            <w:ind w:firstLine="720"/>
                            <w:jc w:val="both"/>
                            <w:rPr>
                              <w:szCs w:val="24"/>
                            </w:rPr>
                          </w:pPr>
                          <w:sdt>
                            <w:sdtPr>
                              <w:alias w:val="Numeris"/>
                              <w:tag w:val="nr_9e4d307544e4480a88512f1840930869"/>
                              <w:lock w:val="sdtLocked"/>
                              <w:richText/>
                            </w:sdtPr>
                            <w:sdtContent>
                              <w:r>
                                <w:rPr>
                                  <w:szCs w:val="24"/>
                                </w:rPr>
                                <w:t>4</w:t>
                              </w:r>
                            </w:sdtContent>
                          </w:sdt>
                          <w:r>
                            <w:rPr>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p>
                          <w:pPr>
                            <w:spacing w:line="360" w:lineRule="auto"/>
                            <w:ind w:firstLine="720"/>
                            <w:rPr>
                              <w:b/>
                              <w:szCs w:val="24"/>
                            </w:rPr>
                          </w:pPr>
                        </w:p>
                      </w:sdtContent>
                    </w:sdt>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7a5848688bfd47a48d8c22c7da4a26a1"/>
                    <w:lock w:val="sdtLocked"/>
                    <w:richText/>
                  </w:sdtPr>
                  <w:sdtContent>
                    <w:p>
                      <w:pPr>
                        <w:spacing w:line="360" w:lineRule="auto"/>
                        <w:ind w:firstLine="720"/>
                        <w:jc w:val="both"/>
                        <w:rPr>
                          <w:szCs w:val="24"/>
                          <w:lang w:eastAsia="lt-LT"/>
                        </w:rPr>
                      </w:pPr>
                      <w:sdt>
                        <w:sdtPr>
                          <w:alias w:val="Numeris"/>
                          <w:tag w:val="nr_7a5848688bfd47a48d8c22c7da4a26a1"/>
                          <w:lock w:val="sdtLocked"/>
                          <w:richText/>
                        </w:sdtPr>
                        <w:sdtContent>
                          <w:r>
                            <w:rPr>
                              <w:b/>
                              <w:bCs/>
                              <w:szCs w:val="24"/>
                              <w:lang w:eastAsia="lt-LT"/>
                            </w:rPr>
                            <w:t>127</w:t>
                          </w:r>
                        </w:sdtContent>
                      </w:sdt>
                      <w:r>
                        <w:rPr>
                          <w:b/>
                          <w:bCs/>
                          <w:szCs w:val="24"/>
                          <w:lang w:eastAsia="lt-LT"/>
                        </w:rPr>
                        <w:t xml:space="preserve"> straipsnis. </w:t>
                      </w:r>
                      <w:sdt>
                        <w:sdtPr>
                          <w:alias w:val="Pavadinimas"/>
                          <w:tag w:val="title_7a5848688bfd47a48d8c22c7da4a26a1"/>
                          <w:lock w:val="sdtLocked"/>
                          <w:richText/>
                        </w:sdtPr>
                        <w:sdtContent>
                          <w:r>
                            <w:rPr>
                              <w:b/>
                              <w:szCs w:val="24"/>
                              <w:lang w:eastAsia="lt-LT"/>
                            </w:rPr>
                            <w:t>Neteisėtas vertimasis komercine, ūkine, finansine ar profesine veikla</w:t>
                          </w:r>
                        </w:sdtContent>
                      </w:sdt>
                    </w:p>
                    <w:sdt>
                      <w:sdtPr>
                        <w:alias w:val="127 str. 1 d."/>
                        <w:tag w:val="part_bc29c46b238d4209a2702d2b9c24ea48"/>
                        <w:lock w:val="sdtLocked"/>
                        <w:richText/>
                      </w:sdtPr>
                      <w:sdtContent>
                        <w:p>
                          <w:pPr>
                            <w:spacing w:line="360" w:lineRule="auto"/>
                            <w:ind w:firstLine="720"/>
                            <w:jc w:val="both"/>
                            <w:rPr>
                              <w:szCs w:val="24"/>
                              <w:lang w:eastAsia="lt-LT"/>
                            </w:rPr>
                          </w:pPr>
                          <w:sdt>
                            <w:sdtPr>
                              <w:alias w:val="Numeris"/>
                              <w:tag w:val="nr_bc29c46b238d4209a2702d2b9c24ea48"/>
                              <w:lock w:val="sdtLocked"/>
                              <w:richText/>
                            </w:sdtPr>
                            <w:sdtContent>
                              <w:r>
                                <w:rPr>
                                  <w:szCs w:val="24"/>
                                  <w:lang w:eastAsia="lt-LT"/>
                                </w:rPr>
                                <w:t>1</w:t>
                              </w:r>
                            </w:sdtContent>
                          </w:sdt>
                          <w:r>
                            <w:rPr>
                              <w:szCs w:val="24"/>
                              <w:lang w:eastAsia="lt-LT"/>
                            </w:rPr>
                            <w:t xml:space="preserve">. Vertimasis komercine, ūkine, finansine ar profesine veikla neturint licencijos (leidimo) veiklai, kuriai reikalinga licencija (leidimas), ar kitokiu neteisėtu būdu </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27 str. 2 d."/>
                        <w:tag w:val="part_52b4b779afe34552bbe852008d6046a0"/>
                        <w:lock w:val="sdtLocked"/>
                        <w:richText/>
                      </w:sdtPr>
                      <w:sdtContent>
                        <w:p>
                          <w:pPr>
                            <w:spacing w:line="360" w:lineRule="auto"/>
                            <w:ind w:firstLine="720"/>
                            <w:jc w:val="both"/>
                            <w:rPr>
                              <w:szCs w:val="24"/>
                              <w:lang w:eastAsia="lt-LT"/>
                            </w:rPr>
                          </w:pPr>
                          <w:sdt>
                            <w:sdtPr>
                              <w:alias w:val="Numeris"/>
                              <w:tag w:val="nr_52b4b779afe34552bbe852008d6046a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keturiasdešimt iki dviejų tūkstančių keturių šimtų eurų.</w:t>
                          </w:r>
                        </w:p>
                      </w:sdtContent>
                    </w:sdt>
                    <w:sdt>
                      <w:sdtPr>
                        <w:alias w:val="127 str. 3 d."/>
                        <w:tag w:val="part_b506c05aa9284bf6bb38cc6c69543aed"/>
                        <w:lock w:val="sdtLocked"/>
                        <w:richText/>
                      </w:sdtPr>
                      <w:sdtContent>
                        <w:p>
                          <w:pPr>
                            <w:spacing w:line="360" w:lineRule="auto"/>
                            <w:ind w:firstLine="720"/>
                            <w:jc w:val="both"/>
                            <w:rPr>
                              <w:szCs w:val="24"/>
                              <w:lang w:eastAsia="lt-LT"/>
                            </w:rPr>
                          </w:pPr>
                          <w:sdt>
                            <w:sdtPr>
                              <w:alias w:val="Numeris"/>
                              <w:tag w:val="nr_b506c05aa9284bf6bb38cc6c69543aed"/>
                              <w:lock w:val="sdtLocked"/>
                              <w:richText/>
                            </w:sdtPr>
                            <w:sdtContent>
                              <w:r>
                                <w:rPr>
                                  <w:szCs w:val="24"/>
                                  <w:lang w:eastAsia="lt-LT"/>
                                </w:rPr>
                                <w:t>3</w:t>
                              </w:r>
                            </w:sdtContent>
                          </w:sdt>
                          <w:r>
                            <w:rPr>
                              <w:szCs w:val="24"/>
                              <w:lang w:eastAsia="lt-LT"/>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szCs w:val="24"/>
                              <w:lang w:eastAsia="lt-LT"/>
                            </w:rPr>
                          </w:pPr>
                          <w:r>
                            <w:rPr>
                              <w:szCs w:val="24"/>
                              <w:lang w:eastAsia="lt-LT"/>
                            </w:rPr>
                            <w:t>užtraukia baudą nuo dviejų tūkstančių dviejų šimtų iki keturių tūkstančių eurų.</w:t>
                          </w:r>
                        </w:p>
                      </w:sdtContent>
                    </w:sdt>
                    <w:sdt>
                      <w:sdtPr>
                        <w:alias w:val="127 str. 4 d."/>
                        <w:tag w:val="part_252a25fc1f05434d999bdef83ada9293"/>
                        <w:lock w:val="sdtLocked"/>
                        <w:richText/>
                      </w:sdtPr>
                      <w:sdtContent>
                        <w:p>
                          <w:pPr>
                            <w:spacing w:line="360" w:lineRule="auto"/>
                            <w:ind w:firstLine="720"/>
                            <w:jc w:val="both"/>
                            <w:rPr>
                              <w:szCs w:val="24"/>
                              <w:lang w:eastAsia="lt-LT"/>
                            </w:rPr>
                          </w:pPr>
                          <w:sdt>
                            <w:sdtPr>
                              <w:alias w:val="Numeris"/>
                              <w:tag w:val="nr_252a25fc1f05434d999bdef83ada9293"/>
                              <w:lock w:val="sdtLocked"/>
                              <w:richText/>
                            </w:sdtPr>
                            <w:sdtContent>
                              <w:r>
                                <w:rPr>
                                  <w:szCs w:val="24"/>
                                  <w:lang w:eastAsia="lt-LT"/>
                                </w:rPr>
                                <w:t>4</w:t>
                              </w:r>
                            </w:sdtContent>
                          </w:sdt>
                          <w:r>
                            <w:rPr>
                              <w:szCs w:val="24"/>
                              <w:lang w:eastAsia="lt-LT"/>
                            </w:rPr>
                            <w:t>. Už šio straipsnio 1, 2, 3 dalyse numatytus administracinius nusižengimus privaloma skirti pagamintos produkcijos, įrankių, žaliavos ir iš šios veiklos gautų pajamų konfiskavimą.</w:t>
                          </w:r>
                        </w:p>
                      </w:sdtContent>
                    </w:sdt>
                    <w:sdt>
                      <w:sdtPr>
                        <w:alias w:val="127 str. 5 d."/>
                        <w:tag w:val="part_4253fd8a37ff445588833a982ecef6f0"/>
                        <w:lock w:val="sdtLocked"/>
                        <w:richText/>
                      </w:sdtPr>
                      <w:sdtContent>
                        <w:p>
                          <w:pPr>
                            <w:spacing w:line="360" w:lineRule="auto"/>
                            <w:ind w:firstLine="720"/>
                            <w:jc w:val="both"/>
                            <w:rPr>
                              <w:bCs/>
                              <w:szCs w:val="24"/>
                            </w:rPr>
                          </w:pPr>
                          <w:sdt>
                            <w:sdtPr>
                              <w:alias w:val="Numeris"/>
                              <w:tag w:val="nr_4253fd8a37ff445588833a982ecef6f0"/>
                              <w:lock w:val="sdtLocked"/>
                              <w:richText/>
                            </w:sdtPr>
                            <w:sdtContent>
                              <w:r>
                                <w:rPr>
                                  <w:szCs w:val="24"/>
                                  <w:lang w:eastAsia="lt-LT"/>
                                </w:rPr>
                                <w:t>5</w:t>
                              </w:r>
                            </w:sdtContent>
                          </w:sdt>
                          <w:r>
                            <w:rPr>
                              <w:szCs w:val="24"/>
                              <w:lang w:eastAsia="lt-LT"/>
                            </w:rPr>
                            <w:t>.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614d3ae998644145a9fb4c1b15188203"/>
                        <w:lock w:val="sdtLocked"/>
                        <w:richText/>
                      </w:sdtPr>
                      <w:sdtContent>
                        <w:p>
                          <w:pPr>
                            <w:spacing w:line="360" w:lineRule="auto"/>
                            <w:ind w:firstLine="720"/>
                            <w:jc w:val="both"/>
                            <w:rPr>
                              <w:bCs/>
                              <w:color w:val="000000"/>
                              <w:szCs w:val="24"/>
                            </w:rPr>
                          </w:pPr>
                          <w:sdt>
                            <w:sdtPr>
                              <w:alias w:val="Numeris"/>
                              <w:tag w:val="nr_614d3ae998644145a9fb4c1b15188203"/>
                              <w:lock w:val="sdtLocked"/>
                              <w:richText/>
                            </w:sdtPr>
                            <w:sdtContent>
                              <w:r>
                                <w:rPr>
                                  <w:bCs/>
                                  <w:color w:val="000000"/>
                                  <w:szCs w:val="24"/>
                                </w:rPr>
                                <w:t>1</w:t>
                              </w:r>
                            </w:sdtContent>
                          </w:sdt>
                          <w:r>
                            <w:rPr>
                              <w:bCs/>
                              <w:color w:val="000000"/>
                              <w:szCs w:val="24"/>
                            </w:rPr>
                            <w:t>. Lietuvos Respublikos turizmo įstatyme nustatytų kelionių organizavimo paslaugų teikimo reikalavimų pažeidimas, kelionių pardavimo agentams nustatytų reikalavimų pažeidimas ir (arba) turizmo paslaugų rinkinio pardavėjams nustatytų reikalavimų pažeidimas</w:t>
                          </w:r>
                        </w:p>
                        <w:p>
                          <w:pPr>
                            <w:spacing w:line="360" w:lineRule="auto"/>
                            <w:ind w:firstLine="720"/>
                            <w:jc w:val="both"/>
                            <w:rPr>
                              <w:bCs/>
                              <w:szCs w:val="24"/>
                            </w:rPr>
                          </w:pPr>
                          <w:r>
                            <w:rPr>
                              <w:bCs/>
                              <w:color w:val="000000"/>
                              <w:szCs w:val="24"/>
                            </w:rPr>
                            <w:t>užtraukia baudą nuo šešių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b8cb7262f6544f5c9ccc7224734869aa"/>
                    <w:lock w:val="sdtLocked"/>
                    <w:richText/>
                  </w:sdtPr>
                  <w:sdtContent>
                    <w:p>
                      <w:pPr>
                        <w:spacing w:line="360" w:lineRule="auto"/>
                        <w:ind w:left="2552" w:hanging="1832"/>
                        <w:jc w:val="both"/>
                        <w:rPr>
                          <w:b/>
                          <w:szCs w:val="24"/>
                        </w:rPr>
                      </w:pPr>
                      <w:sdt>
                        <w:sdtPr>
                          <w:alias w:val="Numeris"/>
                          <w:tag w:val="nr_b8cb7262f6544f5c9ccc7224734869aa"/>
                          <w:lock w:val="sdtLocked"/>
                          <w:richText/>
                        </w:sdtPr>
                        <w:sdtContent>
                          <w:r>
                            <w:rPr>
                              <w:b/>
                              <w:bCs/>
                              <w:szCs w:val="24"/>
                            </w:rPr>
                            <w:t>130</w:t>
                          </w:r>
                        </w:sdtContent>
                      </w:sdt>
                      <w:r>
                        <w:rPr>
                          <w:b/>
                          <w:bCs/>
                          <w:szCs w:val="24"/>
                        </w:rPr>
                        <w:t xml:space="preserve"> straipsnis. </w:t>
                      </w:r>
                      <w:sdt>
                        <w:sdtPr>
                          <w:alias w:val="Pavadinimas"/>
                          <w:tag w:val="title_b8cb7262f6544f5c9ccc7224734869aa"/>
                          <w:lock w:val="sdtLocked"/>
                          <w:richText/>
                        </w:sdtPr>
                        <w:sdtContent>
                          <w:r>
                            <w:rPr>
                              <w:b/>
                              <w:bCs/>
                              <w:szCs w:val="24"/>
                            </w:rPr>
                            <w:t>Apsaugininkų ar apsaugos tarnybų padarytas asmens ir turto apsaugos teisės aktų pažeidimas</w:t>
                          </w:r>
                        </w:sdtContent>
                      </w:sdt>
                    </w:p>
                    <w:sdt>
                      <w:sdtPr>
                        <w:alias w:val="130 str. 1 d."/>
                        <w:tag w:val="part_59d818ae369b4d4f93f34ebbacb5a4d9"/>
                        <w:lock w:val="sdtLocked"/>
                        <w:richText/>
                      </w:sdtPr>
                      <w:sdtContent>
                        <w:p>
                          <w:pPr>
                            <w:spacing w:line="360" w:lineRule="auto"/>
                            <w:ind w:firstLine="720"/>
                            <w:jc w:val="both"/>
                            <w:rPr>
                              <w:szCs w:val="24"/>
                            </w:rPr>
                          </w:pPr>
                          <w:sdt>
                            <w:sdtPr>
                              <w:alias w:val="Numeris"/>
                              <w:tag w:val="nr_59d818ae369b4d4f93f34ebbacb5a4d9"/>
                              <w:lock w:val="sdtLocked"/>
                              <w:richText/>
                            </w:sdtPr>
                            <w:sdtContent>
                              <w:r>
                                <w:rPr>
                                  <w:szCs w:val="24"/>
                                </w:rPr>
                                <w:t>1</w:t>
                              </w:r>
                            </w:sdtContent>
                          </w:sdt>
                          <w:r>
                            <w:rPr>
                              <w:szCs w:val="24"/>
                            </w:rPr>
                            <w:t>. Apsaugininkų ar apsaugos tarnybų padaryti asmens ir turto apsaugos teisės aktų pažeidimai, išskyrus šiame kodekse nurodytuosius,</w:t>
                          </w:r>
                        </w:p>
                        <w:p>
                          <w:pPr>
                            <w:spacing w:line="360" w:lineRule="auto"/>
                            <w:ind w:firstLine="720"/>
                            <w:jc w:val="both"/>
                            <w:rPr>
                              <w:szCs w:val="24"/>
                            </w:rPr>
                          </w:pPr>
                          <w:r>
                            <w:rPr>
                              <w:szCs w:val="24"/>
                            </w:rPr>
                            <w:t xml:space="preserve">užtraukia baudą apsaugininkams ar apsaugos tarnybų vadovams nuo trisdešimt iki šešiasdešimt eurų. </w:t>
                          </w:r>
                        </w:p>
                      </w:sdtContent>
                    </w:sdt>
                    <w:sdt>
                      <w:sdtPr>
                        <w:alias w:val="130 str. 2 d."/>
                        <w:tag w:val="part_4e110dea5866473ca33a94abeffc014a"/>
                        <w:lock w:val="sdtLocked"/>
                        <w:richText/>
                      </w:sdtPr>
                      <w:sdtContent>
                        <w:p>
                          <w:pPr>
                            <w:spacing w:line="360" w:lineRule="auto"/>
                            <w:ind w:firstLine="720"/>
                            <w:jc w:val="both"/>
                            <w:rPr>
                              <w:szCs w:val="24"/>
                            </w:rPr>
                          </w:pPr>
                          <w:sdt>
                            <w:sdtPr>
                              <w:alias w:val="Numeris"/>
                              <w:tag w:val="nr_4e110dea5866473ca33a94abeffc014a"/>
                              <w:lock w:val="sdtLocked"/>
                              <w:richText/>
                            </w:sdtPr>
                            <w:sdtContent>
                              <w:r>
                                <w:rPr>
                                  <w:szCs w:val="24"/>
                                </w:rPr>
                                <w:t>2</w:t>
                              </w:r>
                            </w:sdtContent>
                          </w:sdt>
                          <w:r>
                            <w:rPr>
                              <w:szCs w:val="24"/>
                            </w:rPr>
                            <w:t>. Nepranešimas Lietuvos Respublikos Vyriausybės įgaliotai institucijai, atliekančiai asmens ir turto apsaugos priežiūrą, apie priimtą į darbą ar atleistą iš darbo apsaugos darbuotoją ar apsaugos darbuotoją stažuotoją arba informavimas apie tai pažeidžiant nustatytą tvarką</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3 d."/>
                        <w:tag w:val="part_48c4b4cdc82f4b7387b0e95b336e84cb"/>
                        <w:lock w:val="sdtLocked"/>
                        <w:richText/>
                      </w:sdtPr>
                      <w:sdtContent>
                        <w:p>
                          <w:pPr>
                            <w:spacing w:line="360" w:lineRule="auto"/>
                            <w:ind w:firstLine="720"/>
                            <w:jc w:val="both"/>
                            <w:rPr>
                              <w:szCs w:val="24"/>
                            </w:rPr>
                          </w:pPr>
                          <w:sdt>
                            <w:sdtPr>
                              <w:alias w:val="Numeris"/>
                              <w:tag w:val="nr_48c4b4cdc82f4b7387b0e95b336e84cb"/>
                              <w:lock w:val="sdtLocked"/>
                              <w:richText/>
                            </w:sdtPr>
                            <w:sdtContent>
                              <w:r>
                                <w:rPr>
                                  <w:szCs w:val="24"/>
                                </w:rPr>
                                <w:t>3</w:t>
                              </w:r>
                            </w:sdtContent>
                          </w:sdt>
                          <w:r>
                            <w:rPr>
                              <w:szCs w:val="24"/>
                            </w:rPr>
                            <w:t>. Asmens ir turto apsaugos vykdymas neturint nustatyta tvarka išduoto apsaugos darbuotojo pažymėjimo arba darbo pažymėjimo, kai asmens ir turto apsaugą vykdo apsaugos darbuotojas stažuotojas,</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4 d."/>
                        <w:tag w:val="part_601e010fb2e0430ea95b41a34b017b1e"/>
                        <w:lock w:val="sdtLocked"/>
                        <w:richText/>
                      </w:sdtPr>
                      <w:sdtContent>
                        <w:p>
                          <w:pPr>
                            <w:spacing w:line="360" w:lineRule="auto"/>
                            <w:ind w:firstLine="720"/>
                            <w:jc w:val="both"/>
                            <w:rPr>
                              <w:szCs w:val="24"/>
                            </w:rPr>
                          </w:pPr>
                          <w:sdt>
                            <w:sdtPr>
                              <w:alias w:val="Numeris"/>
                              <w:tag w:val="nr_601e010fb2e0430ea95b41a34b017b1e"/>
                              <w:lock w:val="sdtLocked"/>
                              <w:richText/>
                            </w:sdtPr>
                            <w:sdtContent>
                              <w:r>
                                <w:rPr>
                                  <w:szCs w:val="24"/>
                                </w:rPr>
                                <w:t>4</w:t>
                              </w:r>
                            </w:sdtContent>
                          </w:sdt>
                          <w:r>
                            <w:rPr>
                              <w:szCs w:val="24"/>
                            </w:rPr>
                            <w:t>. Inkasavimo vykdymas neturint nustatyta tvarka išduoto inkasavimo pažymėjimo</w:t>
                          </w:r>
                        </w:p>
                        <w:p>
                          <w:pPr>
                            <w:spacing w:line="360" w:lineRule="auto"/>
                            <w:ind w:firstLine="720"/>
                            <w:jc w:val="both"/>
                            <w:rPr>
                              <w:szCs w:val="24"/>
                            </w:rPr>
                          </w:pPr>
                          <w:r>
                            <w:rPr>
                              <w:szCs w:val="24"/>
                            </w:rPr>
                            <w:t xml:space="preserve">užtraukia baudą apsaugininkams ar apsaugos tarnybų vadovams nuo šešiasdešimt iki devyniasdešimt eurų. </w:t>
                          </w:r>
                        </w:p>
                      </w:sdtContent>
                    </w:sdt>
                    <w:sdt>
                      <w:sdtPr>
                        <w:alias w:val="130 str. 5 d."/>
                        <w:tag w:val="part_f51c35b8e28349cda348308fce9999af"/>
                        <w:lock w:val="sdtLocked"/>
                        <w:richText/>
                      </w:sdtPr>
                      <w:sdtContent>
                        <w:p>
                          <w:pPr>
                            <w:spacing w:line="360" w:lineRule="auto"/>
                            <w:ind w:firstLine="720"/>
                            <w:jc w:val="both"/>
                            <w:rPr>
                              <w:szCs w:val="24"/>
                            </w:rPr>
                          </w:pPr>
                          <w:sdt>
                            <w:sdtPr>
                              <w:alias w:val="Numeris"/>
                              <w:tag w:val="nr_f51c35b8e28349cda348308fce9999af"/>
                              <w:lock w:val="sdtLocked"/>
                              <w:richText/>
                            </w:sdtPr>
                            <w:sdtContent>
                              <w:r>
                                <w:rPr>
                                  <w:szCs w:val="24"/>
                                </w:rPr>
                                <w:t>5</w:t>
                              </w:r>
                            </w:sdtContent>
                          </w:sdt>
                          <w:r>
                            <w:rPr>
                              <w:szCs w:val="24"/>
                            </w:rPr>
                            <w:t xml:space="preserve">. Režimo užtikrinimas saugomame objekte masinio renginio metu, nustatyta tvarka nesuderinus režimo užtikrinimo plano su policijos įstaiga, kurios veiklos teritorijoje įvyks masinis renginys, </w:t>
                          </w:r>
                        </w:p>
                        <w:p>
                          <w:pPr>
                            <w:spacing w:line="360" w:lineRule="auto"/>
                            <w:ind w:firstLine="720"/>
                            <w:jc w:val="both"/>
                            <w:rPr>
                              <w:szCs w:val="24"/>
                            </w:rPr>
                          </w:pPr>
                          <w:r>
                            <w:rPr>
                              <w:szCs w:val="24"/>
                            </w:rPr>
                            <w:t>užtraukia baudą apsaugininkams ar apsaugos tarnybų vadovams nuo šešiasdešimt iki vieno šimto dvidešimt eurų.</w:t>
                          </w:r>
                        </w:p>
                      </w:sdtContent>
                    </w:sdt>
                    <w:sdt>
                      <w:sdtPr>
                        <w:alias w:val="130 str. 6 d."/>
                        <w:tag w:val="part_b6ff1d3de97b415885abfad5578680aa"/>
                        <w:lock w:val="sdtLocked"/>
                        <w:richText/>
                      </w:sdtPr>
                      <w:sdtContent>
                        <w:p>
                          <w:pPr>
                            <w:spacing w:line="360" w:lineRule="auto"/>
                            <w:ind w:firstLine="720"/>
                            <w:jc w:val="both"/>
                            <w:rPr>
                              <w:szCs w:val="24"/>
                            </w:rPr>
                          </w:pPr>
                          <w:sdt>
                            <w:sdtPr>
                              <w:alias w:val="Numeris"/>
                              <w:tag w:val="nr_b6ff1d3de97b415885abfad5578680aa"/>
                              <w:lock w:val="sdtLocked"/>
                              <w:richText/>
                            </w:sdtPr>
                            <w:sdtContent>
                              <w:r>
                                <w:rPr>
                                  <w:szCs w:val="24"/>
                                </w:rPr>
                                <w:t>6</w:t>
                              </w:r>
                            </w:sdtContent>
                          </w:sdt>
                          <w:r>
                            <w:rPr>
                              <w:szCs w:val="24"/>
                            </w:rPr>
                            <w:t xml:space="preserve">. Nepranešimas policijai apie sulaikytą įtariamą teisės pažeidėją </w:t>
                          </w:r>
                        </w:p>
                        <w:p>
                          <w:pPr>
                            <w:spacing w:line="360" w:lineRule="auto"/>
                            <w:ind w:firstLine="720"/>
                            <w:jc w:val="both"/>
                            <w:rPr>
                              <w:szCs w:val="24"/>
                            </w:rPr>
                          </w:pPr>
                          <w:r>
                            <w:rPr>
                              <w:szCs w:val="24"/>
                            </w:rPr>
                            <w:t>užtraukia baudą apsaugininkams nuo šešiasdešimt iki vieno šimto dvidešimt eurų.</w:t>
                          </w:r>
                        </w:p>
                      </w:sdtContent>
                    </w:sdt>
                    <w:sdt>
                      <w:sdtPr>
                        <w:alias w:val="130 str. 7 d."/>
                        <w:tag w:val="part_c30c03fa00b844ed8a9331da4bb703b4"/>
                        <w:lock w:val="sdtLocked"/>
                        <w:richText/>
                      </w:sdtPr>
                      <w:sdtContent>
                        <w:p>
                          <w:pPr>
                            <w:spacing w:line="360" w:lineRule="auto"/>
                            <w:ind w:firstLine="720"/>
                            <w:jc w:val="both"/>
                            <w:rPr>
                              <w:szCs w:val="24"/>
                            </w:rPr>
                          </w:pPr>
                          <w:sdt>
                            <w:sdtPr>
                              <w:alias w:val="Numeris"/>
                              <w:tag w:val="nr_c30c03fa00b844ed8a9331da4bb703b4"/>
                              <w:lock w:val="sdtLocked"/>
                              <w:richText/>
                            </w:sdtPr>
                            <w:sdtContent>
                              <w:r>
                                <w:rPr>
                                  <w:szCs w:val="24"/>
                                </w:rPr>
                                <w:t>7</w:t>
                              </w:r>
                            </w:sdtContent>
                          </w:sdt>
                          <w:r>
                            <w:rPr>
                              <w:szCs w:val="24"/>
                            </w:rPr>
                            <w:t xml:space="preserve">. Neteisėtas šaunamųjų ginklų ar fizinės prievartos panaudojimas </w:t>
                          </w:r>
                        </w:p>
                        <w:p>
                          <w:pPr>
                            <w:spacing w:line="360" w:lineRule="auto"/>
                            <w:ind w:firstLine="720"/>
                            <w:jc w:val="both"/>
                            <w:rPr>
                              <w:strike/>
                              <w:szCs w:val="24"/>
                            </w:rPr>
                          </w:pPr>
                          <w:r>
                            <w:rPr>
                              <w:szCs w:val="24"/>
                            </w:rPr>
                            <w:t>užtraukia baudą apsaugininkams nuo devyniasdešimt iki vieno šimto keturiasdešimt eurų.</w:t>
                          </w:r>
                        </w:p>
                      </w:sdtContent>
                    </w:sdt>
                    <w:sdt>
                      <w:sdtPr>
                        <w:alias w:val="130 str. 8 d."/>
                        <w:tag w:val="part_dce069129c0646438f95ccc277cf1f45"/>
                        <w:lock w:val="sdtLocked"/>
                        <w:richText/>
                      </w:sdtPr>
                      <w:sdtContent>
                        <w:p>
                          <w:pPr>
                            <w:spacing w:line="360" w:lineRule="auto"/>
                            <w:ind w:firstLine="720"/>
                            <w:jc w:val="both"/>
                            <w:rPr>
                              <w:szCs w:val="24"/>
                            </w:rPr>
                          </w:pPr>
                          <w:sdt>
                            <w:sdtPr>
                              <w:alias w:val="Numeris"/>
                              <w:tag w:val="nr_dce069129c0646438f95ccc277cf1f45"/>
                              <w:lock w:val="sdtLocked"/>
                              <w:richText/>
                            </w:sdtPr>
                            <w:sdtContent>
                              <w:r>
                                <w:rPr>
                                  <w:szCs w:val="24"/>
                                </w:rPr>
                                <w:t>8</w:t>
                              </w:r>
                            </w:sdtContent>
                          </w:sdt>
                          <w:r>
                            <w:rPr>
                              <w:szCs w:val="24"/>
                            </w:rPr>
                            <w:t>. Asmens ir turto apsaugos paslaugų teikimas be rašytinės apsaugininko ar apsaugos tarnybos ir kliento sutarties</w:t>
                          </w:r>
                        </w:p>
                        <w:p>
                          <w:pPr>
                            <w:spacing w:line="360" w:lineRule="auto"/>
                            <w:ind w:firstLine="720"/>
                            <w:jc w:val="both"/>
                            <w:rPr>
                              <w:szCs w:val="24"/>
                            </w:rPr>
                          </w:pPr>
                          <w:r>
                            <w:rPr>
                              <w:szCs w:val="24"/>
                            </w:rPr>
                            <w:t>užtraukia baudą apsaugininkams ar apsaugos tarnybų vadovams nuo devyniasdešimt iki vieno šimto keturiasdešimt eurų.</w:t>
                          </w:r>
                        </w:p>
                      </w:sdtContent>
                    </w:sdt>
                    <w:sdt>
                      <w:sdtPr>
                        <w:alias w:val="130 str. 9 d."/>
                        <w:tag w:val="part_87ccf51ecd35418fa3a25e8ca5ccffd3"/>
                        <w:lock w:val="sdtLocked"/>
                        <w:richText/>
                      </w:sdtPr>
                      <w:sdtContent>
                        <w:p>
                          <w:pPr>
                            <w:spacing w:line="360" w:lineRule="auto"/>
                            <w:ind w:firstLine="720"/>
                            <w:jc w:val="both"/>
                            <w:rPr>
                              <w:szCs w:val="24"/>
                            </w:rPr>
                          </w:pPr>
                          <w:sdt>
                            <w:sdtPr>
                              <w:alias w:val="Numeris"/>
                              <w:tag w:val="nr_87ccf51ecd35418fa3a25e8ca5ccffd3"/>
                              <w:lock w:val="sdtLocked"/>
                              <w:richText/>
                            </w:sdtPr>
                            <w:sdtContent>
                              <w:r>
                                <w:rPr>
                                  <w:szCs w:val="24"/>
                                </w:rPr>
                                <w:t>9</w:t>
                              </w:r>
                            </w:sdtContent>
                          </w:sdt>
                          <w:r>
                            <w:rPr>
                              <w:szCs w:val="24"/>
                            </w:rPr>
                            <w:t>. Šio straipsnio 1, 2, 3, 4, 5, 6, 7, 8 dalyse numatyti administraciniai nusižengimai, padaryti pakartotinai,</w:t>
                          </w:r>
                        </w:p>
                        <w:p>
                          <w:pPr>
                            <w:spacing w:line="360" w:lineRule="auto"/>
                            <w:ind w:firstLine="720"/>
                            <w:jc w:val="both"/>
                            <w:rPr>
                              <w:bCs/>
                              <w:szCs w:val="24"/>
                            </w:rPr>
                          </w:pPr>
                          <w:r>
                            <w:rPr>
                              <w:szCs w:val="24"/>
                            </w:rPr>
                            <w:t>užtraukia baudą apsaugininkams ar apsaugos tarnybų vadovams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 str."/>
                    <w:tag w:val="part_efe884cb7bda4aeebffece28d33eb2fd"/>
                    <w:lock w:val="sdtLocked"/>
                    <w:richText/>
                  </w:sdtPr>
                  <w:sdtContent>
                    <w:p>
                      <w:pPr>
                        <w:spacing w:line="360" w:lineRule="auto"/>
                        <w:ind w:left="2410" w:hanging="1690"/>
                        <w:jc w:val="both"/>
                        <w:rPr>
                          <w:szCs w:val="24"/>
                        </w:rPr>
                      </w:pPr>
                      <w:sdt>
                        <w:sdtPr>
                          <w:alias w:val="Numeris"/>
                          <w:tag w:val="nr_efe884cb7bda4aeebffece28d33eb2fd"/>
                          <w:lock w:val="sdtLocked"/>
                          <w:richText/>
                        </w:sdtPr>
                        <w:sdtContent>
                          <w:r>
                            <w:rPr>
                              <w:b/>
                              <w:bCs/>
                              <w:szCs w:val="24"/>
                            </w:rPr>
                            <w:t>131</w:t>
                          </w:r>
                        </w:sdtContent>
                      </w:sdt>
                      <w:r>
                        <w:rPr>
                          <w:b/>
                          <w:bCs/>
                          <w:szCs w:val="24"/>
                        </w:rPr>
                        <w:t xml:space="preserve"> straipsnis. </w:t>
                      </w:r>
                      <w:sdt>
                        <w:sdtPr>
                          <w:alias w:val="Pavadinimas"/>
                          <w:tag w:val="title_efe884cb7bda4aeebffece28d33eb2fd"/>
                          <w:lock w:val="sdtLocked"/>
                          <w:richText/>
                        </w:sdtPr>
                        <w:sdtContent>
                          <w:r>
                            <w:rPr>
                              <w:b/>
                              <w:bCs/>
                              <w:szCs w:val="24"/>
                            </w:rPr>
                            <w:t>Apsaugos darbuotojo ar apsaugos darbuotojo stažuotojo padaryti asmens ir turto apsaugos teisės aktų pažeidimai</w:t>
                          </w:r>
                        </w:sdtContent>
                      </w:sdt>
                    </w:p>
                    <w:sdt>
                      <w:sdtPr>
                        <w:alias w:val="131 str. 1 d."/>
                        <w:tag w:val="part_01b7cb16bb8f406ba73e054d7b6b0a10"/>
                        <w:lock w:val="sdtLocked"/>
                        <w:richText/>
                      </w:sdtPr>
                      <w:sdtContent>
                        <w:p>
                          <w:pPr>
                            <w:spacing w:line="360" w:lineRule="auto"/>
                            <w:ind w:firstLine="720"/>
                            <w:jc w:val="both"/>
                            <w:rPr>
                              <w:szCs w:val="24"/>
                            </w:rPr>
                          </w:pPr>
                          <w:sdt>
                            <w:sdtPr>
                              <w:alias w:val="Numeris"/>
                              <w:tag w:val="nr_01b7cb16bb8f406ba73e054d7b6b0a10"/>
                              <w:lock w:val="sdtLocked"/>
                              <w:richText/>
                            </w:sdtPr>
                            <w:sdtContent>
                              <w:r>
                                <w:rPr>
                                  <w:szCs w:val="24"/>
                                </w:rPr>
                                <w:t>1</w:t>
                              </w:r>
                            </w:sdtContent>
                          </w:sdt>
                          <w:r>
                            <w:rPr>
                              <w:szCs w:val="24"/>
                            </w:rPr>
                            <w:t>. Apsaugos darbuotojo ar apsaugo darbuotojo stažuotojo padaryti asmens ir turto apsaugos teisės aktų pažeidimai, išskyrus šiame kodekse nurodytuosius,</w:t>
                          </w:r>
                        </w:p>
                        <w:p>
                          <w:pPr>
                            <w:spacing w:line="360" w:lineRule="auto"/>
                            <w:ind w:firstLine="720"/>
                            <w:jc w:val="both"/>
                            <w:rPr>
                              <w:szCs w:val="24"/>
                            </w:rPr>
                          </w:pPr>
                          <w:r>
                            <w:rPr>
                              <w:szCs w:val="24"/>
                            </w:rPr>
                            <w:t>užtraukia įspėjimą arba baudą apsaugos darbuotojams ar apsaugos darbuotojams stažuotojams nuo keturiolikos iki trisdešimt eurų.</w:t>
                          </w:r>
                        </w:p>
                      </w:sdtContent>
                    </w:sdt>
                    <w:sdt>
                      <w:sdtPr>
                        <w:alias w:val="131 str. 2 d."/>
                        <w:tag w:val="part_8a72fe0281b44c678374bfeb93b0a524"/>
                        <w:lock w:val="sdtLocked"/>
                        <w:richText/>
                      </w:sdtPr>
                      <w:sdtContent>
                        <w:p>
                          <w:pPr>
                            <w:spacing w:line="360" w:lineRule="auto"/>
                            <w:ind w:firstLine="720"/>
                            <w:jc w:val="both"/>
                            <w:rPr>
                              <w:szCs w:val="24"/>
                            </w:rPr>
                          </w:pPr>
                          <w:sdt>
                            <w:sdtPr>
                              <w:alias w:val="Numeris"/>
                              <w:tag w:val="nr_8a72fe0281b44c678374bfeb93b0a524"/>
                              <w:lock w:val="sdtLocked"/>
                              <w:richText/>
                            </w:sdtPr>
                            <w:sdtContent>
                              <w:r>
                                <w:rPr>
                                  <w:szCs w:val="24"/>
                                </w:rPr>
                                <w:t>2</w:t>
                              </w:r>
                            </w:sdtContent>
                          </w:sdt>
                          <w:r>
                            <w:rPr>
                              <w:szCs w:val="24"/>
                            </w:rPr>
                            <w:t xml:space="preserve">. Lietuvos Respublikos asmens ir turto apsaugos įstatyme nustatytų apsaugos darbuotojo ar apsaugos darbuotojo stažuotojo pareigų nevykdymas </w:t>
                          </w:r>
                        </w:p>
                        <w:p>
                          <w:pPr>
                            <w:spacing w:line="360" w:lineRule="auto"/>
                            <w:ind w:firstLine="720"/>
                            <w:jc w:val="both"/>
                            <w:rPr>
                              <w:szCs w:val="24"/>
                            </w:rPr>
                          </w:pPr>
                          <w:r>
                            <w:rPr>
                              <w:szCs w:val="24"/>
                            </w:rPr>
                            <w:t>užtraukia baudą apsaugos darbuotojams, apsaugos darbuotojams stažuotojams, apsaugininkams ar apsaugos tarnybų vadovams (atsižvelgiant į tai, kas privalo užtikrinti pareigos vykdymą) nuo trisdešimt iki penkiasdešimt eurų.</w:t>
                          </w:r>
                        </w:p>
                      </w:sdtContent>
                    </w:sdt>
                    <w:sdt>
                      <w:sdtPr>
                        <w:alias w:val="131 str. 3 d."/>
                        <w:tag w:val="part_dd1d23a2554a42aa9e4417464417562b"/>
                        <w:lock w:val="sdtLocked"/>
                        <w:richText/>
                      </w:sdtPr>
                      <w:sdtContent>
                        <w:p>
                          <w:pPr>
                            <w:spacing w:line="360" w:lineRule="auto"/>
                            <w:ind w:firstLine="720"/>
                            <w:jc w:val="both"/>
                            <w:rPr>
                              <w:szCs w:val="24"/>
                            </w:rPr>
                          </w:pPr>
                          <w:sdt>
                            <w:sdtPr>
                              <w:alias w:val="Numeris"/>
                              <w:tag w:val="nr_dd1d23a2554a42aa9e4417464417562b"/>
                              <w:lock w:val="sdtLocked"/>
                              <w:richText/>
                            </w:sdtPr>
                            <w:sdtContent>
                              <w:r>
                                <w:rPr>
                                  <w:szCs w:val="24"/>
                                </w:rPr>
                                <w:t>3</w:t>
                              </w:r>
                            </w:sdtContent>
                          </w:sdt>
                          <w:r>
                            <w:rPr>
                              <w:szCs w:val="24"/>
                            </w:rPr>
                            <w:t>. Neteisėtas šaunamųjų ginklų ar fizinės prievartos panaudojimas</w:t>
                          </w:r>
                        </w:p>
                        <w:p>
                          <w:pPr>
                            <w:spacing w:line="360" w:lineRule="auto"/>
                            <w:ind w:firstLine="720"/>
                            <w:jc w:val="both"/>
                            <w:rPr>
                              <w:szCs w:val="24"/>
                            </w:rPr>
                          </w:pPr>
                          <w:r>
                            <w:rPr>
                              <w:szCs w:val="24"/>
                            </w:rPr>
                            <w:t>užtraukia baudą apsaugos darbuotojams ar apsaugos darbuotojams stažuotojams nuo šešiasdešimt iki vieno šimto dvidešimt eurų.</w:t>
                          </w:r>
                        </w:p>
                      </w:sdtContent>
                    </w:sdt>
                    <w:sdt>
                      <w:sdtPr>
                        <w:alias w:val="131 str. 4 d."/>
                        <w:tag w:val="part_0f9a0b3992cd40eb8cd9d98f22fb2ec2"/>
                        <w:lock w:val="sdtLocked"/>
                        <w:richText/>
                      </w:sdtPr>
                      <w:sdtContent>
                        <w:p>
                          <w:pPr>
                            <w:spacing w:line="360" w:lineRule="auto"/>
                            <w:ind w:firstLine="720"/>
                            <w:jc w:val="both"/>
                            <w:rPr>
                              <w:szCs w:val="24"/>
                            </w:rPr>
                          </w:pPr>
                          <w:sdt>
                            <w:sdtPr>
                              <w:alias w:val="Numeris"/>
                              <w:tag w:val="nr_0f9a0b3992cd40eb8cd9d98f22fb2ec2"/>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szCs w:val="24"/>
                            </w:rPr>
                            <w:t>užtraukia baudą apsaugos darbuotojams ar apsaugos darbuotojams stažuotojams nuo devyniasdešimt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2 str."/>
                    <w:tag w:val="part_d69c006b025940608cadcac47685d195"/>
                    <w:lock w:val="sdtLocked"/>
                    <w:richText/>
                  </w:sdtPr>
                  <w:sdtContent>
                    <w:p>
                      <w:pPr>
                        <w:spacing w:line="360" w:lineRule="auto"/>
                        <w:ind w:left="2552" w:hanging="1832"/>
                        <w:jc w:val="both"/>
                        <w:rPr>
                          <w:szCs w:val="24"/>
                          <w:lang w:val="en-US" w:eastAsia="lt-LT"/>
                        </w:rPr>
                      </w:pPr>
                      <w:sdt>
                        <w:sdtPr>
                          <w:alias w:val="Numeris"/>
                          <w:tag w:val="nr_d69c006b025940608cadcac47685d195"/>
                          <w:lock w:val="sdtLocked"/>
                          <w:richText/>
                        </w:sdtPr>
                        <w:sdtContent>
                          <w:r>
                            <w:rPr>
                              <w:b/>
                              <w:bCs/>
                              <w:szCs w:val="24"/>
                              <w:lang w:eastAsia="lt-LT"/>
                            </w:rPr>
                            <w:t>132</w:t>
                          </w:r>
                        </w:sdtContent>
                      </w:sdt>
                      <w:r>
                        <w:rPr>
                          <w:b/>
                          <w:bCs/>
                          <w:szCs w:val="24"/>
                          <w:lang w:eastAsia="lt-LT"/>
                        </w:rPr>
                        <w:t xml:space="preserve"> straipsnis. </w:t>
                      </w:r>
                      <w:sdt>
                        <w:sdtPr>
                          <w:alias w:val="Pavadinimas"/>
                          <w:tag w:val="title_d69c006b025940608cadcac47685d195"/>
                          <w:lock w:val="sdtLocked"/>
                          <w:richText/>
                        </w:sdtPr>
                        <w:sdtContent>
                          <w:r>
                            <w:rPr>
                              <w:b/>
                              <w:bCs/>
                              <w:szCs w:val="24"/>
                              <w:lang w:eastAsia="lt-LT"/>
                            </w:rPr>
                            <w:t>Alkoholio produktų ir tabako gaminių ar susijusių gaminių gamybos, importo ir prekybos licencijavimo tvarkos pažeidimas</w:t>
                          </w:r>
                        </w:sdtContent>
                      </w:sdt>
                    </w:p>
                    <w:sdt>
                      <w:sdtPr>
                        <w:alias w:val="132 str. 1 d."/>
                        <w:tag w:val="part_a67d73749c57464081949adea065b7fc"/>
                        <w:lock w:val="sdtLocked"/>
                        <w:richText/>
                      </w:sdtPr>
                      <w:sdtContent>
                        <w:p>
                          <w:pPr>
                            <w:spacing w:line="360" w:lineRule="auto"/>
                            <w:ind w:firstLine="720"/>
                            <w:jc w:val="both"/>
                            <w:rPr>
                              <w:szCs w:val="24"/>
                              <w:lang w:val="en-US" w:eastAsia="lt-LT"/>
                            </w:rPr>
                          </w:pPr>
                          <w:r>
                            <w:rPr>
                              <w:szCs w:val="24"/>
                              <w:lang w:eastAsia="lt-LT"/>
                            </w:rPr>
                            <w:t xml:space="preserve">Alkoholio produktų ir tabako gaminių ar susijusių gaminių gamybos, importo ir prekybos licencijavimo tvarkos pažeidimas </w:t>
                          </w:r>
                        </w:p>
                        <w:p>
                          <w:pPr>
                            <w:spacing w:line="360" w:lineRule="auto"/>
                            <w:ind w:firstLine="720"/>
                            <w:jc w:val="both"/>
                            <w:rPr>
                              <w:bCs/>
                              <w:szCs w:val="24"/>
                            </w:rPr>
                          </w:pPr>
                          <w:r>
                            <w:rPr>
                              <w:szCs w:val="24"/>
                              <w:lang w:eastAsia="lt-LT"/>
                            </w:rPr>
                            <w:t>užtraukia baudą įmonių vadovams ir (ar) jų vyriausiesiems finansininkams nuo dviejų šimtų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d8ed6eccaf3b442a9b06ff4818226892"/>
                    <w:lock w:val="sdtLocked"/>
                    <w:richText/>
                  </w:sdtPr>
                  <w:sdtContent>
                    <w:p>
                      <w:pPr>
                        <w:spacing w:line="360" w:lineRule="auto"/>
                        <w:ind w:left="2694" w:hanging="1974"/>
                        <w:jc w:val="both"/>
                        <w:rPr>
                          <w:color w:val="000000"/>
                          <w:szCs w:val="24"/>
                          <w:lang w:eastAsia="lt-LT"/>
                        </w:rPr>
                      </w:pPr>
                      <w:sdt>
                        <w:sdtPr>
                          <w:alias w:val="Numeris"/>
                          <w:tag w:val="nr_d8ed6eccaf3b442a9b06ff4818226892"/>
                          <w:lock w:val="sdtLocked"/>
                          <w:richText/>
                        </w:sdtPr>
                        <w:sdtContent>
                          <w:r>
                            <w:rPr>
                              <w:b/>
                              <w:color w:val="000000"/>
                              <w:szCs w:val="24"/>
                              <w:lang w:eastAsia="lt-LT"/>
                            </w:rPr>
                            <w:t>134</w:t>
                          </w:r>
                        </w:sdtContent>
                      </w:sdt>
                      <w:r>
                        <w:rPr>
                          <w:b/>
                          <w:color w:val="000000"/>
                          <w:szCs w:val="24"/>
                          <w:lang w:eastAsia="lt-LT"/>
                        </w:rPr>
                        <w:t xml:space="preserve"> straipsnis. </w:t>
                      </w:r>
                      <w:sdt>
                        <w:sdtPr>
                          <w:alias w:val="Pavadinimas"/>
                          <w:tag w:val="title_d8ed6eccaf3b442a9b06ff4818226892"/>
                          <w:lock w:val="sdtLocked"/>
                          <w:richText/>
                        </w:sdtPr>
                        <w:sdtContent>
                          <w:r>
                            <w:rPr>
                              <w:b/>
                              <w:color w:val="000000"/>
                              <w:szCs w:val="24"/>
                              <w:lang w:eastAsia="lt-LT"/>
                            </w:rPr>
                            <w:t>Žaidimų žaidimo automatais organizavimo tvarkos, loterijų organizavimo tvarkos arba loterijos taisyklių, azartinių lošimų organizavimo tvarkos arba lošimo reglamento pažeidimas</w:t>
                          </w:r>
                        </w:sdtContent>
                      </w:sdt>
                    </w:p>
                    <w:sdt>
                      <w:sdtPr>
                        <w:alias w:val="134 str. 1 d."/>
                        <w:tag w:val="part_9256f586303b42018442b47613824d21"/>
                        <w:lock w:val="sdtLocked"/>
                        <w:richText/>
                      </w:sdtPr>
                      <w:sdtContent>
                        <w:p>
                          <w:pPr>
                            <w:spacing w:line="360" w:lineRule="auto"/>
                            <w:ind w:firstLine="720"/>
                            <w:jc w:val="both"/>
                            <w:rPr>
                              <w:color w:val="000000"/>
                              <w:szCs w:val="24"/>
                              <w:lang w:eastAsia="lt-LT"/>
                            </w:rPr>
                          </w:pPr>
                          <w:sdt>
                            <w:sdtPr>
                              <w:alias w:val="Numeris"/>
                              <w:tag w:val="nr_9256f586303b42018442b47613824d21"/>
                              <w:lock w:val="sdtLocked"/>
                              <w:richText/>
                            </w:sdtPr>
                            <w:sdtContent>
                              <w:r>
                                <w:rPr>
                                  <w:color w:val="000000"/>
                                  <w:szCs w:val="24"/>
                                  <w:lang w:eastAsia="lt-LT"/>
                                </w:rPr>
                                <w:t>1</w:t>
                              </w:r>
                            </w:sdtContent>
                          </w:sdt>
                          <w:r>
                            <w:rPr>
                              <w:color w:val="000000"/>
                              <w:szCs w:val="24"/>
                              <w:lang w:eastAsia="lt-LT"/>
                            </w:rPr>
                            <w:t>. Žaidimų žaidimo automatais organizavimo tvarkos pažeidimas užtraukia baudą nuo vieno šimto iki dviejų šimtų penkiasdešimt eurų.</w:t>
                          </w:r>
                        </w:p>
                      </w:sdtContent>
                    </w:sdt>
                    <w:sdt>
                      <w:sdtPr>
                        <w:alias w:val="134 str. 2 d."/>
                        <w:tag w:val="part_9d5a96cf05144faaaf3128374f51ee24"/>
                        <w:lock w:val="sdtLocked"/>
                        <w:richText/>
                      </w:sdtPr>
                      <w:sdtContent>
                        <w:p>
                          <w:pPr>
                            <w:spacing w:line="360" w:lineRule="auto"/>
                            <w:ind w:firstLine="720"/>
                            <w:jc w:val="both"/>
                            <w:rPr>
                              <w:color w:val="000000"/>
                              <w:szCs w:val="24"/>
                              <w:lang w:eastAsia="lt-LT"/>
                            </w:rPr>
                          </w:pPr>
                          <w:sdt>
                            <w:sdtPr>
                              <w:alias w:val="Numeris"/>
                              <w:tag w:val="nr_9d5a96cf05144faaaf3128374f51ee24"/>
                              <w:lock w:val="sdtLocked"/>
                              <w:richText/>
                            </w:sdtPr>
                            <w:sdtContent>
                              <w:r>
                                <w:rPr>
                                  <w:color w:val="000000"/>
                                  <w:szCs w:val="24"/>
                                  <w:lang w:eastAsia="lt-LT"/>
                                </w:rPr>
                                <w:t>2</w:t>
                              </w:r>
                            </w:sdtContent>
                          </w:sdt>
                          <w:r>
                            <w:rPr>
                              <w:color w:val="000000"/>
                              <w:szCs w:val="24"/>
                              <w:lang w:eastAsia="lt-LT"/>
                            </w:rPr>
                            <w:t>. Loterijų organizavimo tvarkos arba loterijos taisyklių pažeidimas užtraukia baudą nuo devynių šimtų iki vieno tūkstančio keturių šimtų eurų.</w:t>
                          </w:r>
                        </w:p>
                      </w:sdtContent>
                    </w:sdt>
                    <w:sdt>
                      <w:sdtPr>
                        <w:alias w:val="134 str. 3 d."/>
                        <w:tag w:val="part_fc30033ae6f44a18b609f0fdc086e349"/>
                        <w:lock w:val="sdtLocked"/>
                        <w:richText/>
                      </w:sdtPr>
                      <w:sdtContent>
                        <w:p>
                          <w:pPr>
                            <w:spacing w:line="360" w:lineRule="auto"/>
                            <w:ind w:firstLine="720"/>
                            <w:jc w:val="both"/>
                            <w:rPr>
                              <w:color w:val="000000"/>
                              <w:szCs w:val="24"/>
                              <w:lang w:eastAsia="lt-LT"/>
                            </w:rPr>
                          </w:pPr>
                          <w:sdt>
                            <w:sdtPr>
                              <w:alias w:val="Numeris"/>
                              <w:tag w:val="nr_fc30033ae6f44a18b609f0fdc086e349"/>
                              <w:lock w:val="sdtLocked"/>
                              <w:richText/>
                            </w:sdtPr>
                            <w:sdtContent>
                              <w:r>
                                <w:rPr>
                                  <w:color w:val="000000"/>
                                  <w:szCs w:val="24"/>
                                  <w:lang w:eastAsia="lt-LT"/>
                                </w:rPr>
                                <w:t>3</w:t>
                              </w:r>
                            </w:sdtContent>
                          </w:sdt>
                          <w:r>
                            <w:rPr>
                              <w:color w:val="000000"/>
                              <w:szCs w:val="24"/>
                              <w:lang w:eastAsia="lt-LT"/>
                            </w:rPr>
                            <w:t>. Šio straipsnio 2 dalyje numatytas administracinis nusižengimas, padarytas pakartotinai, užtraukia baudą nuo vieno tūkstančio keturių šimtų iki trijų tūkstančių eurų.</w:t>
                          </w:r>
                        </w:p>
                      </w:sdtContent>
                    </w:sdt>
                    <w:sdt>
                      <w:sdtPr>
                        <w:alias w:val="134 str. 4 d."/>
                        <w:tag w:val="part_1e96a86766034bc39fd992cbb3582a70"/>
                        <w:lock w:val="sdtLocked"/>
                        <w:richText/>
                      </w:sdtPr>
                      <w:sdtContent>
                        <w:p>
                          <w:pPr>
                            <w:spacing w:line="360" w:lineRule="auto"/>
                            <w:ind w:firstLine="720"/>
                            <w:jc w:val="both"/>
                            <w:rPr>
                              <w:color w:val="000000"/>
                              <w:szCs w:val="24"/>
                              <w:lang w:eastAsia="lt-LT"/>
                            </w:rPr>
                          </w:pPr>
                          <w:sdt>
                            <w:sdtPr>
                              <w:alias w:val="Numeris"/>
                              <w:tag w:val="nr_1e96a86766034bc39fd992cbb3582a70"/>
                              <w:lock w:val="sdtLocked"/>
                              <w:richText/>
                            </w:sdtPr>
                            <w:sdtContent>
                              <w:r>
                                <w:rPr>
                                  <w:color w:val="000000"/>
                                  <w:szCs w:val="24"/>
                                  <w:lang w:eastAsia="lt-LT"/>
                                </w:rPr>
                                <w:t>4</w:t>
                              </w:r>
                            </w:sdtContent>
                          </w:sdt>
                          <w:r>
                            <w:rPr>
                              <w:color w:val="000000"/>
                              <w:szCs w:val="24"/>
                              <w:lang w:eastAsia="lt-LT"/>
                            </w:rPr>
                            <w:t>. Azartinių lošimų organizavimo tvarkos arba lošimo reglamento pažeidimas užtraukia baudą nuo vieno tūkstančio penkių šimtų iki keturių tūkstančių trijų šimtų eurų.</w:t>
                          </w:r>
                        </w:p>
                      </w:sdtContent>
                    </w:sdt>
                    <w:sdt>
                      <w:sdtPr>
                        <w:alias w:val="134 str. 5 d."/>
                        <w:tag w:val="part_e091942012aa47329079a1829eda2efb"/>
                        <w:lock w:val="sdtLocked"/>
                        <w:richText/>
                      </w:sdtPr>
                      <w:sdtContent>
                        <w:p>
                          <w:pPr>
                            <w:spacing w:line="360" w:lineRule="auto"/>
                            <w:ind w:firstLine="720"/>
                            <w:jc w:val="both"/>
                            <w:rPr>
                              <w:color w:val="000000"/>
                              <w:szCs w:val="24"/>
                              <w:lang w:eastAsia="lt-LT"/>
                            </w:rPr>
                          </w:pPr>
                          <w:sdt>
                            <w:sdtPr>
                              <w:alias w:val="Numeris"/>
                              <w:tag w:val="nr_e091942012aa47329079a1829eda2efb"/>
                              <w:lock w:val="sdtLocked"/>
                              <w:richText/>
                            </w:sdtPr>
                            <w:sdtContent>
                              <w:r>
                                <w:rPr>
                                  <w:color w:val="000000"/>
                                  <w:szCs w:val="24"/>
                                  <w:lang w:eastAsia="lt-LT"/>
                                </w:rPr>
                                <w:t>5</w:t>
                              </w:r>
                            </w:sdtContent>
                          </w:sdt>
                          <w:r>
                            <w:rPr>
                              <w:color w:val="000000"/>
                              <w:szCs w:val="24"/>
                              <w:lang w:eastAsia="lt-LT"/>
                            </w:rPr>
                            <w:t>. Šio straipsnio 4 dalyje numatytas administracinis nusižengimas, padarytas pakartotinai, užtraukia baudą nuo keturių tūkstančių dviejų šimtų iki šešių tūkstančių eurų.</w:t>
                          </w:r>
                        </w:p>
                      </w:sdtContent>
                    </w:sdt>
                    <w:sdt>
                      <w:sdtPr>
                        <w:alias w:val="134 str. 6 d."/>
                        <w:tag w:val="part_5fa6d5d20e884f899e6b30752d76130e"/>
                        <w:lock w:val="sdtLocked"/>
                        <w:richText/>
                      </w:sdtPr>
                      <w:sdtContent>
                        <w:p>
                          <w:pPr>
                            <w:spacing w:line="360" w:lineRule="auto"/>
                            <w:ind w:firstLine="720"/>
                            <w:jc w:val="both"/>
                            <w:rPr>
                              <w:bCs/>
                              <w:szCs w:val="24"/>
                            </w:rPr>
                          </w:pPr>
                          <w:sdt>
                            <w:sdtPr>
                              <w:alias w:val="Numeris"/>
                              <w:tag w:val="nr_5fa6d5d20e884f899e6b30752d76130e"/>
                              <w:lock w:val="sdtLocked"/>
                              <w:richText/>
                            </w:sdtPr>
                            <w:sdtContent>
                              <w:r>
                                <w:rPr>
                                  <w:color w:val="000000"/>
                                  <w:szCs w:val="24"/>
                                  <w:lang w:eastAsia="lt-LT"/>
                                </w:rPr>
                                <w:t>6</w:t>
                              </w:r>
                            </w:sdtContent>
                          </w:sdt>
                          <w:r>
                            <w:rPr>
                              <w:color w:val="000000"/>
                              <w:szCs w:val="24"/>
                              <w:lang w:eastAsia="lt-LT"/>
                            </w:rPr>
                            <w:t>. Už šio straipsnio 2, 3, 4, 5 dalyse numatytus administracinius nusižengimus privaloma skirti daikto, kuris buvo administracinio nusižengimo padarymo įrankis arba dalykas, ir administracinio nusižengimo padarymu gautų pajamų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5b5e200f6611e9a5eaf2cd290f1944">
                        <w:r w:rsidRPr="00532B9F">
                          <w:rPr>
                            <w:rFonts w:ascii="Times New Roman" w:eastAsia="MS Mincho" w:hAnsi="Times New Roman"/>
                            <w:sz w:val="20"/>
                            <w:i/>
                            <w:iCs/>
                            <w:color w:val="0000FF" w:themeColor="hyperlink"/>
                            <w:u w:val="single"/>
                          </w:rPr>
                          <w:t>XIII-1887</w:t>
                        </w:r>
                      </w:fldSimple>
                      <w:r>
                        <w:rPr>
                          <w:rFonts w:ascii="Times New Roman" w:eastAsia="MS Mincho" w:hAnsi="Times New Roman"/>
                          <w:sz w:val="20"/>
                          <w:i/>
                          <w:iCs/>
                        </w:rPr>
                        <w:t>,
2018-12-20,
paskelbta TAR 2019-01-03, i. k. 2019-00095            </w:t>
                      </w:r>
                    </w:p>
                    <w:p/>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e29ce3601f1c44a5946943200774ea33"/>
                    <w:lock w:val="sdtLocked"/>
                    <w:richText/>
                  </w:sdtPr>
                  <w:sdtContent>
                    <w:p>
                      <w:pPr>
                        <w:spacing w:line="360" w:lineRule="auto"/>
                        <w:ind w:left="2410" w:hanging="1690"/>
                        <w:jc w:val="both"/>
                        <w:rPr>
                          <w:b/>
                          <w:bCs/>
                          <w:szCs w:val="24"/>
                        </w:rPr>
                      </w:pPr>
                      <w:sdt>
                        <w:sdtPr>
                          <w:alias w:val="Numeris"/>
                          <w:tag w:val="nr_e29ce3601f1c44a5946943200774ea33"/>
                          <w:lock w:val="sdtLocked"/>
                          <w:richText/>
                        </w:sdtPr>
                        <w:sdtContent>
                          <w:r>
                            <w:rPr>
                              <w:b/>
                              <w:bCs/>
                              <w:szCs w:val="24"/>
                            </w:rPr>
                            <w:t>136</w:t>
                          </w:r>
                        </w:sdtContent>
                      </w:sdt>
                      <w:r>
                        <w:rPr>
                          <w:b/>
                          <w:bCs/>
                          <w:szCs w:val="24"/>
                        </w:rPr>
                        <w:t xml:space="preserve"> straipsnis. </w:t>
                      </w:r>
                      <w:sdt>
                        <w:sdtPr>
                          <w:alias w:val="Pavadinimas"/>
                          <w:tag w:val="title_e29ce3601f1c44a5946943200774ea33"/>
                          <w:lock w:val="sdtLocked"/>
                          <w:richText/>
                        </w:sdtPr>
                        <w:sdtContent>
                          <w:r>
                            <w:rPr>
                              <w:b/>
                              <w:bCs/>
                              <w:szCs w:val="24"/>
                            </w:rPr>
                            <w:t>Duomenų apie juridinių asmenų, kurie yra vietinių, regioninių, nacionalinių laikraščių, žurnalų leidėjai ar informacinės visuomenės informavimo priemonių valdytojai, dalyvius pateikimo ir šių duomenų viešo paskelbimo tvarkos pažeidimas</w:t>
                          </w:r>
                        </w:sdtContent>
                      </w:sdt>
                    </w:p>
                    <w:sdt>
                      <w:sdtPr>
                        <w:alias w:val="136 str. 1 d."/>
                        <w:tag w:val="part_f76da0480e834c658d48a457412375b3"/>
                        <w:lock w:val="sdtLocked"/>
                        <w:richText/>
                      </w:sdtPr>
                      <w:sdtContent>
                        <w:p>
                          <w:pPr>
                            <w:spacing w:line="360" w:lineRule="auto"/>
                            <w:ind w:firstLine="720"/>
                            <w:jc w:val="both"/>
                            <w:rPr>
                              <w:bCs/>
                              <w:szCs w:val="24"/>
                            </w:rPr>
                          </w:pPr>
                          <w:sdt>
                            <w:sdtPr>
                              <w:alias w:val="Numeris"/>
                              <w:tag w:val="nr_f76da0480e834c658d48a457412375b3"/>
                              <w:lock w:val="sdtLocked"/>
                              <w:richText/>
                            </w:sdtPr>
                            <w:sdtContent>
                              <w:r>
                                <w:rPr>
                                  <w:bCs/>
                                  <w:szCs w:val="24"/>
                                </w:rPr>
                                <w:t>1</w:t>
                              </w:r>
                            </w:sdtContent>
                          </w:sdt>
                          <w:r>
                            <w:rPr>
                              <w:bCs/>
                              <w:szCs w:val="24"/>
                            </w:rPr>
                            <w:t>. Duomenų apie juridinių asmenų, kurie yra vietinių, regioninių, nacionalinių laikraščių, žurnalų leidėjai ar informacinės visuomenės informavimo priemonių valdytojai, dalyvius pateikimo ir šių duomenų viešo paskelbimo tvarkos aprašo pažeidimas</w:t>
                          </w:r>
                        </w:p>
                        <w:p>
                          <w:pPr>
                            <w:spacing w:line="360" w:lineRule="auto"/>
                            <w:ind w:firstLine="720"/>
                            <w:jc w:val="both"/>
                            <w:rPr>
                              <w:bCs/>
                              <w:szCs w:val="24"/>
                            </w:rPr>
                          </w:pPr>
                          <w:r>
                            <w:rPr>
                              <w:bCs/>
                              <w:szCs w:val="24"/>
                            </w:rPr>
                            <w:t xml:space="preserve">užtraukia baudą juridinių asmenų vadovams ar kitiems atsakingiems asmenims nuo trijų šimtų iki aštuonių šimtų šešiasdešimt eurų. </w:t>
                          </w:r>
                        </w:p>
                      </w:sdtContent>
                    </w:sdt>
                    <w:sdt>
                      <w:sdtPr>
                        <w:alias w:val="136 str. 2 d."/>
                        <w:tag w:val="part_8f08938fb22d46e6bffae7c1f08c0aad"/>
                        <w:lock w:val="sdtLocked"/>
                        <w:richText/>
                      </w:sdtPr>
                      <w:sdtContent>
                        <w:p>
                          <w:pPr>
                            <w:spacing w:line="360" w:lineRule="auto"/>
                            <w:ind w:firstLine="720"/>
                            <w:jc w:val="both"/>
                            <w:rPr>
                              <w:bCs/>
                              <w:szCs w:val="24"/>
                            </w:rPr>
                          </w:pPr>
                          <w:sdt>
                            <w:sdtPr>
                              <w:alias w:val="Numeris"/>
                              <w:tag w:val="nr_8f08938fb22d46e6bffae7c1f08c0aa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7 str."/>
                    <w:tag w:val="part_10d2a90ddf9245d69d0d2d5b8b080528"/>
                    <w:lock w:val="sdtLocked"/>
                    <w:richText/>
                  </w:sdtPr>
                  <w:sdtContent>
                    <w:p>
                      <w:pPr>
                        <w:spacing w:line="360" w:lineRule="auto"/>
                        <w:ind w:left="2552" w:hanging="1832"/>
                        <w:jc w:val="both"/>
                        <w:rPr>
                          <w:szCs w:val="24"/>
                          <w:lang w:eastAsia="lt-LT"/>
                        </w:rPr>
                      </w:pPr>
                      <w:sdt>
                        <w:sdtPr>
                          <w:alias w:val="Numeris"/>
                          <w:tag w:val="nr_10d2a90ddf9245d69d0d2d5b8b080528"/>
                          <w:lock w:val="sdtLocked"/>
                          <w:richText/>
                        </w:sdtPr>
                        <w:sdtContent>
                          <w:r>
                            <w:rPr>
                              <w:b/>
                              <w:bCs/>
                              <w:szCs w:val="24"/>
                              <w:lang w:eastAsia="lt-LT"/>
                            </w:rPr>
                            <w:t>137</w:t>
                          </w:r>
                        </w:sdtContent>
                      </w:sdt>
                      <w:r>
                        <w:rPr>
                          <w:b/>
                          <w:bCs/>
                          <w:szCs w:val="24"/>
                          <w:lang w:eastAsia="lt-LT"/>
                        </w:rPr>
                        <w:t xml:space="preserve"> straipsnis. </w:t>
                      </w:r>
                      <w:sdt>
                        <w:sdtPr>
                          <w:alias w:val="Pavadinimas"/>
                          <w:tag w:val="title_10d2a90ddf9245d69d0d2d5b8b080528"/>
                          <w:lock w:val="sdtLocked"/>
                          <w:richText/>
                        </w:sdtPr>
                        <w:sdtContent>
                          <w:r>
                            <w:rPr>
                              <w:b/>
                              <w:szCs w:val="24"/>
                              <w:lang w:eastAsia="lt-LT"/>
                            </w:rPr>
                            <w:t>Neteisėtas stiprių alkoholinių gėrimų, brogos, nedenatūruoto ar denatūruoto etilo alkoholio, jų skiedinių (mišinių) gaminimas, įgijimas, laikymas, gabenimas</w:t>
                          </w:r>
                          <w:r>
                            <w:rPr>
                              <w:szCs w:val="24"/>
                              <w:lang w:eastAsia="lt-LT"/>
                            </w:rPr>
                            <w:t xml:space="preserve"> </w:t>
                          </w:r>
                        </w:sdtContent>
                      </w:sdt>
                    </w:p>
                    <w:sdt>
                      <w:sdtPr>
                        <w:alias w:val="137 str. 1 d."/>
                        <w:tag w:val="part_8c13f948c3ec4dbdadcaf915ba7657f9"/>
                        <w:lock w:val="sdtLocked"/>
                        <w:richText/>
                      </w:sdtPr>
                      <w:sdtContent>
                        <w:p>
                          <w:pPr>
                            <w:spacing w:line="360" w:lineRule="auto"/>
                            <w:ind w:firstLine="720"/>
                            <w:jc w:val="both"/>
                            <w:rPr>
                              <w:szCs w:val="24"/>
                              <w:lang w:eastAsia="lt-LT"/>
                            </w:rPr>
                          </w:pPr>
                          <w:sdt>
                            <w:sdtPr>
                              <w:alias w:val="Numeris"/>
                              <w:tag w:val="nr_8c13f948c3ec4dbdadcaf915ba7657f9"/>
                              <w:lock w:val="sdtLocked"/>
                              <w:richText/>
                            </w:sdtPr>
                            <w:sdtContent>
                              <w:r>
                                <w:rPr>
                                  <w:szCs w:val="24"/>
                                  <w:lang w:eastAsia="lt-LT"/>
                                </w:rPr>
                                <w:t>1</w:t>
                              </w:r>
                            </w:sdtContent>
                          </w:sdt>
                          <w:r>
                            <w:rPr>
                              <w:szCs w:val="24"/>
                              <w:lang w:eastAsia="lt-LT"/>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szCs w:val="24"/>
                              <w:lang w:eastAsia="lt-LT"/>
                            </w:rPr>
                          </w:pPr>
                          <w:r>
                            <w:rPr>
                              <w:szCs w:val="24"/>
                              <w:lang w:eastAsia="lt-LT"/>
                            </w:rPr>
                            <w:t>užtraukia įspėjimą gyvenamųjų ar kitų patalpų savininkams.</w:t>
                          </w:r>
                        </w:p>
                      </w:sdtContent>
                    </w:sdt>
                    <w:sdt>
                      <w:sdtPr>
                        <w:alias w:val="137 str. 2 d."/>
                        <w:tag w:val="part_c02e4a90a36a4faaa87275762b90e399"/>
                        <w:lock w:val="sdtLocked"/>
                        <w:richText/>
                      </w:sdtPr>
                      <w:sdtContent>
                        <w:p>
                          <w:pPr>
                            <w:spacing w:line="360" w:lineRule="auto"/>
                            <w:ind w:firstLine="720"/>
                            <w:jc w:val="both"/>
                            <w:rPr>
                              <w:szCs w:val="24"/>
                              <w:lang w:eastAsia="lt-LT"/>
                            </w:rPr>
                          </w:pPr>
                          <w:sdt>
                            <w:sdtPr>
                              <w:alias w:val="Numeris"/>
                              <w:tag w:val="nr_c02e4a90a36a4faaa87275762b90e39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37 str. 3 d."/>
                        <w:tag w:val="part_32aeedaf7c8d49ff9a434d989b3713b5"/>
                        <w:lock w:val="sdtLocked"/>
                        <w:richText/>
                      </w:sdtPr>
                      <w:sdtContent>
                        <w:p>
                          <w:pPr>
                            <w:spacing w:line="360" w:lineRule="auto"/>
                            <w:ind w:firstLine="720"/>
                            <w:jc w:val="both"/>
                            <w:rPr>
                              <w:szCs w:val="24"/>
                              <w:lang w:eastAsia="lt-LT"/>
                            </w:rPr>
                          </w:pPr>
                          <w:sdt>
                            <w:sdtPr>
                              <w:alias w:val="Numeris"/>
                              <w:tag w:val="nr_32aeedaf7c8d49ff9a434d989b3713b5"/>
                              <w:lock w:val="sdtLocked"/>
                              <w:richText/>
                            </w:sdtPr>
                            <w:sdtContent>
                              <w:r>
                                <w:rPr>
                                  <w:szCs w:val="24"/>
                                  <w:lang w:eastAsia="lt-LT"/>
                                </w:rPr>
                                <w:t>3</w:t>
                              </w:r>
                            </w:sdtContent>
                          </w:sdt>
                          <w:r>
                            <w:rPr>
                              <w:szCs w:val="24"/>
                              <w:lang w:eastAsia="lt-LT"/>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szCs w:val="24"/>
                              <w:lang w:eastAsia="lt-LT"/>
                            </w:rPr>
                          </w:pPr>
                          <w:r>
                            <w:rPr>
                              <w:szCs w:val="24"/>
                              <w:lang w:eastAsia="lt-LT"/>
                            </w:rPr>
                            <w:t xml:space="preserve">užtraukia baudą nuo vieno šimto aštuoniasdešimt iki septynių šimtų aštuoniasdešimt eurų. </w:t>
                          </w:r>
                        </w:p>
                      </w:sdtContent>
                    </w:sdt>
                    <w:sdt>
                      <w:sdtPr>
                        <w:alias w:val="137 str. 4 d."/>
                        <w:tag w:val="part_75d3f448b3bb411093d575c3d6459635"/>
                        <w:lock w:val="sdtLocked"/>
                        <w:richText/>
                      </w:sdtPr>
                      <w:sdtContent>
                        <w:p>
                          <w:pPr>
                            <w:spacing w:line="360" w:lineRule="auto"/>
                            <w:ind w:firstLine="720"/>
                            <w:jc w:val="both"/>
                            <w:rPr>
                              <w:szCs w:val="24"/>
                              <w:lang w:eastAsia="lt-LT"/>
                            </w:rPr>
                          </w:pPr>
                          <w:sdt>
                            <w:sdtPr>
                              <w:alias w:val="Numeris"/>
                              <w:tag w:val="nr_75d3f448b3bb411093d575c3d6459635"/>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penkių šimtų šešiasdešimt eurų.</w:t>
                          </w:r>
                        </w:p>
                      </w:sdtContent>
                    </w:sdt>
                    <w:sdt>
                      <w:sdtPr>
                        <w:alias w:val="137 str. 5 d."/>
                        <w:tag w:val="part_4b95ad6e908a48eca69383e51e7027f2"/>
                        <w:lock w:val="sdtLocked"/>
                        <w:richText/>
                      </w:sdtPr>
                      <w:sdtContent>
                        <w:p>
                          <w:pPr>
                            <w:spacing w:line="360" w:lineRule="auto"/>
                            <w:ind w:firstLine="720"/>
                            <w:jc w:val="both"/>
                            <w:rPr>
                              <w:bCs/>
                              <w:szCs w:val="24"/>
                            </w:rPr>
                          </w:pPr>
                          <w:sdt>
                            <w:sdtPr>
                              <w:alias w:val="Numeris"/>
                              <w:tag w:val="nr_4b95ad6e908a48eca69383e51e7027f2"/>
                              <w:lock w:val="sdtLocked"/>
                              <w:richText/>
                            </w:sdtPr>
                            <w:sdtContent>
                              <w:r>
                                <w:rPr>
                                  <w:szCs w:val="24"/>
                                  <w:lang w:eastAsia="lt-LT"/>
                                </w:rPr>
                                <w:t>5</w:t>
                              </w:r>
                            </w:sdtContent>
                          </w:sdt>
                          <w:r>
                            <w:rPr>
                              <w:szCs w:val="24"/>
                              <w:lang w:eastAsia="lt-LT"/>
                            </w:rPr>
                            <w:t>. Už šio straipsnio 3, 4 dalyse numatytus administracinius nusižengimus privaloma skirti naminių stiprių alkoholinių gėrimų, brogos, nedenatūruoto etilo alkoholio, denatūruoto etilo alkoholio ir jų skiedinių (mišinių), taip pat jų gamybos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884fabd6147e191ee8d8b1177e4c1"/>
                    <w:lock w:val="sdtLocked"/>
                    <w:richText/>
                  </w:sdtPr>
                  <w:sdtContent>
                    <w:p>
                      <w:pPr>
                        <w:spacing w:line="360" w:lineRule="auto"/>
                        <w:ind w:firstLine="720"/>
                        <w:jc w:val="both"/>
                        <w:rPr>
                          <w:iCs/>
                          <w:strike/>
                          <w:szCs w:val="24"/>
                        </w:rPr>
                      </w:pPr>
                      <w:sdt>
                        <w:sdtPr>
                          <w:alias w:val="Numeris"/>
                          <w:tag w:val="nr_823884fabd6147e191ee8d8b1177e4c1"/>
                          <w:lock w:val="sdtLocked"/>
                          <w:richText/>
                        </w:sdtPr>
                        <w:sdtContent>
                          <w:r>
                            <w:rPr>
                              <w:b/>
                              <w:bCs/>
                              <w:iCs/>
                              <w:szCs w:val="24"/>
                            </w:rPr>
                            <w:t>140</w:t>
                          </w:r>
                        </w:sdtContent>
                      </w:sdt>
                      <w:r>
                        <w:rPr>
                          <w:b/>
                          <w:bCs/>
                          <w:iCs/>
                          <w:szCs w:val="24"/>
                        </w:rPr>
                        <w:t xml:space="preserve"> straipsnis. </w:t>
                      </w:r>
                      <w:sdt>
                        <w:sdtPr>
                          <w:alias w:val="Pavadinimas"/>
                          <w:tag w:val="title_823884fabd6147e191ee8d8b1177e4c1"/>
                          <w:lock w:val="sdtLocked"/>
                          <w:richText/>
                        </w:sdtPr>
                        <w:sdtContent>
                          <w:r>
                            <w:rPr>
                              <w:b/>
                              <w:bCs/>
                              <w:iCs/>
                              <w:szCs w:val="24"/>
                            </w:rPr>
                            <w:t>Metrologijos srities teisės aktų pažeidimas</w:t>
                          </w:r>
                        </w:sdtContent>
                      </w:sdt>
                    </w:p>
                    <w:sdt>
                      <w:sdtPr>
                        <w:alias w:val="140 str. 1 d."/>
                        <w:tag w:val="part_eb26333aa2924da78c8b7a1424206ca7"/>
                        <w:lock w:val="sdtLocked"/>
                        <w:richText/>
                      </w:sdtPr>
                      <w:sdtContent>
                        <w:p>
                          <w:pPr>
                            <w:spacing w:line="360" w:lineRule="auto"/>
                            <w:ind w:firstLine="720"/>
                            <w:jc w:val="both"/>
                            <w:rPr>
                              <w:iCs/>
                              <w:szCs w:val="24"/>
                            </w:rPr>
                          </w:pPr>
                          <w:sdt>
                            <w:sdtPr>
                              <w:alias w:val="Numeris"/>
                              <w:tag w:val="nr_eb26333aa2924da78c8b7a1424206ca7"/>
                              <w:lock w:val="sdtLocked"/>
                              <w:richText/>
                            </w:sdtPr>
                            <w:sdtContent>
                              <w:r>
                                <w:rPr>
                                  <w:iCs/>
                                  <w:szCs w:val="24"/>
                                </w:rPr>
                                <w:t>1</w:t>
                              </w:r>
                            </w:sdtContent>
                          </w:sdt>
                          <w:r>
                            <w:rPr>
                              <w:iCs/>
                              <w:szCs w:val="24"/>
                            </w:rPr>
                            <w:t xml:space="preserve">. </w:t>
                          </w:r>
                          <w:r>
                            <w:rPr>
                              <w:bCs/>
                              <w:iCs/>
                              <w:szCs w:val="24"/>
                            </w:rPr>
                            <w:t xml:space="preserve">Į Teisinio metrologinio reglamentavimo sritims priskirtų matavimo priemonių ir jų grupių sąrašą (toliau – Matavimo priemonių sąrašas) įtrauktų </w:t>
                          </w:r>
                          <w:r>
                            <w:rPr>
                              <w:iCs/>
                              <w:szCs w:val="24"/>
                            </w:rPr>
                            <w:t xml:space="preserve">matavimo priemonių, </w:t>
                          </w:r>
                          <w:r>
                            <w:rPr>
                              <w:bCs/>
                              <w:iCs/>
                              <w:szCs w:val="24"/>
                            </w:rPr>
                            <w:t>kurių teisinis metrologinis patvirtinimas techninių reglamentų ar kitų metrologijos srities teisės aktų nustatyta tvarka neatliktas</w:t>
                          </w:r>
                          <w:r>
                            <w:rPr>
                              <w:iCs/>
                              <w:szCs w:val="24"/>
                            </w:rPr>
                            <w:t xml:space="preserve"> arba kurių patikros žymuo ar plomba yra pažeisti, pateikimas rinkai ar tiekimas rinkai arba naudojimas</w:t>
                          </w:r>
                          <w:r>
                            <w:rPr>
                              <w:bCs/>
                              <w:iCs/>
                              <w:szCs w:val="24"/>
                            </w:rPr>
                            <w:t xml:space="preserve"> teisinio metrologinio reglamentavimo srityse</w:t>
                          </w:r>
                          <w:r>
                            <w:rPr>
                              <w:iCs/>
                              <w:szCs w:val="24"/>
                            </w:rPr>
                            <w:t xml:space="preserve">, </w:t>
                          </w:r>
                          <w:r>
                            <w:rPr>
                              <w:bCs/>
                              <w:iCs/>
                              <w:szCs w:val="24"/>
                            </w:rPr>
                            <w:t>fasuotų prekių, kurių produkto kiekis nurodytas įraše ant pakuotės, ar matavimo indų, skirtų gėrimams ir kitiems skysčiams supilti bei matuoti, pateikimas rinkai ar tiekimas rinkai arba ženklinimas pažeidžiant metrologijos srities teisės aktų reikalavimus,</w:t>
                          </w:r>
                          <w:r>
                            <w:rPr>
                              <w:iCs/>
                              <w:szCs w:val="24"/>
                            </w:rPr>
                            <w:t xml:space="preserve"> </w:t>
                          </w:r>
                          <w:r>
                            <w:rPr>
                              <w:bCs/>
                              <w:iCs/>
                              <w:szCs w:val="24"/>
                            </w:rPr>
                            <w:t xml:space="preserve">į Matavimo priemonių sąrašą įtrauktų </w:t>
                          </w:r>
                          <w:r>
                            <w:rPr>
                              <w:iCs/>
                              <w:szCs w:val="24"/>
                            </w:rPr>
                            <w:t xml:space="preserve">matavimo priemonių, kurių neatitiktis </w:t>
                          </w:r>
                          <w:r>
                            <w:rPr>
                              <w:bCs/>
                              <w:iCs/>
                              <w:szCs w:val="24"/>
                            </w:rPr>
                            <w:t xml:space="preserve">techniniams reglamentams ar kitiems metrologijos srities </w:t>
                          </w:r>
                          <w:r>
                            <w:rPr>
                              <w:iCs/>
                              <w:szCs w:val="24"/>
                            </w:rPr>
                            <w:t xml:space="preserve">teisės aktams nustatyta teisinės metrologinės priežiūros metu, pateikimas rinkai ar tiekimas rinkai arba naudojimas </w:t>
                          </w:r>
                          <w:r>
                            <w:rPr>
                              <w:bCs/>
                              <w:iCs/>
                              <w:szCs w:val="24"/>
                            </w:rPr>
                            <w:t>teisinio metrologinio reglamentavimo srityse,</w:t>
                          </w:r>
                          <w:r>
                            <w:rPr>
                              <w:iCs/>
                              <w:szCs w:val="24"/>
                            </w:rPr>
                            <w:t xml:space="preserve"> parduodant sveriamų, skaičiuojamų, matuojamų arba dozuojamų prekių pateikimas rinkai ar tiekimas rinkai pažeidžiant metrologijos srities teisės aktų reikalavimus, </w:t>
                          </w:r>
                          <w:r>
                            <w:rPr>
                              <w:bCs/>
                              <w:iCs/>
                              <w:szCs w:val="24"/>
                            </w:rPr>
                            <w:t>į Matavimo priemonių sąrašą įtrauktų matavimo priemonių, nenurodytų ūkio subjekto tvirtinamame matavimo priemonių sąraše, naudojimas teisinio metrologinio reglamentavimo srityse, į Matavimo priemonių sąrašą įtrauktų matavimo priemonių naudojimas teisinio metrologinio reglamentavimo srityse nesilaikant gamintojo parengtų techninių matavimo priemonių aprašų</w:t>
                          </w:r>
                        </w:p>
                        <w:p>
                          <w:pPr>
                            <w:spacing w:line="360" w:lineRule="auto"/>
                            <w:ind w:firstLine="720"/>
                            <w:jc w:val="both"/>
                            <w:rPr>
                              <w:iCs/>
                              <w:szCs w:val="24"/>
                            </w:rPr>
                          </w:pPr>
                          <w:r>
                            <w:rPr>
                              <w:iCs/>
                              <w:szCs w:val="24"/>
                            </w:rPr>
                            <w:t>užtraukia baudą asmenims</w:t>
                          </w:r>
                          <w:r>
                            <w:rPr>
                              <w:bCs/>
                              <w:iCs/>
                              <w:szCs w:val="24"/>
                            </w:rPr>
                            <w:t xml:space="preserve"> </w:t>
                          </w:r>
                          <w:r>
                            <w:rPr>
                              <w:iCs/>
                              <w:szCs w:val="24"/>
                            </w:rPr>
                            <w:t>nuo</w:t>
                          </w:r>
                          <w:r>
                            <w:rPr>
                              <w:bCs/>
                              <w:iCs/>
                              <w:szCs w:val="24"/>
                            </w:rPr>
                            <w:t xml:space="preserve"> </w:t>
                          </w:r>
                          <w:r>
                            <w:rPr>
                              <w:iCs/>
                              <w:szCs w:val="24"/>
                            </w:rPr>
                            <w:t>penkiasdešimt penkių iki penkių šimtų penkiasdešimt eurų ir</w:t>
                          </w:r>
                          <w:r>
                            <w:rPr>
                              <w:bCs/>
                              <w:iCs/>
                              <w:szCs w:val="24"/>
                            </w:rPr>
                            <w:t xml:space="preserve"> </w:t>
                          </w:r>
                          <w:r>
                            <w:rPr>
                              <w:iCs/>
                              <w:szCs w:val="24"/>
                            </w:rPr>
                            <w:t xml:space="preserve">juridinių asmenų, jų filialų </w:t>
                          </w:r>
                          <w:r>
                            <w:rPr>
                              <w:bCs/>
                              <w:iCs/>
                              <w:szCs w:val="24"/>
                            </w:rPr>
                            <w:t xml:space="preserve">vadovams </w:t>
                          </w:r>
                          <w:r>
                            <w:rPr>
                              <w:iCs/>
                              <w:szCs w:val="24"/>
                            </w:rPr>
                            <w:t>arba užsienio juridinių asmenų ir kitų organizacijų filialų vadovams ar kitiems atsakingiems asmenims – nuo vieno šimto aštuoniasdešimt iki vieno tūkstančio eurų.</w:t>
                          </w:r>
                        </w:p>
                      </w:sdtContent>
                    </w:sdt>
                    <w:sdt>
                      <w:sdtPr>
                        <w:alias w:val="140 str. 2 d."/>
                        <w:tag w:val="part_9265310fb8b6475594114ee172dbd64c"/>
                        <w:lock w:val="sdtLocked"/>
                        <w:richText/>
                      </w:sdtPr>
                      <w:sdtContent>
                        <w:p>
                          <w:pPr>
                            <w:spacing w:line="360" w:lineRule="auto"/>
                            <w:ind w:firstLine="720"/>
                            <w:jc w:val="both"/>
                            <w:rPr>
                              <w:iCs/>
                              <w:szCs w:val="24"/>
                            </w:rPr>
                          </w:pPr>
                          <w:sdt>
                            <w:sdtPr>
                              <w:alias w:val="Numeris"/>
                              <w:tag w:val="nr_9265310fb8b6475594114ee172dbd64c"/>
                              <w:lock w:val="sdtLocked"/>
                              <w:richText/>
                            </w:sdtPr>
                            <w:sdtContent>
                              <w:r>
                                <w:rPr>
                                  <w:iCs/>
                                  <w:szCs w:val="24"/>
                                </w:rPr>
                                <w:t>2</w:t>
                              </w:r>
                            </w:sdtContent>
                          </w:sdt>
                          <w:r>
                            <w:rPr>
                              <w:iCs/>
                              <w:szCs w:val="24"/>
                            </w:rPr>
                            <w:t>. Šio straipsnio 1 dalyje numatytas administracinis nusižengimas, padarytas pakartotinai,</w:t>
                          </w:r>
                        </w:p>
                        <w:p>
                          <w:pPr>
                            <w:spacing w:line="360" w:lineRule="auto"/>
                            <w:ind w:firstLine="720"/>
                            <w:jc w:val="both"/>
                            <w:rPr>
                              <w:iCs/>
                              <w:szCs w:val="24"/>
                            </w:rPr>
                          </w:pPr>
                          <w:r>
                            <w:rPr>
                              <w:iCs/>
                              <w:szCs w:val="24"/>
                            </w:rPr>
                            <w:t>užtraukia baudą asmenims</w:t>
                          </w:r>
                          <w:r>
                            <w:rPr>
                              <w:bCs/>
                              <w:iCs/>
                              <w:szCs w:val="24"/>
                            </w:rPr>
                            <w:t xml:space="preserve"> </w:t>
                          </w:r>
                          <w:r>
                            <w:rPr>
                              <w:iCs/>
                              <w:szCs w:val="24"/>
                            </w:rPr>
                            <w:t>nuo penkių šimtų penkiasdešimt iki vieno tūkstančio eurų ir juridinių asmenų, jų filialų</w:t>
                          </w:r>
                          <w:r>
                            <w:rPr>
                              <w:bCs/>
                              <w:iCs/>
                              <w:szCs w:val="24"/>
                            </w:rPr>
                            <w:t xml:space="preserve"> vadovams</w:t>
                          </w:r>
                          <w:r>
                            <w:rPr>
                              <w:iCs/>
                              <w:szCs w:val="24"/>
                            </w:rPr>
                            <w:t xml:space="preserve"> arba užsienio juridinių asmenų ir kitų organizacijų filialų vadovams ar kitiems atsakingiems asmenims – nuo vieno tūkstančio iki  dviejų tūkstančių septynių šimtų eurų.</w:t>
                          </w:r>
                        </w:p>
                      </w:sdtContent>
                    </w:sdt>
                    <w:sdt>
                      <w:sdtPr>
                        <w:alias w:val="140 str. 3 d."/>
                        <w:tag w:val="part_2ac9e95586ff42eda5a4a7d3b9bdc82d"/>
                        <w:lock w:val="sdtLocked"/>
                        <w:richText/>
                      </w:sdtPr>
                      <w:sdtContent>
                        <w:p>
                          <w:pPr>
                            <w:spacing w:line="360" w:lineRule="auto"/>
                            <w:ind w:firstLine="720"/>
                            <w:jc w:val="both"/>
                            <w:rPr>
                              <w:iCs/>
                              <w:strike/>
                              <w:szCs w:val="24"/>
                            </w:rPr>
                          </w:pPr>
                          <w:sdt>
                            <w:sdtPr>
                              <w:alias w:val="Numeris"/>
                              <w:tag w:val="nr_2ac9e95586ff42eda5a4a7d3b9bdc82d"/>
                              <w:lock w:val="sdtLocked"/>
                              <w:richText/>
                            </w:sdtPr>
                            <w:sdtContent>
                              <w:r>
                                <w:rPr>
                                  <w:iCs/>
                                  <w:szCs w:val="24"/>
                                </w:rPr>
                                <w:t>3</w:t>
                              </w:r>
                            </w:sdtContent>
                          </w:sdt>
                          <w:r>
                            <w:rPr>
                              <w:iCs/>
                              <w:szCs w:val="24"/>
                            </w:rPr>
                            <w:t>. Į Matavimo priemonių sąrašą įtrauktų matavimo priemonių, naudojamų teisinio metrologinio reglamentavimo srityse, tyčinis gadinimas arba šių priemonių ar jų programinės įrangos rodmenų klastojimas</w:t>
                          </w:r>
                        </w:p>
                        <w:p>
                          <w:pPr>
                            <w:spacing w:line="360" w:lineRule="auto"/>
                            <w:ind w:firstLine="720"/>
                            <w:jc w:val="both"/>
                            <w:rPr>
                              <w:iCs/>
                              <w:strike/>
                              <w:szCs w:val="24"/>
                            </w:rPr>
                          </w:pPr>
                          <w:r>
                            <w:rPr>
                              <w:iCs/>
                              <w:szCs w:val="24"/>
                            </w:rPr>
                            <w:t>užtraukia baudą asmenims nuo penkių šimtų penkiasdešimt iki vieno tūkstančio eurų ir juridinių asmenų, jų filialų vadovams arba užsienio juridinių asmenų ir kitų organizacijų filialų vadovams ar kitiems atsakingiems asmenims – nuo vieno tūkstančio iki dviejų tūkstančių septynių šimtų eurų.</w:t>
                          </w:r>
                        </w:p>
                      </w:sdtContent>
                    </w:sdt>
                    <w:sdt>
                      <w:sdtPr>
                        <w:alias w:val="140 str. 4 d."/>
                        <w:tag w:val="part_cfb517b0a68f4a35918832af7036ff27"/>
                        <w:lock w:val="sdtLocked"/>
                        <w:richText/>
                      </w:sdtPr>
                      <w:sdtContent>
                        <w:p>
                          <w:pPr>
                            <w:spacing w:line="360" w:lineRule="auto"/>
                            <w:ind w:firstLine="720"/>
                            <w:jc w:val="both"/>
                            <w:rPr>
                              <w:iCs/>
                              <w:szCs w:val="24"/>
                            </w:rPr>
                          </w:pPr>
                          <w:sdt>
                            <w:sdtPr>
                              <w:alias w:val="Numeris"/>
                              <w:tag w:val="nr_cfb517b0a68f4a35918832af7036ff27"/>
                              <w:lock w:val="sdtLocked"/>
                              <w:richText/>
                            </w:sdtPr>
                            <w:sdtContent>
                              <w:r>
                                <w:rPr>
                                  <w:iCs/>
                                  <w:szCs w:val="24"/>
                                </w:rPr>
                                <w:t>4</w:t>
                              </w:r>
                            </w:sdtContent>
                          </w:sdt>
                          <w:r>
                            <w:rPr>
                              <w:iCs/>
                              <w:szCs w:val="24"/>
                            </w:rPr>
                            <w:t>. Šio straipsnio 3 dalyje numatytas administracinis nusižengimas, padarytas pakartotinai,</w:t>
                          </w:r>
                        </w:p>
                        <w:p>
                          <w:pPr>
                            <w:spacing w:line="360" w:lineRule="auto"/>
                            <w:ind w:firstLine="720"/>
                            <w:jc w:val="both"/>
                            <w:rPr>
                              <w:iCs/>
                              <w:szCs w:val="24"/>
                            </w:rPr>
                          </w:pPr>
                          <w:r>
                            <w:rPr>
                              <w:iCs/>
                              <w:szCs w:val="24"/>
                            </w:rPr>
                            <w:t>užtraukia baudą asmenims nuo vieno tūkstančio iki dviejų tūkstančių septynių šimtų eurų ir juridinių asmenų, jų filialų vadovams arba užsienio juridinių asmenų ir kitų organizacijų filialų vadovams ar kitiems atsakingiems asmenims – nuo dviejų tūkstančių septynių šimtų iki penkių tūkstančių trijų šimtų eurų.</w:t>
                          </w:r>
                        </w:p>
                      </w:sdtContent>
                    </w:sdt>
                    <w:sdt>
                      <w:sdtPr>
                        <w:alias w:val="140 str. 5 d."/>
                        <w:tag w:val="part_4585d12a7aea4cd78e6a35f399979f27"/>
                        <w:lock w:val="sdtLocked"/>
                        <w:richText/>
                      </w:sdtPr>
                      <w:sdtContent>
                        <w:p>
                          <w:pPr>
                            <w:spacing w:line="360" w:lineRule="auto"/>
                            <w:ind w:firstLine="720"/>
                            <w:jc w:val="both"/>
                            <w:rPr>
                              <w:bCs/>
                              <w:szCs w:val="24"/>
                            </w:rPr>
                          </w:pPr>
                          <w:sdt>
                            <w:sdtPr>
                              <w:alias w:val="Numeris"/>
                              <w:tag w:val="nr_4585d12a7aea4cd78e6a35f399979f27"/>
                              <w:lock w:val="sdtLocked"/>
                              <w:richText/>
                            </w:sdtPr>
                            <w:sdtContent>
                              <w:r>
                                <w:rPr>
                                  <w:iCs/>
                                  <w:szCs w:val="24"/>
                                </w:rPr>
                                <w:t>5</w:t>
                              </w:r>
                            </w:sdtContent>
                          </w:sdt>
                          <w:r>
                            <w:rPr>
                              <w:iCs/>
                              <w:szCs w:val="24"/>
                            </w:rPr>
                            <w:t>. Už šio straipsnio 2, 3, 4 dalyse numatytus administracinius nusižengimus privaloma skirti matavimo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cbdfc0127011ea9d279ea27696ab7b">
                        <w:r w:rsidRPr="00532B9F">
                          <w:rPr>
                            <w:rFonts w:ascii="Times New Roman" w:eastAsia="MS Mincho" w:hAnsi="Times New Roman"/>
                            <w:sz w:val="20"/>
                            <w:i/>
                            <w:iCs/>
                            <w:color w:val="0000FF" w:themeColor="hyperlink"/>
                            <w:u w:val="single"/>
                          </w:rPr>
                          <w:t>XIII-2523</w:t>
                        </w:r>
                      </w:fldSimple>
                      <w:r>
                        <w:rPr>
                          <w:rFonts w:ascii="Times New Roman" w:eastAsia="MS Mincho" w:hAnsi="Times New Roman"/>
                          <w:sz w:val="20"/>
                          <w:i/>
                          <w:iCs/>
                        </w:rPr>
                        <w:t>,
2019-11-14,
paskelbta TAR 2019-11-29, i. k. 2019-19117            </w:t>
                      </w:r>
                    </w:p>
                    <w:p/>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7b4d20a1991842a0b5121d7215b68aba"/>
                        <w:lock w:val="sdtLocked"/>
                        <w:richText/>
                      </w:sdtPr>
                      <w:sdtContent>
                        <w:p>
                          <w:pPr>
                            <w:spacing w:line="360" w:lineRule="auto"/>
                            <w:ind w:firstLine="720"/>
                            <w:jc w:val="both"/>
                            <w:rPr>
                              <w:bCs/>
                              <w:szCs w:val="24"/>
                            </w:rPr>
                          </w:pPr>
                          <w:sdt>
                            <w:sdtPr>
                              <w:alias w:val="Numeris"/>
                              <w:tag w:val="nr_7b4d20a1991842a0b5121d7215b68aba"/>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143 str."/>
                    <w:tag w:val="part_f876236b7e2341ad9c484455e809865e"/>
                    <w:lock w:val="sdtLocked"/>
                    <w:richText/>
                  </w:sdtPr>
                  <w:sdtContent>
                    <w:p>
                      <w:pPr>
                        <w:spacing w:line="360" w:lineRule="auto"/>
                        <w:ind w:left="2410" w:hanging="1690"/>
                        <w:jc w:val="both"/>
                        <w:rPr>
                          <w:szCs w:val="24"/>
                          <w:lang w:eastAsia="lt-LT"/>
                        </w:rPr>
                      </w:pPr>
                      <w:sdt>
                        <w:sdtPr>
                          <w:alias w:val="Numeris"/>
                          <w:tag w:val="nr_f876236b7e2341ad9c484455e809865e"/>
                          <w:lock w:val="sdtLocked"/>
                          <w:richText/>
                        </w:sdtPr>
                        <w:sdtContent>
                          <w:r>
                            <w:rPr>
                              <w:b/>
                              <w:bCs/>
                              <w:szCs w:val="24"/>
                              <w:lang w:eastAsia="lt-LT"/>
                            </w:rPr>
                            <w:t>143</w:t>
                          </w:r>
                        </w:sdtContent>
                      </w:sdt>
                      <w:r>
                        <w:rPr>
                          <w:b/>
                          <w:bCs/>
                          <w:szCs w:val="24"/>
                          <w:lang w:eastAsia="lt-LT"/>
                        </w:rPr>
                        <w:t xml:space="preserve"> straipsnis. </w:t>
                      </w:r>
                      <w:sdt>
                        <w:sdtPr>
                          <w:alias w:val="Pavadinimas"/>
                          <w:tag w:val="title_f876236b7e2341ad9c484455e809865e"/>
                          <w:lock w:val="sdtLocked"/>
                          <w:richText/>
                        </w:sdtPr>
                        <w:sdtContent>
                          <w:r>
                            <w:rPr>
                              <w:b/>
                              <w:szCs w:val="24"/>
                              <w:lang w:eastAsia="lt-LT"/>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a6908b9d219a42fdb7cbac95d873e0f6"/>
                        <w:lock w:val="sdtLocked"/>
                        <w:richText/>
                      </w:sdtPr>
                      <w:sdtContent>
                        <w:p>
                          <w:pPr>
                            <w:spacing w:line="360" w:lineRule="auto"/>
                            <w:ind w:firstLine="720"/>
                            <w:jc w:val="both"/>
                            <w:rPr>
                              <w:szCs w:val="24"/>
                              <w:lang w:eastAsia="lt-LT"/>
                            </w:rPr>
                          </w:pPr>
                          <w:sdt>
                            <w:sdtPr>
                              <w:alias w:val="Numeris"/>
                              <w:tag w:val="nr_a6908b9d219a42fdb7cbac95d873e0f6"/>
                              <w:lock w:val="sdtLocked"/>
                              <w:richText/>
                            </w:sdtPr>
                            <w:sdtContent>
                              <w:r>
                                <w:rPr>
                                  <w:szCs w:val="24"/>
                                  <w:lang w:eastAsia="lt-LT"/>
                                </w:rPr>
                                <w:t>1</w:t>
                              </w:r>
                            </w:sdtContent>
                          </w:sdt>
                          <w:r>
                            <w:rPr>
                              <w:szCs w:val="24"/>
                              <w:lang w:eastAsia="lt-LT"/>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43 str. 2 d."/>
                        <w:tag w:val="part_0a4df40da40b4bde94d5ea3c7a45b32e"/>
                        <w:lock w:val="sdtLocked"/>
                        <w:richText/>
                      </w:sdtPr>
                      <w:sdtContent>
                        <w:p>
                          <w:pPr>
                            <w:spacing w:line="360" w:lineRule="auto"/>
                            <w:ind w:firstLine="720"/>
                            <w:jc w:val="both"/>
                            <w:rPr>
                              <w:bCs/>
                              <w:szCs w:val="24"/>
                            </w:rPr>
                          </w:pPr>
                          <w:sdt>
                            <w:sdtPr>
                              <w:alias w:val="Numeris"/>
                              <w:tag w:val="nr_0a4df40da40b4bde94d5ea3c7a45b32e"/>
                              <w:lock w:val="sdtLocked"/>
                              <w:richText/>
                            </w:sdtPr>
                            <w:sdtContent>
                              <w:r>
                                <w:rPr>
                                  <w:szCs w:val="24"/>
                                  <w:lang w:eastAsia="lt-LT"/>
                                </w:rPr>
                                <w:t>2</w:t>
                              </w:r>
                            </w:sdtContent>
                          </w:sdt>
                          <w:r>
                            <w:rPr>
                              <w:szCs w:val="24"/>
                              <w:lang w:eastAsia="lt-LT"/>
                            </w:rPr>
                            <w:t>. Už šio straipsnio 1 dalyje numatytą administracinį nusižengimą gali būti skiriamas netauriųjų metalų laužo ir atliekų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bfc9d06250154a769c9450142a243cfc"/>
                    <w:lock w:val="sdtLocked"/>
                    <w:richText/>
                  </w:sdtPr>
                  <w:sdtContent>
                    <w:p>
                      <w:pPr>
                        <w:spacing w:line="360" w:lineRule="auto"/>
                        <w:ind w:left="2410" w:hanging="1690"/>
                        <w:jc w:val="both"/>
                        <w:rPr>
                          <w:szCs w:val="24"/>
                        </w:rPr>
                      </w:pPr>
                      <w:sdt>
                        <w:sdtPr>
                          <w:alias w:val="Numeris"/>
                          <w:tag w:val="nr_bfc9d06250154a769c9450142a243cfc"/>
                          <w:lock w:val="sdtLocked"/>
                          <w:richText/>
                        </w:sdtPr>
                        <w:sdtContent>
                          <w:r>
                            <w:rPr>
                              <w:b/>
                              <w:bCs/>
                              <w:szCs w:val="24"/>
                              <w:lang w:eastAsia="lt-LT"/>
                            </w:rPr>
                            <w:t>146</w:t>
                          </w:r>
                        </w:sdtContent>
                      </w:sdt>
                      <w:r>
                        <w:rPr>
                          <w:b/>
                          <w:bCs/>
                          <w:szCs w:val="24"/>
                          <w:lang w:eastAsia="lt-LT"/>
                        </w:rPr>
                        <w:t xml:space="preserve"> straipsnis. </w:t>
                      </w:r>
                      <w:sdt>
                        <w:sdtPr>
                          <w:alias w:val="Pavadinimas"/>
                          <w:tag w:val="title_bfc9d06250154a769c9450142a243cfc"/>
                          <w:lock w:val="sdtLocked"/>
                          <w:richText/>
                        </w:sdtPr>
                        <w:sdtContent>
                          <w:r>
                            <w:rPr>
                              <w:b/>
                              <w:bCs/>
                              <w:szCs w:val="24"/>
                              <w:lang w:eastAsia="lt-LT"/>
                            </w:rPr>
                            <w:t>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w:t>
                          </w:r>
                          <w:r>
                            <w:rPr>
                              <w:bCs/>
                              <w:szCs w:val="24"/>
                              <w:lang w:eastAsia="lt-LT"/>
                            </w:rPr>
                            <w:t xml:space="preserve"> </w:t>
                          </w:r>
                        </w:sdtContent>
                      </w:sdt>
                    </w:p>
                    <w:sdt>
                      <w:sdtPr>
                        <w:alias w:val="146 str. 1 d."/>
                        <w:tag w:val="part_43edf9250fdb4932820cf14af3c5a1ed"/>
                        <w:lock w:val="sdtLocked"/>
                        <w:richText/>
                      </w:sdtPr>
                      <w:sdtContent>
                        <w:p>
                          <w:pPr>
                            <w:spacing w:line="360" w:lineRule="auto"/>
                            <w:ind w:firstLine="720"/>
                            <w:jc w:val="both"/>
                            <w:rPr>
                              <w:szCs w:val="24"/>
                            </w:rPr>
                          </w:pPr>
                          <w:sdt>
                            <w:sdtPr>
                              <w:alias w:val="Numeris"/>
                              <w:tag w:val="nr_43edf9250fdb4932820cf14af3c5a1ed"/>
                              <w:lock w:val="sdtLocked"/>
                              <w:richText/>
                            </w:sdtPr>
                            <w:sdtContent>
                              <w:r>
                                <w:rPr>
                                  <w:szCs w:val="24"/>
                                  <w:lang w:eastAsia="lt-LT"/>
                                </w:rPr>
                                <w:t>1</w:t>
                              </w:r>
                            </w:sdtContent>
                          </w:sdt>
                          <w:r>
                            <w:rPr>
                              <w:szCs w:val="24"/>
                              <w:lang w:eastAsia="lt-LT"/>
                            </w:rPr>
                            <w:t>. 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w:t>
                          </w:r>
                        </w:p>
                        <w:p>
                          <w:pPr>
                            <w:spacing w:line="360" w:lineRule="auto"/>
                            <w:ind w:firstLine="720"/>
                            <w:jc w:val="both"/>
                            <w:rPr>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trijų šimtų iki aštuonių šimtų penkiasdešimt eurų.</w:t>
                          </w:r>
                        </w:p>
                      </w:sdtContent>
                    </w:sdt>
                    <w:sdt>
                      <w:sdtPr>
                        <w:alias w:val="146 str. 2 d."/>
                        <w:tag w:val="part_89fef14c06084540a005439ff041b951"/>
                        <w:lock w:val="sdtLocked"/>
                        <w:richText/>
                      </w:sdtPr>
                      <w:sdtContent>
                        <w:p>
                          <w:pPr>
                            <w:spacing w:line="360" w:lineRule="auto"/>
                            <w:ind w:firstLine="720"/>
                            <w:jc w:val="both"/>
                            <w:rPr>
                              <w:szCs w:val="24"/>
                            </w:rPr>
                          </w:pPr>
                          <w:sdt>
                            <w:sdtPr>
                              <w:alias w:val="Numeris"/>
                              <w:tag w:val="nr_89fef14c06084540a005439ff041b95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bCs/>
                              <w:szCs w:val="24"/>
                            </w:rPr>
                          </w:pPr>
                          <w:r>
                            <w:rPr>
                              <w:szCs w:val="24"/>
                              <w:lang w:eastAsia="lt-LT"/>
                            </w:rPr>
                            <w:t>užtraukia baudą nuo aštuonių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sdtContent>
                </w:sdt>
                <w:sdt>
                  <w:sdtPr>
                    <w:alias w:val="148 str."/>
                    <w:tag w:val="part_b42392b27d304f88a23cb1db1dc984c6"/>
                    <w:lock w:val="sdtLocked"/>
                    <w:richText/>
                  </w:sdtPr>
                  <w:sdtContent>
                    <w:p>
                      <w:pPr>
                        <w:spacing w:line="360" w:lineRule="auto"/>
                        <w:ind w:left="2552" w:hanging="1832"/>
                        <w:jc w:val="both"/>
                        <w:rPr>
                          <w:bCs/>
                          <w:szCs w:val="24"/>
                        </w:rPr>
                      </w:pPr>
                      <w:sdt>
                        <w:sdtPr>
                          <w:alias w:val="Numeris"/>
                          <w:tag w:val="nr_b42392b27d304f88a23cb1db1dc984c6"/>
                          <w:lock w:val="sdtLocked"/>
                          <w:richText/>
                        </w:sdtPr>
                        <w:sdtContent>
                          <w:r>
                            <w:rPr>
                              <w:b/>
                              <w:bCs/>
                              <w:szCs w:val="24"/>
                            </w:rPr>
                            <w:t>148</w:t>
                          </w:r>
                        </w:sdtContent>
                      </w:sdt>
                      <w:r>
                        <w:rPr>
                          <w:b/>
                          <w:bCs/>
                          <w:szCs w:val="24"/>
                        </w:rPr>
                        <w:t xml:space="preserve"> straipsnis. </w:t>
                      </w:r>
                      <w:sdt>
                        <w:sdtPr>
                          <w:alias w:val="Pavadinimas"/>
                          <w:tag w:val="title_b42392b27d304f88a23cb1db1dc984c6"/>
                          <w:lock w:val="sdtLocked"/>
                          <w:richText/>
                        </w:sdtPr>
                        <w:sdtContent>
                          <w:r>
                            <w:rPr>
                              <w:b/>
                              <w:bCs/>
                              <w:szCs w:val="24"/>
                            </w:rPr>
                            <w:t>Informacijos apie privatizavimo objektą nepateikimas arba atskleidimas</w:t>
                          </w:r>
                        </w:sdtContent>
                      </w:sdt>
                    </w:p>
                    <w:sdt>
                      <w:sdtPr>
                        <w:alias w:val="148 str. 1 d."/>
                        <w:tag w:val="part_2a7b6bad0ce846b299937adef7ea15a3"/>
                        <w:lock w:val="sdtLocked"/>
                        <w:richText/>
                      </w:sdtPr>
                      <w:sdtContent>
                        <w:p>
                          <w:pPr>
                            <w:spacing w:line="360" w:lineRule="auto"/>
                            <w:ind w:firstLine="720"/>
                            <w:jc w:val="both"/>
                            <w:rPr>
                              <w:bCs/>
                              <w:szCs w:val="24"/>
                            </w:rPr>
                          </w:pPr>
                          <w:sdt>
                            <w:sdtPr>
                              <w:alias w:val="Numeris"/>
                              <w:tag w:val="nr_2a7b6bad0ce846b299937adef7ea15a3"/>
                              <w:lock w:val="sdtLocked"/>
                              <w:richText/>
                            </w:sdtPr>
                            <w:sdtContent>
                              <w:r>
                                <w:rPr>
                                  <w:bCs/>
                                  <w:szCs w:val="24"/>
                                </w:rPr>
                                <w:t>1</w:t>
                              </w:r>
                            </w:sdtContent>
                          </w:sdt>
                          <w:r>
                            <w:rPr>
                              <w:bCs/>
                              <w:szCs w:val="24"/>
                            </w:rPr>
                            <w:t>. Informacijos apie privatizavimo objektą nepateikimas privatizavimo institucijoms arba informacijos, žinant, kad ji neteisinga, pateikimas</w:t>
                          </w:r>
                        </w:p>
                        <w:p>
                          <w:pPr>
                            <w:spacing w:line="360" w:lineRule="auto"/>
                            <w:ind w:firstLine="720"/>
                            <w:jc w:val="both"/>
                            <w:rPr>
                              <w:bCs/>
                              <w:szCs w:val="24"/>
                            </w:rPr>
                          </w:pPr>
                          <w:r>
                            <w:rPr>
                              <w:bCs/>
                              <w:szCs w:val="24"/>
                            </w:rPr>
                            <w:t>užtraukia baudą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vieno šimto keturiasdešimt iki trijų šimtų eurų.</w:t>
                          </w:r>
                        </w:p>
                      </w:sdtContent>
                    </w:sdt>
                    <w:sdt>
                      <w:sdtPr>
                        <w:alias w:val="148 str. 2 d."/>
                        <w:tag w:val="part_26b1d240b7614e03bb4d1967fbd720d1"/>
                        <w:lock w:val="sdtLocked"/>
                        <w:richText/>
                      </w:sdtPr>
                      <w:sdtContent>
                        <w:p>
                          <w:pPr>
                            <w:spacing w:line="360" w:lineRule="auto"/>
                            <w:ind w:firstLine="720"/>
                            <w:jc w:val="both"/>
                            <w:rPr>
                              <w:bCs/>
                              <w:szCs w:val="24"/>
                            </w:rPr>
                          </w:pPr>
                          <w:sdt>
                            <w:sdtPr>
                              <w:alias w:val="Numeris"/>
                              <w:tag w:val="nr_26b1d240b7614e03bb4d1967fbd720d1"/>
                              <w:lock w:val="sdtLocked"/>
                              <w:richText/>
                            </w:sdtPr>
                            <w:sdtContent>
                              <w:r>
                                <w:rPr>
                                  <w:bCs/>
                                  <w:szCs w:val="24"/>
                                </w:rPr>
                                <w:t>2</w:t>
                              </w:r>
                            </w:sdtContent>
                          </w:sdt>
                          <w:r>
                            <w:rPr>
                              <w:bCs/>
                              <w:szCs w:val="24"/>
                            </w:rPr>
                            <w:t xml:space="preserve">. Informacijos apie privatizavimo objektą, žinant, kad ji neteisinga, viešas paskelbimas </w:t>
                          </w:r>
                        </w:p>
                        <w:p>
                          <w:pPr>
                            <w:spacing w:line="360" w:lineRule="auto"/>
                            <w:ind w:firstLine="720"/>
                            <w:jc w:val="both"/>
                            <w:rPr>
                              <w:bCs/>
                              <w:szCs w:val="24"/>
                            </w:rPr>
                          </w:pPr>
                          <w:r>
                            <w:rPr>
                              <w:bCs/>
                              <w:szCs w:val="24"/>
                            </w:rPr>
                            <w:t>užtraukia baudą privatizavimo institucijų atsakingiems asmenims nuo trijų šimtų iki penkių šimtų šešiasdešimt eurų.</w:t>
                          </w:r>
                        </w:p>
                      </w:sdtContent>
                    </w:sdt>
                    <w:sdt>
                      <w:sdtPr>
                        <w:alias w:val="148 str. 3 d."/>
                        <w:tag w:val="part_a088e35988c74c29a7bbf0f8a58ebe98"/>
                        <w:lock w:val="sdtLocked"/>
                        <w:richText/>
                      </w:sdtPr>
                      <w:sdtContent>
                        <w:p>
                          <w:pPr>
                            <w:spacing w:line="360" w:lineRule="auto"/>
                            <w:ind w:firstLine="720"/>
                            <w:jc w:val="both"/>
                            <w:rPr>
                              <w:bCs/>
                              <w:szCs w:val="24"/>
                            </w:rPr>
                          </w:pPr>
                          <w:sdt>
                            <w:sdtPr>
                              <w:alias w:val="Numeris"/>
                              <w:tag w:val="nr_a088e35988c74c29a7bbf0f8a58ebe98"/>
                              <w:lock w:val="sdtLocked"/>
                              <w:richText/>
                            </w:sdtPr>
                            <w:sdtContent>
                              <w:r>
                                <w:rPr>
                                  <w:bCs/>
                                  <w:szCs w:val="24"/>
                                </w:rPr>
                                <w:t>3</w:t>
                              </w:r>
                            </w:sdtContent>
                          </w:sdt>
                          <w:r>
                            <w:rPr>
                              <w:bCs/>
                              <w:szCs w:val="24"/>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bCs/>
                              <w:szCs w:val="24"/>
                            </w:rPr>
                            <w:t>užtraukia baudą privatizavimo institucijų atsakingiems asmenims,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šešių šimtų iki vieno tūkstančio vieno šimto dvidešimt eurų.</w:t>
                          </w:r>
                        </w:p>
                        <w:p>
                          <w:pPr>
                            <w:spacing w:line="360" w:lineRule="auto"/>
                            <w:ind w:firstLine="720"/>
                            <w:jc w:val="both"/>
                            <w:rPr>
                              <w:bCs/>
                              <w:szCs w:val="24"/>
                            </w:rPr>
                          </w:pPr>
                        </w:p>
                      </w:sdtContent>
                    </w:sdt>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
                  <w:sdtPr>
                    <w:alias w:val="150 str."/>
                    <w:tag w:val="part_6159ea9028c94179a45fc90695af5c7f"/>
                    <w:lock w:val="sdtLocked"/>
                    <w:richText/>
                  </w:sdtPr>
                  <w:sdtContent>
                    <w:p>
                      <w:pPr>
                        <w:spacing w:line="360" w:lineRule="auto"/>
                        <w:ind w:firstLine="720"/>
                        <w:jc w:val="both"/>
                        <w:rPr>
                          <w:b/>
                          <w:szCs w:val="24"/>
                          <w:lang w:eastAsia="lt-LT"/>
                        </w:rPr>
                      </w:pPr>
                      <w:sdt>
                        <w:sdtPr>
                          <w:alias w:val="Numeris"/>
                          <w:tag w:val="nr_6159ea9028c94179a45fc90695af5c7f"/>
                          <w:lock w:val="sdtLocked"/>
                          <w:richText/>
                        </w:sdtPr>
                        <w:sdtContent>
                          <w:r>
                            <w:rPr>
                              <w:b/>
                              <w:bCs/>
                              <w:szCs w:val="24"/>
                              <w:lang w:eastAsia="lt-LT"/>
                            </w:rPr>
                            <w:t>150</w:t>
                          </w:r>
                        </w:sdtContent>
                      </w:sdt>
                      <w:r>
                        <w:rPr>
                          <w:b/>
                          <w:bCs/>
                          <w:szCs w:val="24"/>
                          <w:lang w:eastAsia="lt-LT"/>
                        </w:rPr>
                        <w:t xml:space="preserve"> straipsnis. </w:t>
                      </w:r>
                      <w:sdt>
                        <w:sdtPr>
                          <w:alias w:val="Pavadinimas"/>
                          <w:tag w:val="title_6159ea9028c94179a45fc90695af5c7f"/>
                          <w:lock w:val="sdtLocked"/>
                          <w:richText/>
                        </w:sdtPr>
                        <w:sdtContent>
                          <w:r>
                            <w:rPr>
                              <w:b/>
                              <w:szCs w:val="24"/>
                              <w:lang w:eastAsia="lt-LT"/>
                            </w:rPr>
                            <w:t>Komercinės ar ūkinės veiklos tvarkos pažeidimas</w:t>
                          </w:r>
                        </w:sdtContent>
                      </w:sdt>
                    </w:p>
                    <w:sdt>
                      <w:sdtPr>
                        <w:alias w:val="150 str. 1 d."/>
                        <w:tag w:val="part_7f6c2c5ed5184a0592b60b7538641a72"/>
                        <w:lock w:val="sdtLocked"/>
                        <w:richText/>
                      </w:sdtPr>
                      <w:sdtContent>
                        <w:p>
                          <w:pPr>
                            <w:spacing w:line="360" w:lineRule="auto"/>
                            <w:ind w:firstLine="720"/>
                            <w:jc w:val="both"/>
                            <w:rPr>
                              <w:szCs w:val="24"/>
                              <w:lang w:eastAsia="lt-LT"/>
                            </w:rPr>
                          </w:pPr>
                          <w:sdt>
                            <w:sdtPr>
                              <w:alias w:val="Numeris"/>
                              <w:tag w:val="nr_7f6c2c5ed5184a0592b60b7538641a72"/>
                              <w:lock w:val="sdtLocked"/>
                              <w:richText/>
                            </w:sdtPr>
                            <w:sdtContent>
                              <w:r>
                                <w:rPr>
                                  <w:szCs w:val="24"/>
                                  <w:lang w:eastAsia="lt-LT"/>
                                </w:rPr>
                                <w:t>1</w:t>
                              </w:r>
                            </w:sdtContent>
                          </w:sdt>
                          <w:r>
                            <w:rPr>
                              <w:szCs w:val="24"/>
                              <w:lang w:eastAsia="lt-LT"/>
                            </w:rPr>
                            <w:t>. Komercinės ar ūkinės veiklos tvarkos pažeidimas</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50 str. 2 d."/>
                        <w:tag w:val="part_88951c5dc496498a984e183877adbd34"/>
                        <w:lock w:val="sdtLocked"/>
                        <w:richText/>
                      </w:sdtPr>
                      <w:sdtContent>
                        <w:p>
                          <w:pPr>
                            <w:spacing w:line="360" w:lineRule="auto"/>
                            <w:ind w:firstLine="720"/>
                            <w:jc w:val="both"/>
                            <w:rPr>
                              <w:szCs w:val="24"/>
                              <w:lang w:eastAsia="lt-LT"/>
                            </w:rPr>
                          </w:pPr>
                          <w:sdt>
                            <w:sdtPr>
                              <w:alias w:val="Numeris"/>
                              <w:tag w:val="nr_88951c5dc496498a984e183877adbd3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vieno šimto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1 str."/>
                    <w:tag w:val="part_d38683b46a5d4493aef52e820a4ab619"/>
                    <w:lock w:val="sdtLocked"/>
                    <w:richText/>
                  </w:sdtPr>
                  <w:sdtContent>
                    <w:p>
                      <w:pPr>
                        <w:spacing w:line="360" w:lineRule="auto"/>
                        <w:ind w:left="2552" w:hanging="1832"/>
                        <w:jc w:val="both"/>
                        <w:rPr>
                          <w:b/>
                          <w:szCs w:val="24"/>
                          <w:lang w:eastAsia="lt-LT"/>
                        </w:rPr>
                      </w:pPr>
                      <w:sdt>
                        <w:sdtPr>
                          <w:alias w:val="Numeris"/>
                          <w:tag w:val="nr_d38683b46a5d4493aef52e820a4ab619"/>
                          <w:lock w:val="sdtLocked"/>
                          <w:richText/>
                        </w:sdtPr>
                        <w:sdtContent>
                          <w:r>
                            <w:rPr>
                              <w:b/>
                              <w:bCs/>
                              <w:szCs w:val="24"/>
                              <w:lang w:eastAsia="lt-LT"/>
                            </w:rPr>
                            <w:t>151</w:t>
                          </w:r>
                        </w:sdtContent>
                      </w:sdt>
                      <w:r>
                        <w:rPr>
                          <w:b/>
                          <w:bCs/>
                          <w:szCs w:val="24"/>
                          <w:lang w:eastAsia="lt-LT"/>
                        </w:rPr>
                        <w:t xml:space="preserve"> straipsnis. </w:t>
                      </w:r>
                      <w:sdt>
                        <w:sdtPr>
                          <w:alias w:val="Pavadinimas"/>
                          <w:tag w:val="title_d38683b46a5d4493aef52e820a4ab619"/>
                          <w:lock w:val="sdtLocked"/>
                          <w:richText/>
                        </w:sdtPr>
                        <w:sdtContent>
                          <w:r>
                            <w:rPr>
                              <w:b/>
                              <w:szCs w:val="24"/>
                              <w:lang w:eastAsia="lt-LT"/>
                            </w:rPr>
                            <w:t>Komercinės ar ūkinės veiklos vykdymas neteisėtai naudojantis įmonės vardu</w:t>
                          </w:r>
                        </w:sdtContent>
                      </w:sdt>
                    </w:p>
                    <w:sdt>
                      <w:sdtPr>
                        <w:alias w:val="151 str. 1 d."/>
                        <w:tag w:val="part_b8d2be2352334960a7523f6c0bb20066"/>
                        <w:lock w:val="sdtLocked"/>
                        <w:richText/>
                      </w:sdtPr>
                      <w:sdtContent>
                        <w:p>
                          <w:pPr>
                            <w:spacing w:line="360" w:lineRule="auto"/>
                            <w:ind w:firstLine="720"/>
                            <w:jc w:val="both"/>
                            <w:rPr>
                              <w:szCs w:val="24"/>
                              <w:lang w:eastAsia="lt-LT"/>
                            </w:rPr>
                          </w:pPr>
                          <w:sdt>
                            <w:sdtPr>
                              <w:alias w:val="Numeris"/>
                              <w:tag w:val="nr_b8d2be2352334960a7523f6c0bb20066"/>
                              <w:lock w:val="sdtLocked"/>
                              <w:richText/>
                            </w:sdtPr>
                            <w:sdtContent>
                              <w:r>
                                <w:rPr>
                                  <w:szCs w:val="24"/>
                                  <w:lang w:eastAsia="lt-LT"/>
                                </w:rPr>
                                <w:t>1</w:t>
                              </w:r>
                            </w:sdtContent>
                          </w:sdt>
                          <w:r>
                            <w:rPr>
                              <w:szCs w:val="24"/>
                              <w:lang w:eastAsia="lt-LT"/>
                            </w:rPr>
                            <w:t xml:space="preserve">. Komercinės ar ūkinės veiklos vykdymas neteisėtai naudojantis įmonės vardu </w:t>
                          </w:r>
                        </w:p>
                        <w:p>
                          <w:pPr>
                            <w:spacing w:line="360" w:lineRule="auto"/>
                            <w:ind w:firstLine="720"/>
                            <w:jc w:val="both"/>
                            <w:rPr>
                              <w:szCs w:val="24"/>
                              <w:lang w:eastAsia="lt-LT"/>
                            </w:rPr>
                          </w:pPr>
                          <w:r>
                            <w:rPr>
                              <w:szCs w:val="24"/>
                              <w:lang w:eastAsia="lt-LT"/>
                            </w:rPr>
                            <w:t>užtraukia baudą nuo šešių šimtų penkiasdešimt iki trijų tūkstančių devynių šimtų eurų.</w:t>
                          </w:r>
                        </w:p>
                      </w:sdtContent>
                    </w:sdt>
                    <w:sdt>
                      <w:sdtPr>
                        <w:alias w:val="151 str. 2 d."/>
                        <w:tag w:val="part_46ca106c247948f58dd450bf20b237b2"/>
                        <w:lock w:val="sdtLocked"/>
                        <w:richText/>
                      </w:sdtPr>
                      <w:sdtContent>
                        <w:p>
                          <w:pPr>
                            <w:spacing w:line="360" w:lineRule="auto"/>
                            <w:ind w:firstLine="720"/>
                            <w:jc w:val="both"/>
                            <w:rPr>
                              <w:szCs w:val="24"/>
                            </w:rPr>
                          </w:pPr>
                          <w:sdt>
                            <w:sdtPr>
                              <w:alias w:val="Numeris"/>
                              <w:tag w:val="nr_46ca106c247948f58dd450bf20b237b2"/>
                              <w:lock w:val="sdtLocked"/>
                              <w:richText/>
                            </w:sdtPr>
                            <w:sdtContent>
                              <w:r>
                                <w:rPr>
                                  <w:szCs w:val="24"/>
                                  <w:lang w:eastAsia="lt-LT"/>
                                </w:rPr>
                                <w:t>2</w:t>
                              </w:r>
                            </w:sdtContent>
                          </w:sdt>
                          <w:r>
                            <w:rPr>
                              <w:szCs w:val="24"/>
                              <w:lang w:eastAsia="lt-LT"/>
                            </w:rPr>
                            <w:t>. Už šio straipsnio 1 dalyje numatytą administracinį nusižengimą privaloma skirti iš komercinės ar ūkinės veiklos vykdymo neteisėtai naudojantis įmonės vardu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9a4f403330934c809165901b26b9ad1a"/>
                    <w:lock w:val="sdtLocked"/>
                    <w:richText/>
                  </w:sdtPr>
                  <w:sdtContent>
                    <w:p>
                      <w:pPr>
                        <w:spacing w:line="360" w:lineRule="auto"/>
                        <w:ind w:firstLine="720"/>
                        <w:jc w:val="both"/>
                        <w:rPr>
                          <w:b/>
                          <w:szCs w:val="24"/>
                          <w:lang w:eastAsia="lt-LT"/>
                        </w:rPr>
                      </w:pPr>
                      <w:sdt>
                        <w:sdtPr>
                          <w:alias w:val="Numeris"/>
                          <w:tag w:val="nr_9a4f403330934c809165901b26b9ad1a"/>
                          <w:lock w:val="sdtLocked"/>
                          <w:richText/>
                        </w:sdtPr>
                        <w:sdtContent>
                          <w:r>
                            <w:rPr>
                              <w:b/>
                              <w:bCs/>
                              <w:szCs w:val="24"/>
                              <w:lang w:eastAsia="lt-LT"/>
                            </w:rPr>
                            <w:t>158</w:t>
                          </w:r>
                        </w:sdtContent>
                      </w:sdt>
                      <w:r>
                        <w:rPr>
                          <w:b/>
                          <w:bCs/>
                          <w:szCs w:val="24"/>
                          <w:lang w:eastAsia="lt-LT"/>
                        </w:rPr>
                        <w:t xml:space="preserve"> straipsnis. </w:t>
                      </w:r>
                      <w:sdt>
                        <w:sdtPr>
                          <w:alias w:val="Pavadinimas"/>
                          <w:tag w:val="title_9a4f403330934c809165901b26b9ad1a"/>
                          <w:lock w:val="sdtLocked"/>
                          <w:richText/>
                        </w:sdtPr>
                        <w:sdtContent>
                          <w:r>
                            <w:rPr>
                              <w:b/>
                              <w:szCs w:val="24"/>
                              <w:lang w:eastAsia="lt-LT"/>
                            </w:rPr>
                            <w:t>Prekių pardavimas be dokumentų ir dokumentų suklastojimas</w:t>
                          </w:r>
                        </w:sdtContent>
                      </w:sdt>
                    </w:p>
                    <w:sdt>
                      <w:sdtPr>
                        <w:alias w:val="158 str. 1 d."/>
                        <w:tag w:val="part_430dc33d13774be09f1c9b04aa8b1e9e"/>
                        <w:lock w:val="sdtLocked"/>
                        <w:richText/>
                      </w:sdtPr>
                      <w:sdtContent>
                        <w:p>
                          <w:pPr>
                            <w:spacing w:line="360" w:lineRule="auto"/>
                            <w:ind w:firstLine="720"/>
                            <w:jc w:val="both"/>
                            <w:rPr>
                              <w:szCs w:val="24"/>
                              <w:lang w:eastAsia="lt-LT"/>
                            </w:rPr>
                          </w:pPr>
                          <w:sdt>
                            <w:sdtPr>
                              <w:alias w:val="Numeris"/>
                              <w:tag w:val="nr_430dc33d13774be09f1c9b04aa8b1e9e"/>
                              <w:lock w:val="sdtLocked"/>
                              <w:richText/>
                            </w:sdtPr>
                            <w:sdtContent>
                              <w:r>
                                <w:rPr>
                                  <w:szCs w:val="24"/>
                                  <w:lang w:eastAsia="lt-LT"/>
                                </w:rPr>
                                <w:t>1</w:t>
                              </w:r>
                            </w:sdtContent>
                          </w:sdt>
                          <w:r>
                            <w:rPr>
                              <w:szCs w:val="24"/>
                              <w:lang w:eastAsia="lt-LT"/>
                            </w:rPr>
                            <w:t xml:space="preserve">. Prekių pardavimas, išskyrus pardavimą mažmeninės prekybos įmonėse, be dokumento, melagingos informacijos įrašymas į prekių dokumentą, melagingo prekių dokumento surašymas ar išdavimas, prekių dokumento, esančio įmonės, įstaigos ar organizacijos byloje, suklastojimas, taip pat prekių dokumento, žinant, kad jis suklastotas, panaudojimas </w:t>
                          </w:r>
                        </w:p>
                        <w:p>
                          <w:pPr>
                            <w:spacing w:line="360" w:lineRule="auto"/>
                            <w:ind w:firstLine="720"/>
                            <w:jc w:val="both"/>
                            <w:rPr>
                              <w:szCs w:val="24"/>
                              <w:lang w:eastAsia="lt-LT"/>
                            </w:rPr>
                          </w:pPr>
                          <w:r>
                            <w:rPr>
                              <w:szCs w:val="24"/>
                              <w:lang w:eastAsia="lt-LT"/>
                            </w:rPr>
                            <w:t>užtraukia baudą nuo keturių šimtų penkiasdešimt iki trijų tūkstančių keturių šimtų penkiasdešimt eurų.</w:t>
                          </w:r>
                        </w:p>
                      </w:sdtContent>
                    </w:sdt>
                    <w:sdt>
                      <w:sdtPr>
                        <w:alias w:val="158 str. 2 d."/>
                        <w:tag w:val="part_09940df3f041497aa19b8bc7a923498e"/>
                        <w:lock w:val="sdtLocked"/>
                        <w:richText/>
                      </w:sdtPr>
                      <w:sdtContent>
                        <w:p>
                          <w:pPr>
                            <w:spacing w:line="360" w:lineRule="auto"/>
                            <w:ind w:firstLine="720"/>
                            <w:jc w:val="both"/>
                            <w:rPr>
                              <w:szCs w:val="24"/>
                              <w:lang w:eastAsia="lt-LT"/>
                            </w:rPr>
                          </w:pPr>
                          <w:sdt>
                            <w:sdtPr>
                              <w:alias w:val="Numeris"/>
                              <w:tag w:val="nr_09940df3f041497aa19b8bc7a92349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tūkstančių keturių šimtų penkiasdešimt iki keturių tūkstančių trijų šimtų penkiasdešimt eurų.</w:t>
                          </w:r>
                        </w:p>
                      </w:sdtContent>
                    </w:sdt>
                    <w:sdt>
                      <w:sdtPr>
                        <w:alias w:val="158 str. 3 d."/>
                        <w:tag w:val="part_b808316a0bab41aa8a329c3eb821b26c"/>
                        <w:lock w:val="sdtLocked"/>
                        <w:richText/>
                      </w:sdtPr>
                      <w:sdtContent>
                        <w:p>
                          <w:pPr>
                            <w:spacing w:line="360" w:lineRule="auto"/>
                            <w:ind w:firstLine="720"/>
                            <w:jc w:val="both"/>
                            <w:rPr>
                              <w:szCs w:val="24"/>
                            </w:rPr>
                          </w:pPr>
                          <w:sdt>
                            <w:sdtPr>
                              <w:alias w:val="Numeris"/>
                              <w:tag w:val="nr_b808316a0bab41aa8a329c3eb821b26c"/>
                              <w:lock w:val="sdtLocked"/>
                              <w:richText/>
                            </w:sdtPr>
                            <w:sdtContent>
                              <w:r>
                                <w:rPr>
                                  <w:szCs w:val="24"/>
                                  <w:lang w:eastAsia="lt-LT"/>
                                </w:rPr>
                                <w:t>3</w:t>
                              </w:r>
                            </w:sdtContent>
                          </w:sdt>
                          <w:r>
                            <w:rPr>
                              <w:szCs w:val="24"/>
                              <w:lang w:eastAsia="lt-LT"/>
                            </w:rPr>
                            <w:t>. Už šio straipsnio 1, 2 dalyse numatytus administracinius nusižengimus privaloma skirti prekių, įgytų be dokumento ar suklastojus dokumentą,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9 str."/>
                    <w:tag w:val="part_3fb4341a4add481a95f3210c763f5b57"/>
                    <w:lock w:val="sdtLocked"/>
                    <w:richText/>
                  </w:sdtPr>
                  <w:sdtContent>
                    <w:p>
                      <w:pPr>
                        <w:spacing w:line="360" w:lineRule="auto"/>
                        <w:ind w:left="2694" w:hanging="1974"/>
                        <w:jc w:val="both"/>
                        <w:rPr>
                          <w:szCs w:val="24"/>
                          <w:lang w:eastAsia="lt-LT"/>
                        </w:rPr>
                      </w:pPr>
                      <w:sdt>
                        <w:sdtPr>
                          <w:alias w:val="Numeris"/>
                          <w:tag w:val="nr_3fb4341a4add481a95f3210c763f5b57"/>
                          <w:lock w:val="sdtLocked"/>
                          <w:richText/>
                        </w:sdtPr>
                        <w:sdtContent>
                          <w:r>
                            <w:rPr>
                              <w:b/>
                              <w:bCs/>
                              <w:szCs w:val="24"/>
                              <w:lang w:eastAsia="lt-LT"/>
                            </w:rPr>
                            <w:t>159</w:t>
                          </w:r>
                        </w:sdtContent>
                      </w:sdt>
                      <w:r>
                        <w:rPr>
                          <w:b/>
                          <w:bCs/>
                          <w:szCs w:val="24"/>
                          <w:lang w:eastAsia="lt-LT"/>
                        </w:rPr>
                        <w:t xml:space="preserve"> straipsnis. </w:t>
                      </w:r>
                      <w:sdt>
                        <w:sdtPr>
                          <w:alias w:val="Pavadinimas"/>
                          <w:tag w:val="title_3fb4341a4add481a95f3210c763f5b57"/>
                          <w:lock w:val="sdtLocked"/>
                          <w:richText/>
                        </w:sdtPr>
                        <w:sdtContent>
                          <w:r>
                            <w:rPr>
                              <w:b/>
                              <w:szCs w:val="24"/>
                              <w:lang w:eastAsia="lt-LT"/>
                            </w:rPr>
                            <w:t>Netikrų banderolių ar kitų specialių ženklų gaminimas, realizavimas, naudojimas</w:t>
                          </w:r>
                        </w:sdtContent>
                      </w:sdt>
                    </w:p>
                    <w:sdt>
                      <w:sdtPr>
                        <w:alias w:val="159 str. 1 d."/>
                        <w:tag w:val="part_03b2316316c7433486ad084f87b4734a"/>
                        <w:lock w:val="sdtLocked"/>
                        <w:richText/>
                      </w:sdtPr>
                      <w:sdtContent>
                        <w:p>
                          <w:pPr>
                            <w:spacing w:line="360" w:lineRule="auto"/>
                            <w:ind w:firstLine="720"/>
                            <w:jc w:val="both"/>
                          </w:pPr>
                          <w:sdt>
                            <w:sdtPr>
                              <w:alias w:val="Numeris"/>
                              <w:tag w:val="nr_03b2316316c7433486ad084f87b4734a"/>
                              <w:lock w:val="sdtLocked"/>
                              <w:richText/>
                            </w:sdtPr>
                            <w:sdtContent>
                              <w:r>
                                <w:t>1</w:t>
                              </w:r>
                            </w:sdtContent>
                          </w:sdt>
                          <w:r>
                            <w:t>. Netikrų banderolių ar kitų specialių ženklų naudojimas prekiaujant prekėmis, kuriomis draudžiama prekiauti be banderolių ar kitų specialių ženklų,</w:t>
                          </w:r>
                        </w:p>
                        <w:p>
                          <w:pPr>
                            <w:spacing w:line="360" w:lineRule="auto"/>
                            <w:ind w:firstLine="720"/>
                            <w:jc w:val="both"/>
                            <w:rPr>
                              <w:szCs w:val="24"/>
                              <w:lang w:eastAsia="lt-LT"/>
                            </w:rPr>
                          </w:pPr>
                          <w:r>
                            <w:rPr>
                              <w:szCs w:val="24"/>
                              <w:lang w:eastAsia="lt-LT"/>
                            </w:rPr>
                            <w:t>užtraukia baudą nuo trijų tūkstančių penkių šimtų iki šešių tūkstančių eurų.</w:t>
                          </w:r>
                        </w:p>
                      </w:sdtContent>
                    </w:sdt>
                    <w:sdt>
                      <w:sdtPr>
                        <w:alias w:val="159 str. 2 d."/>
                        <w:tag w:val="part_ff14a091d0754978b7e1655aae8e5268"/>
                        <w:lock w:val="sdtLocked"/>
                        <w:richText/>
                      </w:sdtPr>
                      <w:sdtContent>
                        <w:p>
                          <w:pPr>
                            <w:spacing w:line="360" w:lineRule="auto"/>
                            <w:ind w:firstLine="720"/>
                            <w:jc w:val="both"/>
                            <w:rPr>
                              <w:szCs w:val="24"/>
                              <w:lang w:eastAsia="lt-LT"/>
                            </w:rPr>
                          </w:pPr>
                          <w:sdt>
                            <w:sdtPr>
                              <w:alias w:val="Numeris"/>
                              <w:tag w:val="nr_ff14a091d0754978b7e1655aae8e5268"/>
                              <w:lock w:val="sdtLocked"/>
                              <w:richText/>
                            </w:sdtPr>
                            <w:sdtContent>
                              <w:r>
                                <w:rPr>
                                  <w:szCs w:val="24"/>
                                  <w:lang w:eastAsia="lt-LT"/>
                                </w:rPr>
                                <w:t>2</w:t>
                              </w:r>
                            </w:sdtContent>
                          </w:sdt>
                          <w:r>
                            <w:rPr>
                              <w:szCs w:val="24"/>
                              <w:lang w:eastAsia="lt-LT"/>
                            </w:rPr>
                            <w:t>. Netikrų banderolių ar kitų specialių ženklų gaminimas ar realizavimas</w:t>
                          </w:r>
                        </w:p>
                        <w:p>
                          <w:pPr>
                            <w:spacing w:line="360" w:lineRule="auto"/>
                            <w:ind w:firstLine="720"/>
                            <w:jc w:val="both"/>
                            <w:rPr>
                              <w:szCs w:val="24"/>
                              <w:lang w:eastAsia="lt-LT"/>
                            </w:rPr>
                          </w:pPr>
                          <w:r>
                            <w:rPr>
                              <w:szCs w:val="24"/>
                              <w:lang w:eastAsia="lt-LT"/>
                            </w:rPr>
                            <w:t>užtraukia baudą nuo penkių tūkstančių keturių šimtų šešiasdešimt iki šešių tūkstančių eurų.</w:t>
                          </w:r>
                        </w:p>
                      </w:sdtContent>
                    </w:sdt>
                    <w:sdt>
                      <w:sdtPr>
                        <w:alias w:val="159 str. 3 d."/>
                        <w:tag w:val="part_62fc4666055141a9af2a1593be2d6e63"/>
                        <w:lock w:val="sdtLocked"/>
                        <w:richText/>
                      </w:sdtPr>
                      <w:sdtContent>
                        <w:p>
                          <w:pPr>
                            <w:spacing w:line="360" w:lineRule="auto"/>
                            <w:ind w:firstLine="720"/>
                            <w:jc w:val="both"/>
                            <w:rPr>
                              <w:szCs w:val="24"/>
                            </w:rPr>
                          </w:pPr>
                          <w:sdt>
                            <w:sdtPr>
                              <w:alias w:val="Numeris"/>
                              <w:tag w:val="nr_62fc4666055141a9af2a1593be2d6e63"/>
                              <w:lock w:val="sdtLocked"/>
                              <w:richText/>
                            </w:sdtPr>
                            <w:sdtContent>
                              <w:r>
                                <w:t>3</w:t>
                              </w:r>
                            </w:sdtContent>
                          </w:sdt>
                          <w: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0 str."/>
                    <w:tag w:val="part_d6d787d2938a44ca988a2be9b29e55d8"/>
                    <w:lock w:val="sdtLocked"/>
                    <w:richText/>
                  </w:sdtPr>
                  <w:sdtContent>
                    <w:p>
                      <w:pPr>
                        <w:spacing w:line="360" w:lineRule="auto"/>
                        <w:ind w:firstLine="720"/>
                        <w:jc w:val="both"/>
                        <w:rPr>
                          <w:b/>
                          <w:szCs w:val="24"/>
                          <w:lang w:eastAsia="lt-LT"/>
                        </w:rPr>
                      </w:pPr>
                      <w:sdt>
                        <w:sdtPr>
                          <w:alias w:val="Numeris"/>
                          <w:tag w:val="nr_d6d787d2938a44ca988a2be9b29e55d8"/>
                          <w:lock w:val="sdtLocked"/>
                          <w:richText/>
                        </w:sdtPr>
                        <w:sdtContent>
                          <w:r>
                            <w:rPr>
                              <w:b/>
                              <w:bCs/>
                              <w:szCs w:val="24"/>
                              <w:lang w:eastAsia="lt-LT"/>
                            </w:rPr>
                            <w:t>160</w:t>
                          </w:r>
                        </w:sdtContent>
                      </w:sdt>
                      <w:r>
                        <w:rPr>
                          <w:b/>
                          <w:bCs/>
                          <w:szCs w:val="24"/>
                          <w:lang w:eastAsia="lt-LT"/>
                        </w:rPr>
                        <w:t xml:space="preserve"> straipsnis. </w:t>
                      </w:r>
                      <w:sdt>
                        <w:sdtPr>
                          <w:alias w:val="Pavadinimas"/>
                          <w:tag w:val="title_d6d787d2938a44ca988a2be9b29e55d8"/>
                          <w:lock w:val="sdtLocked"/>
                          <w:richText/>
                        </w:sdtPr>
                        <w:sdtContent>
                          <w:r>
                            <w:rPr>
                              <w:b/>
                              <w:szCs w:val="24"/>
                              <w:lang w:eastAsia="lt-LT"/>
                            </w:rPr>
                            <w:t>Prekyba ar paslaugos be kasos aparatų</w:t>
                          </w:r>
                        </w:sdtContent>
                      </w:sdt>
                    </w:p>
                    <w:sdt>
                      <w:sdtPr>
                        <w:alias w:val="160 str. 1 d."/>
                        <w:tag w:val="part_7d7f867423a54442a70d89575b8da02d"/>
                        <w:lock w:val="sdtLocked"/>
                        <w:richText/>
                      </w:sdtPr>
                      <w:sdtContent>
                        <w:p>
                          <w:pPr>
                            <w:spacing w:line="360" w:lineRule="auto"/>
                            <w:ind w:firstLine="720"/>
                            <w:jc w:val="both"/>
                            <w:rPr>
                              <w:szCs w:val="24"/>
                              <w:lang w:eastAsia="lt-LT"/>
                            </w:rPr>
                          </w:pPr>
                          <w:sdt>
                            <w:sdtPr>
                              <w:alias w:val="Numeris"/>
                              <w:tag w:val="nr_7d7f867423a54442a70d89575b8da02d"/>
                              <w:lock w:val="sdtLocked"/>
                              <w:richText/>
                            </w:sdtPr>
                            <w:sdtContent>
                              <w:r>
                                <w:rPr>
                                  <w:szCs w:val="24"/>
                                  <w:lang w:eastAsia="lt-LT"/>
                                </w:rPr>
                                <w:t>1</w:t>
                              </w:r>
                            </w:sdtContent>
                          </w:sdt>
                          <w:r>
                            <w:rPr>
                              <w:szCs w:val="24"/>
                              <w:lang w:eastAsia="lt-LT"/>
                            </w:rPr>
                            <w:t xml:space="preserve">. Prekyba ar paslaugos be kasos aparatų, kai kasos aparatus privaloma naudoti, </w:t>
                          </w:r>
                        </w:p>
                        <w:p>
                          <w:pPr>
                            <w:spacing w:line="360" w:lineRule="auto"/>
                            <w:ind w:firstLine="720"/>
                            <w:jc w:val="both"/>
                            <w:rPr>
                              <w:szCs w:val="24"/>
                              <w:lang w:eastAsia="lt-LT"/>
                            </w:rPr>
                          </w:pPr>
                          <w:r>
                            <w:rPr>
                              <w:szCs w:val="24"/>
                              <w:lang w:eastAsia="lt-LT"/>
                            </w:rPr>
                            <w:t>užtraukia baudą naudoti kasos aparatus privalantiems asmenims nuo penkių šimtų devyniasdešimt iki vieno tūkstančio vieno šimto eurų.</w:t>
                          </w:r>
                        </w:p>
                      </w:sdtContent>
                    </w:sdt>
                    <w:sdt>
                      <w:sdtPr>
                        <w:alias w:val="160 str. 2 d."/>
                        <w:tag w:val="part_8243eb84099d43b2801f552004c63e8e"/>
                        <w:lock w:val="sdtLocked"/>
                        <w:richText/>
                      </w:sdtPr>
                      <w:sdtContent>
                        <w:p>
                          <w:pPr>
                            <w:spacing w:line="360" w:lineRule="auto"/>
                            <w:ind w:firstLine="720"/>
                            <w:jc w:val="both"/>
                            <w:rPr>
                              <w:szCs w:val="24"/>
                              <w:lang w:eastAsia="lt-LT"/>
                            </w:rPr>
                          </w:pPr>
                          <w:sdt>
                            <w:sdtPr>
                              <w:alias w:val="Numeris"/>
                              <w:tag w:val="nr_8243eb84099d43b2801f552004c63e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1 str."/>
                    <w:tag w:val="part_81f7ad708f0c4a44af54a4145aaa58d8"/>
                    <w:lock w:val="sdtLocked"/>
                    <w:richText/>
                  </w:sdtPr>
                  <w:sdtContent>
                    <w:p>
                      <w:pPr>
                        <w:spacing w:line="360" w:lineRule="auto"/>
                        <w:ind w:firstLine="720"/>
                        <w:jc w:val="both"/>
                        <w:rPr>
                          <w:b/>
                          <w:szCs w:val="24"/>
                          <w:lang w:eastAsia="lt-LT"/>
                        </w:rPr>
                      </w:pPr>
                      <w:sdt>
                        <w:sdtPr>
                          <w:alias w:val="Numeris"/>
                          <w:tag w:val="nr_81f7ad708f0c4a44af54a4145aaa58d8"/>
                          <w:lock w:val="sdtLocked"/>
                          <w:richText/>
                        </w:sdtPr>
                        <w:sdtContent>
                          <w:r>
                            <w:rPr>
                              <w:b/>
                              <w:bCs/>
                              <w:szCs w:val="24"/>
                              <w:lang w:eastAsia="lt-LT"/>
                            </w:rPr>
                            <w:t>161</w:t>
                          </w:r>
                        </w:sdtContent>
                      </w:sdt>
                      <w:r>
                        <w:rPr>
                          <w:b/>
                          <w:bCs/>
                          <w:szCs w:val="24"/>
                          <w:lang w:eastAsia="lt-LT"/>
                        </w:rPr>
                        <w:t xml:space="preserve"> straipsnis. </w:t>
                      </w:r>
                      <w:sdt>
                        <w:sdtPr>
                          <w:alias w:val="Pavadinimas"/>
                          <w:tag w:val="title_81f7ad708f0c4a44af54a4145aaa58d8"/>
                          <w:lock w:val="sdtLocked"/>
                          <w:richText/>
                        </w:sdtPr>
                        <w:sdtContent>
                          <w:r>
                            <w:rPr>
                              <w:b/>
                              <w:szCs w:val="24"/>
                              <w:lang w:eastAsia="lt-LT"/>
                            </w:rPr>
                            <w:t>Kasos aparatų naudojimo tvarkos pažeidimas</w:t>
                          </w:r>
                        </w:sdtContent>
                      </w:sdt>
                    </w:p>
                    <w:sdt>
                      <w:sdtPr>
                        <w:alias w:val="161 str. 1 d."/>
                        <w:tag w:val="part_39473869e97b495e937d7a332d2cf2f6"/>
                        <w:lock w:val="sdtLocked"/>
                        <w:richText/>
                      </w:sdtPr>
                      <w:sdtContent>
                        <w:p>
                          <w:pPr>
                            <w:spacing w:line="360" w:lineRule="auto"/>
                            <w:ind w:firstLine="720"/>
                            <w:jc w:val="both"/>
                            <w:rPr>
                              <w:szCs w:val="24"/>
                              <w:lang w:eastAsia="lt-LT"/>
                            </w:rPr>
                          </w:pPr>
                          <w:sdt>
                            <w:sdtPr>
                              <w:alias w:val="Numeris"/>
                              <w:tag w:val="nr_39473869e97b495e937d7a332d2cf2f6"/>
                              <w:lock w:val="sdtLocked"/>
                              <w:richText/>
                            </w:sdtPr>
                            <w:sdtContent>
                              <w:r>
                                <w:rPr>
                                  <w:szCs w:val="24"/>
                                  <w:lang w:eastAsia="lt-LT"/>
                                </w:rPr>
                                <w:t>1</w:t>
                              </w:r>
                            </w:sdtContent>
                          </w:sdt>
                          <w:r>
                            <w:rPr>
                              <w:szCs w:val="24"/>
                              <w:lang w:eastAsia="lt-LT"/>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lang w:eastAsia="lt-LT"/>
                            </w:rPr>
                          </w:pPr>
                          <w:r>
                            <w:rPr>
                              <w:szCs w:val="24"/>
                              <w:lang w:eastAsia="lt-LT"/>
                            </w:rPr>
                            <w:t>užtraukia baudą naudoti kasos aparatus privalantiems asmenims nuo dviejų šimtų iki trijų šimtų devyniasdešimt eurų.</w:t>
                          </w:r>
                        </w:p>
                      </w:sdtContent>
                    </w:sdt>
                    <w:sdt>
                      <w:sdtPr>
                        <w:alias w:val="161 str. 2 d."/>
                        <w:tag w:val="part_24b0747ce6784277af6171130286e38d"/>
                        <w:lock w:val="sdtLocked"/>
                        <w:richText/>
                      </w:sdtPr>
                      <w:sdtContent>
                        <w:p>
                          <w:pPr>
                            <w:spacing w:line="360" w:lineRule="auto"/>
                            <w:ind w:firstLine="720"/>
                            <w:jc w:val="both"/>
                            <w:rPr>
                              <w:szCs w:val="24"/>
                              <w:lang w:eastAsia="lt-LT"/>
                            </w:rPr>
                          </w:pPr>
                          <w:sdt>
                            <w:sdtPr>
                              <w:alias w:val="Numeris"/>
                              <w:tag w:val="nr_24b0747ce6784277af6171130286e3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2 str."/>
                    <w:tag w:val="part_04b41e37c28a4db8a007f3a2c03525fa"/>
                    <w:lock w:val="sdtLocked"/>
                    <w:richText/>
                  </w:sdtPr>
                  <w:sdtContent>
                    <w:p>
                      <w:pPr>
                        <w:spacing w:line="360" w:lineRule="auto"/>
                        <w:ind w:left="2694" w:hanging="1974"/>
                        <w:jc w:val="both"/>
                        <w:rPr>
                          <w:b/>
                          <w:szCs w:val="24"/>
                          <w:lang w:eastAsia="lt-LT"/>
                        </w:rPr>
                      </w:pPr>
                      <w:sdt>
                        <w:sdtPr>
                          <w:alias w:val="Numeris"/>
                          <w:tag w:val="nr_04b41e37c28a4db8a007f3a2c03525fa"/>
                          <w:lock w:val="sdtLocked"/>
                          <w:richText/>
                        </w:sdtPr>
                        <w:sdtContent>
                          <w:r>
                            <w:rPr>
                              <w:b/>
                              <w:bCs/>
                              <w:szCs w:val="24"/>
                              <w:lang w:eastAsia="lt-LT"/>
                            </w:rPr>
                            <w:t>162</w:t>
                          </w:r>
                        </w:sdtContent>
                      </w:sdt>
                      <w:r>
                        <w:rPr>
                          <w:b/>
                          <w:bCs/>
                          <w:szCs w:val="24"/>
                          <w:lang w:eastAsia="lt-LT"/>
                        </w:rPr>
                        <w:t xml:space="preserve"> straipsnis. </w:t>
                      </w:r>
                      <w:sdt>
                        <w:sdtPr>
                          <w:alias w:val="Pavadinimas"/>
                          <w:tag w:val="title_04b41e37c28a4db8a007f3a2c03525fa"/>
                          <w:lock w:val="sdtLocked"/>
                          <w:richText/>
                        </w:sdtPr>
                        <w:sdtContent>
                          <w:r>
                            <w:rPr>
                              <w:b/>
                              <w:szCs w:val="24"/>
                              <w:lang w:eastAsia="lt-LT"/>
                            </w:rPr>
                            <w:t>Kasos aparatų eksploatavimo ar kasos operacijų tvarkos pažeidimas</w:t>
                          </w:r>
                        </w:sdtContent>
                      </w:sdt>
                    </w:p>
                    <w:sdt>
                      <w:sdtPr>
                        <w:alias w:val="162 str. 1 d."/>
                        <w:tag w:val="part_6d8ea565f6504c8f9e60534e492e2c4e"/>
                        <w:lock w:val="sdtLocked"/>
                        <w:richText/>
                      </w:sdtPr>
                      <w:sdtContent>
                        <w:p>
                          <w:pPr>
                            <w:spacing w:line="360" w:lineRule="auto"/>
                            <w:ind w:firstLine="720"/>
                            <w:jc w:val="both"/>
                            <w:rPr>
                              <w:szCs w:val="24"/>
                              <w:lang w:eastAsia="lt-LT"/>
                            </w:rPr>
                          </w:pPr>
                          <w:sdt>
                            <w:sdtPr>
                              <w:alias w:val="Numeris"/>
                              <w:tag w:val="nr_6d8ea565f6504c8f9e60534e492e2c4e"/>
                              <w:lock w:val="sdtLocked"/>
                              <w:richText/>
                            </w:sdtPr>
                            <w:sdtContent>
                              <w:r>
                                <w:rPr>
                                  <w:szCs w:val="24"/>
                                  <w:lang w:eastAsia="lt-LT"/>
                                </w:rPr>
                                <w:t>1</w:t>
                              </w:r>
                            </w:sdtContent>
                          </w:sdt>
                          <w:r>
                            <w:rPr>
                              <w:szCs w:val="24"/>
                              <w:lang w:eastAsia="lt-LT"/>
                            </w:rPr>
                            <w:t xml:space="preserve">. Kasos aparatų eksploatavimo ar kasos operacijų tvarkos pažeidimas </w:t>
                          </w:r>
                        </w:p>
                        <w:p>
                          <w:pPr>
                            <w:spacing w:line="360" w:lineRule="auto"/>
                            <w:ind w:firstLine="720"/>
                            <w:jc w:val="both"/>
                            <w:rPr>
                              <w:szCs w:val="24"/>
                              <w:lang w:eastAsia="lt-LT"/>
                            </w:rPr>
                          </w:pPr>
                          <w:r>
                            <w:rPr>
                              <w:szCs w:val="24"/>
                              <w:lang w:eastAsia="lt-LT"/>
                            </w:rPr>
                            <w:t>užtraukia baudą naudoti kasos aparatus privalantiems asmenims nuo devyniasdešimt iki vieno šimto aštuoniasdešimt eurų.</w:t>
                          </w:r>
                        </w:p>
                      </w:sdtContent>
                    </w:sdt>
                    <w:sdt>
                      <w:sdtPr>
                        <w:alias w:val="162 str. 2 d."/>
                        <w:tag w:val="part_47fb9f90f0b64cdd97fc28daeff4bbd1"/>
                        <w:lock w:val="sdtLocked"/>
                        <w:richText/>
                      </w:sdtPr>
                      <w:sdtContent>
                        <w:p>
                          <w:pPr>
                            <w:spacing w:line="360" w:lineRule="auto"/>
                            <w:ind w:firstLine="720"/>
                            <w:jc w:val="both"/>
                            <w:rPr>
                              <w:szCs w:val="24"/>
                              <w:lang w:eastAsia="lt-LT"/>
                            </w:rPr>
                          </w:pPr>
                          <w:sdt>
                            <w:sdtPr>
                              <w:alias w:val="Numeris"/>
                              <w:tag w:val="nr_47fb9f90f0b64cdd97fc28daeff4bbd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62 str. 3 d."/>
                        <w:tag w:val="part_0b526d19271d4b9594f4b47badb9e73e"/>
                        <w:lock w:val="sdtLocked"/>
                        <w:richText/>
                      </w:sdtPr>
                      <w:sdtContent>
                        <w:p>
                          <w:pPr>
                            <w:spacing w:line="360" w:lineRule="auto"/>
                            <w:ind w:firstLine="720"/>
                            <w:jc w:val="both"/>
                            <w:rPr>
                              <w:szCs w:val="24"/>
                              <w:lang w:eastAsia="lt-LT"/>
                            </w:rPr>
                          </w:pPr>
                          <w:sdt>
                            <w:sdtPr>
                              <w:alias w:val="Numeris"/>
                              <w:tag w:val="nr_0b526d19271d4b9594f4b47badb9e73e"/>
                              <w:lock w:val="sdtLocked"/>
                              <w:richText/>
                            </w:sdtPr>
                            <w:sdtContent>
                              <w:r>
                                <w:rPr>
                                  <w:szCs w:val="24"/>
                                  <w:lang w:eastAsia="lt-LT"/>
                                </w:rPr>
                                <w:t>3</w:t>
                              </w:r>
                            </w:sdtContent>
                          </w:sdt>
                          <w:r>
                            <w:rPr>
                              <w:szCs w:val="24"/>
                              <w:lang w:eastAsia="lt-LT"/>
                            </w:rPr>
                            <w:t>. Neregistruoto kasos aparato, kuris dubliuoja registruotą kasos aparatą, pakeistos konstrukcijos ar programos kasos aparato naudojimas</w:t>
                          </w:r>
                        </w:p>
                        <w:p>
                          <w:pPr>
                            <w:spacing w:line="360" w:lineRule="auto"/>
                            <w:ind w:firstLine="720"/>
                            <w:jc w:val="both"/>
                            <w:rPr>
                              <w:szCs w:val="24"/>
                            </w:rPr>
                          </w:pPr>
                          <w:r>
                            <w:rPr>
                              <w:szCs w:val="24"/>
                              <w:lang w:eastAsia="lt-LT"/>
                            </w:rPr>
                            <w:t>užtraukia baudą naudoti kasos aparatus privalantiems asmenims nuo devynių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3 str."/>
                    <w:tag w:val="part_9ad9f420aad247b0afb82495d4fbc448"/>
                    <w:lock w:val="sdtLocked"/>
                    <w:richText/>
                  </w:sdtPr>
                  <w:sdtContent>
                    <w:p>
                      <w:pPr>
                        <w:spacing w:line="360" w:lineRule="auto"/>
                        <w:ind w:left="2410" w:hanging="1690"/>
                        <w:jc w:val="both"/>
                        <w:rPr>
                          <w:szCs w:val="24"/>
                          <w:lang w:eastAsia="lt-LT"/>
                        </w:rPr>
                      </w:pPr>
                      <w:sdt>
                        <w:sdtPr>
                          <w:alias w:val="Numeris"/>
                          <w:tag w:val="nr_9ad9f420aad247b0afb82495d4fbc448"/>
                          <w:lock w:val="sdtLocked"/>
                          <w:richText/>
                        </w:sdtPr>
                        <w:sdtContent>
                          <w:r>
                            <w:rPr>
                              <w:b/>
                              <w:bCs/>
                              <w:szCs w:val="24"/>
                              <w:lang w:eastAsia="lt-LT"/>
                            </w:rPr>
                            <w:t>163</w:t>
                          </w:r>
                        </w:sdtContent>
                      </w:sdt>
                      <w:r>
                        <w:rPr>
                          <w:b/>
                          <w:bCs/>
                          <w:szCs w:val="24"/>
                          <w:lang w:eastAsia="lt-LT"/>
                        </w:rPr>
                        <w:t xml:space="preserve"> straipsnis. </w:t>
                      </w:r>
                      <w:sdt>
                        <w:sdtPr>
                          <w:alias w:val="Pavadinimas"/>
                          <w:tag w:val="title_9ad9f420aad247b0afb82495d4fbc448"/>
                          <w:lock w:val="sdtLocked"/>
                          <w:richText/>
                        </w:sdtPr>
                        <w:sdtContent>
                          <w:r>
                            <w:rPr>
                              <w:b/>
                              <w:szCs w:val="24"/>
                              <w:lang w:eastAsia="lt-LT"/>
                            </w:rPr>
                            <w:t>Kasos aparato kvito už parduotas prekes ar suteiktas paslaugas neišdavimas ar netinkamas išdavimas</w:t>
                          </w:r>
                        </w:sdtContent>
                      </w:sdt>
                    </w:p>
                    <w:sdt>
                      <w:sdtPr>
                        <w:alias w:val="163 str. 1 d."/>
                        <w:tag w:val="part_e7baae5f05e24b9e8c1f5868cd6ba17d"/>
                        <w:lock w:val="sdtLocked"/>
                        <w:richText/>
                      </w:sdtPr>
                      <w:sdtContent>
                        <w:p>
                          <w:pPr>
                            <w:spacing w:line="360" w:lineRule="auto"/>
                            <w:ind w:firstLine="720"/>
                            <w:jc w:val="both"/>
                            <w:rPr>
                              <w:szCs w:val="24"/>
                              <w:lang w:eastAsia="lt-LT"/>
                            </w:rPr>
                          </w:pPr>
                          <w:sdt>
                            <w:sdtPr>
                              <w:alias w:val="Numeris"/>
                              <w:tag w:val="nr_e7baae5f05e24b9e8c1f5868cd6ba17d"/>
                              <w:lock w:val="sdtLocked"/>
                              <w:richText/>
                            </w:sdtPr>
                            <w:sdtContent>
                              <w:r>
                                <w:rPr>
                                  <w:szCs w:val="24"/>
                                  <w:lang w:eastAsia="lt-LT"/>
                                </w:rPr>
                                <w:t>1</w:t>
                              </w:r>
                            </w:sdtContent>
                          </w:sdt>
                          <w:r>
                            <w:rPr>
                              <w:szCs w:val="24"/>
                              <w:lang w:eastAsia="lt-LT"/>
                            </w:rPr>
                            <w:t xml:space="preserve">. Kasos aparato kvito už parduotas prekes ar suteiktas paslaugas neišdavimas arba kasos aparato kvito, kuriame nurodyta kita suma, negu sumokėta, išdavimas </w:t>
                          </w:r>
                        </w:p>
                        <w:p>
                          <w:pPr>
                            <w:spacing w:line="360" w:lineRule="auto"/>
                            <w:ind w:firstLine="720"/>
                            <w:jc w:val="both"/>
                            <w:rPr>
                              <w:szCs w:val="24"/>
                              <w:lang w:eastAsia="lt-LT"/>
                            </w:rPr>
                          </w:pPr>
                          <w:r>
                            <w:rPr>
                              <w:szCs w:val="24"/>
                              <w:lang w:eastAsia="lt-LT"/>
                            </w:rPr>
                            <w:t>užtraukia baudą išduoti kasos aparato kvitą privalantiems asmenims nuo devyniasdešimt iki dviejų šimtų eurų.</w:t>
                          </w:r>
                        </w:p>
                      </w:sdtContent>
                    </w:sdt>
                    <w:sdt>
                      <w:sdtPr>
                        <w:alias w:val="163 str. 2 d."/>
                        <w:tag w:val="part_d9ac805b31de475ba5e78613e5938a22"/>
                        <w:lock w:val="sdtLocked"/>
                        <w:richText/>
                      </w:sdtPr>
                      <w:sdtContent>
                        <w:p>
                          <w:pPr>
                            <w:spacing w:line="360" w:lineRule="auto"/>
                            <w:ind w:firstLine="720"/>
                            <w:jc w:val="both"/>
                            <w:rPr>
                              <w:szCs w:val="24"/>
                              <w:lang w:eastAsia="lt-LT"/>
                            </w:rPr>
                          </w:pPr>
                          <w:sdt>
                            <w:sdtPr>
                              <w:alias w:val="Numeris"/>
                              <w:tag w:val="nr_d9ac805b31de475ba5e78613e5938a22"/>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keturių šimtų penkiasdešimt iki devynių šimtų eurų. </w:t>
                          </w:r>
                        </w:p>
                      </w:sdtContent>
                    </w:sdt>
                    <w:sdt>
                      <w:sdtPr>
                        <w:alias w:val="163 str. 3 d."/>
                        <w:tag w:val="part_4db98023614f4591b60f26b011465b8c"/>
                        <w:lock w:val="sdtLocked"/>
                        <w:richText/>
                      </w:sdtPr>
                      <w:sdtContent>
                        <w:p>
                          <w:pPr>
                            <w:spacing w:line="360" w:lineRule="auto"/>
                            <w:ind w:firstLine="720"/>
                            <w:jc w:val="both"/>
                            <w:rPr>
                              <w:lang w:eastAsia="lt-LT"/>
                            </w:rPr>
                          </w:pPr>
                          <w:sdt>
                            <w:sdtPr>
                              <w:alias w:val="Numeris"/>
                              <w:tag w:val="nr_4db98023614f4591b60f26b011465b8c"/>
                              <w:lock w:val="sdtLocked"/>
                              <w:richText/>
                            </w:sdtPr>
                            <w:sdtContent>
                              <w:r>
                                <w:rPr>
                                  <w:lang w:eastAsia="lt-LT"/>
                                </w:rPr>
                                <w:t>3</w:t>
                              </w:r>
                            </w:sdtContent>
                          </w:sdt>
                          <w:r>
                            <w:rPr>
                              <w:lang w:eastAsia="lt-LT"/>
                            </w:rPr>
                            <w:t>. Šio straipsnio 1 dalyje numatyti veiksmai, padaryti vadovo nurodymu,</w:t>
                          </w:r>
                        </w:p>
                        <w:p>
                          <w:pPr>
                            <w:spacing w:line="360" w:lineRule="auto"/>
                            <w:ind w:firstLine="720"/>
                            <w:jc w:val="both"/>
                            <w:rPr>
                              <w:lang w:eastAsia="lt-LT"/>
                            </w:rPr>
                          </w:pPr>
                          <w:r>
                            <w:rPr>
                              <w:lang w:eastAsia="lt-LT"/>
                            </w:rPr>
                            <w:t>užtraukia baudą išduoti kasos aparato kvitą privalantiems asmenims nuo dvidešimt iki aštuoniasdešimt eurų ir baudą tokį nurodymą davusiems vadovams nuo devynių šimtų iki vieno tūkstančio trijų šimtų penkiasdešimt eurų.</w:t>
                          </w:r>
                        </w:p>
                      </w:sdtContent>
                    </w:sdt>
                    <w:sdt>
                      <w:sdtPr>
                        <w:alias w:val="163 str. 4 d."/>
                        <w:tag w:val="part_17d12c97efcb429da7a004cc8f08f809"/>
                        <w:lock w:val="sdtLocked"/>
                        <w:richText/>
                      </w:sdtPr>
                      <w:sdtContent>
                        <w:p>
                          <w:pPr>
                            <w:spacing w:line="360" w:lineRule="auto"/>
                            <w:ind w:firstLine="720"/>
                            <w:jc w:val="both"/>
                            <w:rPr>
                              <w:lang w:eastAsia="lt-LT"/>
                            </w:rPr>
                          </w:pPr>
                          <w:sdt>
                            <w:sdtPr>
                              <w:alias w:val="Numeris"/>
                              <w:tag w:val="nr_17d12c97efcb429da7a004cc8f08f809"/>
                              <w:lock w:val="sdtLocked"/>
                              <w:richText/>
                            </w:sdtPr>
                            <w:sdtContent>
                              <w:r>
                                <w:rPr>
                                  <w:lang w:eastAsia="lt-LT"/>
                                </w:rPr>
                                <w:t>4</w:t>
                              </w:r>
                            </w:sdtContent>
                          </w:sdt>
                          <w:r>
                            <w:rPr>
                              <w:lang w:eastAsia="lt-LT"/>
                            </w:rPr>
                            <w:t xml:space="preserve">. Kasos aparato kvito už parduotas prekes ar suteiktas paslaugas išdavimą užtikrinančių priemonių nesiėmimas </w:t>
                          </w:r>
                        </w:p>
                        <w:p>
                          <w:pPr>
                            <w:spacing w:line="360" w:lineRule="auto"/>
                            <w:ind w:firstLine="720"/>
                            <w:jc w:val="both"/>
                            <w:rPr>
                              <w:lang w:eastAsia="lt-LT"/>
                            </w:rPr>
                          </w:pPr>
                          <w:r>
                            <w:rPr>
                              <w:lang w:eastAsia="lt-LT"/>
                            </w:rPr>
                            <w:t>užtraukia baudą naudoti kasos aparatus privalantiems asmenims nuo aštuonių šimtų keturiasdešimt iki vieno tūkstančio trijų šimtų penkiasdešimt eurų.</w:t>
                          </w:r>
                        </w:p>
                      </w:sdtContent>
                    </w:sdt>
                    <w:sdt>
                      <w:sdtPr>
                        <w:alias w:val="163 str. 5 d."/>
                        <w:tag w:val="part_39de5c529f2d410f9093b78c85d2eb25"/>
                        <w:lock w:val="sdtLocked"/>
                        <w:richText/>
                      </w:sdtPr>
                      <w:sdtContent>
                        <w:p>
                          <w:pPr>
                            <w:spacing w:line="360" w:lineRule="auto"/>
                            <w:ind w:firstLine="720"/>
                            <w:jc w:val="both"/>
                            <w:rPr>
                              <w:lang w:eastAsia="lt-LT"/>
                            </w:rPr>
                          </w:pPr>
                          <w:sdt>
                            <w:sdtPr>
                              <w:alias w:val="Numeris"/>
                              <w:tag w:val="nr_39de5c529f2d410f9093b78c85d2eb25"/>
                              <w:lock w:val="sdtLocked"/>
                              <w:richText/>
                            </w:sdtPr>
                            <w:sdtContent>
                              <w:r>
                                <w:rPr>
                                  <w:lang w:eastAsia="lt-LT"/>
                                </w:rPr>
                                <w:t>5</w:t>
                              </w:r>
                            </w:sdtContent>
                          </w:sdt>
                          <w:r>
                            <w:rPr>
                              <w:lang w:eastAsia="lt-LT"/>
                            </w:rPr>
                            <w:t>. Šio straipsnio 4 dalyje numatytas administracinis nusižengimas, padarytas pakartotinai,</w:t>
                          </w:r>
                        </w:p>
                        <w:p>
                          <w:pPr>
                            <w:spacing w:line="360" w:lineRule="auto"/>
                            <w:ind w:firstLine="720"/>
                            <w:jc w:val="both"/>
                            <w:rPr>
                              <w:szCs w:val="24"/>
                            </w:rPr>
                          </w:pPr>
                          <w:r>
                            <w:rPr>
                              <w:lang w:eastAsia="lt-LT"/>
                            </w:rPr>
                            <w:t>užtraukia baudą nuo vieno tūkstančio trijų šimtų penkiasdešimt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4 str."/>
                    <w:tag w:val="part_9ecd8eb877de403da37ee2f78de5a912"/>
                    <w:lock w:val="sdtLocked"/>
                    <w:richText/>
                  </w:sdtPr>
                  <w:sdtContent>
                    <w:p>
                      <w:pPr>
                        <w:spacing w:line="360" w:lineRule="auto"/>
                        <w:ind w:left="2410" w:hanging="1690"/>
                        <w:jc w:val="both"/>
                        <w:rPr>
                          <w:szCs w:val="24"/>
                          <w:lang w:eastAsia="lt-LT"/>
                        </w:rPr>
                      </w:pPr>
                      <w:sdt>
                        <w:sdtPr>
                          <w:alias w:val="Numeris"/>
                          <w:tag w:val="nr_9ecd8eb877de403da37ee2f78de5a912"/>
                          <w:lock w:val="sdtLocked"/>
                          <w:richText/>
                        </w:sdtPr>
                        <w:sdtContent>
                          <w:r>
                            <w:rPr>
                              <w:b/>
                              <w:bCs/>
                              <w:szCs w:val="24"/>
                              <w:lang w:eastAsia="lt-LT"/>
                            </w:rPr>
                            <w:t>164</w:t>
                          </w:r>
                        </w:sdtContent>
                      </w:sdt>
                      <w:r>
                        <w:rPr>
                          <w:b/>
                          <w:bCs/>
                          <w:szCs w:val="24"/>
                          <w:lang w:eastAsia="lt-LT"/>
                        </w:rPr>
                        <w:t xml:space="preserve"> straipsnis. </w:t>
                      </w:r>
                      <w:sdt>
                        <w:sdtPr>
                          <w:alias w:val="Pavadinimas"/>
                          <w:tag w:val="title_9ecd8eb877de403da37ee2f78de5a912"/>
                          <w:lock w:val="sdtLocked"/>
                          <w:richText/>
                        </w:sdtPr>
                        <w:sdtContent>
                          <w:r>
                            <w:rPr>
                              <w:b/>
                              <w:szCs w:val="24"/>
                              <w:lang w:eastAsia="lt-LT"/>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e4237bfb9704e7d9ce7127be7e29d29"/>
                        <w:lock w:val="sdtLocked"/>
                        <w:richText/>
                      </w:sdtPr>
                      <w:sdtContent>
                        <w:p>
                          <w:pPr>
                            <w:spacing w:line="360" w:lineRule="auto"/>
                            <w:ind w:firstLine="720"/>
                            <w:jc w:val="both"/>
                            <w:rPr>
                              <w:lang w:eastAsia="lt-LT"/>
                            </w:rPr>
                          </w:pPr>
                          <w:sdt>
                            <w:sdtPr>
                              <w:alias w:val="Numeris"/>
                              <w:tag w:val="nr_de4237bfb9704e7d9ce7127be7e29d29"/>
                              <w:lock w:val="sdtLocked"/>
                              <w:richText/>
                            </w:sdtPr>
                            <w:sdtContent>
                              <w:r>
                                <w:rPr>
                                  <w:lang w:eastAsia="lt-LT"/>
                                </w:rPr>
                                <w:t>1</w:t>
                              </w:r>
                            </w:sdtContent>
                          </w:sdt>
                          <w:r>
                            <w:rPr>
                              <w:lang w:eastAsia="lt-LT"/>
                            </w:rPr>
                            <w:t>. Asmeninių ar kasos aparatu neįtrauktų į apskaitą pinigų laikymas kasoje ar kasos operacijų atlikimo vietoje (išskyrus Lietuvos Respublikos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lang w:eastAsia="lt-LT"/>
                            </w:rPr>
                          </w:pPr>
                          <w:r>
                            <w:rPr>
                              <w:lang w:eastAsia="lt-LT"/>
                            </w:rPr>
                            <w:t>užtraukia baudą išduoti kasos aparato kvitą privalantiems asmenims nuo dvidešimt iki vieno šimto penkiasdešimt eurų.</w:t>
                          </w:r>
                        </w:p>
                      </w:sdtContent>
                    </w:sdt>
                    <w:sdt>
                      <w:sdtPr>
                        <w:alias w:val="164 str. 2 d."/>
                        <w:tag w:val="part_fc8874d907874d0a8f2adffe53007203"/>
                        <w:lock w:val="sdtLocked"/>
                        <w:richText/>
                      </w:sdtPr>
                      <w:sdtContent>
                        <w:p>
                          <w:pPr>
                            <w:spacing w:line="360" w:lineRule="auto"/>
                            <w:ind w:firstLine="720"/>
                            <w:jc w:val="both"/>
                            <w:rPr>
                              <w:lang w:eastAsia="lt-LT"/>
                            </w:rPr>
                          </w:pPr>
                          <w:sdt>
                            <w:sdtPr>
                              <w:alias w:val="Numeris"/>
                              <w:tag w:val="nr_fc8874d907874d0a8f2adffe53007203"/>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išduoti kasos aparato kvitą privalantiems asmenims nuo dviejų šimtų iki keturių šimtų penkiasdešimt eurų.</w:t>
                          </w:r>
                        </w:p>
                      </w:sdtContent>
                    </w:sdt>
                    <w:sdt>
                      <w:sdtPr>
                        <w:alias w:val="164 str. 3 d."/>
                        <w:tag w:val="part_bd0fbc004b0e48a0b43476f18ad39a1c"/>
                        <w:lock w:val="sdtLocked"/>
                        <w:richText/>
                      </w:sdtPr>
                      <w:sdtContent>
                        <w:p>
                          <w:pPr>
                            <w:spacing w:line="360" w:lineRule="auto"/>
                            <w:ind w:firstLine="720"/>
                            <w:jc w:val="both"/>
                            <w:rPr>
                              <w:lang w:eastAsia="lt-LT"/>
                            </w:rPr>
                          </w:pPr>
                          <w:sdt>
                            <w:sdtPr>
                              <w:alias w:val="Numeris"/>
                              <w:tag w:val="nr_bd0fbc004b0e48a0b43476f18ad39a1c"/>
                              <w:lock w:val="sdtLocked"/>
                              <w:richText/>
                            </w:sdtPr>
                            <w:sdtContent>
                              <w:r>
                                <w:rPr>
                                  <w:lang w:eastAsia="lt-LT"/>
                                </w:rPr>
                                <w:t>3</w:t>
                              </w:r>
                            </w:sdtContent>
                          </w:sdt>
                          <w:r>
                            <w:rPr>
                              <w:lang w:eastAsia="lt-LT"/>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lang w:eastAsia="lt-LT"/>
                            </w:rPr>
                          </w:pPr>
                          <w:r>
                            <w:rPr>
                              <w:lang w:eastAsia="lt-LT"/>
                            </w:rPr>
                            <w:t>užtraukia baudą naudoti kasos aparatus privalantiems asmenims nuo keturių šimtų penkiasdešimt iki aštuonių šimtų keturiasdešimt eurų.</w:t>
                          </w:r>
                        </w:p>
                      </w:sdtContent>
                    </w:sdt>
                    <w:sdt>
                      <w:sdtPr>
                        <w:alias w:val="164 str. 4 d."/>
                        <w:tag w:val="part_bec116ee5bd947188e89fb8680ca4e5a"/>
                        <w:lock w:val="sdtLocked"/>
                        <w:richText/>
                      </w:sdtPr>
                      <w:sdtContent>
                        <w:p>
                          <w:pPr>
                            <w:spacing w:line="360" w:lineRule="auto"/>
                            <w:ind w:firstLine="720"/>
                            <w:jc w:val="both"/>
                            <w:rPr>
                              <w:lang w:eastAsia="lt-LT"/>
                            </w:rPr>
                          </w:pPr>
                          <w:sdt>
                            <w:sdtPr>
                              <w:alias w:val="Numeris"/>
                              <w:tag w:val="nr_bec116ee5bd947188e89fb8680ca4e5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szCs w:val="24"/>
                            </w:rPr>
                          </w:pPr>
                          <w:r>
                            <w:rPr>
                              <w:lang w:eastAsia="lt-LT"/>
                            </w:rPr>
                            <w:t>užtraukia baudą nuo vieno tūkstančio dviejų šimtų iki dviejų tūkstančių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5 str."/>
                    <w:tag w:val="part_e46c0914ea064fd6af6e3ae3e85f9e0f"/>
                    <w:lock w:val="sdtLocked"/>
                    <w:richText/>
                  </w:sdtPr>
                  <w:sdtContent>
                    <w:p>
                      <w:pPr>
                        <w:spacing w:line="360" w:lineRule="auto"/>
                        <w:ind w:left="2552" w:hanging="1832"/>
                        <w:jc w:val="both"/>
                        <w:rPr>
                          <w:szCs w:val="24"/>
                          <w:lang w:eastAsia="lt-LT"/>
                        </w:rPr>
                      </w:pPr>
                      <w:sdt>
                        <w:sdtPr>
                          <w:alias w:val="Numeris"/>
                          <w:tag w:val="nr_e46c0914ea064fd6af6e3ae3e85f9e0f"/>
                          <w:lock w:val="sdtLocked"/>
                          <w:richText/>
                        </w:sdtPr>
                        <w:sdtContent>
                          <w:r>
                            <w:rPr>
                              <w:b/>
                              <w:bCs/>
                              <w:szCs w:val="24"/>
                              <w:lang w:eastAsia="lt-LT"/>
                            </w:rPr>
                            <w:t>165</w:t>
                          </w:r>
                        </w:sdtContent>
                      </w:sdt>
                      <w:r>
                        <w:rPr>
                          <w:b/>
                          <w:bCs/>
                          <w:szCs w:val="24"/>
                          <w:lang w:eastAsia="lt-LT"/>
                        </w:rPr>
                        <w:t xml:space="preserve"> straipsnis. </w:t>
                      </w:r>
                      <w:sdt>
                        <w:sdtPr>
                          <w:alias w:val="Pavadinimas"/>
                          <w:tag w:val="title_e46c0914ea064fd6af6e3ae3e85f9e0f"/>
                          <w:lock w:val="sdtLocked"/>
                          <w:richText/>
                        </w:sdtPr>
                        <w:sdtContent>
                          <w:r>
                            <w:rPr>
                              <w:b/>
                              <w:szCs w:val="24"/>
                              <w:lang w:eastAsia="lt-LT"/>
                            </w:rPr>
                            <w:t>Kasos aparatus aptarnaujančių įmonių specialistų nepranešimas apie neteisėtą kasos aparatų sumuojančių skaitiklių rodmenų sumažinimą</w:t>
                          </w:r>
                        </w:sdtContent>
                      </w:sdt>
                    </w:p>
                    <w:sdt>
                      <w:sdtPr>
                        <w:alias w:val="165 str. 1 d."/>
                        <w:tag w:val="part_06bb050f28594dd29f6d18851b9836d5"/>
                        <w:lock w:val="sdtLocked"/>
                        <w:richText/>
                      </w:sdtPr>
                      <w:sdtContent>
                        <w:p>
                          <w:pPr>
                            <w:spacing w:line="360" w:lineRule="auto"/>
                            <w:ind w:firstLine="720"/>
                            <w:jc w:val="both"/>
                            <w:rPr>
                              <w:szCs w:val="24"/>
                              <w:lang w:eastAsia="lt-LT"/>
                            </w:rPr>
                          </w:pPr>
                          <w:sdt>
                            <w:sdtPr>
                              <w:alias w:val="Numeris"/>
                              <w:tag w:val="nr_06bb050f28594dd29f6d18851b9836d5"/>
                              <w:lock w:val="sdtLocked"/>
                              <w:richText/>
                            </w:sdtPr>
                            <w:sdtContent>
                              <w:r>
                                <w:rPr>
                                  <w:szCs w:val="24"/>
                                  <w:lang w:eastAsia="lt-LT"/>
                                </w:rPr>
                                <w:t>1</w:t>
                              </w:r>
                            </w:sdtContent>
                          </w:sdt>
                          <w:r>
                            <w:rPr>
                              <w:szCs w:val="24"/>
                              <w:lang w:eastAsia="lt-LT"/>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5 str. 2 d."/>
                        <w:tag w:val="part_fdc9753678d144a6beaf0f78a39d3518"/>
                        <w:lock w:val="sdtLocked"/>
                        <w:richText/>
                      </w:sdtPr>
                      <w:sdtContent>
                        <w:p>
                          <w:pPr>
                            <w:spacing w:line="360" w:lineRule="auto"/>
                            <w:ind w:firstLine="720"/>
                            <w:jc w:val="both"/>
                            <w:rPr>
                              <w:szCs w:val="24"/>
                              <w:lang w:eastAsia="lt-LT"/>
                            </w:rPr>
                          </w:pPr>
                          <w:sdt>
                            <w:sdtPr>
                              <w:alias w:val="Numeris"/>
                              <w:tag w:val="nr_fdc9753678d144a6beaf0f78a39d3518"/>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6 str."/>
                    <w:tag w:val="part_b8202f3fb2824c31986eab571184279b"/>
                    <w:lock w:val="sdtLocked"/>
                    <w:richText/>
                  </w:sdtPr>
                  <w:sdtContent>
                    <w:p>
                      <w:pPr>
                        <w:spacing w:line="360" w:lineRule="auto"/>
                        <w:ind w:left="2410" w:hanging="1690"/>
                        <w:jc w:val="both"/>
                        <w:rPr>
                          <w:szCs w:val="24"/>
                          <w:lang w:eastAsia="lt-LT"/>
                        </w:rPr>
                      </w:pPr>
                      <w:sdt>
                        <w:sdtPr>
                          <w:alias w:val="Numeris"/>
                          <w:tag w:val="nr_b8202f3fb2824c31986eab571184279b"/>
                          <w:lock w:val="sdtLocked"/>
                          <w:richText/>
                        </w:sdtPr>
                        <w:sdtContent>
                          <w:r>
                            <w:rPr>
                              <w:b/>
                              <w:bCs/>
                              <w:szCs w:val="24"/>
                              <w:lang w:eastAsia="lt-LT"/>
                            </w:rPr>
                            <w:t>166</w:t>
                          </w:r>
                        </w:sdtContent>
                      </w:sdt>
                      <w:r>
                        <w:rPr>
                          <w:b/>
                          <w:bCs/>
                          <w:szCs w:val="24"/>
                          <w:lang w:eastAsia="lt-LT"/>
                        </w:rPr>
                        <w:t xml:space="preserve"> straipsnis. </w:t>
                      </w:r>
                      <w:sdt>
                        <w:sdtPr>
                          <w:alias w:val="Pavadinimas"/>
                          <w:tag w:val="title_b8202f3fb2824c31986eab571184279b"/>
                          <w:lock w:val="sdtLocked"/>
                          <w:richText/>
                        </w:sdtPr>
                        <w:sdtContent>
                          <w:r>
                            <w:rPr>
                              <w:b/>
                              <w:szCs w:val="24"/>
                              <w:lang w:eastAsia="lt-LT"/>
                            </w:rPr>
                            <w:t>Kasos aparatų eksploatavimas be kontrolinių juostų, kontrolinių juostų, kasos aparato kasos operacijų žurnalų arba kasos aparatų techninių pasų neišsaugojimas</w:t>
                          </w:r>
                        </w:sdtContent>
                      </w:sdt>
                    </w:p>
                    <w:sdt>
                      <w:sdtPr>
                        <w:alias w:val="166 str. 1 d."/>
                        <w:tag w:val="part_23e4b0aa6f4c49c5b19c2080d13ed001"/>
                        <w:lock w:val="sdtLocked"/>
                        <w:richText/>
                      </w:sdtPr>
                      <w:sdtContent>
                        <w:p>
                          <w:pPr>
                            <w:spacing w:line="360" w:lineRule="auto"/>
                            <w:ind w:firstLine="720"/>
                            <w:jc w:val="both"/>
                            <w:rPr>
                              <w:szCs w:val="24"/>
                              <w:lang w:eastAsia="lt-LT"/>
                            </w:rPr>
                          </w:pPr>
                          <w:sdt>
                            <w:sdtPr>
                              <w:alias w:val="Numeris"/>
                              <w:tag w:val="nr_23e4b0aa6f4c49c5b19c2080d13ed001"/>
                              <w:lock w:val="sdtLocked"/>
                              <w:richText/>
                            </w:sdtPr>
                            <w:sdtContent>
                              <w:r>
                                <w:rPr>
                                  <w:szCs w:val="24"/>
                                  <w:lang w:eastAsia="lt-LT"/>
                                </w:rPr>
                                <w:t>1</w:t>
                              </w:r>
                            </w:sdtContent>
                          </w:sdt>
                          <w:r>
                            <w:rPr>
                              <w:szCs w:val="24"/>
                              <w:lang w:eastAsia="lt-LT"/>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lang w:eastAsia="lt-LT"/>
                            </w:rPr>
                          </w:pPr>
                          <w:r>
                            <w:rPr>
                              <w:szCs w:val="24"/>
                              <w:lang w:eastAsia="lt-LT"/>
                            </w:rPr>
                            <w:t>užtraukia baudą naudoti kasos aparatus privalantiems asmenims nuo vieno tūkstančio vieno šimto septyniasdešimt iki dviejų tūkstančių dviejų šimtų eurų.</w:t>
                          </w:r>
                        </w:p>
                      </w:sdtContent>
                    </w:sdt>
                    <w:sdt>
                      <w:sdtPr>
                        <w:alias w:val="166 str. 2 d."/>
                        <w:tag w:val="part_14631007590341a79bb849324c49cff4"/>
                        <w:lock w:val="sdtLocked"/>
                        <w:richText/>
                      </w:sdtPr>
                      <w:sdtContent>
                        <w:p>
                          <w:pPr>
                            <w:spacing w:line="360" w:lineRule="auto"/>
                            <w:ind w:firstLine="720"/>
                            <w:jc w:val="both"/>
                            <w:rPr>
                              <w:szCs w:val="24"/>
                              <w:lang w:eastAsia="lt-LT"/>
                            </w:rPr>
                          </w:pPr>
                          <w:sdt>
                            <w:sdtPr>
                              <w:alias w:val="Numeris"/>
                              <w:tag w:val="nr_14631007590341a79bb849324c49cff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devynių šimtų iki penkių tūkstančių penkių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7 str."/>
                    <w:tag w:val="part_e1d2e3c62a8a428f8c98c04b15a80979"/>
                    <w:lock w:val="sdtLocked"/>
                    <w:richText/>
                  </w:sdtPr>
                  <w:sdtContent>
                    <w:p>
                      <w:pPr>
                        <w:spacing w:line="360" w:lineRule="auto"/>
                        <w:ind w:left="2552" w:hanging="1832"/>
                        <w:jc w:val="both"/>
                        <w:rPr>
                          <w:szCs w:val="24"/>
                          <w:lang w:eastAsia="lt-LT"/>
                        </w:rPr>
                      </w:pPr>
                      <w:sdt>
                        <w:sdtPr>
                          <w:alias w:val="Numeris"/>
                          <w:tag w:val="nr_e1d2e3c62a8a428f8c98c04b15a80979"/>
                          <w:lock w:val="sdtLocked"/>
                          <w:richText/>
                        </w:sdtPr>
                        <w:sdtContent>
                          <w:r>
                            <w:rPr>
                              <w:b/>
                              <w:bCs/>
                              <w:szCs w:val="24"/>
                              <w:lang w:eastAsia="lt-LT"/>
                            </w:rPr>
                            <w:t>167</w:t>
                          </w:r>
                        </w:sdtContent>
                      </w:sdt>
                      <w:r>
                        <w:rPr>
                          <w:b/>
                          <w:bCs/>
                          <w:szCs w:val="24"/>
                          <w:lang w:eastAsia="lt-LT"/>
                        </w:rPr>
                        <w:t xml:space="preserve"> straipsnis. </w:t>
                      </w:r>
                      <w:sdt>
                        <w:sdtPr>
                          <w:alias w:val="Pavadinimas"/>
                          <w:tag w:val="title_e1d2e3c62a8a428f8c98c04b15a80979"/>
                          <w:lock w:val="sdtLocked"/>
                          <w:richText/>
                        </w:sdtPr>
                        <w:sdtContent>
                          <w:r>
                            <w:rPr>
                              <w:b/>
                              <w:szCs w:val="24"/>
                              <w:lang w:eastAsia="lt-LT"/>
                            </w:rPr>
                            <w:t>Kasos aparatus aptarnaujančių įmonių darbuotojų padarytas elektroninių kasos aparatų naudojimo taisyklių pažeidimas</w:t>
                          </w:r>
                        </w:sdtContent>
                      </w:sdt>
                    </w:p>
                    <w:sdt>
                      <w:sdtPr>
                        <w:alias w:val="167 str. 1 d."/>
                        <w:tag w:val="part_da032b6b41244eb9966e5232f5efb761"/>
                        <w:lock w:val="sdtLocked"/>
                        <w:richText/>
                      </w:sdtPr>
                      <w:sdtContent>
                        <w:p>
                          <w:pPr>
                            <w:spacing w:line="360" w:lineRule="auto"/>
                            <w:ind w:firstLine="720"/>
                            <w:jc w:val="both"/>
                            <w:rPr>
                              <w:szCs w:val="24"/>
                              <w:lang w:eastAsia="lt-LT"/>
                            </w:rPr>
                          </w:pPr>
                          <w:sdt>
                            <w:sdtPr>
                              <w:alias w:val="Numeris"/>
                              <w:tag w:val="nr_da032b6b41244eb9966e5232f5efb761"/>
                              <w:lock w:val="sdtLocked"/>
                              <w:richText/>
                            </w:sdtPr>
                            <w:sdtContent>
                              <w:r>
                                <w:rPr>
                                  <w:szCs w:val="24"/>
                                  <w:lang w:eastAsia="lt-LT"/>
                                </w:rPr>
                                <w:t>1</w:t>
                              </w:r>
                            </w:sdtContent>
                          </w:sdt>
                          <w:r>
                            <w:rPr>
                              <w:szCs w:val="24"/>
                              <w:lang w:eastAsia="lt-LT"/>
                            </w:rPr>
                            <w:t>. Elektroninius kasos aparatus ar jų sistemas aptarnaujančios įmonės specialisto padarytas elektroninių kasos aparatų naudojimo taisyklių pažeidimas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7 str. 2 d."/>
                        <w:tag w:val="part_8348a716fbe849dbb357aaf295a3ea54"/>
                        <w:lock w:val="sdtLocked"/>
                        <w:richText/>
                      </w:sdtPr>
                      <w:sdtContent>
                        <w:p>
                          <w:pPr>
                            <w:spacing w:line="360" w:lineRule="auto"/>
                            <w:ind w:firstLine="720"/>
                            <w:jc w:val="both"/>
                            <w:rPr>
                              <w:szCs w:val="24"/>
                              <w:lang w:eastAsia="lt-LT"/>
                            </w:rPr>
                          </w:pPr>
                          <w:sdt>
                            <w:sdtPr>
                              <w:alias w:val="Numeris"/>
                              <w:tag w:val="nr_8348a716fbe849dbb357aaf295a3ea5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67 str. 3 d."/>
                        <w:tag w:val="part_16c73f04847c4681be35d42cd749491e"/>
                        <w:lock w:val="sdtLocked"/>
                        <w:richText/>
                      </w:sdtPr>
                      <w:sdtContent>
                        <w:p>
                          <w:pPr>
                            <w:spacing w:line="360" w:lineRule="auto"/>
                            <w:ind w:firstLine="720"/>
                            <w:jc w:val="both"/>
                            <w:rPr>
                              <w:szCs w:val="24"/>
                              <w:lang w:eastAsia="lt-LT"/>
                            </w:rPr>
                          </w:pPr>
                          <w:sdt>
                            <w:sdtPr>
                              <w:alias w:val="Numeris"/>
                              <w:tag w:val="nr_16c73f04847c4681be35d42cd749491e"/>
                              <w:lock w:val="sdtLocked"/>
                              <w:richText/>
                            </w:sdtPr>
                            <w:sdtContent>
                              <w:r>
                                <w:rPr>
                                  <w:szCs w:val="24"/>
                                  <w:lang w:eastAsia="lt-LT"/>
                                </w:rPr>
                                <w:t>3</w:t>
                              </w:r>
                            </w:sdtContent>
                          </w:sdt>
                          <w:r>
                            <w:rPr>
                              <w:szCs w:val="24"/>
                              <w:lang w:eastAsia="lt-LT"/>
                            </w:rPr>
                            <w:t>. Priemonių, kad aptarnavimo specialistai laikytųsi elektroninių kasos aparatų naudojimo taisyklių reikalavimų, nesiėmimas</w:t>
                          </w:r>
                        </w:p>
                        <w:p>
                          <w:pPr>
                            <w:spacing w:line="360" w:lineRule="auto"/>
                            <w:ind w:firstLine="720"/>
                            <w:jc w:val="both"/>
                            <w:rPr>
                              <w:szCs w:val="24"/>
                            </w:rPr>
                          </w:pPr>
                          <w:r>
                            <w:rPr>
                              <w:szCs w:val="24"/>
                              <w:lang w:eastAsia="lt-LT"/>
                            </w:rPr>
                            <w:t>užtraukia baudą elektroninius kasos aparatus ar jų sistemas aptarnaujančių įmonių vadovams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8 str."/>
                    <w:tag w:val="part_5bc8f868da674c61b08e7b5c49baf473"/>
                    <w:lock w:val="sdtLocked"/>
                    <w:richText/>
                  </w:sdtPr>
                  <w:sdtContent>
                    <w:p>
                      <w:pPr>
                        <w:spacing w:line="360" w:lineRule="auto"/>
                        <w:ind w:left="2552" w:hanging="1832"/>
                        <w:jc w:val="both"/>
                        <w:rPr>
                          <w:szCs w:val="24"/>
                          <w:lang w:eastAsia="lt-LT"/>
                        </w:rPr>
                      </w:pPr>
                      <w:sdt>
                        <w:sdtPr>
                          <w:alias w:val="Numeris"/>
                          <w:tag w:val="nr_5bc8f868da674c61b08e7b5c49baf473"/>
                          <w:lock w:val="sdtLocked"/>
                          <w:richText/>
                        </w:sdtPr>
                        <w:sdtContent>
                          <w:r>
                            <w:rPr>
                              <w:b/>
                              <w:bCs/>
                              <w:szCs w:val="24"/>
                              <w:lang w:eastAsia="lt-LT"/>
                            </w:rPr>
                            <w:t>168</w:t>
                          </w:r>
                        </w:sdtContent>
                      </w:sdt>
                      <w:r>
                        <w:rPr>
                          <w:b/>
                          <w:bCs/>
                          <w:szCs w:val="24"/>
                          <w:lang w:eastAsia="lt-LT"/>
                        </w:rPr>
                        <w:t xml:space="preserve"> straipsnis. </w:t>
                      </w:r>
                      <w:sdt>
                        <w:sdtPr>
                          <w:alias w:val="Pavadinimas"/>
                          <w:tag w:val="title_5bc8f868da674c61b08e7b5c49baf473"/>
                          <w:lock w:val="sdtLocked"/>
                          <w:richText/>
                        </w:sdtPr>
                        <w:sdtContent>
                          <w:r>
                            <w:rPr>
                              <w:b/>
                              <w:szCs w:val="24"/>
                              <w:lang w:eastAsia="lt-LT"/>
                            </w:rPr>
                            <w:t>Mažmeninės prekybos alkoholiniais gėrimais tvarkos ar kitų alkoholinių gėrimų pardavimo, laikymo ir gabenimo reikalavimų pažeidimas</w:t>
                          </w:r>
                        </w:sdtContent>
                      </w:sdt>
                    </w:p>
                    <w:sdt>
                      <w:sdtPr>
                        <w:alias w:val="168 str. 1 d."/>
                        <w:tag w:val="part_719a9c097aae443aa4875e1838c7f630"/>
                        <w:lock w:val="sdtLocked"/>
                        <w:richText/>
                      </w:sdtPr>
                      <w:sdtContent>
                        <w:p>
                          <w:pPr>
                            <w:spacing w:line="360" w:lineRule="auto"/>
                            <w:ind w:firstLine="720"/>
                            <w:jc w:val="both"/>
                            <w:rPr>
                              <w:lang w:eastAsia="lt-LT"/>
                            </w:rPr>
                          </w:pPr>
                          <w:sdt>
                            <w:sdtPr>
                              <w:alias w:val="Numeris"/>
                              <w:tag w:val="nr_719a9c097aae443aa4875e1838c7f630"/>
                              <w:lock w:val="sdtLocked"/>
                              <w:richText/>
                            </w:sdtPr>
                            <w:sdtContent>
                              <w:r>
                                <w:rPr>
                                  <w:lang w:eastAsia="lt-LT"/>
                                </w:rPr>
                                <w:t>1</w:t>
                              </w:r>
                            </w:sdtContent>
                          </w:sdt>
                          <w:r>
                            <w:rPr>
                              <w:lang w:eastAsia="lt-LT"/>
                            </w:rPr>
                            <w:t>. Mažmeninės prekybos ir viešojo maitinimo vietose dirbančių darbuotojų padarytas mažmeninės prekybos alkoholiniais gėrimais tvarkos ar kitų alkoholinių gėrimų pardavimo, laikymo ir gabenimo reikalavimų pažeidimas, išskyrus šio straipsnio 2, 3, 4, 5, 6, 7, 8 dalyse numatytus pažeidimus,</w:t>
                          </w:r>
                        </w:p>
                        <w:p>
                          <w:pPr>
                            <w:spacing w:line="360" w:lineRule="auto"/>
                            <w:ind w:firstLine="720"/>
                            <w:jc w:val="both"/>
                            <w:rPr>
                              <w:lang w:eastAsia="lt-LT"/>
                            </w:rPr>
                          </w:pPr>
                          <w:r>
                            <w:rPr>
                              <w:lang w:eastAsia="lt-LT"/>
                            </w:rPr>
                            <w:t>užtraukia baudą nuo trisdešimt iki keturiasdešimt eurų.</w:t>
                          </w:r>
                        </w:p>
                      </w:sdtContent>
                    </w:sdt>
                    <w:sdt>
                      <w:sdtPr>
                        <w:alias w:val="168 str. 2 d."/>
                        <w:tag w:val="part_efd6dd8a16ec4f26af9ceacc0c932400"/>
                        <w:lock w:val="sdtLocked"/>
                        <w:richText/>
                      </w:sdtPr>
                      <w:sdtContent>
                        <w:p>
                          <w:pPr>
                            <w:spacing w:line="360" w:lineRule="auto"/>
                            <w:ind w:firstLine="720"/>
                            <w:jc w:val="both"/>
                            <w:rPr>
                              <w:lang w:eastAsia="lt-LT"/>
                            </w:rPr>
                          </w:pPr>
                          <w:sdt>
                            <w:sdtPr>
                              <w:alias w:val="Numeris"/>
                              <w:tag w:val="nr_efd6dd8a16ec4f26af9ceacc0c932400"/>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keturiasdešimt iki trijų šimtų devyniasdešimt</w:t>
                          </w:r>
                          <w:r>
                            <w:rPr>
                              <w:color w:val="00B050"/>
                              <w:lang w:eastAsia="lt-LT"/>
                            </w:rPr>
                            <w:t xml:space="preserve"> </w:t>
                          </w:r>
                          <w:r>
                            <w:rPr>
                              <w:lang w:eastAsia="lt-LT"/>
                            </w:rPr>
                            <w:t>eurų.</w:t>
                          </w:r>
                        </w:p>
                      </w:sdtContent>
                    </w:sdt>
                    <w:sdt>
                      <w:sdtPr>
                        <w:alias w:val="168 str. 3 d."/>
                        <w:tag w:val="part_cf2bf61fd8ca4de7aad574799c292e7e"/>
                        <w:lock w:val="sdtLocked"/>
                        <w:richText/>
                      </w:sdtPr>
                      <w:sdtContent>
                        <w:p>
                          <w:pPr>
                            <w:spacing w:line="360" w:lineRule="auto"/>
                            <w:ind w:firstLine="720"/>
                            <w:jc w:val="both"/>
                            <w:rPr>
                              <w:lang w:eastAsia="lt-LT"/>
                            </w:rPr>
                          </w:pPr>
                          <w:sdt>
                            <w:sdtPr>
                              <w:alias w:val="Numeris"/>
                              <w:tag w:val="nr_cf2bf61fd8ca4de7aad574799c292e7e"/>
                              <w:lock w:val="sdtLocked"/>
                              <w:richText/>
                            </w:sdtPr>
                            <w:sdtContent>
                              <w:r>
                                <w:rPr>
                                  <w:lang w:eastAsia="lt-LT"/>
                                </w:rPr>
                                <w:t>3</w:t>
                              </w:r>
                            </w:sdtContent>
                          </w:sdt>
                          <w:r>
                            <w:rPr>
                              <w:lang w:eastAsia="lt-LT"/>
                            </w:rPr>
                            <w:t xml:space="preserve">. Alkoholinių gėrimų pardavimas mažmeninės prekybos ir viešojo maitinimo vietose </w:t>
                          </w:r>
                          <w:r>
                            <w:t xml:space="preserve">jaunesniems negu dvidešimt metų asmenims </w:t>
                          </w:r>
                        </w:p>
                        <w:p>
                          <w:pPr>
                            <w:spacing w:line="360" w:lineRule="auto"/>
                            <w:ind w:firstLine="720"/>
                            <w:jc w:val="both"/>
                            <w:rPr>
                              <w:lang w:eastAsia="lt-LT"/>
                            </w:rPr>
                          </w:pPr>
                          <w:r>
                            <w:rPr>
                              <w:lang w:eastAsia="lt-LT"/>
                            </w:rPr>
                            <w:t xml:space="preserve">užtraukia baudą nuo trisdešimt iki vieno šimto dvidešimt eurų. </w:t>
                          </w:r>
                        </w:p>
                      </w:sdtContent>
                    </w:sdt>
                    <w:sdt>
                      <w:sdtPr>
                        <w:alias w:val="168 str. 4 d."/>
                        <w:tag w:val="part_8fedf66b37334b268d0dd74105d338c9"/>
                        <w:lock w:val="sdtLocked"/>
                        <w:richText/>
                      </w:sdtPr>
                      <w:sdtContent>
                        <w:p>
                          <w:pPr>
                            <w:spacing w:line="360" w:lineRule="auto"/>
                            <w:ind w:firstLine="720"/>
                            <w:jc w:val="both"/>
                            <w:rPr>
                              <w:lang w:eastAsia="lt-LT"/>
                            </w:rPr>
                          </w:pPr>
                          <w:sdt>
                            <w:sdtPr>
                              <w:alias w:val="Numeris"/>
                              <w:tag w:val="nr_8fedf66b37334b268d0dd74105d338c9"/>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šimto dvidešimt iki keturių šimtų keturiasdešimt eurų.</w:t>
                          </w:r>
                        </w:p>
                      </w:sdtContent>
                    </w:sdt>
                    <w:sdt>
                      <w:sdtPr>
                        <w:alias w:val="168 str. 5 d."/>
                        <w:tag w:val="part_51aacaf951ce4a50bd3e0c700a29f424"/>
                        <w:lock w:val="sdtLocked"/>
                        <w:richText/>
                      </w:sdtPr>
                      <w:sdtContent>
                        <w:p>
                          <w:pPr>
                            <w:spacing w:line="360" w:lineRule="auto"/>
                            <w:ind w:firstLine="720"/>
                            <w:jc w:val="both"/>
                            <w:rPr>
                              <w:lang w:eastAsia="lt-LT"/>
                            </w:rPr>
                          </w:pPr>
                          <w:sdt>
                            <w:sdtPr>
                              <w:alias w:val="Numeris"/>
                              <w:tag w:val="nr_51aacaf951ce4a50bd3e0c700a29f424"/>
                              <w:lock w:val="sdtLocked"/>
                              <w:richText/>
                            </w:sdtPr>
                            <w:sdtContent>
                              <w:r>
                                <w:rPr>
                                  <w:lang w:eastAsia="lt-LT"/>
                                </w:rPr>
                                <w:t>5</w:t>
                              </w:r>
                            </w:sdtContent>
                          </w:sdt>
                          <w:r>
                            <w:rPr>
                              <w:lang w:eastAsia="lt-LT"/>
                            </w:rPr>
                            <w:t>. Alkoholinių gėrimų pardavimas mažmeninės prekybos ir viešojo maitinimo vietose nesilaikant licencijoje nurodytų apribojimų</w:t>
                          </w:r>
                        </w:p>
                        <w:p>
                          <w:pPr>
                            <w:spacing w:line="360" w:lineRule="auto"/>
                            <w:ind w:firstLine="720"/>
                            <w:jc w:val="both"/>
                            <w:rPr>
                              <w:lang w:eastAsia="lt-LT"/>
                            </w:rPr>
                          </w:pPr>
                          <w:r>
                            <w:rPr>
                              <w:lang w:eastAsia="lt-LT"/>
                            </w:rPr>
                            <w:t>užtraukia baudą nuo dviejų šimtų iki penkių šimtų devyniasdešimt eurų.</w:t>
                          </w:r>
                        </w:p>
                      </w:sdtContent>
                    </w:sdt>
                    <w:sdt>
                      <w:sdtPr>
                        <w:alias w:val="168 str. 6 d."/>
                        <w:tag w:val="part_163a043b245f4b9c9ac5a7cb4b09976f"/>
                        <w:lock w:val="sdtLocked"/>
                        <w:richText/>
                      </w:sdtPr>
                      <w:sdtContent>
                        <w:p>
                          <w:pPr>
                            <w:spacing w:line="360" w:lineRule="auto"/>
                            <w:ind w:firstLine="720"/>
                            <w:jc w:val="both"/>
                            <w:rPr>
                              <w:lang w:eastAsia="lt-LT"/>
                            </w:rPr>
                          </w:pPr>
                          <w:sdt>
                            <w:sdtPr>
                              <w:alias w:val="Numeris"/>
                              <w:tag w:val="nr_163a043b245f4b9c9ac5a7cb4b09976f"/>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7 d."/>
                        <w:tag w:val="part_71ab11fe4ca44a98b2fbda650ded01de"/>
                        <w:lock w:val="sdtLocked"/>
                        <w:richText/>
                      </w:sdtPr>
                      <w:sdtContent>
                        <w:p>
                          <w:pPr>
                            <w:spacing w:line="360" w:lineRule="auto"/>
                            <w:ind w:firstLine="720"/>
                            <w:jc w:val="both"/>
                            <w:rPr>
                              <w:lang w:eastAsia="lt-LT"/>
                            </w:rPr>
                          </w:pPr>
                          <w:sdt>
                            <w:sdtPr>
                              <w:alias w:val="Numeris"/>
                              <w:tag w:val="nr_71ab11fe4ca44a98b2fbda650ded01de"/>
                              <w:lock w:val="sdtLocked"/>
                              <w:richText/>
                            </w:sdtPr>
                            <w:sdtContent>
                              <w:r>
                                <w:rPr>
                                  <w:lang w:eastAsia="lt-LT"/>
                                </w:rPr>
                                <w:t>7</w:t>
                              </w:r>
                            </w:sdtContent>
                          </w:sdt>
                          <w:r>
                            <w:rPr>
                              <w:lang w:eastAsia="lt-LT"/>
                            </w:rPr>
                            <w:t>. Alkoholinių gėrimų pardavimas mažmeninės prekybos ir viešojo maitinimo vietose be licencijos</w:t>
                          </w:r>
                        </w:p>
                        <w:p>
                          <w:pPr>
                            <w:spacing w:line="360" w:lineRule="auto"/>
                            <w:ind w:firstLine="720"/>
                            <w:jc w:val="both"/>
                            <w:rPr>
                              <w:lang w:eastAsia="lt-LT"/>
                            </w:rPr>
                          </w:pPr>
                          <w:r>
                            <w:rPr>
                              <w:lang w:eastAsia="lt-LT"/>
                            </w:rPr>
                            <w:t>užtraukia baudą nuo trijų šimtų devyniasdešimt iki septynių šimtų aštuoniasdešimt eurų.</w:t>
                          </w:r>
                        </w:p>
                      </w:sdtContent>
                    </w:sdt>
                    <w:sdt>
                      <w:sdtPr>
                        <w:alias w:val="168 str. 8 d."/>
                        <w:tag w:val="part_5c934cce925a4327a24a2648cf6a7ff4"/>
                        <w:lock w:val="sdtLocked"/>
                        <w:richText/>
                      </w:sdtPr>
                      <w:sdtContent>
                        <w:p>
                          <w:pPr>
                            <w:spacing w:line="360" w:lineRule="auto"/>
                            <w:ind w:firstLine="720"/>
                            <w:jc w:val="both"/>
                            <w:rPr>
                              <w:lang w:eastAsia="lt-LT"/>
                            </w:rPr>
                          </w:pPr>
                          <w:sdt>
                            <w:sdtPr>
                              <w:alias w:val="Numeris"/>
                              <w:tag w:val="nr_5c934cce925a4327a24a2648cf6a7ff4"/>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9 d."/>
                        <w:tag w:val="part_3a37bec062834e2a8bac551dd800c787"/>
                        <w:lock w:val="sdtLocked"/>
                        <w:richText/>
                      </w:sdtPr>
                      <w:sdtContent>
                        <w:p>
                          <w:pPr>
                            <w:spacing w:line="360" w:lineRule="auto"/>
                            <w:ind w:firstLine="720"/>
                            <w:jc w:val="both"/>
                            <w:rPr>
                              <w:szCs w:val="24"/>
                            </w:rPr>
                          </w:pPr>
                          <w:sdt>
                            <w:sdtPr>
                              <w:alias w:val="Numeris"/>
                              <w:tag w:val="nr_3a37bec062834e2a8bac551dd800c787"/>
                              <w:lock w:val="sdtLocked"/>
                              <w:richText/>
                            </w:sdtPr>
                            <w:sdtContent>
                              <w:r>
                                <w:rPr>
                                  <w:lang w:eastAsia="lt-LT"/>
                                </w:rPr>
                                <w:t>9</w:t>
                              </w:r>
                            </w:sdtContent>
                          </w:sdt>
                          <w:r>
                            <w:rPr>
                              <w:lang w:eastAsia="lt-LT"/>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a2eca783050442daad095bbb9a39a110"/>
                    <w:lock w:val="sdtLocked"/>
                    <w:richText/>
                  </w:sdtPr>
                  <w:sdtContent>
                    <w:p>
                      <w:pPr>
                        <w:spacing w:line="360" w:lineRule="auto"/>
                        <w:ind w:firstLine="720"/>
                        <w:jc w:val="both"/>
                        <w:rPr>
                          <w:b/>
                          <w:szCs w:val="24"/>
                          <w:lang w:eastAsia="lt-LT"/>
                        </w:rPr>
                      </w:pPr>
                      <w:sdt>
                        <w:sdtPr>
                          <w:alias w:val="Numeris"/>
                          <w:tag w:val="nr_a2eca783050442daad095bbb9a39a110"/>
                          <w:lock w:val="sdtLocked"/>
                          <w:richText/>
                        </w:sdtPr>
                        <w:sdtContent>
                          <w:r>
                            <w:rPr>
                              <w:b/>
                              <w:bCs/>
                              <w:szCs w:val="24"/>
                              <w:lang w:eastAsia="lt-LT"/>
                            </w:rPr>
                            <w:t>170</w:t>
                          </w:r>
                        </w:sdtContent>
                      </w:sdt>
                      <w:r>
                        <w:rPr>
                          <w:b/>
                          <w:bCs/>
                          <w:szCs w:val="24"/>
                          <w:lang w:eastAsia="lt-LT"/>
                        </w:rPr>
                        <w:t xml:space="preserve"> straipsnis. </w:t>
                      </w:r>
                      <w:sdt>
                        <w:sdtPr>
                          <w:alias w:val="Pavadinimas"/>
                          <w:tag w:val="title_a2eca783050442daad095bbb9a39a110"/>
                          <w:lock w:val="sdtLocked"/>
                          <w:richText/>
                        </w:sdtPr>
                        <w:sdtContent>
                          <w:r>
                            <w:rPr>
                              <w:b/>
                              <w:szCs w:val="24"/>
                              <w:lang w:eastAsia="lt-LT"/>
                            </w:rPr>
                            <w:t>Prekybos tabako gaminiais pažeidimas</w:t>
                          </w:r>
                        </w:sdtContent>
                      </w:sdt>
                    </w:p>
                    <w:sdt>
                      <w:sdtPr>
                        <w:alias w:val="170 str. 1 d."/>
                        <w:tag w:val="part_00b49f2f4eac429a808e30a1f9f10a9a"/>
                        <w:lock w:val="sdtLocked"/>
                        <w:richText/>
                      </w:sdtPr>
                      <w:sdtContent>
                        <w:p>
                          <w:pPr>
                            <w:spacing w:line="360" w:lineRule="auto"/>
                            <w:ind w:firstLine="720"/>
                            <w:jc w:val="both"/>
                            <w:rPr>
                              <w:szCs w:val="24"/>
                              <w:lang w:eastAsia="lt-LT"/>
                            </w:rPr>
                          </w:pPr>
                          <w:sdt>
                            <w:sdtPr>
                              <w:alias w:val="Numeris"/>
                              <w:tag w:val="nr_00b49f2f4eac429a808e30a1f9f10a9a"/>
                              <w:lock w:val="sdtLocked"/>
                              <w:richText/>
                            </w:sdtPr>
                            <w:sdtContent>
                              <w:r>
                                <w:rPr>
                                  <w:szCs w:val="24"/>
                                  <w:lang w:eastAsia="lt-LT"/>
                                </w:rPr>
                                <w:t>1</w:t>
                              </w:r>
                            </w:sdtContent>
                          </w:sdt>
                          <w:r>
                            <w:rPr>
                              <w:szCs w:val="24"/>
                              <w:lang w:eastAsia="lt-LT"/>
                            </w:rPr>
                            <w:t>. Prekybos ir viešojo maitinimo įmonių darbuotojų padarytas tabako gaminių ar susijusių gaminių pardavimo įmonėse reikalavimų pažeidimas</w:t>
                          </w:r>
                        </w:p>
                        <w:p>
                          <w:pPr>
                            <w:spacing w:line="360" w:lineRule="auto"/>
                            <w:ind w:firstLine="720"/>
                            <w:jc w:val="both"/>
                            <w:rPr>
                              <w:szCs w:val="24"/>
                              <w:lang w:eastAsia="lt-LT"/>
                            </w:rPr>
                          </w:pPr>
                          <w:r>
                            <w:rPr>
                              <w:szCs w:val="24"/>
                              <w:lang w:eastAsia="lt-LT"/>
                            </w:rPr>
                            <w:t>užtraukia baudą nuo trisdešimt iki vieno šimto eurų.</w:t>
                          </w:r>
                        </w:p>
                      </w:sdtContent>
                    </w:sdt>
                    <w:sdt>
                      <w:sdtPr>
                        <w:alias w:val="170 str. 2 d."/>
                        <w:tag w:val="part_39f02041087443b1a28306780c758fc6"/>
                        <w:lock w:val="sdtLocked"/>
                        <w:richText/>
                      </w:sdtPr>
                      <w:sdtContent>
                        <w:p>
                          <w:pPr>
                            <w:spacing w:line="360" w:lineRule="auto"/>
                            <w:ind w:firstLine="720"/>
                            <w:jc w:val="both"/>
                            <w:rPr>
                              <w:szCs w:val="24"/>
                              <w:lang w:eastAsia="lt-LT"/>
                            </w:rPr>
                          </w:pPr>
                          <w:sdt>
                            <w:sdtPr>
                              <w:alias w:val="Numeris"/>
                              <w:tag w:val="nr_39f02041087443b1a28306780c758fc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trijų šimtų devyniasdešimt eurų.</w:t>
                          </w:r>
                        </w:p>
                      </w:sdtContent>
                    </w:sdt>
                    <w:sdt>
                      <w:sdtPr>
                        <w:alias w:val="170 str. 3 d."/>
                        <w:tag w:val="part_e2c098423cc44f139255e71ba69b133b"/>
                        <w:lock w:val="sdtLocked"/>
                        <w:richText/>
                      </w:sdtPr>
                      <w:sdtContent>
                        <w:p>
                          <w:pPr>
                            <w:spacing w:line="360" w:lineRule="auto"/>
                            <w:ind w:firstLine="720"/>
                            <w:jc w:val="both"/>
                            <w:rPr>
                              <w:szCs w:val="24"/>
                              <w:lang w:eastAsia="lt-LT"/>
                            </w:rPr>
                          </w:pPr>
                          <w:sdt>
                            <w:sdtPr>
                              <w:alias w:val="Numeris"/>
                              <w:tag w:val="nr_e2c098423cc44f139255e71ba69b133b"/>
                              <w:lock w:val="sdtLocked"/>
                              <w:richText/>
                            </w:sdtPr>
                            <w:sdtContent>
                              <w:r>
                                <w:rPr>
                                  <w:szCs w:val="24"/>
                                  <w:lang w:eastAsia="lt-LT"/>
                                </w:rPr>
                                <w:t>3</w:t>
                              </w:r>
                            </w:sdtContent>
                          </w:sdt>
                          <w:r>
                            <w:rPr>
                              <w:szCs w:val="24"/>
                              <w:lang w:eastAsia="lt-LT"/>
                            </w:rPr>
                            <w:t xml:space="preserve">. Tabako gaminių ar susijusių gaminių pardavimas prekybos ir viešojo maitinimo įmonėse nepilnamečiams </w:t>
                          </w:r>
                        </w:p>
                        <w:p>
                          <w:pPr>
                            <w:spacing w:line="360" w:lineRule="auto"/>
                            <w:ind w:firstLine="720"/>
                            <w:jc w:val="both"/>
                            <w:rPr>
                              <w:szCs w:val="24"/>
                              <w:lang w:eastAsia="lt-LT"/>
                            </w:rPr>
                          </w:pPr>
                          <w:r>
                            <w:rPr>
                              <w:szCs w:val="24"/>
                              <w:lang w:eastAsia="lt-LT"/>
                            </w:rPr>
                            <w:t>užtraukia baudą nuo trisdešimt iki vieno šimto dvidešimt eurų.</w:t>
                          </w:r>
                        </w:p>
                      </w:sdtContent>
                    </w:sdt>
                    <w:sdt>
                      <w:sdtPr>
                        <w:alias w:val="170 str. 4 d."/>
                        <w:tag w:val="part_5e0627b1d28c47f3bff179c5084d9e9b"/>
                        <w:lock w:val="sdtLocked"/>
                        <w:richText/>
                      </w:sdtPr>
                      <w:sdtContent>
                        <w:p>
                          <w:pPr>
                            <w:spacing w:line="360" w:lineRule="auto"/>
                            <w:ind w:firstLine="720"/>
                            <w:jc w:val="both"/>
                            <w:rPr>
                              <w:szCs w:val="24"/>
                              <w:lang w:eastAsia="lt-LT"/>
                            </w:rPr>
                          </w:pPr>
                          <w:sdt>
                            <w:sdtPr>
                              <w:alias w:val="Numeris"/>
                              <w:tag w:val="nr_5e0627b1d28c47f3bff179c5084d9e9b"/>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dvidešimt iki keturių šimtų keturiasdešimt eurų.</w:t>
                          </w:r>
                        </w:p>
                      </w:sdtContent>
                    </w:sdt>
                    <w:sdt>
                      <w:sdtPr>
                        <w:alias w:val="170 str. 5 d."/>
                        <w:tag w:val="part_c9457086e4b2496685eb9527e28353ea"/>
                        <w:lock w:val="sdtLocked"/>
                        <w:richText/>
                      </w:sdtPr>
                      <w:sdtContent>
                        <w:p>
                          <w:pPr>
                            <w:spacing w:line="360" w:lineRule="auto"/>
                            <w:ind w:firstLine="720"/>
                            <w:jc w:val="both"/>
                            <w:rPr>
                              <w:szCs w:val="24"/>
                              <w:lang w:eastAsia="lt-LT"/>
                            </w:rPr>
                          </w:pPr>
                          <w:sdt>
                            <w:sdtPr>
                              <w:alias w:val="Numeris"/>
                              <w:tag w:val="nr_c9457086e4b2496685eb9527e28353ea"/>
                              <w:lock w:val="sdtLocked"/>
                              <w:richText/>
                            </w:sdtPr>
                            <w:sdtContent>
                              <w:r>
                                <w:rPr>
                                  <w:szCs w:val="24"/>
                                  <w:lang w:eastAsia="lt-LT"/>
                                </w:rPr>
                                <w:t>5</w:t>
                              </w:r>
                            </w:sdtContent>
                          </w:sdt>
                          <w:r>
                            <w:rPr>
                              <w:szCs w:val="24"/>
                              <w:lang w:eastAsia="lt-LT"/>
                            </w:rPr>
                            <w:t>. Tabako gaminių ar susijusių gaminių pardavimas prekybos ir viešojo maitinimo įmonėse be licencijos</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70 str. 6 d."/>
                        <w:tag w:val="part_9ef3bed846e748778947cfb96a2f5068"/>
                        <w:lock w:val="sdtLocked"/>
                        <w:richText/>
                      </w:sdtPr>
                      <w:sdtContent>
                        <w:p>
                          <w:pPr>
                            <w:spacing w:line="360" w:lineRule="auto"/>
                            <w:ind w:firstLine="720"/>
                            <w:jc w:val="both"/>
                            <w:rPr>
                              <w:szCs w:val="24"/>
                              <w:lang w:eastAsia="lt-LT"/>
                            </w:rPr>
                          </w:pPr>
                          <w:sdt>
                            <w:sdtPr>
                              <w:alias w:val="Numeris"/>
                              <w:tag w:val="nr_9ef3bed846e748778947cfb96a2f5068"/>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170 str. 7 d."/>
                        <w:tag w:val="part_9e7aeb1e554f456aacf5506aeb3d7bad"/>
                        <w:lock w:val="sdtLocked"/>
                        <w:richText/>
                      </w:sdtPr>
                      <w:sdtContent>
                        <w:p>
                          <w:pPr>
                            <w:spacing w:line="360" w:lineRule="auto"/>
                            <w:ind w:firstLine="720"/>
                            <w:jc w:val="both"/>
                            <w:rPr>
                              <w:szCs w:val="24"/>
                            </w:rPr>
                          </w:pPr>
                          <w:sdt>
                            <w:sdtPr>
                              <w:alias w:val="Numeris"/>
                              <w:tag w:val="nr_9e7aeb1e554f456aacf5506aeb3d7bad"/>
                              <w:lock w:val="sdtLocked"/>
                              <w:richText/>
                            </w:sdtPr>
                            <w:sdtContent>
                              <w:r>
                                <w:rPr>
                                  <w:lang w:eastAsia="lt-LT"/>
                                </w:rPr>
                                <w:t>7</w:t>
                              </w:r>
                            </w:sdtContent>
                          </w:sdt>
                          <w:r>
                            <w:rPr>
                              <w:lang w:eastAsia="lt-LT"/>
                            </w:rPr>
                            <w:t>. Už šio straipsnio 1, 2, 3, 4 dalyse numatytus administracinius nusižengimus gali būti skiriamas tabako gaminių ar susijusių gaminių konfiskavimas. Už šio straipsnio 5, 6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b92ee9dd9ecc40cab2c407242517d627"/>
                    <w:lock w:val="sdtLocked"/>
                    <w:richText/>
                  </w:sdtPr>
                  <w:sdtContent>
                    <w:p>
                      <w:pPr>
                        <w:spacing w:line="360" w:lineRule="auto"/>
                        <w:ind w:left="2694" w:hanging="1974"/>
                        <w:jc w:val="both"/>
                        <w:rPr>
                          <w:b/>
                          <w:szCs w:val="24"/>
                          <w:lang w:eastAsia="lt-LT"/>
                        </w:rPr>
                      </w:pPr>
                      <w:sdt>
                        <w:sdtPr>
                          <w:alias w:val="Numeris"/>
                          <w:tag w:val="nr_b92ee9dd9ecc40cab2c407242517d627"/>
                          <w:lock w:val="sdtLocked"/>
                          <w:richText/>
                        </w:sdtPr>
                        <w:sdtContent>
                          <w:r>
                            <w:rPr>
                              <w:b/>
                              <w:bCs/>
                              <w:szCs w:val="24"/>
                              <w:lang w:eastAsia="lt-LT"/>
                            </w:rPr>
                            <w:t>172</w:t>
                          </w:r>
                        </w:sdtContent>
                      </w:sdt>
                      <w:r>
                        <w:rPr>
                          <w:b/>
                          <w:bCs/>
                          <w:szCs w:val="24"/>
                          <w:lang w:eastAsia="lt-LT"/>
                        </w:rPr>
                        <w:t xml:space="preserve"> straipsnis. </w:t>
                      </w:r>
                      <w:sdt>
                        <w:sdtPr>
                          <w:alias w:val="Pavadinimas"/>
                          <w:tag w:val="title_b92ee9dd9ecc40cab2c407242517d627"/>
                          <w:lock w:val="sdtLocked"/>
                          <w:richText/>
                        </w:sdtPr>
                        <w:sdtContent>
                          <w:r>
                            <w:rPr>
                              <w:b/>
                              <w:szCs w:val="24"/>
                              <w:lang w:eastAsia="lt-LT"/>
                            </w:rPr>
                            <w:t>Prekybos naftos produktais reguliuojamos veiklos sąlygų pažeidimas</w:t>
                          </w:r>
                        </w:sdtContent>
                      </w:sdt>
                    </w:p>
                    <w:sdt>
                      <w:sdtPr>
                        <w:alias w:val="172 str. 1 d."/>
                        <w:tag w:val="part_c9fb2b206f394823a26bd90ed91de477"/>
                        <w:lock w:val="sdtLocked"/>
                        <w:richText/>
                      </w:sdtPr>
                      <w:sdtContent>
                        <w:p>
                          <w:pPr>
                            <w:spacing w:line="360" w:lineRule="auto"/>
                            <w:ind w:firstLine="720"/>
                            <w:jc w:val="both"/>
                            <w:rPr>
                              <w:szCs w:val="24"/>
                              <w:lang w:eastAsia="lt-LT"/>
                            </w:rPr>
                          </w:pPr>
                          <w:sdt>
                            <w:sdtPr>
                              <w:alias w:val="Numeris"/>
                              <w:tag w:val="nr_c9fb2b206f394823a26bd90ed91de477"/>
                              <w:lock w:val="sdtLocked"/>
                              <w:richText/>
                            </w:sdtPr>
                            <w:sdtContent>
                              <w:r>
                                <w:rPr>
                                  <w:szCs w:val="24"/>
                                  <w:lang w:eastAsia="lt-LT"/>
                                </w:rPr>
                                <w:t>1</w:t>
                              </w:r>
                            </w:sdtContent>
                          </w:sdt>
                          <w:r>
                            <w:rPr>
                              <w:szCs w:val="24"/>
                              <w:lang w:eastAsia="lt-LT"/>
                            </w:rPr>
                            <w:t>. Naftos produktų pardavimas arba įsigijimas nesilaikant reguliuojamos veiklos sąlygų mažmeninėje prekyboje</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72 str. 2 d."/>
                        <w:tag w:val="part_a4cb3b63130f42b3baf703923e5ad38f"/>
                        <w:lock w:val="sdtLocked"/>
                        <w:richText/>
                      </w:sdtPr>
                      <w:sdtContent>
                        <w:p>
                          <w:pPr>
                            <w:spacing w:line="360" w:lineRule="auto"/>
                            <w:ind w:firstLine="720"/>
                            <w:jc w:val="both"/>
                            <w:rPr>
                              <w:szCs w:val="24"/>
                              <w:lang w:eastAsia="lt-LT"/>
                            </w:rPr>
                          </w:pPr>
                          <w:sdt>
                            <w:sdtPr>
                              <w:alias w:val="Numeris"/>
                              <w:tag w:val="nr_a4cb3b63130f42b3baf703923e5ad38f"/>
                              <w:lock w:val="sdtLocked"/>
                              <w:richText/>
                            </w:sdtPr>
                            <w:sdtContent>
                              <w:r>
                                <w:rPr>
                                  <w:szCs w:val="24"/>
                                  <w:lang w:eastAsia="lt-LT"/>
                                </w:rPr>
                                <w:t>2</w:t>
                              </w:r>
                            </w:sdtContent>
                          </w:sdt>
                          <w:r>
                            <w:rPr>
                              <w:szCs w:val="24"/>
                              <w:lang w:eastAsia="lt-LT"/>
                            </w:rPr>
                            <w:t xml:space="preserve">. Naftos produktų pardavimas neturint licencijos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3 d."/>
                        <w:tag w:val="part_19b1bd085bfa43f0baba1b98d50465a1"/>
                        <w:lock w:val="sdtLocked"/>
                        <w:richText/>
                      </w:sdtPr>
                      <w:sdtContent>
                        <w:p>
                          <w:pPr>
                            <w:spacing w:line="360" w:lineRule="auto"/>
                            <w:ind w:firstLine="720"/>
                            <w:jc w:val="both"/>
                            <w:rPr>
                              <w:szCs w:val="24"/>
                              <w:lang w:eastAsia="lt-LT"/>
                            </w:rPr>
                          </w:pPr>
                          <w:sdt>
                            <w:sdtPr>
                              <w:alias w:val="Numeris"/>
                              <w:tag w:val="nr_19b1bd085bfa43f0baba1b98d50465a1"/>
                              <w:lock w:val="sdtLocked"/>
                              <w:richText/>
                            </w:sdtPr>
                            <w:sdtContent>
                              <w:r>
                                <w:rPr>
                                  <w:szCs w:val="24"/>
                                  <w:lang w:eastAsia="lt-LT"/>
                                </w:rPr>
                                <w:t>3</w:t>
                              </w:r>
                            </w:sdtContent>
                          </w:sdt>
                          <w:r>
                            <w:rPr>
                              <w:szCs w:val="24"/>
                              <w:lang w:eastAsia="lt-LT"/>
                            </w:rPr>
                            <w:t>. Naftos produktų pardavimas arba įsigijimas nesilaikant reguliuojamos veiklos sąlygų didmeninėje prekyboje</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4 d."/>
                        <w:tag w:val="part_cb38f8aed21b4670b0a79e1ba44702cf"/>
                        <w:lock w:val="sdtLocked"/>
                        <w:richText/>
                      </w:sdtPr>
                      <w:sdtContent>
                        <w:p>
                          <w:pPr>
                            <w:spacing w:line="360" w:lineRule="auto"/>
                            <w:ind w:firstLine="720"/>
                            <w:jc w:val="both"/>
                            <w:rPr>
                              <w:szCs w:val="24"/>
                            </w:rPr>
                          </w:pPr>
                          <w:sdt>
                            <w:sdtPr>
                              <w:alias w:val="Numeris"/>
                              <w:tag w:val="nr_cb38f8aed21b4670b0a79e1ba44702cf"/>
                              <w:lock w:val="sdtLocked"/>
                              <w:richText/>
                            </w:sdtPr>
                            <w:sdtContent>
                              <w:r>
                                <w:rPr>
                                  <w:lang w:eastAsia="lt-LT"/>
                                </w:rPr>
                                <w:t>4</w:t>
                              </w:r>
                            </w:sdtContent>
                          </w:sdt>
                          <w:r>
                            <w:rPr>
                              <w:lang w:eastAsia="lt-LT"/>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7b690670211e7b85cfdc787069b42">
                        <w:r w:rsidRPr="00532B9F">
                          <w:rPr>
                            <w:rFonts w:ascii="Times New Roman" w:eastAsia="MS Mincho" w:hAnsi="Times New Roman"/>
                            <w:sz w:val="20"/>
                            <w:i/>
                            <w:iCs/>
                            <w:color w:val="0000FF" w:themeColor="hyperlink"/>
                            <w:u w:val="single"/>
                          </w:rPr>
                          <w:t>XIII-567</w:t>
                        </w:r>
                      </w:fldSimple>
                      <w:r>
                        <w:rPr>
                          <w:rFonts w:ascii="Times New Roman" w:eastAsia="MS Mincho" w:hAnsi="Times New Roman"/>
                          <w:sz w:val="20"/>
                          <w:i/>
                          <w:iCs/>
                        </w:rPr>
                        <w:t>,
2017-06-29,
paskelbta TAR 2017-07-12, i. k. 2017-12066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3 str."/>
                    <w:tag w:val="part_d18a9b79d246462ea953897001008cd2"/>
                    <w:lock w:val="sdtLocked"/>
                    <w:richText/>
                  </w:sdtPr>
                  <w:sdtContent>
                    <w:p>
                      <w:pPr>
                        <w:spacing w:line="360" w:lineRule="auto"/>
                        <w:ind w:left="2410" w:hanging="1690"/>
                        <w:jc w:val="both"/>
                        <w:rPr>
                          <w:lang w:eastAsia="lt-LT"/>
                        </w:rPr>
                      </w:pPr>
                      <w:sdt>
                        <w:sdtPr>
                          <w:alias w:val="Numeris"/>
                          <w:tag w:val="nr_d18a9b79d246462ea953897001008cd2"/>
                          <w:lock w:val="sdtLocked"/>
                          <w:richText/>
                        </w:sdtPr>
                        <w:sdtContent>
                          <w:r>
                            <w:rPr>
                              <w:b/>
                              <w:bCs/>
                              <w:lang w:eastAsia="lt-LT"/>
                            </w:rPr>
                            <w:t>173</w:t>
                          </w:r>
                        </w:sdtContent>
                      </w:sdt>
                      <w:r>
                        <w:rPr>
                          <w:b/>
                          <w:bCs/>
                          <w:lang w:eastAsia="lt-LT"/>
                        </w:rPr>
                        <w:t xml:space="preserve"> straipsnis. </w:t>
                      </w:r>
                      <w:sdt>
                        <w:sdtPr>
                          <w:alias w:val="Pavadinimas"/>
                          <w:tag w:val="title_d18a9b79d246462ea953897001008cd2"/>
                          <w:lock w:val="sdtLocked"/>
                          <w:richText/>
                        </w:sdtPr>
                        <w:sdtContent>
                          <w:r>
                            <w:rPr>
                              <w:b/>
                              <w:lang w:eastAsia="lt-LT"/>
                            </w:rPr>
                            <w:t>Naftos produktų, biokuro, bioalyvų ir kitų degiųjų skystų produktų gamybos, žymėjimo, gabenimo, laikymo, prekybos ir apskaitos taisyklių pažeidimas</w:t>
                          </w:r>
                        </w:sdtContent>
                      </w:sdt>
                    </w:p>
                    <w:sdt>
                      <w:sdtPr>
                        <w:alias w:val="173 str. 1 d."/>
                        <w:tag w:val="part_973a027140fc44a5aa438dd6ae2e75ad"/>
                        <w:lock w:val="sdtLocked"/>
                        <w:richText/>
                      </w:sdtPr>
                      <w:sdtContent>
                        <w:p>
                          <w:pPr>
                            <w:spacing w:line="360" w:lineRule="auto"/>
                            <w:ind w:firstLine="720"/>
                            <w:jc w:val="both"/>
                            <w:rPr>
                              <w:lang w:eastAsia="lt-LT"/>
                            </w:rPr>
                          </w:pPr>
                          <w:sdt>
                            <w:sdtPr>
                              <w:alias w:val="Numeris"/>
                              <w:tag w:val="nr_973a027140fc44a5aa438dd6ae2e75ad"/>
                              <w:lock w:val="sdtLocked"/>
                              <w:richText/>
                            </w:sdtPr>
                            <w:sdtContent>
                              <w:r>
                                <w:rPr>
                                  <w:lang w:eastAsia="lt-LT"/>
                                </w:rPr>
                                <w:t>1</w:t>
                              </w:r>
                            </w:sdtContent>
                          </w:sdt>
                          <w:r>
                            <w:rPr>
                              <w:lang w:eastAsia="lt-LT"/>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lang w:eastAsia="lt-LT"/>
                            </w:rPr>
                          </w:pPr>
                          <w:r>
                            <w:rPr>
                              <w:szCs w:val="24"/>
                              <w:lang w:eastAsia="lt-LT"/>
                            </w:rPr>
                            <w:t xml:space="preserve">užtraukia baudą nuo trijų šimtų devyniasdešimt iki šešių tūkstančių eurų. </w:t>
                          </w:r>
                        </w:p>
                      </w:sdtContent>
                    </w:sdt>
                    <w:sdt>
                      <w:sdtPr>
                        <w:alias w:val="173 str. 2 d."/>
                        <w:tag w:val="part_874dc9d9704a4ae19c0d426f88a364af"/>
                        <w:lock w:val="sdtLocked"/>
                        <w:richText/>
                      </w:sdtPr>
                      <w:sdtContent>
                        <w:p>
                          <w:pPr>
                            <w:spacing w:line="360" w:lineRule="auto"/>
                            <w:ind w:firstLine="720"/>
                            <w:jc w:val="both"/>
                            <w:rPr>
                              <w:szCs w:val="24"/>
                              <w:lang w:eastAsia="lt-LT"/>
                            </w:rPr>
                          </w:pPr>
                          <w:sdt>
                            <w:sdtPr>
                              <w:alias w:val="Numeris"/>
                              <w:tag w:val="nr_874dc9d9704a4ae19c0d426f88a364af"/>
                              <w:lock w:val="sdtLocked"/>
                              <w:richText/>
                            </w:sdtPr>
                            <w:sdtContent>
                              <w:r>
                                <w:rPr>
                                  <w:szCs w:val="24"/>
                                  <w:lang w:eastAsia="lt-LT"/>
                                </w:rPr>
                                <w:t>2</w:t>
                              </w:r>
                            </w:sdtContent>
                          </w:sdt>
                          <w:r>
                            <w:rPr>
                              <w:szCs w:val="24"/>
                              <w:lang w:eastAsia="lt-LT"/>
                            </w:rPr>
                            <w:t>. Naftos produktų, biokuro, bioalyvų ir kitų degiųjų skystų produktų apskaitos taisyklių pažeidimas</w:t>
                          </w:r>
                        </w:p>
                        <w:p>
                          <w:pPr>
                            <w:spacing w:line="360" w:lineRule="auto"/>
                            <w:ind w:firstLine="720"/>
                            <w:jc w:val="both"/>
                            <w:rPr>
                              <w:szCs w:val="24"/>
                            </w:rPr>
                          </w:pPr>
                          <w:r>
                            <w:rPr>
                              <w:szCs w:val="24"/>
                              <w:lang w:eastAsia="lt-LT"/>
                            </w:rPr>
                            <w:t>užtraukia baudą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4 str."/>
                    <w:tag w:val="part_f2676c4cdb77448e875e7da0fab91f87"/>
                    <w:lock w:val="sdtLocked"/>
                    <w:richText/>
                  </w:sdtPr>
                  <w:sdtContent>
                    <w:p>
                      <w:pPr>
                        <w:spacing w:line="360" w:lineRule="auto"/>
                        <w:ind w:left="2552" w:hanging="1843"/>
                        <w:jc w:val="both"/>
                        <w:rPr>
                          <w:lang w:eastAsia="lt-LT"/>
                        </w:rPr>
                      </w:pPr>
                      <w:sdt>
                        <w:sdtPr>
                          <w:alias w:val="Numeris"/>
                          <w:tag w:val="nr_f2676c4cdb77448e875e7da0fab91f87"/>
                          <w:lock w:val="sdtLocked"/>
                          <w:richText/>
                        </w:sdtPr>
                        <w:sdtContent>
                          <w:r>
                            <w:rPr>
                              <w:b/>
                              <w:bCs/>
                              <w:lang w:eastAsia="lt-LT"/>
                            </w:rPr>
                            <w:t>174</w:t>
                          </w:r>
                        </w:sdtContent>
                      </w:sdt>
                      <w:r>
                        <w:rPr>
                          <w:b/>
                          <w:bCs/>
                          <w:lang w:eastAsia="lt-LT"/>
                        </w:rPr>
                        <w:t xml:space="preserve"> straipsnis. </w:t>
                      </w:r>
                      <w:sdt>
                        <w:sdtPr>
                          <w:alias w:val="Pavadinimas"/>
                          <w:tag w:val="title_f2676c4cdb77448e875e7da0fab91f87"/>
                          <w:lock w:val="sdtLocked"/>
                          <w:richText/>
                        </w:sdtPr>
                        <w:sdtContent>
                          <w:r>
                            <w:rPr>
                              <w:b/>
                              <w:lang w:eastAsia="lt-LT"/>
                            </w:rPr>
                            <w:t>Žymėto kuro, kuriam taikomos akcizų lengvatos, įsigijimas, naudojimas, laikymas, pardavimas, gabenimas ar kitoks jo perdavimas pažeidžiant teisės aktuose nustatytą tvarką</w:t>
                          </w:r>
                        </w:sdtContent>
                      </w:sdt>
                    </w:p>
                    <w:sdt>
                      <w:sdtPr>
                        <w:alias w:val="174 str. 1 d."/>
                        <w:tag w:val="part_8f8ec33da2cf45ba9e5e0e4eff184098"/>
                        <w:lock w:val="sdtLocked"/>
                        <w:richText/>
                      </w:sdtPr>
                      <w:sdtContent>
                        <w:p>
                          <w:pPr>
                            <w:spacing w:line="360" w:lineRule="auto"/>
                            <w:ind w:firstLine="720"/>
                            <w:jc w:val="both"/>
                            <w:rPr>
                              <w:lang w:eastAsia="lt-LT"/>
                            </w:rPr>
                          </w:pPr>
                          <w:sdt>
                            <w:sdtPr>
                              <w:alias w:val="Numeris"/>
                              <w:tag w:val="nr_8f8ec33da2cf45ba9e5e0e4eff184098"/>
                              <w:lock w:val="sdtLocked"/>
                              <w:richText/>
                            </w:sdtPr>
                            <w:sdtContent>
                              <w:r>
                                <w:rPr>
                                  <w:lang w:eastAsia="lt-LT"/>
                                </w:rPr>
                                <w:t>1</w:t>
                              </w:r>
                            </w:sdtContent>
                          </w:sdt>
                          <w:r>
                            <w:rPr>
                              <w:lang w:eastAsia="lt-LT"/>
                            </w:rPr>
                            <w:t>. Žymėto kuro, kuriam taikomos akcizų lengvatos, įsigijimas, naudojimas, laikymas, pardavimas, gabenimas ar kitoks jo perdavimas pažeidžiant teisės aktuose nustatytą tvarką</w:t>
                          </w:r>
                        </w:p>
                        <w:p>
                          <w:pPr>
                            <w:spacing w:line="360" w:lineRule="auto"/>
                            <w:ind w:firstLine="720"/>
                            <w:jc w:val="both"/>
                            <w:rPr>
                              <w:lang w:eastAsia="lt-LT"/>
                            </w:rPr>
                          </w:pPr>
                          <w:r>
                            <w:rPr>
                              <w:lang w:eastAsia="lt-LT"/>
                            </w:rPr>
                            <w:t xml:space="preserve">užtraukia baudą asmenims nuo trijų šimtų devyniasdešimt iki septynių šimtų trisdešimt eurų ir juridinių asmenų vadovams ar kitiems atsakingiems asmenims – nuo vieno tūkstančio vieno šimto septyniasdešimt iki vieno tūkstančio aštuonių šimtų dvidešimt eurų. </w:t>
                          </w:r>
                        </w:p>
                      </w:sdtContent>
                    </w:sdt>
                    <w:sdt>
                      <w:sdtPr>
                        <w:alias w:val="174 str. 2 d."/>
                        <w:tag w:val="part_f77d6cae7a6046b3bba6c9ced8b34681"/>
                        <w:lock w:val="sdtLocked"/>
                        <w:richText/>
                      </w:sdtPr>
                      <w:sdtContent>
                        <w:p>
                          <w:pPr>
                            <w:spacing w:line="360" w:lineRule="auto"/>
                            <w:ind w:firstLine="720"/>
                            <w:jc w:val="both"/>
                            <w:rPr>
                              <w:lang w:eastAsia="lt-LT"/>
                            </w:rPr>
                          </w:pPr>
                          <w:sdt>
                            <w:sdtPr>
                              <w:alias w:val="Numeris"/>
                              <w:tag w:val="nr_f77d6cae7a6046b3bba6c9ced8b34681"/>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asmenims nuo septynių šimtų trisdešimt iki vieno tūkstančio penkių šimtų šešiasdešimt eurų ir juridinių asmenų vadovams ar kitiems atsakingiems asmenims – nuo vieno tūkstančio aštuonių šimtų dvidešimt iki trijų tūkstančių devynių šimtų eurų.</w:t>
                          </w:r>
                        </w:p>
                      </w:sdtContent>
                    </w:sdt>
                    <w:sdt>
                      <w:sdtPr>
                        <w:alias w:val="174 str. 3 d."/>
                        <w:tag w:val="part_111973fb094b4febb9ac33745202fe76"/>
                        <w:lock w:val="sdtLocked"/>
                        <w:richText/>
                      </w:sdtPr>
                      <w:sdtContent>
                        <w:p>
                          <w:pPr>
                            <w:spacing w:line="360" w:lineRule="auto"/>
                            <w:ind w:firstLine="720"/>
                            <w:jc w:val="both"/>
                            <w:rPr>
                              <w:szCs w:val="24"/>
                            </w:rPr>
                          </w:pPr>
                          <w:sdt>
                            <w:sdtPr>
                              <w:alias w:val="Numeris"/>
                              <w:tag w:val="nr_111973fb094b4febb9ac33745202fe76"/>
                              <w:lock w:val="sdtLocked"/>
                              <w:richText/>
                            </w:sdtPr>
                            <w:sdtContent>
                              <w:r>
                                <w:rPr>
                                  <w:lang w:eastAsia="lt-LT"/>
                                </w:rPr>
                                <w:t>3</w:t>
                              </w:r>
                            </w:sdtContent>
                          </w:sdt>
                          <w:r>
                            <w:rPr>
                              <w:lang w:eastAsia="lt-LT"/>
                            </w:rPr>
                            <w:t>. Už šio straipsnio 1, 2 dalyse numatytus administracinius nusižengimus gali būti skiriamas žymėto kuro, kuriam taikomos akcizų lengvatos,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9e4d39e999d04713ae09c406e03061ee"/>
                    <w:lock w:val="sdtLocked"/>
                    <w:richText/>
                  </w:sdtPr>
                  <w:sdtContent>
                    <w:p>
                      <w:pPr>
                        <w:spacing w:line="360" w:lineRule="auto"/>
                        <w:ind w:left="2552" w:hanging="1832"/>
                        <w:jc w:val="both"/>
                        <w:rPr>
                          <w:lang w:eastAsia="lt-LT"/>
                        </w:rPr>
                      </w:pPr>
                      <w:sdt>
                        <w:sdtPr>
                          <w:alias w:val="Numeris"/>
                          <w:tag w:val="nr_9e4d39e999d04713ae09c406e03061ee"/>
                          <w:lock w:val="sdtLocked"/>
                          <w:richText/>
                        </w:sdtPr>
                        <w:sdtContent>
                          <w:r>
                            <w:rPr>
                              <w:b/>
                              <w:lang w:eastAsia="lt-LT"/>
                            </w:rPr>
                            <w:t>176</w:t>
                          </w:r>
                        </w:sdtContent>
                      </w:sdt>
                      <w:r>
                        <w:rPr>
                          <w:b/>
                          <w:lang w:eastAsia="lt-LT"/>
                        </w:rPr>
                        <w:t xml:space="preserve"> straipsnis. </w:t>
                      </w:r>
                      <w:sdt>
                        <w:sdtPr>
                          <w:alias w:val="Pavadinimas"/>
                          <w:tag w:val="title_9e4d39e999d04713ae09c406e03061ee"/>
                          <w:lock w:val="sdtLocked"/>
                          <w:richText/>
                        </w:sdtPr>
                        <w:sdtContent>
                          <w:r>
                            <w:rPr>
                              <w:b/>
                              <w:lang w:eastAsia="lt-LT"/>
                            </w:rPr>
                            <w:t>Akcizu neapmokestintų suskystintų naftos dujų arba suslėgtų gamtinių dujų panaudojimas kaip variklių degalų</w:t>
                          </w:r>
                        </w:sdtContent>
                      </w:sdt>
                    </w:p>
                    <w:sdt>
                      <w:sdtPr>
                        <w:alias w:val="176 str. 1 d."/>
                        <w:tag w:val="part_962a7dcf6f454df8a0bd25261153438e"/>
                        <w:lock w:val="sdtLocked"/>
                        <w:richText/>
                      </w:sdtPr>
                      <w:sdtContent>
                        <w:p>
                          <w:pPr>
                            <w:spacing w:line="360" w:lineRule="auto"/>
                            <w:ind w:firstLine="720"/>
                            <w:jc w:val="both"/>
                            <w:rPr>
                              <w:lang w:eastAsia="lt-LT"/>
                            </w:rPr>
                          </w:pPr>
                          <w:sdt>
                            <w:sdtPr>
                              <w:alias w:val="Numeris"/>
                              <w:tag w:val="nr_962a7dcf6f454df8a0bd25261153438e"/>
                              <w:lock w:val="sdtLocked"/>
                              <w:richText/>
                            </w:sdtPr>
                            <w:sdtContent>
                              <w:r>
                                <w:rPr>
                                  <w:lang w:eastAsia="lt-LT"/>
                                </w:rPr>
                                <w:t>1</w:t>
                              </w:r>
                            </w:sdtContent>
                          </w:sdt>
                          <w:r>
                            <w:rPr>
                              <w:lang w:eastAsia="lt-LT"/>
                            </w:rPr>
                            <w:t>. Akcizu neapmokestintų suskystintų naftos dujų arba suslėgtų gamtinių dujų panaudojimas kaip variklių degalų, kai tam nenumatyta lengvata,</w:t>
                          </w:r>
                        </w:p>
                        <w:p>
                          <w:pPr>
                            <w:spacing w:line="360" w:lineRule="auto"/>
                            <w:ind w:firstLine="720"/>
                            <w:jc w:val="both"/>
                            <w:rPr>
                              <w:lang w:eastAsia="lt-LT"/>
                            </w:rPr>
                          </w:pPr>
                          <w:r>
                            <w:rPr>
                              <w:lang w:eastAsia="lt-LT"/>
                            </w:rPr>
                            <w:t>užtraukia baudą vairuotojams nuo devyniasdešimt iki vieno šimto aštuoniasdešimt eurų ir už transporto priemonių eksploatavimą atsakingiems asmenims – nuo vieno šimto aštuoniasdešimt iki septynių šimtų aštuoniasdešimt eurų.</w:t>
                          </w:r>
                        </w:p>
                      </w:sdtContent>
                    </w:sdt>
                    <w:sdt>
                      <w:sdtPr>
                        <w:alias w:val="176 str. 2 d."/>
                        <w:tag w:val="part_1b7ab10942a7486ea983278893ae0ca9"/>
                        <w:lock w:val="sdtLocked"/>
                        <w:richText/>
                      </w:sdtPr>
                      <w:sdtContent>
                        <w:p>
                          <w:pPr>
                            <w:spacing w:line="360" w:lineRule="auto"/>
                            <w:ind w:firstLine="720"/>
                            <w:jc w:val="both"/>
                            <w:rPr>
                              <w:lang w:eastAsia="lt-LT"/>
                            </w:rPr>
                          </w:pPr>
                          <w:sdt>
                            <w:sdtPr>
                              <w:alias w:val="Numeris"/>
                              <w:tag w:val="nr_1b7ab10942a7486ea983278893ae0ca9"/>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szCs w:val="24"/>
                            </w:rPr>
                          </w:pPr>
                          <w:r>
                            <w:rPr>
                              <w:lang w:eastAsia="lt-LT"/>
                            </w:rPr>
                            <w:t>užtraukia baudą vairuotojams nuo vieno šimto aštuoniasdešimt iki trijų šimtų devyniasdešimt eurų ir už transporto priemonių eksploatavimą atsakingiems asmenims – nuo septynių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6b06f8f3587e4958a79d46b399aaa036"/>
                    <w:lock w:val="sdtLocked"/>
                    <w:richText/>
                  </w:sdtPr>
                  <w:sdtContent>
                    <w:p>
                      <w:pPr>
                        <w:spacing w:line="360" w:lineRule="auto"/>
                        <w:ind w:firstLine="720"/>
                        <w:jc w:val="both"/>
                        <w:rPr>
                          <w:szCs w:val="24"/>
                        </w:rPr>
                      </w:pPr>
                      <w:sdt>
                        <w:sdtPr>
                          <w:alias w:val="Numeris"/>
                          <w:tag w:val="nr_6b06f8f3587e4958a79d46b399aaa036"/>
                          <w:lock w:val="sdtLocked"/>
                          <w:richText/>
                        </w:sdtPr>
                        <w:sdtContent>
                          <w:r>
                            <w:rPr>
                              <w:b/>
                              <w:bCs/>
                              <w:szCs w:val="24"/>
                            </w:rPr>
                            <w:t>178</w:t>
                          </w:r>
                        </w:sdtContent>
                      </w:sdt>
                      <w:r>
                        <w:rPr>
                          <w:b/>
                          <w:bCs/>
                          <w:szCs w:val="24"/>
                        </w:rPr>
                        <w:t xml:space="preserve"> straipsnis. </w:t>
                      </w:r>
                      <w:sdt>
                        <w:sdtPr>
                          <w:alias w:val="Pavadinimas"/>
                          <w:tag w:val="title_6b06f8f3587e4958a79d46b399aaa036"/>
                          <w:lock w:val="sdtLocked"/>
                          <w:richText/>
                        </w:sdtPr>
                        <w:sdtContent>
                          <w:r>
                            <w:rPr>
                              <w:b/>
                              <w:bCs/>
                              <w:szCs w:val="24"/>
                            </w:rPr>
                            <w:t xml:space="preserve">Žemės ūkio produkcijos pirkimo–pardavimo tvarkos pažeidimas </w:t>
                          </w:r>
                        </w:sdtContent>
                      </w:sdt>
                    </w:p>
                    <w:sdt>
                      <w:sdtPr>
                        <w:alias w:val="178 str. 1 d."/>
                        <w:tag w:val="part_aa144daec1e14943a81c9b64e0f4f175"/>
                        <w:lock w:val="sdtLocked"/>
                        <w:richText/>
                      </w:sdtPr>
                      <w:sdtContent>
                        <w:p>
                          <w:pPr>
                            <w:spacing w:line="360" w:lineRule="auto"/>
                            <w:ind w:firstLine="720"/>
                            <w:jc w:val="both"/>
                            <w:rPr>
                              <w:szCs w:val="24"/>
                            </w:rPr>
                          </w:pPr>
                          <w:sdt>
                            <w:sdtPr>
                              <w:alias w:val="Numeris"/>
                              <w:tag w:val="nr_aa144daec1e14943a81c9b64e0f4f175"/>
                              <w:lock w:val="sdtLocked"/>
                              <w:richText/>
                            </w:sdtPr>
                            <w:sdtContent>
                              <w:r>
                                <w:rPr>
                                  <w:szCs w:val="24"/>
                                </w:rPr>
                                <w:t>1</w:t>
                              </w:r>
                            </w:sdtContent>
                          </w:sdt>
                          <w:r>
                            <w:rPr>
                              <w:szCs w:val="24"/>
                            </w:rPr>
                            <w:t>. Žemės ūkio produkcijos pirkimo–pardavimo sutarties rašytinės formos nesilaikymas arba blogesnių atsiskaitymo sąlygų, negu nustatyta įstatymuose ar kituose teisės aktuose, nustatymas žemės ūkio produkcijos pirkimo–pardavimo sutartyse</w:t>
                          </w:r>
                        </w:p>
                        <w:p>
                          <w:pPr>
                            <w:spacing w:line="360" w:lineRule="auto"/>
                            <w:ind w:firstLine="720"/>
                            <w:jc w:val="both"/>
                            <w:rPr>
                              <w:szCs w:val="24"/>
                            </w:rPr>
                          </w:pPr>
                          <w:r>
                            <w:rPr>
                              <w:szCs w:val="24"/>
                            </w:rPr>
                            <w:t xml:space="preserve">užtraukia baudą žemės ūkio produkciją superkančių įmonių vadovams nuo trijų šimtų iki vieno tūkstančio vieno šimto penkiasdešimt eurų. </w:t>
                          </w:r>
                        </w:p>
                      </w:sdtContent>
                    </w:sdt>
                    <w:sdt>
                      <w:sdtPr>
                        <w:alias w:val="178 str. 2 d."/>
                        <w:tag w:val="part_7f73857c515d4a5a85920d4ca0741754"/>
                        <w:lock w:val="sdtLocked"/>
                        <w:richText/>
                      </w:sdtPr>
                      <w:sdtContent>
                        <w:p>
                          <w:pPr>
                            <w:spacing w:line="360" w:lineRule="auto"/>
                            <w:ind w:firstLine="720"/>
                            <w:jc w:val="both"/>
                            <w:rPr>
                              <w:szCs w:val="24"/>
                            </w:rPr>
                          </w:pPr>
                          <w:sdt>
                            <w:sdtPr>
                              <w:alias w:val="Numeris"/>
                              <w:tag w:val="nr_7f73857c515d4a5a85920d4ca074175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šešių šimtų iki vieno tūkstančio septynių šimtų eurų. </w:t>
                          </w:r>
                        </w:p>
                      </w:sdtContent>
                    </w:sdt>
                    <w:sdt>
                      <w:sdtPr>
                        <w:alias w:val="178 str. 3 d."/>
                        <w:tag w:val="part_a7af9136410742bc9466982896a7b15e"/>
                        <w:lock w:val="sdtLocked"/>
                        <w:richText/>
                      </w:sdtPr>
                      <w:sdtContent>
                        <w:p>
                          <w:pPr>
                            <w:spacing w:line="360" w:lineRule="auto"/>
                            <w:ind w:firstLine="720"/>
                            <w:jc w:val="both"/>
                            <w:rPr>
                              <w:szCs w:val="24"/>
                            </w:rPr>
                          </w:pPr>
                          <w:sdt>
                            <w:sdtPr>
                              <w:alias w:val="Numeris"/>
                              <w:tag w:val="nr_a7af9136410742bc9466982896a7b15e"/>
                              <w:lock w:val="sdtLocked"/>
                              <w:richText/>
                            </w:sdtPr>
                            <w:sdtContent>
                              <w:r>
                                <w:rPr>
                                  <w:szCs w:val="24"/>
                                </w:rPr>
                                <w:t>3</w:t>
                              </w:r>
                            </w:sdtContent>
                          </w:sdt>
                          <w:r>
                            <w:rPr>
                              <w:szCs w:val="24"/>
                            </w:rPr>
                            <w:t xml:space="preserve">. Klaidingos informacijos apie atsiskaitomąsias ar einamąsias sąskaitas pateikimas žemės ūkio produkcijos ir maisto produktų pardavėjams, taip pat jų neinformavimas apie pasikeitusias sąskaitas </w:t>
                          </w:r>
                        </w:p>
                        <w:p>
                          <w:pPr>
                            <w:spacing w:line="360" w:lineRule="auto"/>
                            <w:ind w:firstLine="720"/>
                            <w:jc w:val="both"/>
                            <w:rPr>
                              <w:szCs w:val="24"/>
                            </w:rPr>
                          </w:pPr>
                          <w:r>
                            <w:rPr>
                              <w:szCs w:val="24"/>
                            </w:rPr>
                            <w:t>užtraukia baudą žemės ūkio produkciją superkančių įmonių vadovams nuo šešių šimtų iki vieno tūkstančio septynių šimtų eurų.</w:t>
                          </w:r>
                        </w:p>
                        <w:p>
                          <w:pPr>
                            <w:spacing w:line="360" w:lineRule="auto"/>
                            <w:ind w:firstLine="720"/>
                            <w:jc w:val="both"/>
                            <w:rPr>
                              <w:szCs w:val="24"/>
                            </w:rPr>
                          </w:pPr>
                        </w:p>
                      </w:sdtContent>
                    </w:sdt>
                  </w:sdtContent>
                </w:sdt>
                <w:sdt>
                  <w:sdtPr>
                    <w:alias w:val="179 str."/>
                    <w:tag w:val="part_de9206db06db466895ee6bea6bb2a3bf"/>
                    <w:lock w:val="sdtLocked"/>
                    <w:richText/>
                  </w:sdtPr>
                  <w:sdtContent>
                    <w:p>
                      <w:pPr>
                        <w:spacing w:line="360" w:lineRule="auto"/>
                        <w:ind w:firstLine="720"/>
                        <w:jc w:val="both"/>
                        <w:rPr>
                          <w:szCs w:val="24"/>
                        </w:rPr>
                      </w:pPr>
                      <w:sdt>
                        <w:sdtPr>
                          <w:alias w:val="Numeris"/>
                          <w:tag w:val="nr_de9206db06db466895ee6bea6bb2a3bf"/>
                          <w:lock w:val="sdtLocked"/>
                          <w:richText/>
                        </w:sdtPr>
                        <w:sdtContent>
                          <w:r>
                            <w:rPr>
                              <w:b/>
                              <w:bCs/>
                              <w:szCs w:val="24"/>
                            </w:rPr>
                            <w:t>179</w:t>
                          </w:r>
                        </w:sdtContent>
                      </w:sdt>
                      <w:r>
                        <w:rPr>
                          <w:b/>
                          <w:bCs/>
                          <w:szCs w:val="24"/>
                        </w:rPr>
                        <w:t xml:space="preserve"> straipsnis. </w:t>
                      </w:r>
                      <w:sdt>
                        <w:sdtPr>
                          <w:alias w:val="Pavadinimas"/>
                          <w:tag w:val="title_de9206db06db466895ee6bea6bb2a3bf"/>
                          <w:lock w:val="sdtLocked"/>
                          <w:richText/>
                        </w:sdtPr>
                        <w:sdtContent>
                          <w:r>
                            <w:rPr>
                              <w:b/>
                              <w:bCs/>
                              <w:szCs w:val="24"/>
                            </w:rPr>
                            <w:t xml:space="preserve">Atsiskaitymo už žemės ūkio produkciją tvarkos pažeidimas </w:t>
                          </w:r>
                        </w:sdtContent>
                      </w:sdt>
                    </w:p>
                    <w:sdt>
                      <w:sdtPr>
                        <w:alias w:val="179 str. 1 d."/>
                        <w:tag w:val="part_59b344fe8d374a898e8f07a6d83e3737"/>
                        <w:lock w:val="sdtLocked"/>
                        <w:richText/>
                      </w:sdtPr>
                      <w:sdtContent>
                        <w:p>
                          <w:pPr>
                            <w:spacing w:line="360" w:lineRule="auto"/>
                            <w:ind w:firstLine="720"/>
                            <w:jc w:val="both"/>
                            <w:rPr>
                              <w:szCs w:val="24"/>
                            </w:rPr>
                          </w:pPr>
                          <w:sdt>
                            <w:sdtPr>
                              <w:alias w:val="Numeris"/>
                              <w:tag w:val="nr_59b344fe8d374a898e8f07a6d83e3737"/>
                              <w:lock w:val="sdtLocked"/>
                              <w:richText/>
                            </w:sdtPr>
                            <w:sdtContent>
                              <w:r>
                                <w:rPr>
                                  <w:szCs w:val="24"/>
                                </w:rPr>
                                <w:t>1</w:t>
                              </w:r>
                            </w:sdtContent>
                          </w:sdt>
                          <w:r>
                            <w:rPr>
                              <w:szCs w:val="24"/>
                            </w:rPr>
                            <w:t>. Atsiskaitymo už žemės ūkio produkciją tvarkos pažeidimas, kai pradelsta skola yra nuo dviejų šimtų aštuoniasdešimt iki dviejų tūkstančių aštuonių šimtų devyniasdešimt šešių eurų,</w:t>
                          </w:r>
                        </w:p>
                        <w:p>
                          <w:pPr>
                            <w:spacing w:line="360" w:lineRule="auto"/>
                            <w:ind w:firstLine="720"/>
                            <w:jc w:val="both"/>
                            <w:rPr>
                              <w:szCs w:val="24"/>
                            </w:rPr>
                          </w:pPr>
                          <w:r>
                            <w:rPr>
                              <w:szCs w:val="24"/>
                            </w:rPr>
                            <w:t>užtraukia baudą juridinių asmenų vadovams ar kitiems atsakingiems asmenims nuo vieno šimto penkiasdešimt iki aštuonių šimtų penkiasdešimt eurų.</w:t>
                          </w:r>
                        </w:p>
                      </w:sdtContent>
                    </w:sdt>
                    <w:sdt>
                      <w:sdtPr>
                        <w:alias w:val="179 str. 2 d."/>
                        <w:tag w:val="part_dc8990f426b74549bd9ba9ac53c495db"/>
                        <w:lock w:val="sdtLocked"/>
                        <w:richText/>
                      </w:sdtPr>
                      <w:sdtContent>
                        <w:p>
                          <w:pPr>
                            <w:spacing w:line="360" w:lineRule="auto"/>
                            <w:ind w:firstLine="720"/>
                            <w:jc w:val="both"/>
                            <w:rPr>
                              <w:szCs w:val="24"/>
                            </w:rPr>
                          </w:pPr>
                          <w:sdt>
                            <w:sdtPr>
                              <w:alias w:val="Numeris"/>
                              <w:tag w:val="nr_dc8990f426b74549bd9ba9ac53c495db"/>
                              <w:lock w:val="sdtLocked"/>
                              <w:richText/>
                            </w:sdtPr>
                            <w:sdtContent>
                              <w:r>
                                <w:rPr>
                                  <w:szCs w:val="24"/>
                                </w:rPr>
                                <w:t>2</w:t>
                              </w:r>
                            </w:sdtContent>
                          </w:sdt>
                          <w:r>
                            <w:rPr>
                              <w:szCs w:val="24"/>
                            </w:rPr>
                            <w:t>. Atsiskaitymo už žemės ūkio produkciją tvarkos pažeidimas, kai pradelsta skola yra didesnė kaip du tūkstančiai aštuoni šimtai devyniasdešimt šeši eurai, bet neviršija trisdešimt tūkstančių vieno šimto penkiasdešimt dviejų eurų,</w:t>
                          </w:r>
                        </w:p>
                        <w:p>
                          <w:pPr>
                            <w:spacing w:line="360" w:lineRule="auto"/>
                            <w:ind w:firstLine="720"/>
                            <w:jc w:val="both"/>
                            <w:rPr>
                              <w:szCs w:val="24"/>
                            </w:rPr>
                          </w:pPr>
                          <w:r>
                            <w:rPr>
                              <w:szCs w:val="24"/>
                            </w:rPr>
                            <w:t>užtraukia baudą juridinių asmenų vadovams ar kitiems atsakingiems asmenims nuo vieno tūkstančio keturių šimtų iki trijų tūkstančių eurų.</w:t>
                          </w:r>
                        </w:p>
                      </w:sdtContent>
                    </w:sdt>
                    <w:sdt>
                      <w:sdtPr>
                        <w:alias w:val="179 str. 3 d."/>
                        <w:tag w:val="part_4d2bf5bba23442c2baa8750f8c020293"/>
                        <w:lock w:val="sdtLocked"/>
                        <w:richText/>
                      </w:sdtPr>
                      <w:sdtContent>
                        <w:p>
                          <w:pPr>
                            <w:spacing w:line="360" w:lineRule="auto"/>
                            <w:ind w:firstLine="720"/>
                            <w:jc w:val="both"/>
                            <w:rPr>
                              <w:szCs w:val="24"/>
                            </w:rPr>
                          </w:pPr>
                          <w:sdt>
                            <w:sdtPr>
                              <w:alias w:val="Numeris"/>
                              <w:tag w:val="nr_4d2bf5bba23442c2baa8750f8c020293"/>
                              <w:lock w:val="sdtLocked"/>
                              <w:richText/>
                            </w:sdtPr>
                            <w:sdtContent>
                              <w:r>
                                <w:rPr>
                                  <w:szCs w:val="24"/>
                                </w:rPr>
                                <w:t>3</w:t>
                              </w:r>
                            </w:sdtContent>
                          </w:sdt>
                          <w:r>
                            <w:rPr>
                              <w:szCs w:val="24"/>
                            </w:rPr>
                            <w:t>. Atsiskaitymo už žemės ūkio produkciją tvarkos pažeidimas, kai pradelsta skola yra didesnė kaip trisdešimt tūkstančių vienas šimtas penkiasdešimt du eurai,</w:t>
                          </w:r>
                        </w:p>
                        <w:p>
                          <w:pPr>
                            <w:spacing w:line="360" w:lineRule="auto"/>
                            <w:ind w:firstLine="720"/>
                            <w:jc w:val="both"/>
                            <w:rPr>
                              <w:szCs w:val="24"/>
                            </w:rPr>
                          </w:pPr>
                          <w:r>
                            <w:rPr>
                              <w:szCs w:val="24"/>
                            </w:rPr>
                            <w:t xml:space="preserve">užtraukia baudą juridinių asmenų vadovams ar kitiems atsakingiems asmenims nuo dviejų tūkstančių septynių šimtų iki šešių tūkstančių eurų. </w:t>
                          </w:r>
                        </w:p>
                      </w:sdtContent>
                    </w:sdt>
                    <w:sdt>
                      <w:sdtPr>
                        <w:alias w:val="179 str. 4 d."/>
                        <w:tag w:val="part_5d4bf81c2ba34b71907720d0835fdc53"/>
                        <w:lock w:val="sdtLocked"/>
                        <w:richText/>
                      </w:sdtPr>
                      <w:sdtContent>
                        <w:p>
                          <w:pPr>
                            <w:spacing w:line="360" w:lineRule="auto"/>
                            <w:ind w:firstLine="720"/>
                            <w:jc w:val="both"/>
                            <w:rPr>
                              <w:szCs w:val="24"/>
                            </w:rPr>
                          </w:pPr>
                          <w:sdt>
                            <w:sdtPr>
                              <w:alias w:val="Numeris"/>
                              <w:tag w:val="nr_5d4bf81c2ba34b71907720d0835fdc53"/>
                              <w:lock w:val="sdtLocked"/>
                              <w:richText/>
                            </w:sdtPr>
                            <w:sdtContent>
                              <w:r>
                                <w:rPr>
                                  <w:szCs w:val="24"/>
                                </w:rPr>
                                <w:t>4</w:t>
                              </w:r>
                            </w:sdtContent>
                          </w:sdt>
                          <w:r>
                            <w:rPr>
                              <w:szCs w:val="24"/>
                            </w:rPr>
                            <w:t>. Kiti, negu nustatyta šio straipsnio 1, 2, 3 dalyse, atsiskaitymo už žemės ūkio produkciją tvarkos pažeidimai</w:t>
                          </w:r>
                        </w:p>
                        <w:p>
                          <w:pPr>
                            <w:spacing w:line="360" w:lineRule="auto"/>
                            <w:ind w:firstLine="720"/>
                            <w:jc w:val="both"/>
                            <w:rPr>
                              <w:szCs w:val="24"/>
                            </w:rPr>
                          </w:pPr>
                          <w:r>
                            <w:rPr>
                              <w:szCs w:val="24"/>
                            </w:rPr>
                            <w:t>užtraukia baudą juridinių asmenų vadovams ar kitiems atsakingiems asmenims nuo dviejų šimtų iki vieno tūkstančio septynių šimtų eurų.</w:t>
                          </w:r>
                        </w:p>
                        <w:p>
                          <w:pPr>
                            <w:spacing w:line="360" w:lineRule="auto"/>
                            <w:ind w:firstLine="720"/>
                            <w:jc w:val="both"/>
                            <w:rPr>
                              <w:szCs w:val="24"/>
                            </w:rPr>
                          </w:pPr>
                        </w:p>
                      </w:sdtContent>
                    </w:sdt>
                  </w:sdtContent>
                </w:sdt>
                <w:sdt>
                  <w:sdtPr>
                    <w:alias w:val="180 str."/>
                    <w:tag w:val="part_a711b8a4e1ac4505b97dfdc7bdd77071"/>
                    <w:lock w:val="sdtLocked"/>
                    <w:richText/>
                  </w:sdtPr>
                  <w:sdtContent>
                    <w:p>
                      <w:pPr>
                        <w:spacing w:line="360" w:lineRule="auto"/>
                        <w:ind w:left="2552" w:hanging="1832"/>
                        <w:jc w:val="both"/>
                        <w:rPr>
                          <w:szCs w:val="24"/>
                        </w:rPr>
                      </w:pPr>
                      <w:sdt>
                        <w:sdtPr>
                          <w:alias w:val="Numeris"/>
                          <w:tag w:val="nr_a711b8a4e1ac4505b97dfdc7bdd77071"/>
                          <w:lock w:val="sdtLocked"/>
                          <w:richText/>
                        </w:sdtPr>
                        <w:sdtContent>
                          <w:r>
                            <w:rPr>
                              <w:b/>
                              <w:bCs/>
                              <w:szCs w:val="24"/>
                            </w:rPr>
                            <w:t>180</w:t>
                          </w:r>
                        </w:sdtContent>
                      </w:sdt>
                      <w:r>
                        <w:rPr>
                          <w:b/>
                          <w:bCs/>
                          <w:szCs w:val="24"/>
                        </w:rPr>
                        <w:t xml:space="preserve"> straipsnis. </w:t>
                      </w:r>
                      <w:sdt>
                        <w:sdtPr>
                          <w:alias w:val="Pavadinimas"/>
                          <w:tag w:val="title_a711b8a4e1ac4505b97dfdc7bdd77071"/>
                          <w:lock w:val="sdtLocked"/>
                          <w:richText/>
                        </w:sdtPr>
                        <w:sdtContent>
                          <w:r>
                            <w:rPr>
                              <w:b/>
                              <w:bCs/>
                              <w:szCs w:val="24"/>
                            </w:rPr>
                            <w:t>Teisės aktuose nustatytos žemės ūkio produkcijos pirkėjų informacijos apie atsiskaitymą už žemės ūkio produkciją nepateikimas</w:t>
                          </w:r>
                        </w:sdtContent>
                      </w:sdt>
                    </w:p>
                    <w:sdt>
                      <w:sdtPr>
                        <w:alias w:val="180 str. 1 d."/>
                        <w:tag w:val="part_2cbf8bd79adb4efbb3c53df3b42a9bca"/>
                        <w:lock w:val="sdtLocked"/>
                        <w:richText/>
                      </w:sdtPr>
                      <w:sdtContent>
                        <w:p>
                          <w:pPr>
                            <w:spacing w:line="360" w:lineRule="auto"/>
                            <w:ind w:firstLine="720"/>
                            <w:jc w:val="both"/>
                            <w:rPr>
                              <w:szCs w:val="24"/>
                            </w:rPr>
                          </w:pPr>
                          <w:sdt>
                            <w:sdtPr>
                              <w:alias w:val="Numeris"/>
                              <w:tag w:val="nr_2cbf8bd79adb4efbb3c53df3b42a9bca"/>
                              <w:lock w:val="sdtLocked"/>
                              <w:richText/>
                            </w:sdtPr>
                            <w:sdtContent>
                              <w:r>
                                <w:rPr>
                                  <w:szCs w:val="24"/>
                                </w:rPr>
                                <w:t>1</w:t>
                              </w:r>
                            </w:sdtContent>
                          </w:sdt>
                          <w:r>
                            <w:rPr>
                              <w:szCs w:val="24"/>
                            </w:rPr>
                            <w:t xml:space="preserve">. Teisės aktuose nustatytos žemės ūkio produkcijos pirkėjų informacijos apie atsiskaitymą už žemės ūkio produkciją nepateikimas Valstybinei mokesčių inspekcijai </w:t>
                          </w:r>
                        </w:p>
                        <w:p>
                          <w:pPr>
                            <w:spacing w:line="360" w:lineRule="auto"/>
                            <w:ind w:firstLine="720"/>
                            <w:jc w:val="both"/>
                            <w:rPr>
                              <w:szCs w:val="24"/>
                            </w:rPr>
                          </w:pPr>
                          <w:r>
                            <w:rPr>
                              <w:szCs w:val="24"/>
                            </w:rPr>
                            <w:t>užtraukia baudą žemės ūkio produkciją superkančių ir perdirbančių įmonių vadovams nuo trijų šimtų iki penkių šimtų šešiasdešimt eurų.</w:t>
                          </w:r>
                        </w:p>
                      </w:sdtContent>
                    </w:sdt>
                    <w:sdt>
                      <w:sdtPr>
                        <w:alias w:val="180 str. 2 d."/>
                        <w:tag w:val="part_b221ebbf63bb42469cdc86656724bf21"/>
                        <w:lock w:val="sdtLocked"/>
                        <w:richText/>
                      </w:sdtPr>
                      <w:sdtContent>
                        <w:p>
                          <w:pPr>
                            <w:spacing w:line="360" w:lineRule="auto"/>
                            <w:ind w:firstLine="720"/>
                            <w:jc w:val="both"/>
                            <w:rPr>
                              <w:szCs w:val="24"/>
                            </w:rPr>
                          </w:pPr>
                          <w:sdt>
                            <w:sdtPr>
                              <w:alias w:val="Numeris"/>
                              <w:tag w:val="nr_b221ebbf63bb42469cdc86656724bf2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6dcd05b2e11e79198ffdb108a3753">
                        <w:r w:rsidRPr="00532B9F">
                          <w:rPr>
                            <w:rFonts w:ascii="Times New Roman" w:eastAsia="MS Mincho" w:hAnsi="Times New Roman"/>
                            <w:sz w:val="20"/>
                            <w:i/>
                            <w:iCs/>
                            <w:color w:val="0000FF" w:themeColor="hyperlink"/>
                            <w:u w:val="single"/>
                          </w:rPr>
                          <w:t>XIII-442</w:t>
                        </w:r>
                      </w:fldSimple>
                      <w:r>
                        <w:rPr>
                          <w:rFonts w:ascii="Times New Roman" w:eastAsia="MS Mincho" w:hAnsi="Times New Roman"/>
                          <w:sz w:val="20"/>
                          <w:i/>
                          <w:iCs/>
                        </w:rPr>
                        <w:t>,
2017-06-15,
paskelbta TAR 2017-06-27, i. k. 2017-10803            </w:t>
                      </w:r>
                    </w:p>
                    <w:p/>
                  </w:sdtContent>
                </w:sdt>
                <w:sdt>
                  <w:sdtPr>
                    <w:alias w:val="185 str."/>
                    <w:tag w:val="part_1021e64870ec43b5b9bd783c6c2c5cf9"/>
                    <w:lock w:val="sdtLocked"/>
                    <w:richText/>
                  </w:sdtPr>
                  <w:sdtContent>
                    <w:p>
                      <w:pPr>
                        <w:spacing w:line="360" w:lineRule="auto"/>
                        <w:ind w:left="2410" w:hanging="1690"/>
                        <w:jc w:val="both"/>
                        <w:rPr>
                          <w:color w:val="000000"/>
                          <w:szCs w:val="24"/>
                        </w:rPr>
                      </w:pPr>
                      <w:sdt>
                        <w:sdtPr>
                          <w:alias w:val="Numeris"/>
                          <w:tag w:val="nr_1021e64870ec43b5b9bd783c6c2c5cf9"/>
                          <w:lock w:val="sdtLocked"/>
                          <w:richText/>
                        </w:sdtPr>
                        <w:sdtContent>
                          <w:r>
                            <w:rPr>
                              <w:b/>
                              <w:bCs/>
                              <w:color w:val="000000"/>
                              <w:szCs w:val="24"/>
                            </w:rPr>
                            <w:t>185</w:t>
                          </w:r>
                        </w:sdtContent>
                      </w:sdt>
                      <w:r>
                        <w:rPr>
                          <w:b/>
                          <w:bCs/>
                          <w:color w:val="000000"/>
                          <w:szCs w:val="24"/>
                        </w:rPr>
                        <w:t xml:space="preserve"> straipsnis. </w:t>
                      </w:r>
                      <w:sdt>
                        <w:sdtPr>
                          <w:alias w:val="Pavadinimas"/>
                          <w:tag w:val="title_1021e64870ec43b5b9bd783c6c2c5cf9"/>
                          <w:lock w:val="sdtLocked"/>
                          <w:richText/>
                        </w:sdtPr>
                        <w:sdtContent>
                          <w:r>
                            <w:rPr>
                              <w:b/>
                              <w:bCs/>
                              <w:color w:val="000000"/>
                              <w:szCs w:val="24"/>
                            </w:rPr>
                            <w:t>Lietuvos Respublikos viešojo sektoriaus atskaitomybės įstatymo pažeidimas</w:t>
                          </w:r>
                        </w:sdtContent>
                      </w:sdt>
                    </w:p>
                    <w:sdt>
                      <w:sdtPr>
                        <w:alias w:val="185 str. 1 d."/>
                        <w:tag w:val="part_5c2dc59d9dc54767bd6a9498b7c94190"/>
                        <w:lock w:val="sdtLocked"/>
                        <w:richText/>
                      </w:sdtPr>
                      <w:sdtContent>
                        <w:p>
                          <w:pPr>
                            <w:spacing w:line="360" w:lineRule="auto"/>
                            <w:ind w:firstLine="720"/>
                            <w:jc w:val="both"/>
                            <w:rPr>
                              <w:color w:val="000000"/>
                              <w:szCs w:val="24"/>
                            </w:rPr>
                          </w:pPr>
                          <w:sdt>
                            <w:sdtPr>
                              <w:alias w:val="Numeris"/>
                              <w:tag w:val="nr_5c2dc59d9dc54767bd6a9498b7c94190"/>
                              <w:lock w:val="sdtLocked"/>
                              <w:richText/>
                            </w:sdtPr>
                            <w:sdtContent>
                              <w:r>
                                <w:rPr>
                                  <w:color w:val="000000"/>
                                  <w:szCs w:val="24"/>
                                </w:rPr>
                                <w:t>1</w:t>
                              </w:r>
                            </w:sdtContent>
                          </w:sdt>
                          <w:r>
                            <w:rPr>
                              <w:color w:val="000000"/>
                              <w:szCs w:val="24"/>
                            </w:rPr>
                            <w:t xml:space="preserve">. Lietuvos Respublikos viešojo sektoriaus atskaitomybės įstatyme nustatytų reikalavimų metinėms ataskaitoms ir </w:t>
                          </w:r>
                          <w:r>
                            <w:rPr>
                              <w:szCs w:val="24"/>
                              <w:lang w:eastAsia="lt-LT"/>
                            </w:rPr>
                            <w:t>(arba)</w:t>
                          </w:r>
                          <w:r>
                            <w:rPr>
                              <w:color w:val="000000"/>
                              <w:szCs w:val="24"/>
                            </w:rPr>
                            <w:t xml:space="preserve"> jų rinkinių sudėčiai pažeidimas, </w:t>
                          </w:r>
                          <w:r>
                            <w:rPr>
                              <w:szCs w:val="24"/>
                              <w:lang w:eastAsia="lt-LT"/>
                            </w:rPr>
                            <w:t>ataskaitoms parengti reikalingos informacijos</w:t>
                          </w:r>
                          <w:r>
                            <w:rPr>
                              <w:szCs w:val="24"/>
                            </w:rPr>
                            <w:t xml:space="preserve"> apie visas viešojo sektoriaus subjekto ūkines operacijas ir ūkinius įvykius nepateikimas arba pateikimas ne laiku centralizuotos apskaitos įstaigai, </w:t>
                          </w:r>
                          <w:r>
                            <w:rPr>
                              <w:color w:val="000000"/>
                              <w:szCs w:val="24"/>
                            </w:rPr>
                            <w:t xml:space="preserve">viešojo sektoriaus subjekto metinių ataskaitų, tarpinių ataskaitų </w:t>
                          </w:r>
                          <w:r>
                            <w:rPr>
                              <w:szCs w:val="24"/>
                              <w:lang w:eastAsia="lt-LT"/>
                            </w:rPr>
                            <w:t>rinkinių ir (arba) metinės veiklos ataskaitos</w:t>
                          </w:r>
                          <w:r>
                            <w:rPr>
                              <w:color w:val="000000"/>
                              <w:szCs w:val="24"/>
                            </w:rPr>
                            <w:t xml:space="preserve"> parengimo</w:t>
                          </w:r>
                          <w:r>
                            <w:rPr>
                              <w:szCs w:val="24"/>
                              <w:lang w:eastAsia="lt-LT"/>
                            </w:rPr>
                            <w:t xml:space="preserve"> ir (arba)</w:t>
                          </w:r>
                          <w:r>
                            <w:rPr>
                              <w:color w:val="000000"/>
                              <w:szCs w:val="24"/>
                            </w:rPr>
                            <w:t xml:space="preserve"> pateikimo, viešojo sektoriaus subjekto </w:t>
                          </w:r>
                          <w:r>
                            <w:rPr>
                              <w:szCs w:val="24"/>
                            </w:rPr>
                            <w:t>metinių ataskaitų rinkinio, metinės veiklos ataskaitos ir (arba) audito arba auditoriaus išvados</w:t>
                          </w:r>
                          <w:r>
                            <w:rPr>
                              <w:szCs w:val="24"/>
                              <w:lang w:eastAsia="lt-LT"/>
                            </w:rPr>
                            <w:t xml:space="preserve"> </w:t>
                          </w:r>
                          <w:r>
                            <w:rPr>
                              <w:color w:val="000000"/>
                              <w:szCs w:val="24"/>
                            </w:rPr>
                            <w:t xml:space="preserve">paskelbimo, </w:t>
                          </w:r>
                          <w:r>
                            <w:rPr>
                              <w:szCs w:val="24"/>
                            </w:rPr>
                            <w:t xml:space="preserve">viešojo sektoriaus subjektų grupių </w:t>
                          </w:r>
                          <w:r>
                            <w:rPr>
                              <w:color w:val="000000"/>
                              <w:szCs w:val="24"/>
                            </w:rPr>
                            <w:t xml:space="preserve">metinių konsoliduotųjų ataskaitų </w:t>
                          </w:r>
                          <w:r>
                            <w:rPr>
                              <w:szCs w:val="24"/>
                              <w:lang w:eastAsia="lt-LT"/>
                            </w:rPr>
                            <w:t>ir (arba) metinės veiklos ataskaitos</w:t>
                          </w:r>
                          <w:r>
                            <w:rPr>
                              <w:color w:val="000000"/>
                              <w:szCs w:val="24"/>
                            </w:rPr>
                            <w:t xml:space="preserve"> parengimo ir </w:t>
                          </w:r>
                          <w:r>
                            <w:rPr>
                              <w:szCs w:val="24"/>
                              <w:lang w:eastAsia="lt-LT"/>
                            </w:rPr>
                            <w:t xml:space="preserve">(arba) </w:t>
                          </w:r>
                          <w:r>
                            <w:rPr>
                              <w:color w:val="000000"/>
                              <w:szCs w:val="24"/>
                            </w:rPr>
                            <w:t xml:space="preserve">pateikimo, </w:t>
                          </w:r>
                          <w:r>
                            <w:rPr>
                              <w:szCs w:val="24"/>
                            </w:rPr>
                            <w:t xml:space="preserve">viešojo sektoriaus subjektų grupių </w:t>
                          </w:r>
                          <w:r>
                            <w:rPr>
                              <w:szCs w:val="24"/>
                              <w:lang w:eastAsia="lt-LT"/>
                            </w:rPr>
                            <w:t xml:space="preserve">metinių </w:t>
                          </w:r>
                          <w:r>
                            <w:rPr>
                              <w:bCs/>
                              <w:szCs w:val="24"/>
                            </w:rPr>
                            <w:t>konsoliduotųjų ataskaitų, metinės veiklos ataskaitos ir (arba) audito arba auditoriaus išvados paskelbimo</w:t>
                          </w:r>
                          <w:r>
                            <w:rPr>
                              <w:color w:val="000000"/>
                              <w:szCs w:val="24"/>
                            </w:rPr>
                            <w:t xml:space="preserve"> </w:t>
                          </w:r>
                          <w:r>
                            <w:rPr>
                              <w:szCs w:val="24"/>
                              <w:lang w:eastAsia="lt-LT"/>
                            </w:rPr>
                            <w:t xml:space="preserve">Viešojo sektoriaus atskaitomybės įstatymo ir jo įgyvendinamųjų teisės aktų </w:t>
                          </w:r>
                          <w:r>
                            <w:rPr>
                              <w:color w:val="000000"/>
                              <w:szCs w:val="24"/>
                            </w:rPr>
                            <w:t>nustatyta tvarka ir terminais reikalavimų nevykdymas arba netinkamas vykdymas</w:t>
                          </w:r>
                        </w:p>
                        <w:p>
                          <w:pPr>
                            <w:spacing w:line="360" w:lineRule="auto"/>
                            <w:ind w:firstLine="720"/>
                            <w:jc w:val="both"/>
                            <w:rPr>
                              <w:color w:val="000000"/>
                              <w:szCs w:val="24"/>
                            </w:rPr>
                          </w:pPr>
                          <w:r>
                            <w:rPr>
                              <w:color w:val="000000"/>
                              <w:szCs w:val="24"/>
                            </w:rPr>
                            <w:t xml:space="preserve">užtraukia įspėjimą arba baudą viešojo sektoriaus subjekto vadovui arba jo įgaliotam </w:t>
                          </w:r>
                          <w:r>
                            <w:rPr>
                              <w:szCs w:val="24"/>
                              <w:lang w:eastAsia="lt-LT"/>
                            </w:rPr>
                            <w:t>asmeniui</w:t>
                          </w:r>
                          <w:r>
                            <w:rPr>
                              <w:color w:val="000000"/>
                              <w:szCs w:val="24"/>
                            </w:rPr>
                            <w:t xml:space="preserve"> nuo šešiasdešimt iki vieno šimto keturiasdešimt eurų.</w:t>
                          </w:r>
                        </w:p>
                      </w:sdtContent>
                    </w:sdt>
                    <w:sdt>
                      <w:sdtPr>
                        <w:alias w:val="185 str. 2 d."/>
                        <w:tag w:val="part_de5695e03d0b4186b2313387c3706448"/>
                        <w:lock w:val="sdtLocked"/>
                        <w:richText/>
                      </w:sdtPr>
                      <w:sdtContent>
                        <w:p>
                          <w:pPr>
                            <w:spacing w:line="360" w:lineRule="auto"/>
                            <w:ind w:firstLine="720"/>
                            <w:jc w:val="both"/>
                            <w:rPr>
                              <w:szCs w:val="24"/>
                              <w:lang w:eastAsia="lt-LT"/>
                            </w:rPr>
                          </w:pPr>
                          <w:sdt>
                            <w:sdtPr>
                              <w:alias w:val="Numeris"/>
                              <w:tag w:val="nr_de5695e03d0b4186b2313387c3706448"/>
                              <w:lock w:val="sdtLocked"/>
                              <w:richText/>
                            </w:sdtPr>
                            <w:sdtContent>
                              <w:r>
                                <w:rPr>
                                  <w:szCs w:val="24"/>
                                  <w:lang w:eastAsia="lt-LT"/>
                                </w:rPr>
                                <w:t>2</w:t>
                              </w:r>
                            </w:sdtContent>
                          </w:sdt>
                          <w:r>
                            <w:rPr>
                              <w:szCs w:val="24"/>
                              <w:lang w:eastAsia="lt-LT"/>
                            </w:rPr>
                            <w:t xml:space="preserve">. Jeigu už viešojo sektoriaus subjekto metinių ir tarpinių ataskaitų rinkinių ir (arba) metinių konsoliduotųjų ataskaitų parengimą atsakingu viešojo sektoriaus subjektu Vyriausybė arba jos įgaliota institucija yra paskyrusi centralizuotos apskaitos įstaigą, Viešojo sektoriaus atskaitomybės įstatyme nustatytų reikalavimų metinėms ataskaitoms ir (arba) jų rinkinių sudėčiai pažeidimas, viešojo sektoriaus subjekto metinių ataskaitų, tarpinių ataskaitų rinkinių ir (arba) metinių konsoliduotųjų ataskaitų parengimo Viešojo sektoriaus atskaitomybės įstatymo ir jo įgyvendinamųjų teisės aktų nustatyta tvarka ir terminais reikalavimų nevykdymas arba netinkamas vykdymas </w:t>
                          </w:r>
                        </w:p>
                        <w:p>
                          <w:pPr>
                            <w:spacing w:line="360" w:lineRule="auto"/>
                            <w:ind w:firstLine="720"/>
                            <w:jc w:val="both"/>
                            <w:rPr>
                              <w:color w:val="000000"/>
                              <w:szCs w:val="24"/>
                            </w:rPr>
                          </w:pPr>
                          <w:r>
                            <w:rPr>
                              <w:szCs w:val="24"/>
                              <w:lang w:eastAsia="lt-LT"/>
                            </w:rPr>
                            <w:t>užtraukia įspėjimą arba baudą centralizuotos apskaitos įstaigos vadovui arba jo įgaliotam asmeniui nuo šešiasdešimt iki vieno šimto keturiasdešimt eurų.</w:t>
                          </w:r>
                        </w:p>
                      </w:sdtContent>
                    </w:sdt>
                    <w:sdt>
                      <w:sdtPr>
                        <w:alias w:val="185 str. 3 d."/>
                        <w:tag w:val="part_794b433c461141f1b6b41951364a7525"/>
                        <w:lock w:val="sdtLocked"/>
                        <w:richText/>
                      </w:sdtPr>
                      <w:sdtContent>
                        <w:p>
                          <w:pPr>
                            <w:spacing w:line="360" w:lineRule="auto"/>
                            <w:ind w:firstLine="720"/>
                            <w:jc w:val="both"/>
                            <w:rPr>
                              <w:color w:val="000000"/>
                              <w:szCs w:val="24"/>
                            </w:rPr>
                          </w:pPr>
                          <w:sdt>
                            <w:sdtPr>
                              <w:alias w:val="Numeris"/>
                              <w:tag w:val="nr_794b433c461141f1b6b41951364a7525"/>
                              <w:lock w:val="sdtLocked"/>
                              <w:richText/>
                            </w:sdtPr>
                            <w:sdtContent>
                              <w:r>
                                <w:rPr>
                                  <w:color w:val="000000"/>
                                  <w:szCs w:val="24"/>
                                </w:rPr>
                                <w:t>3</w:t>
                              </w:r>
                            </w:sdtContent>
                          </w:sdt>
                          <w:r>
                            <w:rPr>
                              <w:color w:val="000000"/>
                              <w:szCs w:val="24"/>
                            </w:rPr>
                            <w:t xml:space="preserve">. Šio straipsnio 1 </w:t>
                          </w:r>
                          <w:r>
                            <w:rPr>
                              <w:szCs w:val="24"/>
                              <w:lang w:eastAsia="lt-LT"/>
                            </w:rPr>
                            <w:t>ir 2 dalyse</w:t>
                          </w:r>
                          <w:r>
                            <w:rPr>
                              <w:color w:val="000000"/>
                              <w:szCs w:val="24"/>
                            </w:rPr>
                            <w:t xml:space="preserve"> </w:t>
                          </w:r>
                          <w:r>
                            <w:rPr>
                              <w:szCs w:val="24"/>
                              <w:lang w:eastAsia="lt-LT"/>
                            </w:rPr>
                            <w:t xml:space="preserve">numatyti administraciniai nusižengimai, padaryti </w:t>
                          </w:r>
                          <w:r>
                            <w:rPr>
                              <w:color w:val="000000"/>
                              <w:szCs w:val="24"/>
                            </w:rPr>
                            <w:t>pakartotinai,</w:t>
                          </w:r>
                        </w:p>
                        <w:p>
                          <w:pPr>
                            <w:spacing w:line="360" w:lineRule="auto"/>
                            <w:ind w:firstLine="720"/>
                            <w:jc w:val="both"/>
                            <w:rPr>
                              <w:szCs w:val="24"/>
                            </w:rPr>
                          </w:pPr>
                          <w:r>
                            <w:rPr>
                              <w:color w:val="000000"/>
                              <w:szCs w:val="24"/>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sdtContent>
                </w:sdt>
                <w:sdt>
                  <w:sdtPr>
                    <w:alias w:val="186 str."/>
                    <w:tag w:val="part_2a1eb9647d3a4176afc4013d1bb5014d"/>
                    <w:lock w:val="sdtLocked"/>
                    <w:richText/>
                  </w:sdtPr>
                  <w:sdtContent>
                    <w:p>
                      <w:pPr>
                        <w:spacing w:line="360" w:lineRule="auto"/>
                        <w:ind w:left="2552" w:hanging="1832"/>
                        <w:jc w:val="both"/>
                        <w:rPr>
                          <w:szCs w:val="24"/>
                        </w:rPr>
                      </w:pPr>
                      <w:sdt>
                        <w:sdtPr>
                          <w:alias w:val="Numeris"/>
                          <w:tag w:val="nr_2a1eb9647d3a4176afc4013d1bb5014d"/>
                          <w:lock w:val="sdtLocked"/>
                          <w:richText/>
                        </w:sdtPr>
                        <w:sdtContent>
                          <w:r>
                            <w:rPr>
                              <w:b/>
                              <w:bCs/>
                              <w:szCs w:val="24"/>
                            </w:rPr>
                            <w:t>186</w:t>
                          </w:r>
                        </w:sdtContent>
                      </w:sdt>
                      <w:r>
                        <w:rPr>
                          <w:b/>
                          <w:bCs/>
                          <w:szCs w:val="24"/>
                        </w:rPr>
                        <w:t xml:space="preserve"> straipsnis. </w:t>
                      </w:r>
                      <w:sdt>
                        <w:sdtPr>
                          <w:alias w:val="Pavadinimas"/>
                          <w:tag w:val="title_2a1eb9647d3a4176afc4013d1bb5014d"/>
                          <w:lock w:val="sdtLocked"/>
                          <w:richText/>
                        </w:sdtPr>
                        <w:sdtContent>
                          <w:r>
                            <w:rPr>
                              <w:b/>
                              <w:bCs/>
                              <w:szCs w:val="24"/>
                            </w:rPr>
                            <w:t>Biudžeto asignavimų paskirstymo ir panaudojimo tvarkos pažeidimas</w:t>
                          </w:r>
                        </w:sdtContent>
                      </w:sdt>
                    </w:p>
                    <w:sdt>
                      <w:sdtPr>
                        <w:alias w:val="186 str. 1 d."/>
                        <w:tag w:val="part_33c1398b75c9428cbe702566f95c5a0c"/>
                        <w:lock w:val="sdtLocked"/>
                        <w:richText/>
                      </w:sdtPr>
                      <w:sdtContent>
                        <w:p>
                          <w:pPr>
                            <w:spacing w:line="360" w:lineRule="auto"/>
                            <w:ind w:firstLine="720"/>
                            <w:jc w:val="both"/>
                            <w:rPr>
                              <w:szCs w:val="24"/>
                            </w:rPr>
                          </w:pPr>
                          <w:r>
                            <w:rPr>
                              <w:szCs w:val="24"/>
                            </w:rPr>
                            <w:t>Biudžeto asignavimų paskirstymo ir panaudojimo tvarkos pažeidimas</w:t>
                          </w:r>
                        </w:p>
                      </w:sdtContent>
                    </w:sdt>
                    <w:sdt>
                      <w:sdtPr>
                        <w:alias w:val="186 str. 2 d."/>
                        <w:tag w:val="part_ef64534624754d498ec78ab429981169"/>
                        <w:lock w:val="sdtLocked"/>
                        <w:richText/>
                      </w:sdtPr>
                      <w:sdtContent>
                        <w:p>
                          <w:pPr>
                            <w:spacing w:line="360" w:lineRule="auto"/>
                            <w:ind w:firstLine="720"/>
                            <w:jc w:val="both"/>
                            <w:rPr>
                              <w:szCs w:val="24"/>
                            </w:rPr>
                          </w:pPr>
                          <w:r>
                            <w:rPr>
                              <w:szCs w:val="24"/>
                            </w:rPr>
                            <w:t>užtraukia baudą biudžeto asignavimų valdytojams ir jiems pavaldžių biudžetinių įstaigų vadovams nuo šešių šimtų iki penkių tūkstančių aštuonių šimtų eurų.</w:t>
                          </w:r>
                        </w:p>
                        <w:p>
                          <w:pPr>
                            <w:spacing w:line="360" w:lineRule="auto"/>
                            <w:ind w:firstLine="720"/>
                            <w:jc w:val="both"/>
                            <w:rPr>
                              <w:szCs w:val="24"/>
                            </w:rPr>
                          </w:pPr>
                        </w:p>
                      </w:sdtContent>
                    </w:sdt>
                  </w:sdtContent>
                </w:sdt>
                <w:sdt>
                  <w:sdtPr>
                    <w:alias w:val="187 str."/>
                    <w:tag w:val="part_127e5112d0b2460d9597583f9a2df14f"/>
                    <w:lock w:val="sdtLocked"/>
                    <w:richText/>
                  </w:sdtPr>
                  <w:sdtContent>
                    <w:p>
                      <w:pPr>
                        <w:spacing w:line="360" w:lineRule="auto"/>
                        <w:ind w:left="2694" w:hanging="1985"/>
                        <w:jc w:val="both"/>
                        <w:rPr>
                          <w:lang w:eastAsia="lt-LT"/>
                        </w:rPr>
                      </w:pPr>
                      <w:sdt>
                        <w:sdtPr>
                          <w:alias w:val="Numeris"/>
                          <w:tag w:val="nr_127e5112d0b2460d9597583f9a2df14f"/>
                          <w:lock w:val="sdtLocked"/>
                          <w:richText/>
                        </w:sdtPr>
                        <w:sdtContent>
                          <w:r>
                            <w:rPr>
                              <w:b/>
                            </w:rPr>
                            <w:t>187</w:t>
                          </w:r>
                        </w:sdtContent>
                      </w:sdt>
                      <w:r>
                        <w:rPr>
                          <w:b/>
                        </w:rPr>
                        <w:t xml:space="preserve"> straipsnis. </w:t>
                      </w:r>
                      <w:sdt>
                        <w:sdtPr>
                          <w:alias w:val="Pavadinimas"/>
                          <w:tag w:val="title_127e5112d0b2460d9597583f9a2df14f"/>
                          <w:lock w:val="sdtLocked"/>
                          <w:richText/>
                        </w:sdtPr>
                        <w:sdtContent>
                          <w:r>
                            <w:rPr>
                              <w:b/>
                            </w:rPr>
                            <w:t>Ataskaitų, deklaracijų ar kitų mokesčių administratoriaus funkcijoms įgyvendinti reikalingų dokumentų ir duomenų pateikimo tvarkos pažeidimas</w:t>
                          </w:r>
                        </w:sdtContent>
                      </w:sdt>
                    </w:p>
                    <w:sdt>
                      <w:sdtPr>
                        <w:alias w:val="187 str. 1 d."/>
                        <w:tag w:val="part_0b33371d81fc44f1850fd734fb4a7de0"/>
                        <w:lock w:val="sdtLocked"/>
                        <w:richText/>
                      </w:sdtPr>
                      <w:sdtContent>
                        <w:p>
                          <w:pPr>
                            <w:spacing w:line="360" w:lineRule="auto"/>
                            <w:ind w:firstLine="720"/>
                            <w:jc w:val="both"/>
                            <w:rPr>
                              <w:lang w:eastAsia="lt-LT"/>
                            </w:rPr>
                          </w:pPr>
                          <w:sdt>
                            <w:sdtPr>
                              <w:alias w:val="Numeris"/>
                              <w:tag w:val="nr_0b33371d81fc44f1850fd734fb4a7de0"/>
                              <w:lock w:val="sdtLocked"/>
                              <w:richText/>
                            </w:sdtPr>
                            <w:sdtContent>
                              <w:r>
                                <w:rPr>
                                  <w:lang w:eastAsia="lt-LT"/>
                                </w:rPr>
                                <w:t>1</w:t>
                              </w:r>
                            </w:sdtContent>
                          </w:sdt>
                          <w:r>
                            <w:rPr>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lang w:eastAsia="lt-LT"/>
                            </w:rPr>
                          </w:pPr>
                          <w:r>
                            <w:rPr>
                              <w:lang w:eastAsia="lt-LT"/>
                            </w:rPr>
                            <w:t>užtraukia įspėjimą arba baudą nuo aštuoniasdešimt iki vieno šimto aštuoniasdešimt eurų.</w:t>
                          </w:r>
                        </w:p>
                      </w:sdtContent>
                    </w:sdt>
                    <w:sdt>
                      <w:sdtPr>
                        <w:alias w:val="187 str. 2 d."/>
                        <w:tag w:val="part_eedf4d683bc84da8b1edd428a7504667"/>
                        <w:lock w:val="sdtLocked"/>
                        <w:richText/>
                      </w:sdtPr>
                      <w:sdtContent>
                        <w:p>
                          <w:pPr>
                            <w:spacing w:line="360" w:lineRule="auto"/>
                            <w:ind w:firstLine="720"/>
                            <w:jc w:val="both"/>
                            <w:rPr>
                              <w:lang w:eastAsia="lt-LT"/>
                            </w:rPr>
                          </w:pPr>
                          <w:sdt>
                            <w:sdtPr>
                              <w:alias w:val="Numeris"/>
                              <w:tag w:val="nr_eedf4d683bc84da8b1edd428a7504667"/>
                              <w:lock w:val="sdtLocked"/>
                              <w:richText/>
                            </w:sdtPr>
                            <w:sdtContent>
                              <w:r>
                                <w:rPr>
                                  <w:lang w:eastAsia="lt-LT"/>
                                </w:rPr>
                                <w:t>2</w:t>
                              </w:r>
                            </w:sdtContent>
                          </w:sdt>
                          <w:r>
                            <w:rPr>
                              <w:lang w:eastAsia="lt-LT"/>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lang w:eastAsia="lt-LT"/>
                            </w:rPr>
                          </w:pPr>
                          <w:r>
                            <w:rPr>
                              <w:lang w:eastAsia="lt-LT"/>
                            </w:rPr>
                            <w:t>užtraukia įspėjimą arba baudą pateikti ataskaitas, deklaracijas ar kitus mokesčių administratoriaus funkcijoms įgyvendinti reikalingus dokumentus ir duomenis privalantiems asmenims nuo dviejų šimtų iki trijų šimtų devyniasdešimt eurų.</w:t>
                          </w:r>
                        </w:p>
                      </w:sdtContent>
                    </w:sdt>
                    <w:sdt>
                      <w:sdtPr>
                        <w:alias w:val="187 str. 3 d."/>
                        <w:tag w:val="part_102def7415fd4383b2a0e2623cf3b5dc"/>
                        <w:lock w:val="sdtLocked"/>
                        <w:richText/>
                      </w:sdtPr>
                      <w:sdtContent>
                        <w:p>
                          <w:pPr>
                            <w:spacing w:line="360" w:lineRule="auto"/>
                            <w:ind w:firstLine="720"/>
                            <w:jc w:val="both"/>
                          </w:pPr>
                          <w:sdt>
                            <w:sdtPr>
                              <w:alias w:val="Numeris"/>
                              <w:tag w:val="nr_102def7415fd4383b2a0e2623cf3b5dc"/>
                              <w:lock w:val="sdtLocked"/>
                              <w:richText/>
                            </w:sdtPr>
                            <w:sdtContent>
                              <w:r>
                                <w:t>3</w:t>
                              </w:r>
                            </w:sdtContent>
                          </w:sdt>
                          <w:r>
                            <w:t xml:space="preserve">. Deklaracijų arba nustatyta tvarka patvirtintų ataskaitų ar kitų dokumentų ir duomenų apie fizinio ar juridinio asmens pajamas, pelną ar turtą nepateikimas mokesčių administratoriui, siekiant išvengti mokesčių ar kitokių įmokų, kurių suma neviršija vieno šimto bazinių bausmių ir nuobaudų dydžių, po to, kai ši institucija raštu priminė apie pareigą juos pateikti, </w:t>
                          </w:r>
                        </w:p>
                        <w:p>
                          <w:pPr>
                            <w:spacing w:line="360" w:lineRule="auto"/>
                            <w:ind w:firstLine="720"/>
                            <w:jc w:val="both"/>
                          </w:pPr>
                          <w:r>
                            <w:t>užtraukia baudą pateikti deklaracijas, nustatyta tvarka patvirtintas ataskaitas ar kitus dokumentus ir duomenis privalantiems asmenims nuo dviejų šimtų iki vieno tūkstančio keturiasdešimt eurų.</w:t>
                          </w:r>
                        </w:p>
                      </w:sdtContent>
                    </w:sdt>
                    <w:sdt>
                      <w:sdtPr>
                        <w:alias w:val="187 str. 4 d."/>
                        <w:tag w:val="part_6598022d738040a59c4fa331c6cc62d2"/>
                        <w:lock w:val="sdtLocked"/>
                        <w:richText/>
                      </w:sdtPr>
                      <w:sdtContent>
                        <w:p>
                          <w:pPr>
                            <w:spacing w:line="360" w:lineRule="auto"/>
                            <w:ind w:firstLine="720"/>
                            <w:jc w:val="both"/>
                          </w:pPr>
                          <w:sdt>
                            <w:sdtPr>
                              <w:alias w:val="Numeris"/>
                              <w:tag w:val="nr_6598022d738040a59c4fa331c6cc62d2"/>
                              <w:lock w:val="sdtLocked"/>
                              <w:richText/>
                            </w:sdtPr>
                            <w:sdtContent>
                              <w:r>
                                <w:t>4</w:t>
                              </w:r>
                            </w:sdtContent>
                          </w:sdt>
                          <w: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vieno šimto bazinių bausmių ir nuobaudų dydžių,</w:t>
                          </w:r>
                        </w:p>
                        <w:p>
                          <w:pPr>
                            <w:spacing w:line="360" w:lineRule="auto"/>
                            <w:ind w:firstLine="720"/>
                            <w:jc w:val="both"/>
                            <w:rPr>
                              <w:szCs w:val="24"/>
                            </w:rPr>
                          </w:pPr>
                          <w:r>
                            <w:t>užtraukia baudą pateikti deklaracijas, nustatyta tvarka patvirtintas ataskaitas ar kitus dokumentus privalantiems asmenims nuo šešių šimtų penkiasdešimt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 str."/>
                    <w:tag w:val="part_4dd43c932a634179838b8b660a7e1525"/>
                    <w:lock w:val="sdtLocked"/>
                    <w:richText/>
                  </w:sdtPr>
                  <w:sdtContent>
                    <w:p>
                      <w:pPr>
                        <w:spacing w:line="360" w:lineRule="auto"/>
                        <w:ind w:firstLine="720"/>
                        <w:jc w:val="both"/>
                        <w:rPr>
                          <w:szCs w:val="24"/>
                          <w:lang w:eastAsia="lt-LT"/>
                        </w:rPr>
                      </w:pPr>
                      <w:sdt>
                        <w:sdtPr>
                          <w:alias w:val="Numeris"/>
                          <w:tag w:val="nr_4dd43c932a634179838b8b660a7e1525"/>
                          <w:lock w:val="sdtLocked"/>
                          <w:richText/>
                        </w:sdtPr>
                        <w:sdtContent>
                          <w:r>
                            <w:rPr>
                              <w:b/>
                              <w:bCs/>
                              <w:szCs w:val="24"/>
                              <w:lang w:eastAsia="lt-LT"/>
                            </w:rPr>
                            <w:t>188</w:t>
                          </w:r>
                        </w:sdtContent>
                      </w:sdt>
                      <w:r>
                        <w:rPr>
                          <w:b/>
                          <w:bCs/>
                          <w:szCs w:val="24"/>
                          <w:lang w:eastAsia="lt-LT"/>
                        </w:rPr>
                        <w:t xml:space="preserve"> straipsnis. </w:t>
                      </w:r>
                      <w:sdt>
                        <w:sdtPr>
                          <w:alias w:val="Pavadinimas"/>
                          <w:tag w:val="title_4dd43c932a634179838b8b660a7e1525"/>
                          <w:lock w:val="sdtLocked"/>
                          <w:richText/>
                        </w:sdtPr>
                        <w:sdtContent>
                          <w:r>
                            <w:rPr>
                              <w:b/>
                              <w:szCs w:val="24"/>
                              <w:lang w:eastAsia="lt-LT"/>
                            </w:rPr>
                            <w:t>Sandorių kainodaros dokumentavimo tvarkos nesilaikymas</w:t>
                          </w:r>
                        </w:sdtContent>
                      </w:sdt>
                    </w:p>
                    <w:sdt>
                      <w:sdtPr>
                        <w:alias w:val="188 str. 1 d."/>
                        <w:tag w:val="part_544bfc8b8c114deab19f1a4c8f6f327f"/>
                        <w:lock w:val="sdtLocked"/>
                        <w:richText/>
                      </w:sdtPr>
                      <w:sdtContent>
                        <w:p>
                          <w:pPr>
                            <w:spacing w:line="360" w:lineRule="auto"/>
                            <w:ind w:firstLine="720"/>
                            <w:jc w:val="both"/>
                            <w:rPr>
                              <w:szCs w:val="24"/>
                              <w:lang w:eastAsia="lt-LT"/>
                            </w:rPr>
                          </w:pPr>
                          <w:sdt>
                            <w:sdtPr>
                              <w:alias w:val="Numeris"/>
                              <w:tag w:val="nr_544bfc8b8c114deab19f1a4c8f6f327f"/>
                              <w:lock w:val="sdtLocked"/>
                              <w:richText/>
                            </w:sdtPr>
                            <w:sdtContent>
                              <w:r>
                                <w:rPr>
                                  <w:szCs w:val="24"/>
                                  <w:lang w:eastAsia="lt-LT"/>
                                </w:rPr>
                                <w:t>1</w:t>
                              </w:r>
                            </w:sdtContent>
                          </w:sdt>
                          <w:r>
                            <w:rPr>
                              <w:szCs w:val="24"/>
                              <w:lang w:eastAsia="lt-LT"/>
                            </w:rPr>
                            <w:t>. Sandorių kainodaros dokumentavimo tvarkos nesilaikymas</w:t>
                          </w:r>
                        </w:p>
                        <w:p>
                          <w:pPr>
                            <w:spacing w:line="360" w:lineRule="auto"/>
                            <w:ind w:firstLine="720"/>
                            <w:jc w:val="both"/>
                            <w:rPr>
                              <w:szCs w:val="24"/>
                              <w:lang w:eastAsia="lt-LT"/>
                            </w:rPr>
                          </w:pPr>
                          <w:r>
                            <w:rPr>
                              <w:szCs w:val="24"/>
                              <w:lang w:eastAsia="lt-LT"/>
                            </w:rPr>
                            <w:t>užtraukia baudą nuo vieno tūkstančio aštuonių šimtų dvidešimt iki penkių tūkstančių penkių šimtų devyniasdešimt eurų.</w:t>
                          </w:r>
                        </w:p>
                      </w:sdtContent>
                    </w:sdt>
                    <w:sdt>
                      <w:sdtPr>
                        <w:alias w:val="188 str. 2 d."/>
                        <w:tag w:val="part_fb62aa3721d04674ab8c57c7ab14368d"/>
                        <w:lock w:val="sdtLocked"/>
                        <w:richText/>
                      </w:sdtPr>
                      <w:sdtContent>
                        <w:p>
                          <w:pPr>
                            <w:spacing w:line="360" w:lineRule="auto"/>
                            <w:ind w:firstLine="720"/>
                            <w:jc w:val="both"/>
                            <w:rPr>
                              <w:szCs w:val="24"/>
                              <w:lang w:eastAsia="lt-LT"/>
                            </w:rPr>
                          </w:pPr>
                          <w:sdt>
                            <w:sdtPr>
                              <w:alias w:val="Numeris"/>
                              <w:tag w:val="nr_fb62aa3721d04674ab8c57c7ab1436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septynių šimtų septyniasdešimt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1 str."/>
                    <w:tag w:val="part_5a0509b43a404435ba9da69ca28c9aa8"/>
                    <w:lock w:val="sdtLocked"/>
                    <w:richText/>
                  </w:sdtPr>
                  <w:sdtContent>
                    <w:p>
                      <w:pPr>
                        <w:spacing w:line="360" w:lineRule="auto"/>
                        <w:ind w:left="2694" w:hanging="1974"/>
                        <w:jc w:val="both"/>
                      </w:pPr>
                      <w:sdt>
                        <w:sdtPr>
                          <w:alias w:val="Numeris"/>
                          <w:tag w:val="nr_5a0509b43a404435ba9da69ca28c9aa8"/>
                          <w:lock w:val="sdtLocked"/>
                          <w:richText/>
                        </w:sdtPr>
                        <w:sdtContent>
                          <w:r>
                            <w:rPr>
                              <w:b/>
                            </w:rPr>
                            <w:t>188</w:t>
                          </w:r>
                          <w:r>
                            <w:rPr>
                              <w:b/>
                              <w:vertAlign w:val="superscript"/>
                            </w:rPr>
                            <w:t>1</w:t>
                          </w:r>
                        </w:sdtContent>
                      </w:sdt>
                      <w:r>
                        <w:rPr>
                          <w:b/>
                        </w:rPr>
                        <w:t xml:space="preserve"> straipsnis. </w:t>
                      </w:r>
                      <w:sdt>
                        <w:sdtPr>
                          <w:alias w:val="Pavadinimas"/>
                          <w:tag w:val="title_5a0509b43a404435ba9da69ca28c9aa8"/>
                          <w:lock w:val="sdtLocked"/>
                          <w:richText/>
                        </w:sdtPr>
                        <w:sdtContent>
                          <w:r>
                            <w:rPr>
                              <w:b/>
                              <w:bCs/>
                            </w:rPr>
                            <w:t>Informacijos apie praneštinus tarpvalstybinius susitarimus pateikimo mokesčių administratoriui tvarkos pažeidimas</w:t>
                          </w:r>
                        </w:sdtContent>
                      </w:sdt>
                    </w:p>
                    <w:sdt>
                      <w:sdtPr>
                        <w:alias w:val="188-1 str. 1 d."/>
                        <w:tag w:val="part_ee24bfc8ae9a4d4b9bb5887e8a052292"/>
                        <w:lock w:val="sdtLocked"/>
                        <w:richText/>
                      </w:sdtPr>
                      <w:sdtContent>
                        <w:p>
                          <w:pPr>
                            <w:spacing w:line="360" w:lineRule="auto"/>
                            <w:ind w:firstLine="720"/>
                            <w:jc w:val="both"/>
                          </w:pPr>
                          <w:sdt>
                            <w:sdtPr>
                              <w:alias w:val="Numeris"/>
                              <w:tag w:val="nr_ee24bfc8ae9a4d4b9bb5887e8a052292"/>
                              <w:lock w:val="sdtLocked"/>
                              <w:richText/>
                            </w:sdtPr>
                            <w:sdtContent>
                              <w:r>
                                <w:rPr>
                                  <w:bCs/>
                                </w:rPr>
                                <w:t>1</w:t>
                              </w:r>
                            </w:sdtContent>
                          </w:sdt>
                          <w:r>
                            <w:rPr>
                              <w:bCs/>
                            </w:rPr>
                            <w:t>. Informacijos apie praneštinus tarpvalstybinius susitarimus pateikimo mokesčių administratoriui tvarkos pažeidimas</w:t>
                          </w:r>
                        </w:p>
                        <w:p>
                          <w:pPr>
                            <w:spacing w:line="360" w:lineRule="auto"/>
                            <w:ind w:firstLine="720"/>
                            <w:jc w:val="both"/>
                          </w:pPr>
                          <w:r>
                            <w:t>užtraukia baudą nuo vieno tūkstančio aštuonių šimtų dvidešimt iki penkių tūkstančių penkių šimtų devyniasdešimt eurų.</w:t>
                          </w:r>
                        </w:p>
                      </w:sdtContent>
                    </w:sdt>
                    <w:sdt>
                      <w:sdtPr>
                        <w:alias w:val="188-1 str. 2 d."/>
                        <w:tag w:val="part_601d1f28a42b41adaf4be8bf54930b29"/>
                        <w:lock w:val="sdtLocked"/>
                        <w:richText/>
                      </w:sdtPr>
                      <w:sdtContent>
                        <w:p>
                          <w:pPr>
                            <w:spacing w:line="360" w:lineRule="auto"/>
                            <w:ind w:firstLine="720"/>
                            <w:jc w:val="both"/>
                          </w:pPr>
                          <w:sdt>
                            <w:sdtPr>
                              <w:alias w:val="Numeris"/>
                              <w:tag w:val="nr_601d1f28a42b41adaf4be8bf54930b29"/>
                              <w:lock w:val="sdtLocked"/>
                              <w:richText/>
                            </w:sdtPr>
                            <w:sdtContent>
                              <w:r>
                                <w:t>2</w:t>
                              </w:r>
                            </w:sdtContent>
                          </w:sdt>
                          <w:r>
                            <w:t xml:space="preserve">. Šio straipsnio 1 dalyje numatytas administracinis nusižengimas, padarytas pakartotinai, </w:t>
                          </w:r>
                        </w:p>
                        <w:p>
                          <w:pPr>
                            <w:spacing w:line="360" w:lineRule="auto"/>
                            <w:ind w:firstLine="720"/>
                            <w:jc w:val="both"/>
                            <w:rPr>
                              <w:b/>
                              <w:i/>
                              <w:sz w:val="20"/>
                            </w:rPr>
                          </w:pPr>
                          <w:r>
                            <w:t>užtraukia baudą nuo trijų tūkstančių septynių šimtų septyniasdešimt iki šešių tūkstančių eurų.</w:t>
                          </w:r>
                        </w:p>
                      </w:sdtContent>
                    </w:sdt>
                  </w:sdtContent>
                </w:sdt>
                <w:sdt>
                  <w:sdtPr>
                    <w:alias w:val="189 str."/>
                    <w:tag w:val="part_c994ee53d4e04a39ab003b7751323735"/>
                    <w:lock w:val="sdtLocked"/>
                    <w:richText/>
                  </w:sdtPr>
                  <w:sdtContent>
                    <w:p>
                      <w:pPr>
                        <w:spacing w:line="360" w:lineRule="auto"/>
                        <w:ind w:firstLine="720"/>
                        <w:jc w:val="both"/>
                        <w:rPr>
                          <w:b/>
                          <w:szCs w:val="24"/>
                          <w:lang w:eastAsia="lt-LT"/>
                        </w:rPr>
                      </w:pPr>
                      <w:sdt>
                        <w:sdtPr>
                          <w:alias w:val="Numeris"/>
                          <w:tag w:val="nr_c994ee53d4e04a39ab003b7751323735"/>
                          <w:lock w:val="sdtLocked"/>
                          <w:richText/>
                        </w:sdtPr>
                        <w:sdtContent>
                          <w:r>
                            <w:rPr>
                              <w:b/>
                              <w:bCs/>
                              <w:szCs w:val="24"/>
                              <w:lang w:eastAsia="lt-LT"/>
                            </w:rPr>
                            <w:t>189</w:t>
                          </w:r>
                        </w:sdtContent>
                      </w:sdt>
                      <w:r>
                        <w:rPr>
                          <w:b/>
                          <w:bCs/>
                          <w:szCs w:val="24"/>
                          <w:lang w:eastAsia="lt-LT"/>
                        </w:rPr>
                        <w:t xml:space="preserve"> straipsnis. </w:t>
                      </w:r>
                      <w:sdt>
                        <w:sdtPr>
                          <w:alias w:val="Pavadinimas"/>
                          <w:tag w:val="title_c994ee53d4e04a39ab003b7751323735"/>
                          <w:lock w:val="sdtLocked"/>
                          <w:richText/>
                        </w:sdtPr>
                        <w:sdtContent>
                          <w:r>
                            <w:rPr>
                              <w:b/>
                              <w:szCs w:val="24"/>
                              <w:lang w:eastAsia="lt-LT"/>
                            </w:rPr>
                            <w:t>Registravimosi mokesčių mokėtoju tvarkos pažeidimas</w:t>
                          </w:r>
                        </w:sdtContent>
                      </w:sdt>
                    </w:p>
                    <w:sdt>
                      <w:sdtPr>
                        <w:alias w:val="189 str. 1 d."/>
                        <w:tag w:val="part_82b410cb07414849a34f34815c3649c8"/>
                        <w:lock w:val="sdtLocked"/>
                        <w:richText/>
                      </w:sdtPr>
                      <w:sdtContent>
                        <w:p>
                          <w:pPr>
                            <w:spacing w:line="360" w:lineRule="auto"/>
                            <w:ind w:firstLine="720"/>
                            <w:jc w:val="both"/>
                            <w:rPr>
                              <w:szCs w:val="24"/>
                              <w:lang w:eastAsia="lt-LT"/>
                            </w:rPr>
                          </w:pPr>
                          <w:sdt>
                            <w:sdtPr>
                              <w:alias w:val="Numeris"/>
                              <w:tag w:val="nr_82b410cb07414849a34f34815c3649c8"/>
                              <w:lock w:val="sdtLocked"/>
                              <w:richText/>
                            </w:sdtPr>
                            <w:sdtContent>
                              <w:r>
                                <w:rPr>
                                  <w:szCs w:val="24"/>
                                  <w:lang w:eastAsia="lt-LT"/>
                                </w:rPr>
                                <w:t>1</w:t>
                              </w:r>
                            </w:sdtContent>
                          </w:sdt>
                          <w:r>
                            <w:rPr>
                              <w:szCs w:val="24"/>
                              <w:lang w:eastAsia="lt-LT"/>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lang w:eastAsia="lt-LT"/>
                            </w:rPr>
                          </w:pPr>
                          <w:r>
                            <w:rPr>
                              <w:szCs w:val="24"/>
                              <w:lang w:eastAsia="lt-LT"/>
                            </w:rPr>
                            <w:t>užtraukia įspėjimą arba baudą nuo dviejų šimtų iki trijų šimtų devyniasdešimt eurų.</w:t>
                          </w:r>
                        </w:p>
                      </w:sdtContent>
                    </w:sdt>
                    <w:sdt>
                      <w:sdtPr>
                        <w:alias w:val="189 str. 2 d."/>
                        <w:tag w:val="part_533358fe18504be09d64229659c20506"/>
                        <w:lock w:val="sdtLocked"/>
                        <w:richText/>
                      </w:sdtPr>
                      <w:sdtContent>
                        <w:p>
                          <w:pPr>
                            <w:spacing w:line="360" w:lineRule="auto"/>
                            <w:ind w:firstLine="720"/>
                            <w:jc w:val="both"/>
                            <w:rPr>
                              <w:szCs w:val="24"/>
                              <w:lang w:eastAsia="lt-LT"/>
                            </w:rPr>
                          </w:pPr>
                          <w:sdt>
                            <w:sdtPr>
                              <w:alias w:val="Numeris"/>
                              <w:tag w:val="nr_533358fe18504be09d64229659c20506"/>
                              <w:lock w:val="sdtLocked"/>
                              <w:richText/>
                            </w:sdtPr>
                            <w:sdtContent>
                              <w:r>
                                <w:rPr>
                                  <w:szCs w:val="24"/>
                                  <w:lang w:eastAsia="lt-LT"/>
                                </w:rPr>
                                <w:t>2</w:t>
                              </w:r>
                            </w:sdtContent>
                          </w:sdt>
                          <w:r>
                            <w:rPr>
                              <w:szCs w:val="24"/>
                              <w:lang w:eastAsia="lt-LT"/>
                            </w:rPr>
                            <w:t>. Registravimosi atskirų mokesčių mokėtoju, kai tai nustatyta atitinkamų mokesčių įstatymuose, tvarkos pažeidimas</w:t>
                          </w:r>
                        </w:p>
                        <w:p>
                          <w:pPr>
                            <w:spacing w:line="360" w:lineRule="auto"/>
                            <w:ind w:firstLine="720"/>
                            <w:jc w:val="both"/>
                            <w:rPr>
                              <w:szCs w:val="24"/>
                            </w:rPr>
                          </w:pPr>
                          <w:r>
                            <w:rPr>
                              <w:szCs w:val="24"/>
                              <w:lang w:eastAsia="lt-LT"/>
                            </w:rPr>
                            <w:t>užtraukia įspėjimą arba baudą asmenims nuo dviejų šimtų iki trijų šimtų devyniasdešimt eurų ir baudą juridinių asmenų vadovams nuo trijų šimtų devyniasdešimt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0 str."/>
                    <w:tag w:val="part_07fc9e59c715499da8230d9d1d8dd7a7"/>
                    <w:lock w:val="sdtLocked"/>
                    <w:richText/>
                  </w:sdtPr>
                  <w:sdtContent>
                    <w:p>
                      <w:pPr>
                        <w:spacing w:line="360" w:lineRule="auto"/>
                        <w:ind w:left="2268" w:hanging="1548"/>
                        <w:jc w:val="both"/>
                        <w:rPr>
                          <w:szCs w:val="24"/>
                          <w:lang w:eastAsia="lt-LT"/>
                        </w:rPr>
                      </w:pPr>
                      <w:sdt>
                        <w:sdtPr>
                          <w:alias w:val="Numeris"/>
                          <w:tag w:val="nr_07fc9e59c715499da8230d9d1d8dd7a7"/>
                          <w:lock w:val="sdtLocked"/>
                          <w:richText/>
                        </w:sdtPr>
                        <w:sdtContent>
                          <w:r>
                            <w:rPr>
                              <w:b/>
                              <w:szCs w:val="24"/>
                              <w:lang w:eastAsia="lt-LT"/>
                            </w:rPr>
                            <w:t>190</w:t>
                          </w:r>
                        </w:sdtContent>
                      </w:sdt>
                      <w:r>
                        <w:rPr>
                          <w:b/>
                          <w:szCs w:val="24"/>
                          <w:lang w:eastAsia="lt-LT"/>
                        </w:rPr>
                        <w:t xml:space="preserve"> straipsnis. </w:t>
                      </w:r>
                      <w:sdt>
                        <w:sdtPr>
                          <w:alias w:val="Pavadinimas"/>
                          <w:tag w:val="title_07fc9e59c715499da8230d9d1d8dd7a7"/>
                          <w:lock w:val="sdtLocked"/>
                          <w:richText/>
                        </w:sdtPr>
                        <w:sdtContent>
                          <w:r>
                            <w:rPr>
                              <w:b/>
                              <w:szCs w:val="24"/>
                              <w:lang w:eastAsia="lt-LT"/>
                            </w:rPr>
                            <w:t>Neteisėtas informacijos apie mokesčių mokėtoją</w:t>
                          </w:r>
                          <w:r>
                            <w:rPr>
                              <w:b/>
                              <w:bCs/>
                              <w:szCs w:val="24"/>
                              <w:lang w:eastAsia="lt-LT"/>
                            </w:rPr>
                            <w:t xml:space="preserve"> arba informacijos, gaunamos įgyvendinant Lietuvos Respublikos dvigubo apmokestinimo ginčų sprendimo įstatymą,</w:t>
                          </w:r>
                          <w:r>
                            <w:rPr>
                              <w:b/>
                              <w:szCs w:val="24"/>
                              <w:lang w:eastAsia="lt-LT"/>
                            </w:rPr>
                            <w:t xml:space="preserve"> paskleidimas</w:t>
                          </w:r>
                        </w:sdtContent>
                      </w:sdt>
                    </w:p>
                    <w:sdt>
                      <w:sdtPr>
                        <w:alias w:val="190 str. 1 d."/>
                        <w:tag w:val="part_d8344d2f76bd461692640cba8ea0ad07"/>
                        <w:lock w:val="sdtLocked"/>
                        <w:richText/>
                      </w:sdtPr>
                      <w:sdtContent>
                        <w:p>
                          <w:pPr>
                            <w:spacing w:line="360" w:lineRule="auto"/>
                            <w:ind w:firstLine="720"/>
                            <w:jc w:val="both"/>
                            <w:rPr>
                              <w:szCs w:val="24"/>
                              <w:lang w:eastAsia="lt-LT"/>
                            </w:rPr>
                          </w:pPr>
                          <w:r>
                            <w:rPr>
                              <w:szCs w:val="24"/>
                              <w:lang w:eastAsia="lt-LT"/>
                            </w:rPr>
                            <w:t xml:space="preserve">Neteisėtas informacijos apie mokesčių mokėtoją </w:t>
                          </w:r>
                          <w:r>
                            <w:rPr>
                              <w:bCs/>
                              <w:szCs w:val="24"/>
                              <w:lang w:eastAsia="lt-LT"/>
                            </w:rPr>
                            <w:t>arba informacijos, gaunamos įgyvendinant Lietuvos Respublikos dvigubo apmokestinimo ginčų sprendimo įstatymą,</w:t>
                          </w:r>
                          <w:r>
                            <w:rPr>
                              <w:szCs w:val="24"/>
                              <w:lang w:eastAsia="lt-LT"/>
                            </w:rPr>
                            <w:t xml:space="preserve"> paskleidimas </w:t>
                          </w:r>
                        </w:p>
                        <w:p>
                          <w:pPr>
                            <w:spacing w:line="360" w:lineRule="auto"/>
                            <w:ind w:firstLine="720"/>
                            <w:jc w:val="both"/>
                            <w:rPr>
                              <w:szCs w:val="24"/>
                            </w:rPr>
                          </w:pPr>
                          <w:r>
                            <w:rPr>
                              <w:szCs w:val="24"/>
                              <w:lang w:eastAsia="lt-LT"/>
                            </w:rPr>
                            <w:t xml:space="preserve">užtraukia baudą nuo trijų šimtų devyniasdešimt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2c730b1c411e98451fa7b5933515d">
                        <w:r w:rsidRPr="00532B9F">
                          <w:rPr>
                            <w:rFonts w:ascii="Times New Roman" w:eastAsia="MS Mincho" w:hAnsi="Times New Roman"/>
                            <w:sz w:val="20"/>
                            <w:i/>
                            <w:iCs/>
                            <w:color w:val="0000FF" w:themeColor="hyperlink"/>
                            <w:u w:val="single"/>
                          </w:rPr>
                          <w:t>XIII-2354</w:t>
                        </w:r>
                      </w:fldSimple>
                      <w:r>
                        <w:rPr>
                          <w:rFonts w:ascii="Times New Roman" w:eastAsia="MS Mincho" w:hAnsi="Times New Roman"/>
                          <w:sz w:val="20"/>
                          <w:i/>
                          <w:iCs/>
                        </w:rPr>
                        <w:t>,
2019-07-16,
paskelbta TAR 2019-07-29, i. k. 2019-12444            </w:t>
                      </w:r>
                    </w:p>
                    <w:p/>
                  </w:sdtContent>
                </w:sdt>
                <w:sdt>
                  <w:sdtPr>
                    <w:alias w:val="191 str."/>
                    <w:tag w:val="part_bf293bda0dea4fd49d54a1ec8b4b8d13"/>
                    <w:lock w:val="sdtLocked"/>
                    <w:richText/>
                  </w:sdtPr>
                  <w:sdtContent>
                    <w:p>
                      <w:pPr>
                        <w:spacing w:line="360" w:lineRule="auto"/>
                        <w:ind w:left="2552" w:hanging="1832"/>
                        <w:jc w:val="both"/>
                        <w:rPr>
                          <w:szCs w:val="24"/>
                          <w:lang w:eastAsia="lt-LT"/>
                        </w:rPr>
                      </w:pPr>
                      <w:sdt>
                        <w:sdtPr>
                          <w:alias w:val="Numeris"/>
                          <w:tag w:val="nr_bf293bda0dea4fd49d54a1ec8b4b8d13"/>
                          <w:lock w:val="sdtLocked"/>
                          <w:richText/>
                        </w:sdtPr>
                        <w:sdtContent>
                          <w:r>
                            <w:rPr>
                              <w:b/>
                              <w:bCs/>
                              <w:szCs w:val="24"/>
                              <w:lang w:eastAsia="lt-LT"/>
                            </w:rPr>
                            <w:t>191</w:t>
                          </w:r>
                        </w:sdtContent>
                      </w:sdt>
                      <w:r>
                        <w:rPr>
                          <w:b/>
                          <w:bCs/>
                          <w:szCs w:val="24"/>
                          <w:lang w:eastAsia="lt-LT"/>
                        </w:rPr>
                        <w:t xml:space="preserve"> straipsnis. </w:t>
                      </w:r>
                      <w:sdt>
                        <w:sdtPr>
                          <w:alias w:val="Pavadinimas"/>
                          <w:tag w:val="title_bf293bda0dea4fd49d54a1ec8b4b8d13"/>
                          <w:lock w:val="sdtLocked"/>
                          <w:richText/>
                        </w:sdtPr>
                        <w:sdtContent>
                          <w:r>
                            <w:rPr>
                              <w:b/>
                              <w:szCs w:val="24"/>
                              <w:lang w:eastAsia="lt-LT"/>
                            </w:rPr>
                            <w:t>Pažymų apie fiziniams asmenims išmokėtas sumas pateikimo mokesčių administratoriui tvarkos ir vardinių sąrašų pateikimo tvarkos pažeidimas</w:t>
                          </w:r>
                          <w:r>
                            <w:rPr>
                              <w:szCs w:val="24"/>
                              <w:lang w:eastAsia="lt-LT"/>
                            </w:rPr>
                            <w:t xml:space="preserve"> </w:t>
                          </w:r>
                        </w:sdtContent>
                      </w:sdt>
                    </w:p>
                    <w:sdt>
                      <w:sdtPr>
                        <w:alias w:val="191 str. 1 d."/>
                        <w:tag w:val="part_4b7698b4cf3043cd9f79602fc6ddcd9d"/>
                        <w:lock w:val="sdtLocked"/>
                        <w:richText/>
                      </w:sdtPr>
                      <w:sdtContent>
                        <w:p>
                          <w:pPr>
                            <w:spacing w:line="360" w:lineRule="auto"/>
                            <w:ind w:firstLine="720"/>
                            <w:jc w:val="both"/>
                            <w:rPr>
                              <w:szCs w:val="24"/>
                              <w:lang w:eastAsia="lt-LT"/>
                            </w:rPr>
                          </w:pPr>
                          <w:sdt>
                            <w:sdtPr>
                              <w:alias w:val="Numeris"/>
                              <w:tag w:val="nr_4b7698b4cf3043cd9f79602fc6ddcd9d"/>
                              <w:lock w:val="sdtLocked"/>
                              <w:richText/>
                            </w:sdtPr>
                            <w:sdtContent>
                              <w:r>
                                <w:rPr>
                                  <w:szCs w:val="24"/>
                                  <w:lang w:eastAsia="lt-LT"/>
                                </w:rPr>
                                <w:t>1</w:t>
                              </w:r>
                            </w:sdtContent>
                          </w:sdt>
                          <w:r>
                            <w:rPr>
                              <w:szCs w:val="24"/>
                              <w:lang w:eastAsia="lt-LT"/>
                            </w:rPr>
                            <w:t xml:space="preserve">. Lietuvos Respublikos </w:t>
                          </w:r>
                          <w:r>
                            <w:rPr>
                              <w:iCs/>
                              <w:szCs w:val="24"/>
                              <w:lang w:eastAsia="lt-LT"/>
                            </w:rPr>
                            <w:t>gyventojų pajamų mokesčio įstatyme</w:t>
                          </w:r>
                          <w:r>
                            <w:rPr>
                              <w:szCs w:val="24"/>
                              <w:lang w:eastAsia="lt-LT"/>
                            </w:rPr>
                            <w:t xml:space="preserve"> nustatytos pažymų apie fiziniams asmenims išmokėtas sumas pateikimo mokesčių administratoriui tvarkos pažeidimas</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191 str. 2 d."/>
                        <w:tag w:val="part_73be6e81923e4b81a206d19c2e9a79eb"/>
                        <w:lock w:val="sdtLocked"/>
                        <w:richText/>
                      </w:sdtPr>
                      <w:sdtContent>
                        <w:p>
                          <w:pPr>
                            <w:spacing w:line="360" w:lineRule="auto"/>
                            <w:ind w:firstLine="720"/>
                            <w:jc w:val="both"/>
                            <w:rPr>
                              <w:szCs w:val="24"/>
                              <w:lang w:eastAsia="lt-LT"/>
                            </w:rPr>
                          </w:pPr>
                          <w:sdt>
                            <w:sdtPr>
                              <w:alias w:val="Numeris"/>
                              <w:tag w:val="nr_73be6e81923e4b81a206d19c2e9a79eb"/>
                              <w:lock w:val="sdtLocked"/>
                              <w:richText/>
                            </w:sdtPr>
                            <w:sdtContent>
                              <w:r>
                                <w:rPr>
                                  <w:szCs w:val="24"/>
                                  <w:lang w:eastAsia="lt-LT"/>
                                </w:rPr>
                                <w:t>2</w:t>
                              </w:r>
                            </w:sdtContent>
                          </w:sdt>
                          <w:r>
                            <w:rPr>
                              <w:szCs w:val="24"/>
                              <w:lang w:eastAsia="lt-LT"/>
                            </w:rPr>
                            <w:t xml:space="preserve">. Lietuvos Respublikos gyventojų turto deklaravimo įstatyme nurodytų asmenų vardinių sąrašų nepateikimas Valstybinei mokesčių inspekcijai ar pavėluotas pateikimas </w:t>
                          </w:r>
                        </w:p>
                        <w:p>
                          <w:pPr>
                            <w:spacing w:line="360" w:lineRule="auto"/>
                            <w:ind w:firstLine="720"/>
                            <w:jc w:val="both"/>
                            <w:rPr>
                              <w:szCs w:val="24"/>
                            </w:rPr>
                          </w:pPr>
                          <w:r>
                            <w:rPr>
                              <w:szCs w:val="24"/>
                              <w:lang w:eastAsia="lt-LT"/>
                            </w:rPr>
                            <w:t>užtraukia baudą juridinių asmenų vadovams ir kitiems atsakingiems asmenims nuo vieno šimto aštuoniasdešimt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2 str."/>
                    <w:tag w:val="part_eedc95ce06c043e481d799dcaf05ffac"/>
                    <w:lock w:val="sdtLocked"/>
                    <w:richText/>
                  </w:sdtPr>
                  <w:sdtContent>
                    <w:p>
                      <w:pPr>
                        <w:spacing w:line="360" w:lineRule="auto"/>
                        <w:ind w:left="2552" w:hanging="1832"/>
                        <w:jc w:val="both"/>
                        <w:rPr>
                          <w:b/>
                          <w:szCs w:val="24"/>
                          <w:lang w:eastAsia="lt-LT"/>
                        </w:rPr>
                      </w:pPr>
                      <w:sdt>
                        <w:sdtPr>
                          <w:alias w:val="Numeris"/>
                          <w:tag w:val="nr_eedc95ce06c043e481d799dcaf05ffac"/>
                          <w:lock w:val="sdtLocked"/>
                          <w:richText/>
                        </w:sdtPr>
                        <w:sdtContent>
                          <w:r>
                            <w:rPr>
                              <w:b/>
                              <w:bCs/>
                              <w:szCs w:val="24"/>
                              <w:lang w:eastAsia="lt-LT"/>
                            </w:rPr>
                            <w:t>192</w:t>
                          </w:r>
                        </w:sdtContent>
                      </w:sdt>
                      <w:r>
                        <w:rPr>
                          <w:b/>
                          <w:bCs/>
                          <w:szCs w:val="24"/>
                          <w:lang w:eastAsia="lt-LT"/>
                        </w:rPr>
                        <w:t xml:space="preserve"> straipsnis. </w:t>
                      </w:r>
                      <w:sdt>
                        <w:sdtPr>
                          <w:alias w:val="Pavadinimas"/>
                          <w:tag w:val="title_eedc95ce06c043e481d799dcaf05ffac"/>
                          <w:lock w:val="sdtLocked"/>
                          <w:richText/>
                        </w:sdtPr>
                        <w:sdtContent>
                          <w:r>
                            <w:rPr>
                              <w:b/>
                              <w:szCs w:val="24"/>
                              <w:lang w:eastAsia="lt-LT"/>
                            </w:rPr>
                            <w:t>Apmokestinamųjų pajamų apskaičiavimo arba mokesčių ar kitų įmokų apskaičiavimo, mokėjimo tvarkos pažeidimas</w:t>
                          </w:r>
                        </w:sdtContent>
                      </w:sdt>
                    </w:p>
                    <w:sdt>
                      <w:sdtPr>
                        <w:alias w:val="192 str. 1 d."/>
                        <w:tag w:val="part_e6ff1b6a904f496c9cd35321efc13b2a"/>
                        <w:lock w:val="sdtLocked"/>
                        <w:richText/>
                      </w:sdtPr>
                      <w:sdtContent>
                        <w:p>
                          <w:pPr>
                            <w:spacing w:line="360" w:lineRule="auto"/>
                            <w:ind w:firstLine="720"/>
                            <w:jc w:val="both"/>
                            <w:rPr>
                              <w:szCs w:val="24"/>
                              <w:lang w:eastAsia="lt-LT"/>
                            </w:rPr>
                          </w:pPr>
                          <w:sdt>
                            <w:sdtPr>
                              <w:alias w:val="Numeris"/>
                              <w:tag w:val="nr_e6ff1b6a904f496c9cd35321efc13b2a"/>
                              <w:lock w:val="sdtLocked"/>
                              <w:richText/>
                            </w:sdtPr>
                            <w:sdtContent>
                              <w:r>
                                <w:rPr>
                                  <w:szCs w:val="24"/>
                                  <w:lang w:eastAsia="lt-LT"/>
                                </w:rPr>
                                <w:t>1</w:t>
                              </w:r>
                            </w:sdtContent>
                          </w:sdt>
                          <w:r>
                            <w:rPr>
                              <w:szCs w:val="24"/>
                              <w:lang w:eastAsia="lt-LT"/>
                            </w:rPr>
                            <w:t>. Apmokestinamųjų pajamų apskaičiavimo arba mokesčių ar kitų įmokų apskaičiavimo, mokėjimo tvarkos pažeidimas</w:t>
                          </w:r>
                        </w:p>
                        <w:p>
                          <w:pPr>
                            <w:spacing w:line="360" w:lineRule="auto"/>
                            <w:ind w:firstLine="720"/>
                            <w:jc w:val="both"/>
                            <w:rPr>
                              <w:szCs w:val="24"/>
                              <w:lang w:eastAsia="lt-LT"/>
                            </w:rPr>
                          </w:pPr>
                          <w:r>
                            <w:rPr>
                              <w:szCs w:val="24"/>
                              <w:lang w:eastAsia="lt-LT"/>
                            </w:rPr>
                            <w:t>užtraukia baudą apmokestinamųjų pajamų apskaičiavimo arba mokesčių ar kitų įmokų apskaičiavimo, mokėjimo tvarką pažeidusiam asmeniui nuo dviejų šimtų dvidešimt iki keturių šimtų penkiasdešimt eurų.</w:t>
                          </w:r>
                        </w:p>
                      </w:sdtContent>
                    </w:sdt>
                    <w:sdt>
                      <w:sdtPr>
                        <w:alias w:val="192 str. 2 d."/>
                        <w:tag w:val="part_f76e15a3ef4042b8955c89350090454f"/>
                        <w:lock w:val="sdtLocked"/>
                        <w:richText/>
                      </w:sdtPr>
                      <w:sdtContent>
                        <w:p>
                          <w:pPr>
                            <w:spacing w:line="360" w:lineRule="auto"/>
                            <w:ind w:firstLine="720"/>
                            <w:jc w:val="both"/>
                            <w:rPr>
                              <w:szCs w:val="24"/>
                              <w:lang w:eastAsia="lt-LT"/>
                            </w:rPr>
                          </w:pPr>
                          <w:sdt>
                            <w:sdtPr>
                              <w:alias w:val="Numeris"/>
                              <w:tag w:val="nr_f76e15a3ef4042b8955c89350090454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dviejų šimtų devyniasdešimt iki keturių tūkstančių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f20bd7a367d744ceadb676ac49b0aaff"/>
                    <w:lock w:val="sdtLocked"/>
                    <w:richText/>
                  </w:sdtPr>
                  <w:sdtContent>
                    <w:p>
                      <w:pPr>
                        <w:spacing w:line="360" w:lineRule="auto"/>
                        <w:ind w:left="2410" w:hanging="1690"/>
                        <w:jc w:val="both"/>
                        <w:rPr>
                          <w:b/>
                          <w:bCs/>
                          <w:szCs w:val="24"/>
                        </w:rPr>
                      </w:pPr>
                      <w:sdt>
                        <w:sdtPr>
                          <w:alias w:val="Numeris"/>
                          <w:tag w:val="nr_f20bd7a367d744ceadb676ac49b0aaff"/>
                          <w:lock w:val="sdtLocked"/>
                          <w:richText/>
                        </w:sdtPr>
                        <w:sdtContent>
                          <w:r>
                            <w:rPr>
                              <w:b/>
                              <w:bCs/>
                              <w:szCs w:val="24"/>
                            </w:rPr>
                            <w:t>196</w:t>
                          </w:r>
                        </w:sdtContent>
                      </w:sdt>
                      <w:r>
                        <w:rPr>
                          <w:b/>
                          <w:bCs/>
                          <w:szCs w:val="24"/>
                        </w:rPr>
                        <w:t xml:space="preserve"> straipsnis. </w:t>
                      </w:r>
                      <w:sdt>
                        <w:sdtPr>
                          <w:alias w:val="Pavadinimas"/>
                          <w:tag w:val="title_f20bd7a367d744ceadb676ac49b0aaf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pacing w:line="360" w:lineRule="auto"/>
                            <w:ind w:firstLine="720"/>
                            <w:jc w:val="both"/>
                            <w:rPr>
                              <w:szCs w:val="24"/>
                            </w:rPr>
                          </w:pPr>
                          <w:r>
                            <w:rPr>
                              <w:szCs w:val="24"/>
                            </w:rPr>
                            <w:t>užtraukia baudą nuo šešių šimtų iki penkių tūkstančių aštuonių šimtų eurų.</w:t>
                          </w:r>
                        </w:p>
                        <w:p>
                          <w:pPr>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8-1 str."/>
                    <w:tag w:val="part_fc90720728644a3fa118a32e3872828e"/>
                    <w:lock w:val="sdtLocked"/>
                    <w:richText/>
                  </w:sdtPr>
                  <w:sdtContent>
                    <w:p>
                      <w:pPr>
                        <w:tabs>
                          <w:tab w:val="left" w:pos="10992"/>
                          <w:tab w:val="left" w:pos="11908"/>
                          <w:tab w:val="left" w:pos="12824"/>
                          <w:tab w:val="left" w:pos="13740"/>
                          <w:tab w:val="left" w:pos="14656"/>
                        </w:tabs>
                        <w:spacing w:line="360" w:lineRule="auto"/>
                        <w:ind w:left="2552" w:hanging="1832"/>
                        <w:jc w:val="both"/>
                        <w:rPr>
                          <w:b/>
                          <w:szCs w:val="24"/>
                          <w:lang w:eastAsia="lt-LT"/>
                        </w:rPr>
                      </w:pPr>
                      <w:sdt>
                        <w:sdtPr>
                          <w:alias w:val="Numeris"/>
                          <w:tag w:val="nr_fc90720728644a3fa118a32e3872828e"/>
                          <w:lock w:val="sdtLocked"/>
                          <w:richText/>
                        </w:sdtPr>
                        <w:sdtContent>
                          <w:r>
                            <w:rPr>
                              <w:b/>
                              <w:bCs/>
                              <w:szCs w:val="24"/>
                              <w:lang w:eastAsia="lt-LT"/>
                            </w:rPr>
                            <w:t>198</w:t>
                          </w:r>
                          <w:r>
                            <w:rPr>
                              <w:b/>
                              <w:bCs/>
                              <w:szCs w:val="24"/>
                              <w:vertAlign w:val="superscript"/>
                              <w:lang w:eastAsia="lt-LT"/>
                            </w:rPr>
                            <w:t>1</w:t>
                          </w:r>
                        </w:sdtContent>
                      </w:sdt>
                      <w:r>
                        <w:rPr>
                          <w:b/>
                          <w:bCs/>
                          <w:szCs w:val="24"/>
                          <w:lang w:eastAsia="lt-LT"/>
                        </w:rPr>
                        <w:t xml:space="preserve"> straipsnis. </w:t>
                      </w:r>
                      <w:sdt>
                        <w:sdtPr>
                          <w:alias w:val="Pavadinimas"/>
                          <w:tag w:val="title_fc90720728644a3fa118a32e3872828e"/>
                          <w:lock w:val="sdtLocked"/>
                          <w:richText/>
                        </w:sdtPr>
                        <w:sdtContent>
                          <w:r>
                            <w:rPr>
                              <w:b/>
                              <w:bCs/>
                              <w:szCs w:val="24"/>
                              <w:lang w:eastAsia="lt-LT"/>
                            </w:rPr>
                            <w:t xml:space="preserve">Nepateikimas duomenų </w:t>
                          </w:r>
                          <w:r>
                            <w:rPr>
                              <w:b/>
                              <w:szCs w:val="24"/>
                              <w:lang w:eastAsia="lt-LT"/>
                            </w:rPr>
                            <w:t xml:space="preserve">praneštino asmens tapatybei nustatyti </w:t>
                          </w:r>
                          <w:r>
                            <w:rPr>
                              <w:b/>
                              <w:bCs/>
                              <w:szCs w:val="24"/>
                              <w:lang w:eastAsia="lt-LT"/>
                            </w:rPr>
                            <w:t>ar neteisingų duomenų pateikimas</w:t>
                          </w:r>
                        </w:sdtContent>
                      </w:sdt>
                    </w:p>
                    <w:sdt>
                      <w:sdtPr>
                        <w:alias w:val="198-1 str. 1 d."/>
                        <w:tag w:val="part_4f6dfd7e20884a288b7fb1354335dd0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f6dfd7e20884a288b7fb1354335dd00"/>
                              <w:lock w:val="sdtLocked"/>
                              <w:richText/>
                            </w:sdtPr>
                            <w:sdtContent>
                              <w:r>
                                <w:rPr>
                                  <w:szCs w:val="24"/>
                                  <w:lang w:eastAsia="lt-LT"/>
                                </w:rPr>
                                <w:t>1</w:t>
                              </w:r>
                            </w:sdtContent>
                          </w:sdt>
                          <w:r>
                            <w:rPr>
                              <w:szCs w:val="24"/>
                              <w:lang w:eastAsia="lt-LT"/>
                            </w:rPr>
                            <w:t>. Nepateikimas duomenų finansų įstaigoms, kitiems subjektams, atliekantiems praneštino asmens tapatybės nustatymą, ar neteisingų duomenų pateikimas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baudą asmenims nuo penkių šimtų iki dviejų tūkstančių keturių šimtų eurų.</w:t>
                          </w:r>
                        </w:p>
                      </w:sdtContent>
                    </w:sdt>
                    <w:sdt>
                      <w:sdtPr>
                        <w:alias w:val="198-1 str. 2 d."/>
                        <w:tag w:val="part_cbb4a593aa68444d82e756a5ef46b09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bb4a593aa68444d82e756a5ef46b09c"/>
                              <w:lock w:val="sdtLocked"/>
                              <w:richText/>
                            </w:sdtPr>
                            <w:sdtContent>
                              <w:r>
                                <w:rPr>
                                  <w:szCs w:val="24"/>
                                  <w:lang w:eastAsia="lt-LT"/>
                                </w:rPr>
                                <w:t>2</w:t>
                              </w:r>
                            </w:sdtContent>
                          </w:sdt>
                          <w:r>
                            <w:rPr>
                              <w:szCs w:val="24"/>
                              <w:lang w:eastAsia="lt-LT"/>
                            </w:rPr>
                            <w:t xml:space="preserve">. </w:t>
                          </w:r>
                          <w:r>
                            <w:rPr>
                              <w:bCs/>
                              <w:szCs w:val="24"/>
                              <w:lang w:eastAsia="lt-LT"/>
                            </w:rPr>
                            <w:t>Šiame straipsnyje nurodytas praneštinas asmuo yra naudos gavėjas ar kitas asmuo, kurio tapatybės duomenis finansų įstaigos ar kiti subjektai pagal Lietuvos Respublikos mokesčių administravimo įstatymą privalo kaupti ir pranešti mokesčių administratoriui.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fdb7d9dc4cb648edb9cd44cfe787a2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200</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1 str."/>
                    <w:tag w:val="part_16b099c8f00348e7bdc051d16d46b8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201</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2 str."/>
                    <w:tag w:val="part_40e2a2d37fc748cc81fbb48f70292c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202</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f521f9f25de24860b9b333b04ba2197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203</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b1c1ba1384d54a7cb4a70052625bf1c7"/>
                    <w:lock w:val="sdtLocked"/>
                    <w:richText/>
                  </w:sdtPr>
                  <w:sdtContent>
                    <w:p>
                      <w:pPr>
                        <w:spacing w:line="360" w:lineRule="auto"/>
                        <w:ind w:firstLine="720"/>
                        <w:jc w:val="both"/>
                        <w:rPr>
                          <w:szCs w:val="24"/>
                          <w:lang w:eastAsia="lt-LT"/>
                        </w:rPr>
                      </w:pPr>
                      <w:sdt>
                        <w:sdtPr>
                          <w:alias w:val="Numeris"/>
                          <w:tag w:val="nr_b1c1ba1384d54a7cb4a70052625bf1c7"/>
                          <w:lock w:val="sdtLocked"/>
                          <w:richText/>
                        </w:sdtPr>
                        <w:sdtContent>
                          <w:r>
                            <w:rPr>
                              <w:b/>
                              <w:bCs/>
                              <w:szCs w:val="24"/>
                              <w:lang w:eastAsia="lt-LT"/>
                            </w:rPr>
                            <w:t>205</w:t>
                          </w:r>
                        </w:sdtContent>
                      </w:sdt>
                      <w:r>
                        <w:rPr>
                          <w:b/>
                          <w:bCs/>
                          <w:szCs w:val="24"/>
                          <w:lang w:eastAsia="lt-LT"/>
                        </w:rPr>
                        <w:t xml:space="preserve"> straipsnis. </w:t>
                      </w:r>
                      <w:sdt>
                        <w:sdtPr>
                          <w:alias w:val="Pavadinimas"/>
                          <w:tag w:val="title_b1c1ba1384d54a7cb4a70052625bf1c7"/>
                          <w:lock w:val="sdtLocked"/>
                          <w:richText/>
                        </w:sdtPr>
                        <w:sdtContent>
                          <w:r>
                            <w:rPr>
                              <w:b/>
                              <w:szCs w:val="24"/>
                              <w:lang w:eastAsia="lt-LT"/>
                            </w:rPr>
                            <w:t xml:space="preserve">Buhalterinę apskaitą reglamentuojančių teisės aktų pažeidimas </w:t>
                          </w:r>
                        </w:sdtContent>
                      </w:sdt>
                    </w:p>
                    <w:sdt>
                      <w:sdtPr>
                        <w:alias w:val="205 str. 1 d."/>
                        <w:tag w:val="part_075563ccdf7d4abd9167d9f78ef5ba59"/>
                        <w:lock w:val="sdtLocked"/>
                        <w:richText/>
                      </w:sdtPr>
                      <w:sdtContent>
                        <w:p>
                          <w:pPr>
                            <w:spacing w:line="360" w:lineRule="auto"/>
                            <w:ind w:firstLine="720"/>
                            <w:jc w:val="both"/>
                            <w:rPr>
                              <w:szCs w:val="24"/>
                              <w:lang w:eastAsia="lt-LT"/>
                            </w:rPr>
                          </w:pPr>
                          <w:sdt>
                            <w:sdtPr>
                              <w:alias w:val="Numeris"/>
                              <w:tag w:val="nr_075563ccdf7d4abd9167d9f78ef5ba59"/>
                              <w:lock w:val="sdtLocked"/>
                              <w:richText/>
                            </w:sdtPr>
                            <w:sdtContent>
                              <w:r>
                                <w:rPr>
                                  <w:szCs w:val="24"/>
                                  <w:lang w:eastAsia="lt-LT"/>
                                </w:rPr>
                                <w:t>1</w:t>
                              </w:r>
                            </w:sdtContent>
                          </w:sdt>
                          <w:r>
                            <w:rPr>
                              <w:szCs w:val="24"/>
                              <w:lang w:eastAsia="lt-LT"/>
                            </w:rPr>
                            <w:t xml:space="preserve">. Buhalterinę apskaitą reglamentuojančių teisės aktų reikalavimų pažeidimas </w:t>
                          </w:r>
                        </w:p>
                        <w:p>
                          <w:pPr>
                            <w:spacing w:line="360" w:lineRule="auto"/>
                            <w:ind w:firstLine="720"/>
                            <w:jc w:val="both"/>
                            <w:rPr>
                              <w:szCs w:val="24"/>
                              <w:lang w:eastAsia="lt-LT"/>
                            </w:rPr>
                          </w:pPr>
                          <w:r>
                            <w:rPr>
                              <w:szCs w:val="24"/>
                              <w:lang w:eastAsia="lt-LT"/>
                            </w:rPr>
                            <w:t>užtraukia įspėjimą arba baudą nuo keturiasdešimt iki vieno šimto keturiasdešimt eurų.</w:t>
                          </w:r>
                          <w:r>
                            <w:rPr>
                              <w:color w:val="FF0000"/>
                              <w:szCs w:val="24"/>
                              <w:lang w:eastAsia="lt-LT"/>
                            </w:rPr>
                            <w:t xml:space="preserve"> </w:t>
                          </w:r>
                        </w:p>
                      </w:sdtContent>
                    </w:sdt>
                    <w:sdt>
                      <w:sdtPr>
                        <w:alias w:val="205 str. 2 d."/>
                        <w:tag w:val="part_8b7fda9e44f042fb9ff5eccd47729e5b"/>
                        <w:lock w:val="sdtLocked"/>
                        <w:richText/>
                      </w:sdtPr>
                      <w:sdtContent>
                        <w:p>
                          <w:pPr>
                            <w:spacing w:line="360" w:lineRule="auto"/>
                            <w:ind w:firstLine="720"/>
                            <w:jc w:val="both"/>
                            <w:rPr>
                              <w:szCs w:val="24"/>
                              <w:lang w:eastAsia="lt-LT"/>
                            </w:rPr>
                          </w:pPr>
                          <w:sdt>
                            <w:sdtPr>
                              <w:alias w:val="Numeris"/>
                              <w:tag w:val="nr_8b7fda9e44f042fb9ff5eccd47729e5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205 str. 3 d."/>
                        <w:tag w:val="part_4cbb4cc022844e19b5fe27eb592ee343"/>
                        <w:lock w:val="sdtLocked"/>
                        <w:richText/>
                      </w:sdtPr>
                      <w:sdtContent>
                        <w:p>
                          <w:pPr>
                            <w:spacing w:line="360" w:lineRule="auto"/>
                            <w:ind w:firstLine="720"/>
                            <w:jc w:val="both"/>
                            <w:rPr>
                              <w:szCs w:val="24"/>
                              <w:lang w:eastAsia="lt-LT"/>
                            </w:rPr>
                          </w:pPr>
                          <w:sdt>
                            <w:sdtPr>
                              <w:alias w:val="Numeris"/>
                              <w:tag w:val="nr_4cbb4cc022844e19b5fe27eb592ee343"/>
                              <w:lock w:val="sdtLocked"/>
                              <w:richText/>
                            </w:sdtPr>
                            <w:sdtContent>
                              <w:r>
                                <w:rPr>
                                  <w:szCs w:val="24"/>
                                  <w:lang w:eastAsia="lt-LT"/>
                                </w:rPr>
                                <w:t>3</w:t>
                              </w:r>
                            </w:sdtContent>
                          </w:sdt>
                          <w:r>
                            <w:rPr>
                              <w:szCs w:val="24"/>
                              <w:lang w:eastAsia="lt-LT"/>
                            </w:rPr>
                            <w:t xml:space="preserve">. Aplaidus buhalterinės apskaitos tvarkymas, kai dėl to nesumokama nuo trisdešimt iki penkiasdešimt bazinių bausmių ir nuobaudų dydžių mokesčių, kurie pagal įstatymus turėjo būti sumokėti už tikrinamąjį laikotarpį, </w:t>
                          </w:r>
                        </w:p>
                        <w:p>
                          <w:pPr>
                            <w:spacing w:line="360" w:lineRule="auto"/>
                            <w:ind w:firstLine="720"/>
                            <w:jc w:val="both"/>
                            <w:rPr>
                              <w:szCs w:val="24"/>
                              <w:lang w:eastAsia="lt-LT"/>
                            </w:rPr>
                          </w:pPr>
                          <w:r>
                            <w:rPr>
                              <w:szCs w:val="24"/>
                              <w:lang w:eastAsia="lt-LT"/>
                            </w:rPr>
                            <w:t>užtraukia baudą nuo vieno tūkstančio dviejų šimtų iki vieno tūkstančio aštuonių šimtų dvidešimt eurų.</w:t>
                          </w:r>
                        </w:p>
                      </w:sdtContent>
                    </w:sdt>
                    <w:sdt>
                      <w:sdtPr>
                        <w:alias w:val="205 str. 4 d."/>
                        <w:tag w:val="part_c2ece305999d443ca460a5d835591de7"/>
                        <w:lock w:val="sdtLocked"/>
                        <w:richText/>
                      </w:sdtPr>
                      <w:sdtContent>
                        <w:p>
                          <w:pPr>
                            <w:spacing w:line="360" w:lineRule="auto"/>
                            <w:ind w:firstLine="720"/>
                            <w:jc w:val="both"/>
                            <w:rPr>
                              <w:szCs w:val="24"/>
                              <w:lang w:eastAsia="lt-LT"/>
                            </w:rPr>
                          </w:pPr>
                          <w:sdt>
                            <w:sdtPr>
                              <w:alias w:val="Numeris"/>
                              <w:tag w:val="nr_c2ece305999d443ca460a5d835591de7"/>
                              <w:lock w:val="sdtLocked"/>
                              <w:richText/>
                            </w:sdtPr>
                            <w:sdtContent>
                              <w:r>
                                <w:rPr>
                                  <w:szCs w:val="24"/>
                                  <w:lang w:eastAsia="lt-LT"/>
                                </w:rPr>
                                <w:t>4</w:t>
                              </w:r>
                            </w:sdtContent>
                          </w:sdt>
                          <w:r>
                            <w:rPr>
                              <w:szCs w:val="24"/>
                              <w:lang w:eastAsia="lt-LT"/>
                            </w:rPr>
                            <w:t xml:space="preserve">. Aplaidus buhalterinės apskaitos tvarkymas, kai dėl to nesumokama daugiau kaip penkiasdešimt bazinių bausmių ir nuobaudų dydžių mokesčių, kurie už tikrinamąjį laikotarpį turėjo būti sumokėti pagal įstatymus,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205 str. 5 d."/>
                        <w:tag w:val="part_0ea5f29df4a14e75b709c4dfdb210932"/>
                        <w:lock w:val="sdtLocked"/>
                        <w:richText/>
                      </w:sdtPr>
                      <w:sdtContent>
                        <w:p>
                          <w:pPr>
                            <w:spacing w:line="360" w:lineRule="auto"/>
                            <w:ind w:firstLine="720"/>
                            <w:jc w:val="both"/>
                            <w:rPr>
                              <w:szCs w:val="24"/>
                              <w:lang w:eastAsia="lt-LT"/>
                            </w:rPr>
                          </w:pPr>
                          <w:sdt>
                            <w:sdtPr>
                              <w:alias w:val="Numeris"/>
                              <w:tag w:val="nr_0ea5f29df4a14e75b709c4dfdb210932"/>
                              <w:lock w:val="sdtLocked"/>
                              <w:richText/>
                            </w:sdtPr>
                            <w:sdtContent>
                              <w:r>
                                <w:rPr>
                                  <w:szCs w:val="24"/>
                                  <w:lang w:eastAsia="lt-LT"/>
                                </w:rPr>
                                <w:t>5</w:t>
                              </w:r>
                            </w:sdtContent>
                          </w:sdt>
                          <w:r>
                            <w:rPr>
                              <w:szCs w:val="24"/>
                              <w:lang w:eastAsia="lt-LT"/>
                            </w:rPr>
                            <w:t xml:space="preserve">. Apgaulingas buhalterinės apskaitos tvarkymas siekiant nuslėpti arba nuslepiant nuo dešimt iki penkiasdešimt bazinių bausmių ir nuobaudų dydžių mokesčių, kurie už tikrinamąjį laikotarpį turėjo būti sumokėti pagal įstatymus, </w:t>
                          </w:r>
                        </w:p>
                        <w:p>
                          <w:pPr>
                            <w:spacing w:line="360" w:lineRule="auto"/>
                            <w:ind w:firstLine="720"/>
                            <w:jc w:val="both"/>
                            <w:rPr>
                              <w:szCs w:val="24"/>
                              <w:lang w:eastAsia="lt-LT"/>
                            </w:rPr>
                          </w:pPr>
                          <w:r>
                            <w:rPr>
                              <w:szCs w:val="24"/>
                              <w:lang w:eastAsia="lt-LT"/>
                            </w:rPr>
                            <w:t>užtraukia baudą nuo keturių tūkstančių iki penkių tūkstančių penkių šimtų devyniasdešimt eurų.</w:t>
                          </w:r>
                        </w:p>
                      </w:sdtContent>
                    </w:sdt>
                    <w:sdt>
                      <w:sdtPr>
                        <w:alias w:val="205 str. 6 d."/>
                        <w:tag w:val="part_5ebb3df15cc34466b6dd3274435df470"/>
                        <w:lock w:val="sdtLocked"/>
                        <w:richText/>
                      </w:sdtPr>
                      <w:sdtContent>
                        <w:p>
                          <w:pPr>
                            <w:spacing w:line="360" w:lineRule="auto"/>
                            <w:ind w:firstLine="720"/>
                            <w:jc w:val="both"/>
                            <w:rPr>
                              <w:szCs w:val="24"/>
                              <w:lang w:eastAsia="lt-LT"/>
                            </w:rPr>
                          </w:pPr>
                          <w:sdt>
                            <w:sdtPr>
                              <w:alias w:val="Numeris"/>
                              <w:tag w:val="nr_5ebb3df15cc34466b6dd3274435df470"/>
                              <w:lock w:val="sdtLocked"/>
                              <w:richText/>
                            </w:sdtPr>
                            <w:sdtContent>
                              <w:r>
                                <w:rPr>
                                  <w:szCs w:val="24"/>
                                  <w:lang w:eastAsia="lt-LT"/>
                                </w:rPr>
                                <w:t>6</w:t>
                              </w:r>
                            </w:sdtContent>
                          </w:sdt>
                          <w:r>
                            <w:rPr>
                              <w:szCs w:val="24"/>
                              <w:lang w:eastAsia="lt-LT"/>
                            </w:rPr>
                            <w:t xml:space="preserve">. Apgaulingas buhalterinės apskaitos tvarkymas siekiant nuslėpti arba nuslepiant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lang w:eastAsia="lt-LT"/>
                            </w:rPr>
                            <w:t>užtraukia baudą nuo penkių tūkstančių dviejų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5969dfd12ef44051aaba11aa608dfcc0"/>
                    <w:lock w:val="sdtLocked"/>
                    <w:richText/>
                  </w:sdtPr>
                  <w:sdtContent>
                    <w:p>
                      <w:pPr>
                        <w:spacing w:line="360" w:lineRule="auto"/>
                        <w:ind w:firstLine="720"/>
                        <w:jc w:val="both"/>
                        <w:rPr>
                          <w:szCs w:val="24"/>
                          <w:lang w:eastAsia="lt-LT"/>
                        </w:rPr>
                      </w:pPr>
                      <w:sdt>
                        <w:sdtPr>
                          <w:alias w:val="Numeris"/>
                          <w:tag w:val="nr_5969dfd12ef44051aaba11aa608dfcc0"/>
                          <w:lock w:val="sdtLocked"/>
                          <w:richText/>
                        </w:sdtPr>
                        <w:sdtContent>
                          <w:r>
                            <w:rPr>
                              <w:b/>
                              <w:bCs/>
                              <w:szCs w:val="24"/>
                              <w:lang w:eastAsia="lt-LT"/>
                            </w:rPr>
                            <w:t>207</w:t>
                          </w:r>
                        </w:sdtContent>
                      </w:sdt>
                      <w:r>
                        <w:rPr>
                          <w:b/>
                          <w:bCs/>
                          <w:szCs w:val="24"/>
                          <w:lang w:eastAsia="lt-LT"/>
                        </w:rPr>
                        <w:t xml:space="preserve"> straipsnis. </w:t>
                      </w:r>
                      <w:sdt>
                        <w:sdtPr>
                          <w:alias w:val="Pavadinimas"/>
                          <w:tag w:val="title_5969dfd12ef44051aaba11aa608dfcc0"/>
                          <w:lock w:val="sdtLocked"/>
                          <w:richText/>
                        </w:sdtPr>
                        <w:sdtContent>
                          <w:r>
                            <w:rPr>
                              <w:b/>
                              <w:szCs w:val="24"/>
                              <w:lang w:eastAsia="lt-LT"/>
                            </w:rPr>
                            <w:t>Atsiskaitymų tvarkos pažeidimas</w:t>
                          </w:r>
                        </w:sdtContent>
                      </w:sdt>
                    </w:p>
                    <w:sdt>
                      <w:sdtPr>
                        <w:alias w:val="207 str. 1 d."/>
                        <w:tag w:val="part_bf04381595a8422594f1267776f663c6"/>
                        <w:lock w:val="sdtLocked"/>
                        <w:richText/>
                      </w:sdtPr>
                      <w:sdtContent>
                        <w:p>
                          <w:pPr>
                            <w:spacing w:line="360" w:lineRule="auto"/>
                            <w:ind w:firstLine="720"/>
                            <w:jc w:val="both"/>
                            <w:rPr>
                              <w:szCs w:val="24"/>
                              <w:lang w:eastAsia="lt-LT"/>
                            </w:rPr>
                          </w:pPr>
                          <w:sdt>
                            <w:sdtPr>
                              <w:alias w:val="Numeris"/>
                              <w:tag w:val="nr_bf04381595a8422594f1267776f663c6"/>
                              <w:lock w:val="sdtLocked"/>
                              <w:richText/>
                            </w:sdtPr>
                            <w:sdtContent>
                              <w:r>
                                <w:rPr>
                                  <w:szCs w:val="24"/>
                                  <w:lang w:eastAsia="lt-LT"/>
                                </w:rPr>
                                <w:t>1</w:t>
                              </w:r>
                            </w:sdtContent>
                          </w:sdt>
                          <w:r>
                            <w:rPr>
                              <w:szCs w:val="24"/>
                              <w:lang w:eastAsia="lt-LT"/>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207 str. 2 d."/>
                        <w:tag w:val="part_e7aa003b860a4d7db3b8bcd353772d2b"/>
                        <w:lock w:val="sdtLocked"/>
                        <w:richText/>
                      </w:sdtPr>
                      <w:sdtContent>
                        <w:p>
                          <w:pPr>
                            <w:spacing w:line="360" w:lineRule="auto"/>
                            <w:ind w:firstLine="720"/>
                            <w:jc w:val="both"/>
                            <w:rPr>
                              <w:szCs w:val="24"/>
                              <w:lang w:eastAsia="lt-LT"/>
                            </w:rPr>
                          </w:pPr>
                          <w:sdt>
                            <w:sdtPr>
                              <w:alias w:val="Numeris"/>
                              <w:tag w:val="nr_e7aa003b860a4d7db3b8bcd353772d2b"/>
                              <w:lock w:val="sdtLocked"/>
                              <w:richText/>
                            </w:sdtPr>
                            <w:sdtContent>
                              <w:r>
                                <w:rPr>
                                  <w:szCs w:val="24"/>
                                  <w:lang w:eastAsia="lt-LT"/>
                                </w:rPr>
                                <w:t>2</w:t>
                              </w:r>
                            </w:sdtContent>
                          </w:sdt>
                          <w:r>
                            <w:rPr>
                              <w:szCs w:val="24"/>
                              <w:lang w:eastAsia="lt-LT"/>
                            </w:rPr>
                            <w:t xml:space="preserve">. Informacijos apie atidarytas ar uždarytas visų rūšių sąskaitas nepateikimas </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207 str. 3 d."/>
                        <w:tag w:val="part_9ae5993aaaff413f9c0db0be26a6a057"/>
                        <w:lock w:val="sdtLocked"/>
                        <w:richText/>
                      </w:sdtPr>
                      <w:sdtContent>
                        <w:p>
                          <w:pPr>
                            <w:spacing w:line="360" w:lineRule="auto"/>
                            <w:ind w:firstLine="720"/>
                            <w:jc w:val="both"/>
                            <w:rPr>
                              <w:szCs w:val="24"/>
                              <w:lang w:eastAsia="lt-LT"/>
                            </w:rPr>
                          </w:pPr>
                          <w:sdt>
                            <w:sdtPr>
                              <w:alias w:val="Numeris"/>
                              <w:tag w:val="nr_9ae5993aaaff413f9c0db0be26a6a057"/>
                              <w:lock w:val="sdtLocked"/>
                              <w:richText/>
                            </w:sdtPr>
                            <w:sdtContent>
                              <w:r>
                                <w:rPr>
                                  <w:szCs w:val="24"/>
                                  <w:lang w:eastAsia="lt-LT"/>
                                </w:rPr>
                                <w:t>3</w:t>
                              </w:r>
                            </w:sdtContent>
                          </w:sdt>
                          <w:r>
                            <w:rPr>
                              <w:szCs w:val="24"/>
                              <w:lang w:eastAsia="lt-LT"/>
                            </w:rPr>
                            <w:t>. Pinigų nurašymo ir išdavimo iš mokėtojų sąskaitų tvarkos pažeidimas</w:t>
                          </w:r>
                        </w:p>
                        <w:p>
                          <w:pPr>
                            <w:spacing w:line="360" w:lineRule="auto"/>
                            <w:ind w:firstLine="720"/>
                            <w:jc w:val="both"/>
                            <w:rPr>
                              <w:szCs w:val="24"/>
                            </w:rPr>
                          </w:pPr>
                          <w:r>
                            <w:rPr>
                              <w:szCs w:val="24"/>
                              <w:lang w:eastAsia="lt-LT"/>
                            </w:rPr>
                            <w:t>užtraukia baudą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8 str."/>
                    <w:tag w:val="part_5fe3f5755c0d435e8c7820c194c96080"/>
                    <w:lock w:val="sdtLocked"/>
                    <w:richText/>
                  </w:sdtPr>
                  <w:sdtContent>
                    <w:p>
                      <w:pPr>
                        <w:spacing w:line="360" w:lineRule="auto"/>
                        <w:ind w:firstLine="720"/>
                        <w:jc w:val="both"/>
                        <w:rPr>
                          <w:szCs w:val="24"/>
                          <w:lang w:eastAsia="lt-LT"/>
                        </w:rPr>
                      </w:pPr>
                      <w:sdt>
                        <w:sdtPr>
                          <w:alias w:val="Numeris"/>
                          <w:tag w:val="nr_5fe3f5755c0d435e8c7820c194c96080"/>
                          <w:lock w:val="sdtLocked"/>
                          <w:richText/>
                        </w:sdtPr>
                        <w:sdtContent>
                          <w:r>
                            <w:rPr>
                              <w:b/>
                              <w:bCs/>
                              <w:szCs w:val="24"/>
                              <w:lang w:eastAsia="lt-LT"/>
                            </w:rPr>
                            <w:t>208</w:t>
                          </w:r>
                        </w:sdtContent>
                      </w:sdt>
                      <w:r>
                        <w:rPr>
                          <w:b/>
                          <w:bCs/>
                          <w:szCs w:val="24"/>
                          <w:lang w:eastAsia="lt-LT"/>
                        </w:rPr>
                        <w:t xml:space="preserve"> straipsnis. </w:t>
                      </w:r>
                      <w:sdt>
                        <w:sdtPr>
                          <w:alias w:val="Pavadinimas"/>
                          <w:tag w:val="title_5fe3f5755c0d435e8c7820c194c96080"/>
                          <w:lock w:val="sdtLocked"/>
                          <w:richText/>
                        </w:sdtPr>
                        <w:sdtContent>
                          <w:r>
                            <w:rPr>
                              <w:b/>
                              <w:szCs w:val="24"/>
                              <w:lang w:eastAsia="lt-LT"/>
                            </w:rPr>
                            <w:t>Kontrabanda</w:t>
                          </w:r>
                        </w:sdtContent>
                      </w:sdt>
                    </w:p>
                    <w:sdt>
                      <w:sdtPr>
                        <w:alias w:val="208 str. 1 d."/>
                        <w:tag w:val="part_b1c351da01094f82a5f3340c5b9d7fd5"/>
                        <w:lock w:val="sdtLocked"/>
                        <w:richText/>
                      </w:sdtPr>
                      <w:sdtContent>
                        <w:p>
                          <w:pPr>
                            <w:spacing w:line="360" w:lineRule="auto"/>
                            <w:ind w:firstLine="720"/>
                            <w:jc w:val="both"/>
                            <w:rPr>
                              <w:lang w:eastAsia="lt-LT"/>
                            </w:rPr>
                          </w:pPr>
                          <w:sdt>
                            <w:sdtPr>
                              <w:alias w:val="Numeris"/>
                              <w:tag w:val="nr_b1c351da01094f82a5f3340c5b9d7fd5"/>
                              <w:lock w:val="sdtLocked"/>
                              <w:richText/>
                            </w:sdtPr>
                            <w:sdtContent>
                              <w:r>
                                <w:rPr>
                                  <w:lang w:eastAsia="lt-LT"/>
                                </w:rPr>
                                <w:t>1</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neviršija penkių bazinių bausmių ir nuobaudų dydžių,</w:t>
                          </w:r>
                        </w:p>
                        <w:p>
                          <w:pPr>
                            <w:spacing w:line="360" w:lineRule="auto"/>
                            <w:ind w:firstLine="720"/>
                            <w:jc w:val="both"/>
                            <w:rPr>
                              <w:lang w:eastAsia="lt-LT"/>
                            </w:rPr>
                          </w:pPr>
                          <w:r>
                            <w:rPr>
                              <w:lang w:eastAsia="lt-LT"/>
                            </w:rPr>
                            <w:t>užtraukia baudą nuo dviejų šimtų iki vieno tūkstančio vieno šimto dvidešimt eurų.</w:t>
                          </w:r>
                        </w:p>
                      </w:sdtContent>
                    </w:sdt>
                    <w:sdt>
                      <w:sdtPr>
                        <w:alias w:val="208 str. 2 d."/>
                        <w:tag w:val="part_cb617435759440589a07c2f026f0c989"/>
                        <w:lock w:val="sdtLocked"/>
                        <w:richText/>
                      </w:sdtPr>
                      <w:sdtContent>
                        <w:p>
                          <w:pPr>
                            <w:spacing w:line="360" w:lineRule="auto"/>
                            <w:ind w:firstLine="720"/>
                            <w:jc w:val="both"/>
                            <w:rPr>
                              <w:lang w:eastAsia="lt-LT"/>
                            </w:rPr>
                          </w:pPr>
                          <w:sdt>
                            <w:sdtPr>
                              <w:alias w:val="Numeris"/>
                              <w:tag w:val="nr_cb617435759440589a07c2f026f0c989"/>
                              <w:lock w:val="sdtLocked"/>
                              <w:richText/>
                            </w:sdtPr>
                            <w:sdtContent>
                              <w:r>
                                <w:rPr>
                                  <w:lang w:eastAsia="lt-LT"/>
                                </w:rPr>
                                <w:t>2</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penkis bazinius bausmių ir nuobaudų dydžius, bet neviršija penkiasdešimt bazinių bausmių ir nuobaudų dydžių,</w:t>
                          </w:r>
                        </w:p>
                        <w:p>
                          <w:pPr>
                            <w:spacing w:line="360" w:lineRule="auto"/>
                            <w:ind w:firstLine="720"/>
                            <w:jc w:val="both"/>
                            <w:rPr>
                              <w:lang w:eastAsia="lt-LT"/>
                            </w:rPr>
                          </w:pPr>
                          <w:r>
                            <w:rPr>
                              <w:lang w:eastAsia="lt-LT"/>
                            </w:rPr>
                            <w:t xml:space="preserve">užtraukia baudą nuo vieno tūkstančio aštuonių šimtų dvidešimt iki keturių tūkstančių eurų. </w:t>
                          </w:r>
                        </w:p>
                      </w:sdtContent>
                    </w:sdt>
                    <w:sdt>
                      <w:sdtPr>
                        <w:alias w:val="208 str. 3 d."/>
                        <w:tag w:val="part_fb8fabb309f141ac83b708fd06a651e8"/>
                        <w:lock w:val="sdtLocked"/>
                        <w:richText/>
                      </w:sdtPr>
                      <w:sdtContent>
                        <w:p>
                          <w:pPr>
                            <w:spacing w:line="360" w:lineRule="auto"/>
                            <w:ind w:firstLine="720"/>
                            <w:jc w:val="both"/>
                            <w:rPr>
                              <w:lang w:eastAsia="lt-LT"/>
                            </w:rPr>
                          </w:pPr>
                          <w:sdt>
                            <w:sdtPr>
                              <w:alias w:val="Numeris"/>
                              <w:tag w:val="nr_fb8fabb309f141ac83b708fd06a651e8"/>
                              <w:lock w:val="sdtLocked"/>
                              <w:richText/>
                            </w:sdtPr>
                            <w:sdtContent>
                              <w:r>
                                <w:rPr>
                                  <w:lang w:eastAsia="lt-LT"/>
                                </w:rPr>
                                <w:t>3</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penkiasdešimt bazinių bausmių ir nuobaudų dydžių, bet neviršija vieno šimto penkiasdešimt bazinių bausmių ir nuobaudų dydžių,</w:t>
                          </w:r>
                        </w:p>
                        <w:p>
                          <w:pPr>
                            <w:spacing w:line="360" w:lineRule="auto"/>
                            <w:ind w:firstLine="720"/>
                            <w:jc w:val="both"/>
                            <w:rPr>
                              <w:lang w:eastAsia="lt-LT"/>
                            </w:rPr>
                          </w:pPr>
                          <w:r>
                            <w:rPr>
                              <w:lang w:eastAsia="lt-LT"/>
                            </w:rPr>
                            <w:t xml:space="preserve">užtraukia baudą nuo trijų tūkstančių penkių šimtų iki šešių tūkstančių eurų. </w:t>
                          </w:r>
                        </w:p>
                      </w:sdtContent>
                    </w:sdt>
                    <w:sdt>
                      <w:sdtPr>
                        <w:alias w:val="208 str. 4 d."/>
                        <w:tag w:val="part_913d4bd1619844d196549cb20d4539b9"/>
                        <w:lock w:val="sdtLocked"/>
                        <w:richText/>
                      </w:sdtPr>
                      <w:sdtContent>
                        <w:p>
                          <w:pPr>
                            <w:spacing w:line="360" w:lineRule="auto"/>
                            <w:ind w:firstLine="720"/>
                            <w:jc w:val="both"/>
                            <w:rPr>
                              <w:lang w:eastAsia="lt-LT"/>
                            </w:rPr>
                          </w:pPr>
                          <w:sdt>
                            <w:sdtPr>
                              <w:alias w:val="Numeris"/>
                              <w:tag w:val="nr_913d4bd1619844d196549cb20d4539b9"/>
                              <w:lock w:val="sdtLocked"/>
                              <w:richText/>
                            </w:sdtPr>
                            <w:sdtContent>
                              <w:r>
                                <w:rPr>
                                  <w:lang w:eastAsia="lt-LT"/>
                                </w:rPr>
                                <w:t>4</w:t>
                              </w:r>
                            </w:sdtContent>
                          </w:sdt>
                          <w:r>
                            <w:rPr>
                              <w:lang w:eastAsia="lt-LT"/>
                            </w:rPr>
                            <w:t>. Už šio straipsnio 1, 2, 3 dalyse numatytus administracinius nusižengimus gali būti skiriamas gabenimo ir kitų priemonių, skirtų kontrabandos daiktams per Lietuvos Respublikos valstybės sieną gabenti arba jiems slėpti, konfiskavimas. Už šio straipsnio 1, 2, 3 dalyse numatytus administracinius nusižengimus privaloma skirti kontrabandos daiktų konfiskavimą.</w:t>
                          </w:r>
                        </w:p>
                      </w:sdtContent>
                    </w:sdt>
                    <w:sdt>
                      <w:sdtPr>
                        <w:alias w:val="208 str. 5 d."/>
                        <w:tag w:val="part_179e094c4d7f4fab938494bc49e3d6f6"/>
                        <w:lock w:val="sdtLocked"/>
                        <w:richText/>
                      </w:sdtPr>
                      <w:sdtContent>
                        <w:p>
                          <w:pPr>
                            <w:spacing w:line="360" w:lineRule="auto"/>
                            <w:ind w:firstLine="720"/>
                            <w:jc w:val="both"/>
                            <w:rPr>
                              <w:szCs w:val="24"/>
                            </w:rPr>
                          </w:pPr>
                          <w:sdt>
                            <w:sdtPr>
                              <w:alias w:val="Numeris"/>
                              <w:tag w:val="nr_179e094c4d7f4fab938494bc49e3d6f6"/>
                              <w:lock w:val="sdtLocked"/>
                              <w:richText/>
                            </w:sdtPr>
                            <w:sdtContent>
                              <w:r>
                                <w:t>5</w:t>
                              </w:r>
                            </w:sdtContent>
                          </w:sdt>
                          <w:r>
                            <w:t>. Šiame straipsnyje nurodytų prekių</w:t>
                          </w:r>
                          <w:r>
                            <w:rPr>
                              <w:bCs/>
                            </w:rPr>
                            <w:t xml:space="preserve">, meno vertybių ar kitų privalomų pateikti muitinei daiktų </w:t>
                          </w:r>
                          <w:r>
                            <w:t>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 str."/>
                    <w:tag w:val="part_f086b88b6cb44529ac9e91894e8f0048"/>
                    <w:lock w:val="sdtLocked"/>
                    <w:richText/>
                  </w:sdtPr>
                  <w:sdtContent>
                    <w:p>
                      <w:pPr>
                        <w:spacing w:line="360" w:lineRule="auto"/>
                        <w:ind w:left="2552" w:hanging="1832"/>
                        <w:jc w:val="both"/>
                        <w:rPr>
                          <w:lang w:eastAsia="lt-LT"/>
                        </w:rPr>
                      </w:pPr>
                      <w:sdt>
                        <w:sdtPr>
                          <w:alias w:val="Numeris"/>
                          <w:tag w:val="nr_f086b88b6cb44529ac9e91894e8f0048"/>
                          <w:lock w:val="sdtLocked"/>
                          <w:richText/>
                        </w:sdtPr>
                        <w:sdtContent>
                          <w:r>
                            <w:rPr>
                              <w:b/>
                              <w:bCs/>
                              <w:lang w:eastAsia="lt-LT"/>
                            </w:rPr>
                            <w:t>209</w:t>
                          </w:r>
                        </w:sdtContent>
                      </w:sdt>
                      <w:r>
                        <w:rPr>
                          <w:b/>
                          <w:bCs/>
                          <w:lang w:eastAsia="lt-LT"/>
                        </w:rPr>
                        <w:t xml:space="preserve"> straipsnis. </w:t>
                      </w:r>
                      <w:sdt>
                        <w:sdtPr>
                          <w:alias w:val="Pavadinimas"/>
                          <w:tag w:val="title_f086b88b6cb44529ac9e91894e8f0048"/>
                          <w:lock w:val="sdtLocked"/>
                          <w:richText/>
                        </w:sdtPr>
                        <w:sdtContent>
                          <w:r>
                            <w:rPr>
                              <w:b/>
                              <w:lang w:eastAsia="lt-LT"/>
                            </w:rPr>
                            <w:t>Akcizais apmokestinamų prekių įsigijimas (išskyrus energinius produktus ir elektros energiją), laikymas, gabenimas, naudojimas ar realizavimas pažeidžiant nustatytą tvarką</w:t>
                          </w:r>
                        </w:sdtContent>
                      </w:sdt>
                    </w:p>
                    <w:sdt>
                      <w:sdtPr>
                        <w:alias w:val="209 str. 1 d."/>
                        <w:tag w:val="part_f7076cf617f64d9bb00ea472c451f3e2"/>
                        <w:lock w:val="sdtLocked"/>
                        <w:richText/>
                      </w:sdtPr>
                      <w:sdtContent>
                        <w:p>
                          <w:pPr>
                            <w:spacing w:line="360" w:lineRule="auto"/>
                            <w:ind w:firstLine="720"/>
                            <w:jc w:val="both"/>
                            <w:rPr>
                              <w:lang w:eastAsia="lt-LT"/>
                            </w:rPr>
                          </w:pPr>
                          <w:sdt>
                            <w:sdtPr>
                              <w:alias w:val="Numeris"/>
                              <w:tag w:val="nr_f7076cf617f64d9bb00ea472c451f3e2"/>
                              <w:lock w:val="sdtLocked"/>
                              <w:richText/>
                            </w:sdtPr>
                            <w:sdtContent>
                              <w:r>
                                <w:rPr>
                                  <w:lang w:eastAsia="lt-LT"/>
                                </w:rPr>
                                <w:t>1</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lang w:eastAsia="lt-LT"/>
                            </w:rPr>
                          </w:pPr>
                          <w:r>
                            <w:rPr>
                              <w:lang w:eastAsia="lt-LT"/>
                            </w:rPr>
                            <w:t>užtraukia baudą nuo keturiasdešimt iki dviejų šimtų eurų.</w:t>
                          </w:r>
                        </w:p>
                      </w:sdtContent>
                    </w:sdt>
                    <w:sdt>
                      <w:sdtPr>
                        <w:alias w:val="209 str. 2 d."/>
                        <w:tag w:val="part_3a2fdea8e95048f794d58a342f6547ff"/>
                        <w:lock w:val="sdtLocked"/>
                        <w:richText/>
                      </w:sdtPr>
                      <w:sdtContent>
                        <w:p>
                          <w:pPr>
                            <w:spacing w:line="360" w:lineRule="auto"/>
                            <w:ind w:firstLine="720"/>
                            <w:jc w:val="both"/>
                            <w:rPr>
                              <w:lang w:eastAsia="lt-LT"/>
                            </w:rPr>
                          </w:pPr>
                          <w:sdt>
                            <w:sdtPr>
                              <w:alias w:val="Numeris"/>
                              <w:tag w:val="nr_3a2fdea8e95048f794d58a342f6547ff"/>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dviejų šimtų iki vieno tūkstančio vieno šimto eurų.</w:t>
                          </w:r>
                        </w:p>
                      </w:sdtContent>
                    </w:sdt>
                    <w:sdt>
                      <w:sdtPr>
                        <w:alias w:val="209 str. 3 d."/>
                        <w:tag w:val="part_4818bdee1bf54d59b3fbbfe6e7d56f95"/>
                        <w:lock w:val="sdtLocked"/>
                        <w:richText/>
                      </w:sdtPr>
                      <w:sdtContent>
                        <w:p>
                          <w:pPr>
                            <w:spacing w:line="360" w:lineRule="auto"/>
                            <w:ind w:firstLine="720"/>
                            <w:jc w:val="both"/>
                            <w:rPr>
                              <w:lang w:eastAsia="lt-LT"/>
                            </w:rPr>
                          </w:pPr>
                          <w:sdt>
                            <w:sdtPr>
                              <w:alias w:val="Numeris"/>
                              <w:tag w:val="nr_4818bdee1bf54d59b3fbbfe6e7d56f95"/>
                              <w:lock w:val="sdtLocked"/>
                              <w:richText/>
                            </w:sdtPr>
                            <w:sdtContent>
                              <w:r>
                                <w:rPr>
                                  <w:lang w:eastAsia="lt-LT"/>
                                </w:rPr>
                                <w:t>3</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lang w:eastAsia="lt-LT"/>
                            </w:rPr>
                          </w:pPr>
                          <w:r>
                            <w:rPr>
                              <w:lang w:eastAsia="lt-LT"/>
                            </w:rPr>
                            <w:t>užtraukia baudą nuo keturių šimtų iki vieno tūkstančio devynių šimtų eurų.</w:t>
                          </w:r>
                        </w:p>
                      </w:sdtContent>
                    </w:sdt>
                    <w:sdt>
                      <w:sdtPr>
                        <w:alias w:val="209 str. 4 d."/>
                        <w:tag w:val="part_bad397cb37494f1ca553bfcd28a77f0a"/>
                        <w:lock w:val="sdtLocked"/>
                        <w:richText/>
                      </w:sdtPr>
                      <w:sdtContent>
                        <w:p>
                          <w:pPr>
                            <w:spacing w:line="360" w:lineRule="auto"/>
                            <w:ind w:firstLine="720"/>
                            <w:jc w:val="both"/>
                            <w:rPr>
                              <w:lang w:eastAsia="lt-LT"/>
                            </w:rPr>
                          </w:pPr>
                          <w:sdt>
                            <w:sdtPr>
                              <w:alias w:val="Numeris"/>
                              <w:tag w:val="nr_bad397cb37494f1ca553bfcd28a77f0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tūkstančio devynių šimtų penkiasdešimt iki penkių tūkstančių penkių šimtų devyniasdešimt eurų.</w:t>
                          </w:r>
                        </w:p>
                      </w:sdtContent>
                    </w:sdt>
                    <w:sdt>
                      <w:sdtPr>
                        <w:alias w:val="209 str. 5 d."/>
                        <w:tag w:val="part_903cfb5022454d3d9412474004578143"/>
                        <w:lock w:val="sdtLocked"/>
                        <w:richText/>
                      </w:sdtPr>
                      <w:sdtContent>
                        <w:p>
                          <w:pPr>
                            <w:spacing w:line="360" w:lineRule="auto"/>
                            <w:ind w:firstLine="720"/>
                            <w:jc w:val="both"/>
                            <w:rPr>
                              <w:lang w:eastAsia="lt-LT"/>
                            </w:rPr>
                          </w:pPr>
                          <w:sdt>
                            <w:sdtPr>
                              <w:alias w:val="Numeris"/>
                              <w:tag w:val="nr_903cfb5022454d3d9412474004578143"/>
                              <w:lock w:val="sdtLocked"/>
                              <w:richText/>
                            </w:sdtPr>
                            <w:sdtContent>
                              <w:r>
                                <w:rPr>
                                  <w:lang w:eastAsia="lt-LT"/>
                                </w:rPr>
                                <w:t>5</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lang w:eastAsia="lt-LT"/>
                            </w:rPr>
                          </w:pPr>
                          <w:r>
                            <w:rPr>
                              <w:lang w:eastAsia="lt-LT"/>
                            </w:rPr>
                            <w:t>užtraukia baudą nuo dviejų tūkstančių iki penkių tūkstančių penkių šimtų devyniasdešimt eurų.</w:t>
                          </w:r>
                        </w:p>
                      </w:sdtContent>
                    </w:sdt>
                    <w:sdt>
                      <w:sdtPr>
                        <w:alias w:val="209 str. 6 d."/>
                        <w:tag w:val="part_0a771555b0274421b625a93e78068c11"/>
                        <w:lock w:val="sdtLocked"/>
                        <w:richText/>
                      </w:sdtPr>
                      <w:sdtContent>
                        <w:p>
                          <w:pPr>
                            <w:spacing w:line="360" w:lineRule="auto"/>
                            <w:ind w:firstLine="720"/>
                            <w:jc w:val="both"/>
                            <w:rPr>
                              <w:lang w:eastAsia="lt-LT"/>
                            </w:rPr>
                          </w:pPr>
                          <w:sdt>
                            <w:sdtPr>
                              <w:alias w:val="Numeris"/>
                              <w:tag w:val="nr_0a771555b0274421b625a93e78068c11"/>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penkių tūkstančių keturių šimtų šešiasdešimt iki šešių tūkstančių eurų.</w:t>
                          </w:r>
                        </w:p>
                      </w:sdtContent>
                    </w:sdt>
                    <w:sdt>
                      <w:sdtPr>
                        <w:alias w:val="209 str. 7 d."/>
                        <w:tag w:val="part_8d1d5e5d59f443d782181f5fec34140a"/>
                        <w:lock w:val="sdtLocked"/>
                        <w:richText/>
                      </w:sdtPr>
                      <w:sdtContent>
                        <w:p>
                          <w:pPr>
                            <w:spacing w:line="360" w:lineRule="auto"/>
                            <w:ind w:firstLine="720"/>
                            <w:jc w:val="both"/>
                            <w:rPr>
                              <w:lang w:eastAsia="lt-LT"/>
                            </w:rPr>
                          </w:pPr>
                          <w:sdt>
                            <w:sdtPr>
                              <w:alias w:val="Numeris"/>
                              <w:tag w:val="nr_8d1d5e5d59f443d782181f5fec34140a"/>
                              <w:lock w:val="sdtLocked"/>
                              <w:richText/>
                            </w:sdtPr>
                            <w:sdtContent>
                              <w:r>
                                <w:rPr>
                                  <w:lang w:eastAsia="lt-LT"/>
                                </w:rPr>
                                <w:t>7</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vieno šimto penkiasdešimt bazinių bausmių ir nuobaudų dydžių,</w:t>
                          </w:r>
                        </w:p>
                        <w:p>
                          <w:pPr>
                            <w:spacing w:line="360" w:lineRule="auto"/>
                            <w:ind w:firstLine="720"/>
                            <w:jc w:val="both"/>
                            <w:rPr>
                              <w:lang w:eastAsia="lt-LT"/>
                            </w:rPr>
                          </w:pPr>
                          <w:r>
                            <w:rPr>
                              <w:lang w:eastAsia="lt-LT"/>
                            </w:rPr>
                            <w:t>užtraukia baudą nuo penkių tūkstančių dviejų šimtų iki šešių tūkstančių eurų.</w:t>
                          </w:r>
                        </w:p>
                      </w:sdtContent>
                    </w:sdt>
                    <w:sdt>
                      <w:sdtPr>
                        <w:alias w:val="209 str. 8 d."/>
                        <w:tag w:val="part_2f2367f38fd84a18af9d17e11faa5381"/>
                        <w:lock w:val="sdtLocked"/>
                        <w:richText/>
                      </w:sdtPr>
                      <w:sdtContent>
                        <w:p>
                          <w:pPr>
                            <w:spacing w:line="360" w:lineRule="auto"/>
                            <w:ind w:firstLine="720"/>
                            <w:jc w:val="both"/>
                            <w:rPr>
                              <w:lang w:eastAsia="lt-LT"/>
                            </w:rPr>
                          </w:pPr>
                          <w:sdt>
                            <w:sdtPr>
                              <w:alias w:val="Numeris"/>
                              <w:tag w:val="nr_2f2367f38fd84a18af9d17e11faa5381"/>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penkių tūkstančių septynių šimtų šešiasdešimt iki šešių tūkstančių eurų.</w:t>
                          </w:r>
                        </w:p>
                      </w:sdtContent>
                    </w:sdt>
                    <w:sdt>
                      <w:sdtPr>
                        <w:alias w:val="209 str. 9 d."/>
                        <w:tag w:val="part_a8a9f2e7264c4277a605071c4c21f7fa"/>
                        <w:lock w:val="sdtLocked"/>
                        <w:richText/>
                      </w:sdtPr>
                      <w:sdtContent>
                        <w:p>
                          <w:pPr>
                            <w:spacing w:line="360" w:lineRule="auto"/>
                            <w:ind w:firstLine="720"/>
                            <w:jc w:val="both"/>
                            <w:rPr>
                              <w:lang w:eastAsia="lt-LT"/>
                            </w:rPr>
                          </w:pPr>
                          <w:sdt>
                            <w:sdtPr>
                              <w:alias w:val="Numeris"/>
                              <w:tag w:val="nr_a8a9f2e7264c4277a605071c4c21f7fa"/>
                              <w:lock w:val="sdtLocked"/>
                              <w:richText/>
                            </w:sdtPr>
                            <w:sdtContent>
                              <w:r>
                                <w:rPr>
                                  <w:lang w:eastAsia="lt-LT"/>
                                </w:rPr>
                                <w:t>9</w:t>
                              </w:r>
                            </w:sdtContent>
                          </w:sdt>
                          <w:r>
                            <w:rPr>
                              <w:lang w:eastAsia="lt-LT"/>
                            </w:rPr>
                            <w:t>. Už šio straipsnio 1, 2, 3, 4, 5, 6, 7, 8 dalyse numatytus administracinius nusižengimus privaloma skirti šio straipsnio 1 dalyje nurodytų prekių konfiskavimą. Už šio straipsnio 5, 7 dalyse numatytus administracinius nusižengimus gali būti skiriamas gabenimo priemonės, kuria akcizais apmokestinamos prekės buvo neteisėtai gabenamos, konfiskavimas. Už šio straipsnio 6, 8 dalyse numatytus administracinius nusižengimus privaloma skirti gabenimo priemonės, kuria akcizais apmokestinamos prekės buvo neteisėtai gabenamos, konfiskavimą.</w:t>
                          </w:r>
                        </w:p>
                      </w:sdtContent>
                    </w:sdt>
                    <w:sdt>
                      <w:sdtPr>
                        <w:alias w:val="209 str. 10 d."/>
                        <w:tag w:val="part_e5cccd448f234578bb791a7ab146bfb9"/>
                        <w:lock w:val="sdtLocked"/>
                        <w:richText/>
                      </w:sdtPr>
                      <w:sdtContent>
                        <w:p>
                          <w:pPr>
                            <w:spacing w:line="360" w:lineRule="auto"/>
                            <w:ind w:firstLine="720"/>
                            <w:jc w:val="both"/>
                          </w:pPr>
                          <w:sdt>
                            <w:sdtPr>
                              <w:alias w:val="Numeris"/>
                              <w:tag w:val="nr_e5cccd448f234578bb791a7ab146bfb9"/>
                              <w:lock w:val="sdtLocked"/>
                              <w:richText/>
                            </w:sdtPr>
                            <w:sdtContent>
                              <w:r>
                                <w:rPr>
                                  <w:lang w:eastAsia="lt-LT"/>
                                </w:rPr>
                                <w:t>10</w:t>
                              </w:r>
                            </w:sdtContent>
                          </w:sdt>
                          <w:r>
                            <w:rPr>
                              <w:lang w:eastAsia="lt-LT"/>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1 str."/>
                    <w:tag w:val="part_ff17a9a500904e26993153aec415236d"/>
                    <w:lock w:val="sdtLocked"/>
                    <w:richText/>
                  </w:sdtPr>
                  <w:sdtContent>
                    <w:p>
                      <w:pPr>
                        <w:spacing w:line="360" w:lineRule="auto"/>
                        <w:ind w:left="2552" w:hanging="1832"/>
                        <w:jc w:val="both"/>
                        <w:rPr>
                          <w:lang w:eastAsia="lt-LT"/>
                        </w:rPr>
                      </w:pPr>
                      <w:sdt>
                        <w:sdtPr>
                          <w:alias w:val="Numeris"/>
                          <w:tag w:val="nr_ff17a9a500904e26993153aec415236d"/>
                          <w:lock w:val="sdtLocked"/>
                          <w:richText/>
                        </w:sdtPr>
                        <w:sdtContent>
                          <w:r>
                            <w:rPr>
                              <w:b/>
                              <w:lang w:eastAsia="lt-LT"/>
                            </w:rPr>
                            <w:t>209</w:t>
                          </w:r>
                          <w:r>
                            <w:rPr>
                              <w:b/>
                              <w:vertAlign w:val="superscript"/>
                              <w:lang w:eastAsia="lt-LT"/>
                            </w:rPr>
                            <w:t>1</w:t>
                          </w:r>
                        </w:sdtContent>
                      </w:sdt>
                      <w:r>
                        <w:rPr>
                          <w:b/>
                          <w:lang w:eastAsia="lt-LT"/>
                        </w:rPr>
                        <w:t xml:space="preserve"> straipsnis. </w:t>
                      </w:r>
                      <w:sdt>
                        <w:sdtPr>
                          <w:alias w:val="Pavadinimas"/>
                          <w:tag w:val="title_ff17a9a500904e26993153aec415236d"/>
                          <w:lock w:val="sdtLocked"/>
                          <w:richText/>
                        </w:sdtPr>
                        <w:sdtContent>
                          <w:r>
                            <w:rPr>
                              <w:b/>
                            </w:rPr>
                            <w:t>Lietuvos Respublikos įstatymuose nustatytos pareigos vykdyti turgaviečių stebėseną nevykdymas</w:t>
                          </w:r>
                        </w:sdtContent>
                      </w:sdt>
                    </w:p>
                    <w:sdt>
                      <w:sdtPr>
                        <w:alias w:val="209-1 str. 1 d."/>
                        <w:tag w:val="part_daa23ee807ce4b7cacd4f57438956a00"/>
                        <w:lock w:val="sdtLocked"/>
                        <w:richText/>
                      </w:sdtPr>
                      <w:sdtContent>
                        <w:p>
                          <w:pPr>
                            <w:spacing w:line="360" w:lineRule="auto"/>
                            <w:ind w:firstLine="720"/>
                            <w:jc w:val="both"/>
                            <w:rPr>
                              <w:lang w:eastAsia="lt-LT"/>
                            </w:rPr>
                          </w:pPr>
                          <w:sdt>
                            <w:sdtPr>
                              <w:alias w:val="Numeris"/>
                              <w:tag w:val="nr_daa23ee807ce4b7cacd4f57438956a00"/>
                              <w:lock w:val="sdtLocked"/>
                              <w:richText/>
                            </w:sdtPr>
                            <w:sdtContent>
                              <w:r>
                                <w:rPr>
                                  <w:lang w:eastAsia="lt-LT"/>
                                </w:rPr>
                                <w:t>1</w:t>
                              </w:r>
                            </w:sdtContent>
                          </w:sdt>
                          <w:r>
                            <w:rPr>
                              <w:lang w:eastAsia="lt-LT"/>
                            </w:rPr>
                            <w:t>. Lietuvos Respublikos įstatymuose nustatytos turgavietes administruojančių fizinių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 ir (ar) alkoholiniais gėrimais ir (ar) kad jie nebūtų gabenami, laikomi neturint licencijos verstis mažmenine prekyba tabako gaminiais ir (ar) alkoholiniais gėrimais, ir (arba) nedelsiant pranešti policijai apie galimai neteisėtą prekybą akcizais apmokestinamomis prekėmis jų administruojamose turgavietėse arba šių prekių gabenimą, laikymą nevykdymas</w:t>
                          </w:r>
                        </w:p>
                        <w:p>
                          <w:pPr>
                            <w:spacing w:line="360" w:lineRule="auto"/>
                            <w:ind w:firstLine="720"/>
                            <w:jc w:val="both"/>
                            <w:rPr>
                              <w:szCs w:val="24"/>
                            </w:rPr>
                          </w:pPr>
                          <w:r>
                            <w:rPr>
                              <w:lang w:eastAsia="lt-LT"/>
                            </w:rPr>
                            <w:t>užtraukia baudą turgavietes administruojantiems fiziniams asmenims, Lietuvos Respublikoje įsteigtų juridinių asmenų vadovams, užsienio juridinių asmenų ar jų filialų vadovams nuo trijų šimtų devyniasdešimt iki vieno tūkstančio vieno šimto dvidešimt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0 str."/>
                    <w:tag w:val="part_743d3608081e42ae9060705fbb3ff097"/>
                    <w:lock w:val="sdtLocked"/>
                    <w:richText/>
                  </w:sdtPr>
                  <w:sdtContent>
                    <w:p>
                      <w:pPr>
                        <w:spacing w:line="360" w:lineRule="auto"/>
                        <w:ind w:left="2552" w:hanging="1832"/>
                        <w:jc w:val="both"/>
                        <w:rPr>
                          <w:lang w:eastAsia="lt-LT"/>
                        </w:rPr>
                      </w:pPr>
                      <w:sdt>
                        <w:sdtPr>
                          <w:alias w:val="Numeris"/>
                          <w:tag w:val="nr_743d3608081e42ae9060705fbb3ff097"/>
                          <w:lock w:val="sdtLocked"/>
                          <w:richText/>
                        </w:sdtPr>
                        <w:sdtContent>
                          <w:r>
                            <w:rPr>
                              <w:b/>
                              <w:bCs/>
                              <w:lang w:eastAsia="lt-LT"/>
                            </w:rPr>
                            <w:t>210</w:t>
                          </w:r>
                        </w:sdtContent>
                      </w:sdt>
                      <w:r>
                        <w:rPr>
                          <w:b/>
                          <w:bCs/>
                          <w:lang w:eastAsia="lt-LT"/>
                        </w:rPr>
                        <w:t xml:space="preserve"> straipsnis. </w:t>
                      </w:r>
                      <w:sdt>
                        <w:sdtPr>
                          <w:alias w:val="Pavadinimas"/>
                          <w:tag w:val="title_743d3608081e42ae9060705fbb3ff097"/>
                          <w:lock w:val="sdtLocked"/>
                          <w:richText/>
                        </w:sdtPr>
                        <w:sdtContent>
                          <w:r>
                            <w:rPr>
                              <w:b/>
                              <w:lang w:eastAsia="lt-LT"/>
                            </w:rPr>
                            <w:t>Muitinės prižiūrimų prekių muitinio tikrinimo vietų tvarkos pažeidimas</w:t>
                          </w:r>
                        </w:sdtContent>
                      </w:sdt>
                    </w:p>
                    <w:sdt>
                      <w:sdtPr>
                        <w:alias w:val="210 str. 1 d."/>
                        <w:tag w:val="part_8ca09d7d13444707b45db819c0ae990d"/>
                        <w:lock w:val="sdtLocked"/>
                        <w:richText/>
                      </w:sdtPr>
                      <w:sdtContent>
                        <w:p>
                          <w:pPr>
                            <w:spacing w:line="360" w:lineRule="auto"/>
                            <w:ind w:firstLine="720"/>
                            <w:jc w:val="both"/>
                          </w:pPr>
                          <w:sdt>
                            <w:sdtPr>
                              <w:alias w:val="Numeris"/>
                              <w:tag w:val="nr_8ca09d7d13444707b45db819c0ae990d"/>
                              <w:lock w:val="sdtLocked"/>
                              <w:richText/>
                            </w:sdtPr>
                            <w:sdtContent>
                              <w:r>
                                <w:t>1</w:t>
                              </w:r>
                            </w:sdtContent>
                          </w:sdt>
                          <w:r>
                            <w:t xml:space="preserve">. Per Lietuvos Respublikos pasienio kontrolės punktą, kuriame veikia muitinės įstaiga, į Europos Sąjungos muitų teritoriją atvykstančių transporto priemonių arba iš Europos Sąjungos muitų teritorijos išvykstančių transporto priemonių nesustojimas muitinės įstaigoje ar kitoje muitinės nustatytoje vietoje, kad būtų atliktas muitinis tikrinimas, </w:t>
                          </w:r>
                        </w:p>
                        <w:p>
                          <w:pPr>
                            <w:spacing w:line="360" w:lineRule="auto"/>
                            <w:ind w:firstLine="720"/>
                            <w:jc w:val="both"/>
                          </w:pPr>
                          <w:r>
                            <w:t xml:space="preserve">užtraukia baudą nuo penkių šimtų iki vieno tūkstančio eurų. </w:t>
                          </w:r>
                        </w:p>
                      </w:sdtContent>
                    </w:sdt>
                    <w:sdt>
                      <w:sdtPr>
                        <w:alias w:val="210 str. 2 d."/>
                        <w:tag w:val="part_5ca0b50ad0cd4ab9a40ee5a33f29cadf"/>
                        <w:lock w:val="sdtLocked"/>
                        <w:richText/>
                      </w:sdtPr>
                      <w:sdtContent>
                        <w:p>
                          <w:pPr>
                            <w:spacing w:line="360" w:lineRule="auto"/>
                            <w:ind w:firstLine="720"/>
                            <w:jc w:val="both"/>
                          </w:pPr>
                          <w:sdt>
                            <w:sdtPr>
                              <w:alias w:val="Numeris"/>
                              <w:tag w:val="nr_5ca0b50ad0cd4ab9a40ee5a33f29cadf"/>
                              <w:lock w:val="sdtLocked"/>
                              <w:richText/>
                            </w:sdtPr>
                            <w:sdtContent>
                              <w:r>
                                <w:rPr>
                                  <w:bCs/>
                                </w:rPr>
                                <w:t>2</w:t>
                              </w:r>
                            </w:sdtContent>
                          </w:sdt>
                          <w:r>
                            <w:rPr>
                              <w:bCs/>
                            </w:rPr>
                            <w:t xml:space="preserve">. </w:t>
                          </w:r>
                          <w:r>
                            <w:t>Šio straipsnio 1 dalyje numatytas administracinis nusižengimas, padarytas pakartotinai,</w:t>
                          </w:r>
                        </w:p>
                        <w:p>
                          <w:pPr>
                            <w:spacing w:line="360" w:lineRule="auto"/>
                            <w:ind w:firstLine="720"/>
                            <w:jc w:val="both"/>
                            <w:rPr>
                              <w:bCs/>
                            </w:rPr>
                          </w:pPr>
                          <w:r>
                            <w:t>užtraukia baudą nuo vieno tūkstančio iki dviejų tūkstančių eurų.</w:t>
                          </w:r>
                        </w:p>
                      </w:sdtContent>
                    </w:sdt>
                    <w:sdt>
                      <w:sdtPr>
                        <w:alias w:val="210 str. 3 d."/>
                        <w:tag w:val="part_7fa5ef4e9ee24b05ac8cb58e14d51750"/>
                        <w:lock w:val="sdtLocked"/>
                        <w:richText/>
                      </w:sdtPr>
                      <w:sdtContent>
                        <w:p>
                          <w:pPr>
                            <w:spacing w:line="360" w:lineRule="auto"/>
                            <w:ind w:firstLine="720"/>
                            <w:jc w:val="both"/>
                          </w:pPr>
                          <w:sdt>
                            <w:sdtPr>
                              <w:alias w:val="Numeris"/>
                              <w:tag w:val="nr_7fa5ef4e9ee24b05ac8cb58e14d51750"/>
                              <w:lock w:val="sdtLocked"/>
                              <w:richText/>
                            </w:sdtPr>
                            <w:sdtContent>
                              <w:r>
                                <w:t>3</w:t>
                              </w:r>
                            </w:sdtContent>
                          </w:sdt>
                          <w:r>
                            <w:t>. Muitinės prižiūrimų prekių iškrovimas iš į Europos Sąjungos muitų teritoriją atvykstančių transporto priemonių (įskaitant šių prekių perkrovimą į kitas transporto priemones) muitinės nenustatytose vietose arba be muitinės pareigūno leidimo, muitinės prižiūrimų prekių išdavimas arba paėmimas be muitinės pareigūno leidimo</w:t>
                          </w:r>
                        </w:p>
                        <w:p>
                          <w:pPr>
                            <w:spacing w:line="360" w:lineRule="auto"/>
                            <w:ind w:firstLine="720"/>
                            <w:jc w:val="both"/>
                          </w:pPr>
                          <w:r>
                            <w:t>užtraukia baudą nuo vieno tūkstančio iki dviejų tūkstančių eurų.</w:t>
                          </w:r>
                        </w:p>
                      </w:sdtContent>
                    </w:sdt>
                    <w:sdt>
                      <w:sdtPr>
                        <w:alias w:val="210 str. 4 d."/>
                        <w:tag w:val="part_8c09a30de80443d79ba3347cbf2cb046"/>
                        <w:lock w:val="sdtLocked"/>
                        <w:richText/>
                      </w:sdtPr>
                      <w:sdtContent>
                        <w:p>
                          <w:pPr>
                            <w:spacing w:line="360" w:lineRule="auto"/>
                            <w:ind w:firstLine="720"/>
                            <w:jc w:val="both"/>
                          </w:pPr>
                          <w:sdt>
                            <w:sdtPr>
                              <w:alias w:val="Numeris"/>
                              <w:tag w:val="nr_8c09a30de80443d79ba3347cbf2cb046"/>
                              <w:lock w:val="sdtLocked"/>
                              <w:richText/>
                            </w:sdtPr>
                            <w:sdtContent>
                              <w:r>
                                <w:t>4</w:t>
                              </w:r>
                            </w:sdtContent>
                          </w:sdt>
                          <w:r>
                            <w:t>. Šio straipsnio 3 dalyje numatytas administracinis nusižengimas, padarytas pakartotinai,</w:t>
                          </w:r>
                        </w:p>
                        <w:p>
                          <w:pPr>
                            <w:spacing w:line="360" w:lineRule="auto"/>
                            <w:ind w:firstLine="720"/>
                            <w:jc w:val="both"/>
                            <w:rPr>
                              <w:bCs/>
                              <w:szCs w:val="24"/>
                            </w:rPr>
                          </w:pPr>
                          <w:r>
                            <w:t>užtraukia baudą nuo dviejų tūkstančių iki penkių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1 str."/>
                    <w:tag w:val="part_95e2b6bdd482485c85fde6aa50d88c99"/>
                    <w:lock w:val="sdtLocked"/>
                    <w:richText/>
                  </w:sdtPr>
                  <w:sdtContent>
                    <w:p>
                      <w:pPr>
                        <w:spacing w:line="360" w:lineRule="auto"/>
                        <w:ind w:firstLine="720"/>
                        <w:jc w:val="both"/>
                        <w:rPr>
                          <w:lang w:eastAsia="lt-LT"/>
                        </w:rPr>
                      </w:pPr>
                      <w:sdt>
                        <w:sdtPr>
                          <w:alias w:val="Numeris"/>
                          <w:tag w:val="nr_95e2b6bdd482485c85fde6aa50d88c99"/>
                          <w:lock w:val="sdtLocked"/>
                          <w:richText/>
                        </w:sdtPr>
                        <w:sdtContent>
                          <w:r>
                            <w:rPr>
                              <w:b/>
                              <w:bCs/>
                              <w:lang w:eastAsia="lt-LT"/>
                            </w:rPr>
                            <w:t>211</w:t>
                          </w:r>
                        </w:sdtContent>
                      </w:sdt>
                      <w:r>
                        <w:rPr>
                          <w:b/>
                          <w:bCs/>
                          <w:lang w:eastAsia="lt-LT"/>
                        </w:rPr>
                        <w:t xml:space="preserve"> straipsnis. </w:t>
                      </w:r>
                      <w:sdt>
                        <w:sdtPr>
                          <w:alias w:val="Pavadinimas"/>
                          <w:tag w:val="title_95e2b6bdd482485c85fde6aa50d88c99"/>
                          <w:lock w:val="sdtLocked"/>
                          <w:richText/>
                        </w:sdtPr>
                        <w:sdtContent>
                          <w:r>
                            <w:rPr>
                              <w:b/>
                              <w:bCs/>
                            </w:rPr>
                            <w:t>Muitinės formalumų atlikimo tvarkos pažeidimas</w:t>
                          </w:r>
                          <w:r>
                            <w:rPr>
                              <w:b/>
                              <w:lang w:eastAsia="lt-LT"/>
                            </w:rPr>
                            <w:t xml:space="preserve"> </w:t>
                          </w:r>
                        </w:sdtContent>
                      </w:sdt>
                    </w:p>
                    <w:sdt>
                      <w:sdtPr>
                        <w:alias w:val="211 str. 1 d."/>
                        <w:tag w:val="part_9c8cee4141d041bb9e22cace00308541"/>
                        <w:lock w:val="sdtLocked"/>
                        <w:richText/>
                      </w:sdtPr>
                      <w:sdtContent>
                        <w:p>
                          <w:pPr>
                            <w:spacing w:line="360" w:lineRule="auto"/>
                            <w:ind w:firstLine="720"/>
                            <w:jc w:val="both"/>
                          </w:pPr>
                          <w:sdt>
                            <w:sdtPr>
                              <w:alias w:val="Numeris"/>
                              <w:tag w:val="nr_9c8cee4141d041bb9e22cace00308541"/>
                              <w:lock w:val="sdtLocked"/>
                              <w:richText/>
                            </w:sdtPr>
                            <w:sdtContent>
                              <w:r>
                                <w:t>1</w:t>
                              </w:r>
                            </w:sdtContent>
                          </w:sdt>
                          <w:r>
                            <w:t>. Prekių, kurioms įforminta ar turi būti įforminta bet kuri muitinės procedūra, nepateikimas per nustatytą muitinės procedūros vykdymo terminą muitinės formalumams su prekėmis atlikti arba deklaravimas pažeidžiant nustatytą tvarką</w:t>
                          </w:r>
                        </w:p>
                        <w:p>
                          <w:pPr>
                            <w:spacing w:line="360" w:lineRule="auto"/>
                            <w:ind w:firstLine="720"/>
                            <w:jc w:val="both"/>
                          </w:pPr>
                          <w:r>
                            <w:t xml:space="preserve">užtraukia baudą nuo devynių </w:t>
                          </w:r>
                          <w:r>
                            <w:rPr>
                              <w:lang w:eastAsia="lt-LT"/>
                            </w:rPr>
                            <w:t xml:space="preserve">šimtų iki vieno tūkstančio penkių šimtų eurų. </w:t>
                          </w:r>
                        </w:p>
                      </w:sdtContent>
                    </w:sdt>
                    <w:sdt>
                      <w:sdtPr>
                        <w:alias w:val="211 str. 2 d."/>
                        <w:tag w:val="part_5ce995eb0a3d4ddaa95632f01e535700"/>
                        <w:lock w:val="sdtLocked"/>
                        <w:richText/>
                      </w:sdtPr>
                      <w:sdtContent>
                        <w:p>
                          <w:pPr>
                            <w:spacing w:line="360" w:lineRule="auto"/>
                            <w:ind w:firstLine="720"/>
                            <w:jc w:val="both"/>
                          </w:pPr>
                          <w:sdt>
                            <w:sdtPr>
                              <w:alias w:val="Numeris"/>
                              <w:tag w:val="nr_5ce995eb0a3d4ddaa95632f01e535700"/>
                              <w:lock w:val="sdtLocked"/>
                              <w:richText/>
                            </w:sdtPr>
                            <w:sdtContent>
                              <w:r>
                                <w:t>2</w:t>
                              </w:r>
                            </w:sdtContent>
                          </w:sdt>
                          <w:r>
                            <w:t xml:space="preserve">. Šio straipsnio 1 dalyje numatytas administracinis nusižengimas, padarytas pakartotinai, </w:t>
                          </w:r>
                        </w:p>
                        <w:p>
                          <w:pPr>
                            <w:spacing w:line="360" w:lineRule="auto"/>
                            <w:ind w:firstLine="720"/>
                            <w:jc w:val="both"/>
                            <w:rPr>
                              <w:szCs w:val="24"/>
                            </w:rPr>
                          </w:pPr>
                          <w:r>
                            <w:t xml:space="preserve">užtraukia baudą nuo </w:t>
                          </w:r>
                          <w:r>
                            <w:rPr>
                              <w:lang w:eastAsia="lt-LT"/>
                            </w:rPr>
                            <w:t>vieno tūkstančio keturių šimtų iki trijų tūkstančių eurų</w:t>
                          </w:r>
                          <w: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2 str."/>
                    <w:tag w:val="part_ac5da1b9ef944561b90308da60f45212"/>
                    <w:lock w:val="sdtLocked"/>
                    <w:richText/>
                  </w:sdtPr>
                  <w:sdtContent>
                    <w:p>
                      <w:pPr>
                        <w:spacing w:line="360" w:lineRule="auto"/>
                        <w:ind w:firstLine="720"/>
                        <w:jc w:val="both"/>
                        <w:rPr>
                          <w:lang w:eastAsia="lt-LT"/>
                        </w:rPr>
                      </w:pPr>
                      <w:sdt>
                        <w:sdtPr>
                          <w:alias w:val="Numeris"/>
                          <w:tag w:val="nr_ac5da1b9ef944561b90308da60f45212"/>
                          <w:lock w:val="sdtLocked"/>
                          <w:richText/>
                        </w:sdtPr>
                        <w:sdtContent>
                          <w:r>
                            <w:rPr>
                              <w:b/>
                              <w:bCs/>
                              <w:lang w:eastAsia="lt-LT"/>
                            </w:rPr>
                            <w:t>212</w:t>
                          </w:r>
                        </w:sdtContent>
                      </w:sdt>
                      <w:r>
                        <w:rPr>
                          <w:b/>
                          <w:bCs/>
                          <w:lang w:eastAsia="lt-LT"/>
                        </w:rPr>
                        <w:t xml:space="preserve"> straipsnis. </w:t>
                      </w:r>
                      <w:sdt>
                        <w:sdtPr>
                          <w:alias w:val="Pavadinimas"/>
                          <w:tag w:val="title_ac5da1b9ef944561b90308da60f45212"/>
                          <w:lock w:val="sdtLocked"/>
                          <w:richText/>
                        </w:sdtPr>
                        <w:sdtContent>
                          <w:r>
                            <w:rPr>
                              <w:b/>
                              <w:lang w:eastAsia="lt-LT"/>
                            </w:rPr>
                            <w:t>Prekių deklaravimo tvarkos pažeidimas</w:t>
                          </w:r>
                        </w:sdtContent>
                      </w:sdt>
                    </w:p>
                    <w:sdt>
                      <w:sdtPr>
                        <w:alias w:val="212 str. 1 d."/>
                        <w:tag w:val="part_20c43f8c3ad84f68adeefda159bd389f"/>
                        <w:lock w:val="sdtLocked"/>
                        <w:richText/>
                      </w:sdtPr>
                      <w:sdtContent>
                        <w:p>
                          <w:pPr>
                            <w:spacing w:line="360" w:lineRule="auto"/>
                            <w:ind w:firstLine="720"/>
                            <w:jc w:val="both"/>
                          </w:pPr>
                          <w:sdt>
                            <w:sdtPr>
                              <w:alias w:val="Numeris"/>
                              <w:tag w:val="nr_20c43f8c3ad84f68adeefda159bd389f"/>
                              <w:lock w:val="sdtLocked"/>
                              <w:richText/>
                            </w:sdtPr>
                            <w:sdtContent>
                              <w:r>
                                <w:t>1</w:t>
                              </w:r>
                            </w:sdtContent>
                          </w:sdt>
                          <w:r>
                            <w:t>. Netikslios ir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neviršija trijų bazinių bausmių ir nuobaudų dydžių arba tai neturėjo įtakos apribojimų ar draudimų netaikymui,</w:t>
                          </w:r>
                        </w:p>
                        <w:p>
                          <w:pPr>
                            <w:spacing w:line="360" w:lineRule="auto"/>
                            <w:ind w:firstLine="720"/>
                            <w:jc w:val="both"/>
                          </w:pPr>
                          <w:r>
                            <w:t xml:space="preserve">užtraukia įspėjimą arba baudą nuo trisdešimt iki vieno šimto </w:t>
                          </w:r>
                          <w:r>
                            <w:rPr>
                              <w:lang w:eastAsia="lt-LT"/>
                            </w:rPr>
                            <w:t xml:space="preserve">aštuoniasdešimt </w:t>
                          </w:r>
                          <w:r>
                            <w:t>eurų.</w:t>
                          </w:r>
                        </w:p>
                      </w:sdtContent>
                    </w:sdt>
                    <w:sdt>
                      <w:sdtPr>
                        <w:alias w:val="212 str. 2 d."/>
                        <w:tag w:val="part_f9a4cfb7f1b84806ae6051ef7dbbdd01"/>
                        <w:lock w:val="sdtLocked"/>
                        <w:richText/>
                      </w:sdtPr>
                      <w:sdtContent>
                        <w:p>
                          <w:pPr>
                            <w:spacing w:line="360" w:lineRule="auto"/>
                            <w:ind w:firstLine="720"/>
                            <w:jc w:val="both"/>
                          </w:pPr>
                          <w:sdt>
                            <w:sdtPr>
                              <w:alias w:val="Numeris"/>
                              <w:tag w:val="nr_f9a4cfb7f1b84806ae6051ef7dbbdd01"/>
                              <w:lock w:val="sdtLocked"/>
                              <w:richText/>
                            </w:sdtPr>
                            <w:sdtContent>
                              <w:r>
                                <w:t>2</w:t>
                              </w:r>
                            </w:sdtContent>
                          </w:sdt>
                          <w:r>
                            <w:t>. Netikslios ir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tris bazinių bausmių ir nuobaudų dydžius, bet neviršija vieno šimto bazinių bausmių ir nuobaudų dydžių arba tai turėjo įtakos apribojimų ar draudimų taikymui,</w:t>
                          </w:r>
                        </w:p>
                        <w:p>
                          <w:pPr>
                            <w:spacing w:line="360" w:lineRule="auto"/>
                            <w:ind w:firstLine="720"/>
                            <w:jc w:val="both"/>
                          </w:pPr>
                          <w:r>
                            <w:t xml:space="preserve">užtraukia baudą nuo trijų šimtų iki </w:t>
                          </w:r>
                          <w:r>
                            <w:rPr>
                              <w:lang w:eastAsia="lt-LT"/>
                            </w:rPr>
                            <w:t xml:space="preserve">vieno tūkstančio devynių šimtų </w:t>
                          </w:r>
                          <w:r>
                            <w:t>eurų.</w:t>
                          </w:r>
                        </w:p>
                      </w:sdtContent>
                    </w:sdt>
                    <w:sdt>
                      <w:sdtPr>
                        <w:alias w:val="212 str. 3 d."/>
                        <w:tag w:val="part_c8299da356944e2a8e7da4506cf5795b"/>
                        <w:lock w:val="sdtLocked"/>
                        <w:richText/>
                      </w:sdtPr>
                      <w:sdtContent>
                        <w:p>
                          <w:pPr>
                            <w:spacing w:line="360" w:lineRule="auto"/>
                            <w:ind w:firstLine="720"/>
                            <w:jc w:val="both"/>
                          </w:pPr>
                          <w:sdt>
                            <w:sdtPr>
                              <w:alias w:val="Numeris"/>
                              <w:tag w:val="nr_c8299da356944e2a8e7da4506cf5795b"/>
                              <w:lock w:val="sdtLocked"/>
                              <w:richText/>
                            </w:sdtPr>
                            <w:sdtContent>
                              <w:r>
                                <w:t>3</w:t>
                              </w:r>
                            </w:sdtContent>
                          </w:sdt>
                          <w:r>
                            <w:t>. Netikslios ir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vieną šimtą bazinių bausmių ir nuobaudų dydžių arba tai turėjo įtakos draudimų ir apribojimų, susijusių su prekėms taikomais saugos ir saugumo reikalavimais, taikymui,</w:t>
                          </w:r>
                        </w:p>
                        <w:p>
                          <w:pPr>
                            <w:spacing w:line="360" w:lineRule="auto"/>
                            <w:ind w:firstLine="720"/>
                            <w:jc w:val="both"/>
                            <w:rPr>
                              <w:szCs w:val="24"/>
                            </w:rPr>
                          </w:pPr>
                          <w:r>
                            <w:t xml:space="preserve">užtraukia baudą nuo vieno tūkstančio </w:t>
                          </w:r>
                          <w:r>
                            <w:rPr>
                              <w:lang w:eastAsia="lt-LT"/>
                            </w:rPr>
                            <w:t xml:space="preserve">devynių </w:t>
                          </w:r>
                          <w:r>
                            <w:t>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3 str."/>
                    <w:tag w:val="part_9394276560d3487d9d2a70bfdcbceef3"/>
                    <w:lock w:val="sdtLocked"/>
                    <w:richText/>
                  </w:sdtPr>
                  <w:sdtContent>
                    <w:p>
                      <w:pPr>
                        <w:spacing w:line="360" w:lineRule="auto"/>
                        <w:ind w:firstLine="720"/>
                        <w:jc w:val="both"/>
                      </w:pPr>
                      <w:sdt>
                        <w:sdtPr>
                          <w:alias w:val="Numeris"/>
                          <w:tag w:val="nr_9394276560d3487d9d2a70bfdcbceef3"/>
                          <w:lock w:val="sdtLocked"/>
                          <w:richText/>
                        </w:sdtPr>
                        <w:sdtContent>
                          <w:r>
                            <w:rPr>
                              <w:b/>
                            </w:rPr>
                            <w:t>213</w:t>
                          </w:r>
                        </w:sdtContent>
                      </w:sdt>
                      <w:r>
                        <w:rPr>
                          <w:b/>
                        </w:rPr>
                        <w:t xml:space="preserve"> straipsnis. </w:t>
                      </w:r>
                      <w:sdt>
                        <w:sdtPr>
                          <w:alias w:val="Pavadinimas"/>
                          <w:tag w:val="title_9394276560d3487d9d2a70bfdcbceef3"/>
                          <w:lock w:val="sdtLocked"/>
                          <w:richText/>
                        </w:sdtPr>
                        <w:sdtContent>
                          <w:r>
                            <w:rPr>
                              <w:b/>
                            </w:rPr>
                            <w:t>Prekių gabenimo tvarkos pažeidimas</w:t>
                          </w:r>
                        </w:sdtContent>
                      </w:sdt>
                    </w:p>
                    <w:sdt>
                      <w:sdtPr>
                        <w:alias w:val="213 str. 1 d."/>
                        <w:tag w:val="part_38b40ab0b5944bc99268a11ca84586ed"/>
                        <w:lock w:val="sdtLocked"/>
                        <w:richText/>
                      </w:sdtPr>
                      <w:sdtContent>
                        <w:p>
                          <w:pPr>
                            <w:spacing w:line="360" w:lineRule="auto"/>
                            <w:ind w:firstLine="720"/>
                            <w:jc w:val="both"/>
                          </w:pPr>
                          <w:sdt>
                            <w:sdtPr>
                              <w:alias w:val="Numeris"/>
                              <w:tag w:val="nr_38b40ab0b5944bc99268a11ca84586ed"/>
                              <w:lock w:val="sdtLocked"/>
                              <w:richText/>
                            </w:sdtPr>
                            <w:sdtContent>
                              <w:r>
                                <w:t>1</w:t>
                              </w:r>
                            </w:sdtContent>
                          </w:sdt>
                          <w:r>
                            <w:t xml:space="preserve">.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neviršija penkių bazinių </w:t>
                          </w:r>
                          <w:r>
                            <w:rPr>
                              <w:bCs/>
                            </w:rPr>
                            <w:t>bausmių ir nuobaudų dydžių</w:t>
                          </w:r>
                          <w:r>
                            <w:t>,</w:t>
                          </w:r>
                        </w:p>
                        <w:p>
                          <w:pPr>
                            <w:spacing w:line="360" w:lineRule="auto"/>
                            <w:ind w:firstLine="720"/>
                            <w:jc w:val="both"/>
                          </w:pPr>
                          <w:r>
                            <w:t xml:space="preserve">užtraukia įspėjimą arba baudą nuo </w:t>
                          </w:r>
                          <w:r>
                            <w:rPr>
                              <w:lang w:eastAsia="lt-LT"/>
                            </w:rPr>
                            <w:t xml:space="preserve">keturiasdešimt iki vieno šimto dvidešimt </w:t>
                          </w:r>
                          <w:r>
                            <w:t>eurų.</w:t>
                          </w:r>
                        </w:p>
                      </w:sdtContent>
                    </w:sdt>
                    <w:sdt>
                      <w:sdtPr>
                        <w:alias w:val="213 str. 2 d."/>
                        <w:tag w:val="part_e912999b611f472eb7a158cbbca2aabd"/>
                        <w:lock w:val="sdtLocked"/>
                        <w:richText/>
                      </w:sdtPr>
                      <w:sdtContent>
                        <w:p>
                          <w:pPr>
                            <w:spacing w:line="360" w:lineRule="auto"/>
                            <w:ind w:firstLine="720"/>
                            <w:jc w:val="both"/>
                          </w:pPr>
                          <w:sdt>
                            <w:sdtPr>
                              <w:alias w:val="Numeris"/>
                              <w:tag w:val="nr_e912999b611f472eb7a158cbbca2aabd"/>
                              <w:lock w:val="sdtLocked"/>
                              <w:richText/>
                            </w:sdtPr>
                            <w:sdtContent>
                              <w:r>
                                <w:t>2</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penkis bazinius bausmių ir nuobaudų dydžius, bet neviršija penkiasdešimt bazinių bausmių ir nuobaudų dydžių,</w:t>
                          </w:r>
                        </w:p>
                        <w:p>
                          <w:pPr>
                            <w:spacing w:line="360" w:lineRule="auto"/>
                            <w:ind w:firstLine="720"/>
                            <w:jc w:val="both"/>
                          </w:pPr>
                          <w:r>
                            <w:t xml:space="preserve">užtraukia baudą nuo trijų šimtų </w:t>
                          </w:r>
                          <w:r>
                            <w:rPr>
                              <w:lang w:eastAsia="lt-LT"/>
                            </w:rPr>
                            <w:t xml:space="preserve">devyniasdešimt </w:t>
                          </w:r>
                          <w:r>
                            <w:t xml:space="preserve">iki </w:t>
                          </w:r>
                          <w:r>
                            <w:rPr>
                              <w:lang w:eastAsia="lt-LT"/>
                            </w:rPr>
                            <w:t xml:space="preserve">vieno tūkstančio dviejų šimtų </w:t>
                          </w:r>
                          <w:r>
                            <w:t>eurų.</w:t>
                          </w:r>
                        </w:p>
                      </w:sdtContent>
                    </w:sdt>
                    <w:sdt>
                      <w:sdtPr>
                        <w:alias w:val="213 str. 3 d."/>
                        <w:tag w:val="part_205a7b0d25f34315b4058ed9ab27ead9"/>
                        <w:lock w:val="sdtLocked"/>
                        <w:richText/>
                      </w:sdtPr>
                      <w:sdtContent>
                        <w:p>
                          <w:pPr>
                            <w:spacing w:line="360" w:lineRule="auto"/>
                            <w:ind w:firstLine="720"/>
                            <w:jc w:val="both"/>
                          </w:pPr>
                          <w:sdt>
                            <w:sdtPr>
                              <w:alias w:val="Numeris"/>
                              <w:tag w:val="nr_205a7b0d25f34315b4058ed9ab27ead9"/>
                              <w:lock w:val="sdtLocked"/>
                              <w:richText/>
                            </w:sdtPr>
                            <w:sdtContent>
                              <w:r>
                                <w:t>3</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penkiasdešimt bazinių bausmių ir nuobaudų dydžių,</w:t>
                          </w:r>
                        </w:p>
                        <w:p>
                          <w:pPr>
                            <w:spacing w:line="360" w:lineRule="auto"/>
                            <w:ind w:firstLine="720"/>
                            <w:jc w:val="both"/>
                          </w:pPr>
                          <w:r>
                            <w:t xml:space="preserve">užtraukia baudą nuo vieno tūkstančio </w:t>
                          </w:r>
                          <w:r>
                            <w:rPr>
                              <w:lang w:eastAsia="lt-LT"/>
                            </w:rPr>
                            <w:t xml:space="preserve">dviejų </w:t>
                          </w:r>
                          <w:r>
                            <w:t xml:space="preserve">šimtų iki trijų tūkstančių </w:t>
                          </w:r>
                          <w:r>
                            <w:rPr>
                              <w:lang w:eastAsia="lt-LT"/>
                            </w:rPr>
                            <w:t xml:space="preserve">devynių šimtų </w:t>
                          </w:r>
                          <w:r>
                            <w:t xml:space="preserve">eurų. </w:t>
                          </w:r>
                        </w:p>
                      </w:sdtContent>
                    </w:sdt>
                    <w:sdt>
                      <w:sdtPr>
                        <w:alias w:val="213 str. 4 d."/>
                        <w:tag w:val="part_4ec3e23097504ec4a05a1f53f1b37624"/>
                        <w:lock w:val="sdtLocked"/>
                        <w:richText/>
                      </w:sdtPr>
                      <w:sdtContent>
                        <w:p>
                          <w:pPr>
                            <w:spacing w:line="360" w:lineRule="auto"/>
                            <w:ind w:firstLine="720"/>
                            <w:jc w:val="both"/>
                            <w:rPr>
                              <w:lang w:eastAsia="lt-LT"/>
                            </w:rPr>
                          </w:pPr>
                          <w:sdt>
                            <w:sdtPr>
                              <w:alias w:val="Numeris"/>
                              <w:tag w:val="nr_4ec3e23097504ec4a05a1f53f1b37624"/>
                              <w:lock w:val="sdtLocked"/>
                              <w:richText/>
                            </w:sdtPr>
                            <w:sdtContent>
                              <w:r>
                                <w:rPr>
                                  <w:lang w:eastAsia="lt-LT"/>
                                </w:rPr>
                                <w:t>4</w:t>
                              </w:r>
                            </w:sdtContent>
                          </w:sdt>
                          <w:r>
                            <w:rPr>
                              <w:lang w:eastAsia="lt-LT"/>
                            </w:rPr>
                            <w:t>. Už šio straipsnio 1, 2, 3 dalyse numatytus administracinius nusižengimus gali būti skiriamas prekių konfiskavimas.</w:t>
                          </w:r>
                        </w:p>
                      </w:sdtContent>
                    </w:sdt>
                    <w:sdt>
                      <w:sdtPr>
                        <w:alias w:val="213 str. 5 d."/>
                        <w:tag w:val="part_1e98f6f5223440a6bd28b9848d8bb32d"/>
                        <w:lock w:val="sdtLocked"/>
                        <w:richText/>
                      </w:sdtPr>
                      <w:sdtContent>
                        <w:p>
                          <w:pPr>
                            <w:spacing w:line="360" w:lineRule="auto"/>
                            <w:ind w:firstLine="720"/>
                            <w:jc w:val="both"/>
                            <w:rPr>
                              <w:szCs w:val="24"/>
                            </w:rPr>
                          </w:pPr>
                          <w:sdt>
                            <w:sdtPr>
                              <w:alias w:val="Numeris"/>
                              <w:tag w:val="nr_1e98f6f5223440a6bd28b9848d8bb32d"/>
                              <w:lock w:val="sdtLocked"/>
                              <w:richText/>
                            </w:sdtPr>
                            <w:sdtContent>
                              <w:r>
                                <w:t>5</w:t>
                              </w:r>
                            </w:sdtContent>
                          </w:sdt>
                          <w: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4 str."/>
                    <w:tag w:val="part_4d6540f4d2ee4069b40dd467c068012c"/>
                    <w:lock w:val="sdtLocked"/>
                    <w:richText/>
                  </w:sdtPr>
                  <w:sdtContent>
                    <w:p>
                      <w:pPr>
                        <w:spacing w:line="360" w:lineRule="auto"/>
                        <w:ind w:firstLine="720"/>
                        <w:jc w:val="both"/>
                        <w:rPr>
                          <w:szCs w:val="24"/>
                          <w:lang w:eastAsia="lt-LT"/>
                        </w:rPr>
                      </w:pPr>
                      <w:sdt>
                        <w:sdtPr>
                          <w:alias w:val="Numeris"/>
                          <w:tag w:val="nr_4d6540f4d2ee4069b40dd467c068012c"/>
                          <w:lock w:val="sdtLocked"/>
                          <w:richText/>
                        </w:sdtPr>
                        <w:sdtContent>
                          <w:r>
                            <w:rPr>
                              <w:b/>
                              <w:bCs/>
                              <w:szCs w:val="24"/>
                              <w:lang w:eastAsia="lt-LT"/>
                            </w:rPr>
                            <w:t>214</w:t>
                          </w:r>
                        </w:sdtContent>
                      </w:sdt>
                      <w:r>
                        <w:rPr>
                          <w:b/>
                          <w:bCs/>
                          <w:szCs w:val="24"/>
                          <w:lang w:eastAsia="lt-LT"/>
                        </w:rPr>
                        <w:t xml:space="preserve"> straipsnis. </w:t>
                      </w:r>
                      <w:sdt>
                        <w:sdtPr>
                          <w:alias w:val="Pavadinimas"/>
                          <w:tag w:val="title_4d6540f4d2ee4069b40dd467c068012c"/>
                          <w:lock w:val="sdtLocked"/>
                          <w:richText/>
                        </w:sdtPr>
                        <w:sdtContent>
                          <w:r>
                            <w:rPr>
                              <w:b/>
                              <w:szCs w:val="24"/>
                              <w:lang w:eastAsia="lt-LT"/>
                            </w:rPr>
                            <w:t>Prekių (krovinio) gabenimas be dokumentų</w:t>
                          </w:r>
                        </w:sdtContent>
                      </w:sdt>
                    </w:p>
                    <w:sdt>
                      <w:sdtPr>
                        <w:alias w:val="214 str. 1 d."/>
                        <w:tag w:val="part_944d48f3a8164c07b6612b977edb2382"/>
                        <w:lock w:val="sdtLocked"/>
                        <w:richText/>
                      </w:sdtPr>
                      <w:sdtContent>
                        <w:p>
                          <w:pPr>
                            <w:spacing w:line="360" w:lineRule="auto"/>
                            <w:ind w:firstLine="720"/>
                            <w:jc w:val="both"/>
                            <w:rPr>
                              <w:lang w:eastAsia="lt-LT"/>
                            </w:rPr>
                          </w:pPr>
                          <w:sdt>
                            <w:sdtPr>
                              <w:alias w:val="Numeris"/>
                              <w:tag w:val="nr_944d48f3a8164c07b6612b977edb2382"/>
                              <w:lock w:val="sdtLocked"/>
                              <w:richText/>
                            </w:sdtPr>
                            <w:sdtContent>
                              <w:r>
                                <w:rPr>
                                  <w:lang w:eastAsia="lt-LT"/>
                                </w:rPr>
                                <w:t>1</w:t>
                              </w:r>
                            </w:sdtContent>
                          </w:sdt>
                          <w:r>
                            <w:rPr>
                              <w:lang w:eastAsia="lt-LT"/>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vieno šimto devyniasdešimt iki penkių šimtų aštuoniasdešimt eurų.</w:t>
                          </w:r>
                        </w:p>
                      </w:sdtContent>
                    </w:sdt>
                    <w:sdt>
                      <w:sdtPr>
                        <w:alias w:val="214 str. 2 d."/>
                        <w:tag w:val="part_2f0cb4ffdd8f45e0b97c3c7cc9ea91a9"/>
                        <w:lock w:val="sdtLocked"/>
                        <w:richText/>
                      </w:sdtPr>
                      <w:sdtContent>
                        <w:p>
                          <w:pPr>
                            <w:spacing w:line="360" w:lineRule="auto"/>
                            <w:ind w:firstLine="720"/>
                            <w:jc w:val="both"/>
                            <w:rPr>
                              <w:lang w:eastAsia="lt-LT"/>
                            </w:rPr>
                          </w:pPr>
                          <w:sdt>
                            <w:sdtPr>
                              <w:alias w:val="Numeris"/>
                              <w:tag w:val="nr_2f0cb4ffdd8f45e0b97c3c7cc9ea91a9"/>
                              <w:lock w:val="sdtLocked"/>
                              <w:richText/>
                            </w:sdtPr>
                            <w:sdtContent>
                              <w:r>
                                <w:rPr>
                                  <w:lang w:eastAsia="lt-LT"/>
                                </w:rPr>
                                <w:t>2</w:t>
                              </w:r>
                            </w:sdtContent>
                          </w:sdt>
                          <w:r>
                            <w:rPr>
                              <w:lang w:eastAsia="lt-LT"/>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penkių šimtų trisdešimt iki vieno tūkstančio dviejų šimtų eurų.</w:t>
                          </w:r>
                        </w:p>
                      </w:sdtContent>
                    </w:sdt>
                    <w:sdt>
                      <w:sdtPr>
                        <w:alias w:val="214 str. 3 d."/>
                        <w:tag w:val="part_ddd8350081464da7a2821cf7e2c322a4"/>
                        <w:lock w:val="sdtLocked"/>
                        <w:richText/>
                      </w:sdtPr>
                      <w:sdtContent>
                        <w:p>
                          <w:pPr>
                            <w:spacing w:line="360" w:lineRule="auto"/>
                            <w:ind w:firstLine="720"/>
                            <w:jc w:val="both"/>
                            <w:rPr>
                              <w:lang w:eastAsia="lt-LT"/>
                            </w:rPr>
                          </w:pPr>
                          <w:sdt>
                            <w:sdtPr>
                              <w:alias w:val="Numeris"/>
                              <w:tag w:val="nr_ddd8350081464da7a2821cf7e2c322a4"/>
                              <w:lock w:val="sdtLocked"/>
                              <w:richText/>
                            </w:sdtPr>
                            <w:sdtContent>
                              <w:r>
                                <w:rPr>
                                  <w:lang w:eastAsia="lt-LT"/>
                                </w:rPr>
                                <w:t>3</w:t>
                              </w:r>
                            </w:sdtContent>
                          </w:sdt>
                          <w:r>
                            <w:rPr>
                              <w:lang w:eastAsia="lt-LT"/>
                            </w:rPr>
                            <w:t xml:space="preserve">.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 </w:t>
                          </w:r>
                        </w:p>
                        <w:p>
                          <w:pPr>
                            <w:spacing w:line="360" w:lineRule="auto"/>
                            <w:ind w:firstLine="720"/>
                            <w:jc w:val="both"/>
                            <w:rPr>
                              <w:lang w:eastAsia="lt-LT"/>
                            </w:rPr>
                          </w:pPr>
                          <w:r>
                            <w:rPr>
                              <w:lang w:eastAsia="lt-LT"/>
                            </w:rPr>
                            <w:t>užtraukia baudą nuo vieno tūkstančio trijų šimtų iki trijų tūkstančių septynių šimtų septyniasdešimt eurų.</w:t>
                          </w:r>
                        </w:p>
                      </w:sdtContent>
                    </w:sdt>
                    <w:sdt>
                      <w:sdtPr>
                        <w:alias w:val="214 str. 4 d."/>
                        <w:tag w:val="part_b8651743f4034e5fbab3d8d6e0c1d926"/>
                        <w:lock w:val="sdtLocked"/>
                        <w:richText/>
                      </w:sdtPr>
                      <w:sdtContent>
                        <w:p>
                          <w:pPr>
                            <w:spacing w:line="360" w:lineRule="auto"/>
                            <w:ind w:firstLine="720"/>
                            <w:jc w:val="both"/>
                            <w:rPr>
                              <w:lang w:eastAsia="lt-LT"/>
                            </w:rPr>
                          </w:pPr>
                          <w:sdt>
                            <w:sdtPr>
                              <w:alias w:val="Numeris"/>
                              <w:tag w:val="nr_b8651743f4034e5fbab3d8d6e0c1d926"/>
                              <w:lock w:val="sdtLocked"/>
                              <w:richText/>
                            </w:sdtPr>
                            <w:sdtContent>
                              <w:r>
                                <w:rPr>
                                  <w:lang w:eastAsia="lt-LT"/>
                                </w:rPr>
                                <w:t>4</w:t>
                              </w:r>
                            </w:sdtContent>
                          </w:sdt>
                          <w:r>
                            <w:rPr>
                              <w:lang w:eastAsia="lt-LT"/>
                            </w:rPr>
                            <w:t>. Už šio straipsnio 1, 2, 3 dalyse numatytus administracinius nusižengimus privaloma skirti prekių (krovinio) konfiskavimą.</w:t>
                          </w:r>
                        </w:p>
                      </w:sdtContent>
                    </w:sdt>
                    <w:sdt>
                      <w:sdtPr>
                        <w:alias w:val="214 str. 5 d."/>
                        <w:tag w:val="part_baf4b0c849794524b9e0fa38c8042f9f"/>
                        <w:lock w:val="sdtLocked"/>
                        <w:richText/>
                      </w:sdtPr>
                      <w:sdtContent>
                        <w:p>
                          <w:pPr>
                            <w:spacing w:line="360" w:lineRule="auto"/>
                            <w:ind w:firstLine="720"/>
                            <w:jc w:val="both"/>
                            <w:rPr>
                              <w:szCs w:val="24"/>
                            </w:rPr>
                          </w:pPr>
                          <w:sdt>
                            <w:sdtPr>
                              <w:alias w:val="Numeris"/>
                              <w:tag w:val="nr_baf4b0c849794524b9e0fa38c8042f9f"/>
                              <w:lock w:val="sdtLocked"/>
                              <w:richText/>
                            </w:sdtPr>
                            <w:sdtContent>
                              <w:r>
                                <w:rPr>
                                  <w:lang w:eastAsia="lt-LT"/>
                                </w:rPr>
                                <w:t>5</w:t>
                              </w:r>
                            </w:sdtContent>
                          </w:sdt>
                          <w:r>
                            <w:rPr>
                              <w:lang w:eastAsia="lt-LT"/>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5 str."/>
                    <w:tag w:val="part_4f9df290f1074bbeb410b023e6d9222e"/>
                    <w:lock w:val="sdtLocked"/>
                    <w:richText/>
                  </w:sdtPr>
                  <w:sdtContent>
                    <w:p>
                      <w:pPr>
                        <w:spacing w:line="360" w:lineRule="auto"/>
                        <w:ind w:left="2410" w:hanging="1690"/>
                        <w:jc w:val="both"/>
                        <w:rPr>
                          <w:szCs w:val="24"/>
                          <w:lang w:eastAsia="lt-LT"/>
                        </w:rPr>
                      </w:pPr>
                      <w:sdt>
                        <w:sdtPr>
                          <w:alias w:val="Numeris"/>
                          <w:tag w:val="nr_4f9df290f1074bbeb410b023e6d9222e"/>
                          <w:lock w:val="sdtLocked"/>
                          <w:richText/>
                        </w:sdtPr>
                        <w:sdtContent>
                          <w:r>
                            <w:rPr>
                              <w:b/>
                              <w:bCs/>
                              <w:szCs w:val="24"/>
                              <w:lang w:eastAsia="lt-LT"/>
                            </w:rPr>
                            <w:t>215</w:t>
                          </w:r>
                        </w:sdtContent>
                      </w:sdt>
                      <w:r>
                        <w:rPr>
                          <w:b/>
                          <w:bCs/>
                          <w:szCs w:val="24"/>
                          <w:lang w:eastAsia="lt-LT"/>
                        </w:rPr>
                        <w:t xml:space="preserve"> straipsnis. </w:t>
                      </w:r>
                      <w:sdt>
                        <w:sdtPr>
                          <w:alias w:val="Pavadinimas"/>
                          <w:tag w:val="title_4f9df290f1074bbeb410b023e6d9222e"/>
                          <w:lock w:val="sdtLocked"/>
                          <w:richText/>
                        </w:sdtPr>
                        <w:sdtContent>
                          <w:r>
                            <w:rPr>
                              <w:b/>
                              <w:bCs/>
                              <w:szCs w:val="24"/>
                              <w:lang w:eastAsia="lt-LT"/>
                            </w:rPr>
                            <w:t>Laisvųjų zonų, muitinės sandėlių, laikinojo saugojimo vietų steigimo ir veiklos pažeidimas</w:t>
                          </w:r>
                        </w:sdtContent>
                      </w:sdt>
                    </w:p>
                    <w:sdt>
                      <w:sdtPr>
                        <w:alias w:val="215 str. 1 d."/>
                        <w:tag w:val="part_4cd98a2b7c6f4006a767acf3f2602a27"/>
                        <w:lock w:val="sdtLocked"/>
                        <w:richText/>
                      </w:sdtPr>
                      <w:sdtContent>
                        <w:p>
                          <w:pPr>
                            <w:spacing w:line="360" w:lineRule="auto"/>
                            <w:ind w:firstLine="720"/>
                            <w:jc w:val="both"/>
                          </w:pPr>
                          <w:sdt>
                            <w:sdtPr>
                              <w:alias w:val="Numeris"/>
                              <w:tag w:val="nr_4cd98a2b7c6f4006a767acf3f2602a27"/>
                              <w:lock w:val="sdtLocked"/>
                              <w:richText/>
                            </w:sdtPr>
                            <w:sdtContent>
                              <w:r>
                                <w:t>1</w:t>
                              </w:r>
                            </w:sdtContent>
                          </w:sdt>
                          <w:r>
                            <w:t>. Laisvųjų zonų, muitinės sandėlių, laikinojo saugojimo vietų steigimo tvarkos pažeidimas</w:t>
                          </w:r>
                        </w:p>
                        <w:p>
                          <w:pPr>
                            <w:spacing w:line="360" w:lineRule="auto"/>
                            <w:ind w:firstLine="720"/>
                            <w:jc w:val="both"/>
                          </w:pPr>
                          <w:r>
                            <w:t xml:space="preserve">užtraukia baudą nuo </w:t>
                          </w:r>
                          <w:r>
                            <w:rPr>
                              <w:lang w:eastAsia="lt-LT"/>
                            </w:rPr>
                            <w:t xml:space="preserve">devynių šimtų iki vieno tūkstančio penkių šimtų </w:t>
                          </w:r>
                          <w:r>
                            <w:t>eurų.</w:t>
                          </w:r>
                        </w:p>
                      </w:sdtContent>
                    </w:sdt>
                    <w:sdt>
                      <w:sdtPr>
                        <w:alias w:val="215 str. 2 d."/>
                        <w:tag w:val="part_0f13236d95f7468e9ca889e3d7e79021"/>
                        <w:lock w:val="sdtLocked"/>
                        <w:richText/>
                      </w:sdtPr>
                      <w:sdtContent>
                        <w:p>
                          <w:pPr>
                            <w:spacing w:line="360" w:lineRule="auto"/>
                            <w:ind w:firstLine="720"/>
                            <w:jc w:val="both"/>
                          </w:pPr>
                          <w:sdt>
                            <w:sdtPr>
                              <w:alias w:val="Numeris"/>
                              <w:tag w:val="nr_0f13236d95f7468e9ca889e3d7e79021"/>
                              <w:lock w:val="sdtLocked"/>
                              <w:richText/>
                            </w:sdtPr>
                            <w:sdtContent>
                              <w:r>
                                <w:t>2</w:t>
                              </w:r>
                            </w:sdtContent>
                          </w:sdt>
                          <w:r>
                            <w:t>. Reikalavimų dėl veiklos laisvosiose zonose, muitinės sandėliuose, laikinojo saugojimo vietose pažeidimas</w:t>
                          </w:r>
                        </w:p>
                        <w:p>
                          <w:pPr>
                            <w:spacing w:line="360" w:lineRule="auto"/>
                            <w:ind w:firstLine="720"/>
                            <w:jc w:val="both"/>
                            <w:rPr>
                              <w:lang w:eastAsia="lt-LT"/>
                            </w:rPr>
                          </w:pPr>
                          <w:r>
                            <w:t xml:space="preserve">užtraukia baudą nuo </w:t>
                          </w:r>
                          <w:r>
                            <w:rPr>
                              <w:lang w:eastAsia="lt-LT"/>
                            </w:rPr>
                            <w:t>vieno tūkstančio keturių šimtų iki trijų tūkstančių eurų.</w:t>
                          </w:r>
                        </w:p>
                      </w:sdtContent>
                    </w:sdt>
                    <w:sdt>
                      <w:sdtPr>
                        <w:alias w:val="215 str. 3 d."/>
                        <w:tag w:val="part_ff12265129434f5291be74d363f688e3"/>
                        <w:lock w:val="sdtLocked"/>
                        <w:richText/>
                      </w:sdtPr>
                      <w:sdtContent>
                        <w:p>
                          <w:pPr>
                            <w:spacing w:line="360" w:lineRule="auto"/>
                            <w:ind w:firstLine="720"/>
                            <w:jc w:val="both"/>
                          </w:pPr>
                          <w:sdt>
                            <w:sdtPr>
                              <w:alias w:val="Numeris"/>
                              <w:tag w:val="nr_ff12265129434f5291be74d363f688e3"/>
                              <w:lock w:val="sdtLocked"/>
                              <w:richText/>
                            </w:sdtPr>
                            <w:sdtContent>
                              <w:r>
                                <w:t>3</w:t>
                              </w:r>
                            </w:sdtContent>
                          </w:sdt>
                          <w:r>
                            <w:t xml:space="preserve">. Su prekių laikymu, apdorojimu arba perdirbimu, pirkimu arba pardavimu laisvosiose zonose, muitinės sandėliuose, laikinojo saugojimo vietose susijusios apskaitos tvarkos nesilaikymas </w:t>
                          </w:r>
                        </w:p>
                        <w:p>
                          <w:pPr>
                            <w:spacing w:line="360" w:lineRule="auto"/>
                            <w:ind w:firstLine="720"/>
                            <w:jc w:val="both"/>
                            <w:rPr>
                              <w:lang w:eastAsia="lt-LT"/>
                            </w:rPr>
                          </w:pPr>
                          <w:r>
                            <w:t xml:space="preserve">užtraukia baudą nuo </w:t>
                          </w:r>
                          <w:r>
                            <w:rPr>
                              <w:lang w:eastAsia="lt-LT"/>
                            </w:rPr>
                            <w:t>dviejų tūkstančių iki keturių tūkstančių eurų.</w:t>
                          </w:r>
                        </w:p>
                      </w:sdtContent>
                    </w:sdt>
                    <w:sdt>
                      <w:sdtPr>
                        <w:alias w:val="215 str. 4 d."/>
                        <w:tag w:val="part_540cc489a12d470cbde6d276d9acf10c"/>
                        <w:lock w:val="sdtLocked"/>
                        <w:richText/>
                      </w:sdtPr>
                      <w:sdtContent>
                        <w:p>
                          <w:pPr>
                            <w:spacing w:line="360" w:lineRule="auto"/>
                            <w:ind w:firstLine="720"/>
                            <w:jc w:val="both"/>
                          </w:pPr>
                          <w:sdt>
                            <w:sdtPr>
                              <w:alias w:val="Numeris"/>
                              <w:tag w:val="nr_540cc489a12d470cbde6d276d9acf10c"/>
                              <w:lock w:val="sdtLocked"/>
                              <w:richText/>
                            </w:sdtPr>
                            <w:sdtContent>
                              <w:r>
                                <w:t>4</w:t>
                              </w:r>
                            </w:sdtContent>
                          </w:sdt>
                          <w:r>
                            <w:t>. Muitinės prižiūrimų prekių išgabenimas iš laisvųjų zonų, muitinės sandėlių, laikinojo saugojimo vietų be muitinės leidimo</w:t>
                          </w:r>
                        </w:p>
                        <w:p>
                          <w:pPr>
                            <w:spacing w:line="360" w:lineRule="auto"/>
                            <w:ind w:firstLine="720"/>
                            <w:jc w:val="both"/>
                          </w:pPr>
                          <w:r>
                            <w:t xml:space="preserve">užtraukia baudą nuo </w:t>
                          </w:r>
                          <w:r>
                            <w:rPr>
                              <w:lang w:eastAsia="lt-LT"/>
                            </w:rPr>
                            <w:t>dviejų tūkstančių aštuonių šimtų iki šešių tūkstančių eurų</w:t>
                          </w:r>
                          <w:r>
                            <w:t xml:space="preserve">. </w:t>
                          </w:r>
                        </w:p>
                      </w:sdtContent>
                    </w:sdt>
                    <w:sdt>
                      <w:sdtPr>
                        <w:alias w:val="215 str. 5 d."/>
                        <w:tag w:val="part_b393d9782ffd4da2b53cbaf1257ccd31"/>
                        <w:lock w:val="sdtLocked"/>
                        <w:richText/>
                      </w:sdtPr>
                      <w:sdtContent>
                        <w:p>
                          <w:pPr>
                            <w:spacing w:line="360" w:lineRule="auto"/>
                            <w:ind w:firstLine="720"/>
                            <w:jc w:val="both"/>
                            <w:rPr>
                              <w:szCs w:val="24"/>
                            </w:rPr>
                          </w:pPr>
                          <w:sdt>
                            <w:sdtPr>
                              <w:alias w:val="Numeris"/>
                              <w:tag w:val="nr_b393d9782ffd4da2b53cbaf1257ccd31"/>
                              <w:lock w:val="sdtLocked"/>
                              <w:richText/>
                            </w:sdtPr>
                            <w:sdtContent>
                              <w:r>
                                <w:rPr>
                                  <w:lang w:eastAsia="lt-LT"/>
                                </w:rPr>
                                <w:t>5</w:t>
                              </w:r>
                            </w:sdtContent>
                          </w:sdt>
                          <w:r>
                            <w:rPr>
                              <w:lang w:eastAsia="lt-LT"/>
                            </w:rPr>
                            <w:t>. Už šio straipsnio 4 dalyje numatytą administracinį nusižengimą gali būti skiriamas prekių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6 str."/>
                    <w:tag w:val="part_e85f6806993d445c851e853fb01dfb8c"/>
                    <w:lock w:val="sdtLocked"/>
                    <w:richText/>
                  </w:sdtPr>
                  <w:sdtContent>
                    <w:p>
                      <w:pPr>
                        <w:spacing w:line="360" w:lineRule="auto"/>
                        <w:ind w:left="2410" w:hanging="1690"/>
                        <w:jc w:val="both"/>
                        <w:rPr>
                          <w:szCs w:val="24"/>
                          <w:lang w:eastAsia="lt-LT"/>
                        </w:rPr>
                      </w:pPr>
                      <w:sdt>
                        <w:sdtPr>
                          <w:alias w:val="Numeris"/>
                          <w:tag w:val="nr_e85f6806993d445c851e853fb01dfb8c"/>
                          <w:lock w:val="sdtLocked"/>
                          <w:richText/>
                        </w:sdtPr>
                        <w:sdtContent>
                          <w:r>
                            <w:rPr>
                              <w:b/>
                              <w:bCs/>
                              <w:szCs w:val="24"/>
                              <w:lang w:eastAsia="lt-LT"/>
                            </w:rPr>
                            <w:t>216</w:t>
                          </w:r>
                        </w:sdtContent>
                      </w:sdt>
                      <w:r>
                        <w:rPr>
                          <w:b/>
                          <w:bCs/>
                          <w:szCs w:val="24"/>
                          <w:lang w:eastAsia="lt-LT"/>
                        </w:rPr>
                        <w:t xml:space="preserve"> straipsnis. </w:t>
                      </w:r>
                      <w:sdt>
                        <w:sdtPr>
                          <w:alias w:val="Pavadinimas"/>
                          <w:tag w:val="title_e85f6806993d445c851e853fb01dfb8c"/>
                          <w:lock w:val="sdtLocked"/>
                          <w:richText/>
                        </w:sdtPr>
                        <w:sdtContent>
                          <w:r>
                            <w:rPr>
                              <w:b/>
                              <w:szCs w:val="24"/>
                              <w:lang w:eastAsia="lt-LT"/>
                            </w:rPr>
                            <w:t>Muitinės uždėtų arba muitinės pripažįstamų plombų, spaudų ir kitų žymų padirbimas, nuplėšimas, sugadinimas ar praradimas</w:t>
                          </w:r>
                        </w:sdtContent>
                      </w:sdt>
                    </w:p>
                    <w:sdt>
                      <w:sdtPr>
                        <w:alias w:val="216 str. 1 d."/>
                        <w:tag w:val="part_16f6769305ad4ade91fda1b2b2d71edf"/>
                        <w:lock w:val="sdtLocked"/>
                        <w:richText/>
                      </w:sdtPr>
                      <w:sdtContent>
                        <w:p>
                          <w:pPr>
                            <w:spacing w:line="360" w:lineRule="auto"/>
                            <w:ind w:firstLine="720"/>
                            <w:jc w:val="both"/>
                            <w:rPr>
                              <w:szCs w:val="24"/>
                              <w:lang w:eastAsia="lt-LT"/>
                            </w:rPr>
                          </w:pPr>
                          <w:r>
                            <w:rPr>
                              <w:szCs w:val="24"/>
                              <w:lang w:eastAsia="lt-LT"/>
                            </w:rPr>
                            <w:t>Muitinės uždėtų arba muitinės pripažįstamų plombų, spaudų ir kitų žymų padirbimas, nuplėšimas, sugadinimas ar praradimas</w:t>
                          </w:r>
                        </w:p>
                      </w:sdtContent>
                    </w:sdt>
                    <w:sdt>
                      <w:sdtPr>
                        <w:alias w:val="216 str. 2 d."/>
                        <w:tag w:val="part_5036d339098741f38c036c9c2ecffaab"/>
                        <w:lock w:val="sdtLocked"/>
                        <w:richText/>
                      </w:sdtPr>
                      <w:sdtContent>
                        <w:p>
                          <w:pPr>
                            <w:spacing w:line="360" w:lineRule="auto"/>
                            <w:ind w:firstLine="720"/>
                            <w:jc w:val="both"/>
                            <w:rPr>
                              <w:szCs w:val="24"/>
                            </w:rPr>
                          </w:pPr>
                          <w:r>
                            <w:rPr>
                              <w:szCs w:val="24"/>
                              <w:lang w:eastAsia="lt-LT"/>
                            </w:rPr>
                            <w:t>užtraukia baudą nuo dviejų šimtų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 str."/>
                    <w:tag w:val="part_ca1bd5aea64d4e7e8ed076afdb6d7f28"/>
                    <w:lock w:val="sdtLocked"/>
                    <w:richText/>
                  </w:sdtPr>
                  <w:sdtContent>
                    <w:p>
                      <w:pPr>
                        <w:spacing w:line="360" w:lineRule="auto"/>
                        <w:ind w:left="2410" w:hanging="1690"/>
                        <w:jc w:val="both"/>
                        <w:rPr>
                          <w:szCs w:val="24"/>
                        </w:rPr>
                      </w:pPr>
                      <w:sdt>
                        <w:sdtPr>
                          <w:alias w:val="Numeris"/>
                          <w:tag w:val="nr_ca1bd5aea64d4e7e8ed076afdb6d7f28"/>
                          <w:lock w:val="sdtLocked"/>
                          <w:richText/>
                        </w:sdtPr>
                        <w:sdtContent>
                          <w:r>
                            <w:rPr>
                              <w:b/>
                              <w:bCs/>
                              <w:szCs w:val="24"/>
                            </w:rPr>
                            <w:t>217</w:t>
                          </w:r>
                        </w:sdtContent>
                      </w:sdt>
                      <w:r>
                        <w:rPr>
                          <w:b/>
                          <w:bCs/>
                          <w:szCs w:val="24"/>
                        </w:rPr>
                        <w:t xml:space="preserve"> straipsnis. </w:t>
                      </w:r>
                      <w:sdt>
                        <w:sdtPr>
                          <w:alias w:val="Pavadinimas"/>
                          <w:tag w:val="title_ca1bd5aea64d4e7e8ed076afdb6d7f28"/>
                          <w:lock w:val="sdtLocked"/>
                          <w:richText/>
                        </w:sdtPr>
                        <w:sdtContent>
                          <w:r>
                            <w:rPr>
                              <w:b/>
                              <w:bCs/>
                              <w:szCs w:val="24"/>
                            </w:rPr>
                            <w:t>Įvežimo arba išvežimo bendrosios deklaracijos pateikimo tvarkos pažeidimas</w:t>
                          </w:r>
                        </w:sdtContent>
                      </w:sdt>
                    </w:p>
                    <w:sdt>
                      <w:sdtPr>
                        <w:alias w:val="217 str. 1 d."/>
                        <w:tag w:val="part_6244a02b0c2c4db7904c189f20648f20"/>
                        <w:lock w:val="sdtLocked"/>
                        <w:richText/>
                      </w:sdtPr>
                      <w:sdtContent>
                        <w:p>
                          <w:pPr>
                            <w:spacing w:line="360" w:lineRule="auto"/>
                            <w:ind w:firstLine="720"/>
                            <w:jc w:val="both"/>
                            <w:rPr>
                              <w:szCs w:val="24"/>
                            </w:rPr>
                          </w:pPr>
                          <w:sdt>
                            <w:sdtPr>
                              <w:alias w:val="Numeris"/>
                              <w:tag w:val="nr_6244a02b0c2c4db7904c189f20648f20"/>
                              <w:lock w:val="sdtLocked"/>
                              <w:richText/>
                            </w:sdtPr>
                            <w:sdtContent>
                              <w:r>
                                <w:rPr>
                                  <w:szCs w:val="24"/>
                                </w:rPr>
                                <w:t>1</w:t>
                              </w:r>
                            </w:sdtContent>
                          </w:sdt>
                          <w:r>
                            <w:rPr>
                              <w:szCs w:val="24"/>
                            </w:rPr>
                            <w:t xml:space="preserve">. Įvežimo arba išvežimo bendrosios deklaracijos pateikimas pažeidžiant teisės aktuose, reglamentuojančiuose šios deklaracijos pateikimą, nustatytus reikalavimus arba terminus </w:t>
                          </w:r>
                        </w:p>
                        <w:p>
                          <w:pPr>
                            <w:spacing w:line="360" w:lineRule="auto"/>
                            <w:ind w:firstLine="720"/>
                            <w:jc w:val="both"/>
                            <w:rPr>
                              <w:szCs w:val="24"/>
                            </w:rPr>
                          </w:pPr>
                          <w:r>
                            <w:rPr>
                              <w:szCs w:val="24"/>
                            </w:rPr>
                            <w:t>užtraukia baudą nuo trisdešimt iki šešias</w:t>
                          </w:r>
                          <w:r>
                            <w:rPr>
                              <w:szCs w:val="24"/>
                              <w:lang w:eastAsia="lt-LT"/>
                            </w:rPr>
                            <w:t xml:space="preserve">dešimt </w:t>
                          </w:r>
                          <w:r>
                            <w:rPr>
                              <w:szCs w:val="24"/>
                            </w:rPr>
                            <w:t>eurų.</w:t>
                          </w:r>
                        </w:p>
                      </w:sdtContent>
                    </w:sdt>
                    <w:sdt>
                      <w:sdtPr>
                        <w:alias w:val="217 str. 2 d."/>
                        <w:tag w:val="part_df9fe29fe87a46dcb569e5b6a8a6a063"/>
                        <w:lock w:val="sdtLocked"/>
                        <w:richText/>
                      </w:sdtPr>
                      <w:sdtContent>
                        <w:p>
                          <w:pPr>
                            <w:spacing w:line="360" w:lineRule="auto"/>
                            <w:ind w:firstLine="720"/>
                            <w:jc w:val="both"/>
                            <w:rPr>
                              <w:szCs w:val="24"/>
                            </w:rPr>
                          </w:pPr>
                          <w:sdt>
                            <w:sdtPr>
                              <w:alias w:val="Numeris"/>
                              <w:tag w:val="nr_df9fe29fe87a46dcb569e5b6a8a6a063"/>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šešias</w:t>
                          </w:r>
                          <w:r>
                            <w:rPr>
                              <w:szCs w:val="24"/>
                              <w:lang w:eastAsia="lt-LT"/>
                            </w:rPr>
                            <w:t xml:space="preserve">dešimt </w:t>
                          </w:r>
                          <w:r>
                            <w:rPr>
                              <w:szCs w:val="24"/>
                            </w:rPr>
                            <w:t>iki vieno</w:t>
                          </w:r>
                          <w:r>
                            <w:rPr>
                              <w:szCs w:val="24"/>
                              <w:lang w:eastAsia="lt-LT"/>
                            </w:rPr>
                            <w:t xml:space="preserve"> šimto penkiasdešimt </w:t>
                          </w:r>
                          <w:r>
                            <w:rPr>
                              <w:szCs w:val="24"/>
                            </w:rPr>
                            <w:t>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1 str."/>
                    <w:tag w:val="part_f4b5fc46b00d4872a19df5471f52b40b"/>
                    <w:lock w:val="sdtLocked"/>
                    <w:richText/>
                  </w:sdtPr>
                  <w:sdtContent>
                    <w:p>
                      <w:pPr>
                        <w:spacing w:line="360" w:lineRule="auto"/>
                        <w:ind w:left="2552" w:hanging="1832"/>
                        <w:jc w:val="both"/>
                        <w:rPr>
                          <w:szCs w:val="24"/>
                          <w:lang w:eastAsia="lt-LT"/>
                        </w:rPr>
                      </w:pPr>
                      <w:sdt>
                        <w:sdtPr>
                          <w:alias w:val="Numeris"/>
                          <w:tag w:val="nr_f4b5fc46b00d4872a19df5471f52b40b"/>
                          <w:lock w:val="sdtLocked"/>
                          <w:richText/>
                        </w:sdtPr>
                        <w:sdtContent>
                          <w:r>
                            <w:rPr>
                              <w:b/>
                              <w:bCs/>
                              <w:szCs w:val="24"/>
                              <w:lang w:eastAsia="lt-LT"/>
                            </w:rPr>
                            <w:t>217</w:t>
                          </w:r>
                          <w:r>
                            <w:rPr>
                              <w:b/>
                              <w:bCs/>
                              <w:szCs w:val="24"/>
                              <w:vertAlign w:val="superscript"/>
                              <w:lang w:eastAsia="lt-LT"/>
                            </w:rPr>
                            <w:t>1</w:t>
                          </w:r>
                        </w:sdtContent>
                      </w:sdt>
                      <w:r>
                        <w:rPr>
                          <w:b/>
                          <w:bCs/>
                          <w:szCs w:val="24"/>
                          <w:lang w:eastAsia="lt-LT"/>
                        </w:rPr>
                        <w:t xml:space="preserve"> straipsnis. </w:t>
                      </w:r>
                      <w:sdt>
                        <w:sdtPr>
                          <w:alias w:val="Pavadinimas"/>
                          <w:tag w:val="title_f4b5fc46b00d4872a19df5471f52b40b"/>
                          <w:lock w:val="sdtLocked"/>
                          <w:richText/>
                        </w:sdtPr>
                        <w:sdtContent>
                          <w:r>
                            <w:rPr>
                              <w:b/>
                              <w:szCs w:val="24"/>
                              <w:lang w:eastAsia="lt-LT"/>
                            </w:rPr>
                            <w:t>Reglamente (ES) Nr. 2015/1525 nustatytos pareigos pranešti apie konteinerių padėtį nevykdymas</w:t>
                          </w:r>
                        </w:sdtContent>
                      </w:sdt>
                    </w:p>
                    <w:sdt>
                      <w:sdtPr>
                        <w:alias w:val="217-1 str. 1 d."/>
                        <w:tag w:val="part_efc4442c878b4fafa0d41fa4b2d12b16"/>
                        <w:lock w:val="sdtLocked"/>
                        <w:richText/>
                      </w:sdtPr>
                      <w:sdtContent>
                        <w:p>
                          <w:pPr>
                            <w:spacing w:line="360" w:lineRule="auto"/>
                            <w:ind w:firstLine="720"/>
                            <w:jc w:val="both"/>
                            <w:rPr>
                              <w:szCs w:val="24"/>
                              <w:lang w:eastAsia="lt-LT"/>
                            </w:rPr>
                          </w:pPr>
                          <w:sdt>
                            <w:sdtPr>
                              <w:alias w:val="Numeris"/>
                              <w:tag w:val="nr_efc4442c878b4fafa0d41fa4b2d12b16"/>
                              <w:lock w:val="sdtLocked"/>
                              <w:richText/>
                            </w:sdtPr>
                            <w:sdtContent>
                              <w:r>
                                <w:rPr>
                                  <w:szCs w:val="24"/>
                                  <w:lang w:eastAsia="lt-LT"/>
                                </w:rPr>
                                <w:t>1</w:t>
                              </w:r>
                            </w:sdtContent>
                          </w:sdt>
                          <w:r>
                            <w:rPr>
                              <w:szCs w:val="24"/>
                              <w:lang w:eastAsia="lt-LT"/>
                            </w:rPr>
                            <w:t>. Reglamente (ES) Nr. 2015/1525 nustatytos pareigos pranešti apie konteinerių padėtį nevykdymas arba neišsamių ar neteisingų duomenų pateikimas</w:t>
                          </w:r>
                        </w:p>
                        <w:p>
                          <w:pPr>
                            <w:spacing w:line="360" w:lineRule="auto"/>
                            <w:ind w:firstLine="720"/>
                            <w:jc w:val="both"/>
                            <w:rPr>
                              <w:szCs w:val="24"/>
                              <w:lang w:eastAsia="lt-LT"/>
                            </w:rPr>
                          </w:pPr>
                          <w:r>
                            <w:rPr>
                              <w:szCs w:val="24"/>
                              <w:lang w:eastAsia="lt-LT"/>
                            </w:rPr>
                            <w:t>užtraukia baudą asmenims nuo keturiasdešimt iki aštuoniasdešimt eurų ir juridinių asmenų vadovams ar kitiems atsakingiems asmenims – nuo aštuoniasdešimt iki dviejų šimtų eurų.</w:t>
                          </w:r>
                        </w:p>
                      </w:sdtContent>
                    </w:sdt>
                    <w:sdt>
                      <w:sdtPr>
                        <w:alias w:val="217-1 str. 2 d."/>
                        <w:tag w:val="part_2c540b3164bd4b6091c41dbbaf1fb8bc"/>
                        <w:lock w:val="sdtLocked"/>
                        <w:richText/>
                      </w:sdtPr>
                      <w:sdtContent>
                        <w:p>
                          <w:pPr>
                            <w:spacing w:line="360" w:lineRule="auto"/>
                            <w:ind w:firstLine="720"/>
                            <w:jc w:val="both"/>
                            <w:rPr>
                              <w:szCs w:val="24"/>
                              <w:lang w:eastAsia="lt-LT"/>
                            </w:rPr>
                          </w:pPr>
                          <w:sdt>
                            <w:sdtPr>
                              <w:alias w:val="Numeris"/>
                              <w:tag w:val="nr_2c540b3164bd4b6091c41dbbaf1fb8bc"/>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asmenims nuo aštuoniasdešimt iki dviejų šimtų eurų ir juridinių asmenų vadovams ar kitiems atsakingiems asmenims – nuo dviejų šimtų iki trijų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8 str."/>
                    <w:tag w:val="part_afc337e885be4fbb9e63b0889a751eaf"/>
                    <w:lock w:val="sdtLocked"/>
                    <w:richText/>
                  </w:sdtPr>
                  <w:sdtContent>
                    <w:p>
                      <w:pPr>
                        <w:spacing w:line="360" w:lineRule="auto"/>
                        <w:ind w:left="2410" w:hanging="1690"/>
                        <w:jc w:val="both"/>
                        <w:rPr>
                          <w:szCs w:val="24"/>
                          <w:lang w:eastAsia="lt-LT"/>
                        </w:rPr>
                      </w:pPr>
                      <w:sdt>
                        <w:sdtPr>
                          <w:alias w:val="Numeris"/>
                          <w:tag w:val="nr_afc337e885be4fbb9e63b0889a751eaf"/>
                          <w:lock w:val="sdtLocked"/>
                          <w:richText/>
                        </w:sdtPr>
                        <w:sdtContent>
                          <w:r>
                            <w:rPr>
                              <w:b/>
                              <w:bCs/>
                              <w:szCs w:val="24"/>
                              <w:lang w:eastAsia="lt-LT"/>
                            </w:rPr>
                            <w:t>218</w:t>
                          </w:r>
                        </w:sdtContent>
                      </w:sdt>
                      <w:r>
                        <w:rPr>
                          <w:b/>
                          <w:bCs/>
                          <w:szCs w:val="24"/>
                          <w:lang w:eastAsia="lt-LT"/>
                        </w:rPr>
                        <w:t xml:space="preserve"> straipsnis. </w:t>
                      </w:r>
                      <w:sdt>
                        <w:sdtPr>
                          <w:alias w:val="Pavadinimas"/>
                          <w:tag w:val="title_afc337e885be4fbb9e63b0889a751eaf"/>
                          <w:lock w:val="sdtLocked"/>
                          <w:richText/>
                        </w:sdtPr>
                        <w:sdtContent>
                          <w:r>
                            <w:rPr>
                              <w:b/>
                              <w:szCs w:val="24"/>
                              <w:lang w:eastAsia="lt-LT"/>
                            </w:rPr>
                            <w:t>Su grynųjų pinigų deklaravimu kertant Europos Sąjungos vidaus sienas susijusių reikalavimų nesilaikymas</w:t>
                          </w:r>
                        </w:sdtContent>
                      </w:sdt>
                    </w:p>
                    <w:sdt>
                      <w:sdtPr>
                        <w:alias w:val="218 str. 1 d."/>
                        <w:tag w:val="part_c0d5f05dba024e0a909f41f3b80b3f68"/>
                        <w:lock w:val="sdtLocked"/>
                        <w:richText/>
                      </w:sdtPr>
                      <w:sdtContent>
                        <w:p>
                          <w:pPr>
                            <w:spacing w:line="360" w:lineRule="auto"/>
                            <w:ind w:firstLine="720"/>
                            <w:jc w:val="both"/>
                            <w:rPr>
                              <w:szCs w:val="24"/>
                              <w:lang w:eastAsia="lt-LT"/>
                            </w:rPr>
                          </w:pPr>
                          <w:sdt>
                            <w:sdtPr>
                              <w:alias w:val="Numeris"/>
                              <w:tag w:val="nr_c0d5f05dba024e0a909f41f3b80b3f68"/>
                              <w:lock w:val="sdtLocked"/>
                              <w:richText/>
                            </w:sdtPr>
                            <w:sdtContent>
                              <w:r>
                                <w:rPr>
                                  <w:szCs w:val="24"/>
                                  <w:lang w:eastAsia="lt-LT"/>
                                </w:rPr>
                                <w:t>1</w:t>
                              </w:r>
                            </w:sdtContent>
                          </w:sdt>
                          <w:r>
                            <w:rPr>
                              <w:szCs w:val="24"/>
                              <w:lang w:eastAsia="lt-LT"/>
                            </w:rPr>
                            <w:t>.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kurių vienkartinė suma viršija dešimt tūkstančių eurų ar ją atitinkančią sumą užsienio valiuta, nesilaikymas, duomenų nepateikimas arba neteisingų duomenų pateikimas deklaracijoje, arba kitoks muitinės suklaidinimas</w:t>
                          </w:r>
                        </w:p>
                        <w:p>
                          <w:pPr>
                            <w:spacing w:line="360" w:lineRule="auto"/>
                            <w:ind w:firstLine="720"/>
                            <w:jc w:val="both"/>
                            <w:rPr>
                              <w:szCs w:val="24"/>
                              <w:lang w:eastAsia="lt-LT"/>
                            </w:rPr>
                          </w:pPr>
                          <w:r>
                            <w:rPr>
                              <w:szCs w:val="24"/>
                              <w:lang w:eastAsia="lt-LT"/>
                            </w:rPr>
                            <w:t>užtraukia baudą nuo trijų šimtų devyniasdešimt iki vieno tūkstančio vieno šimto septyniasdešimt eurų.</w:t>
                          </w:r>
                        </w:p>
                      </w:sdtContent>
                    </w:sdt>
                    <w:sdt>
                      <w:sdtPr>
                        <w:alias w:val="218 str. 2 d."/>
                        <w:tag w:val="part_cb4019e4cf684440a361b2b32413bc54"/>
                        <w:lock w:val="sdtLocked"/>
                        <w:richText/>
                      </w:sdtPr>
                      <w:sdtContent>
                        <w:p>
                          <w:pPr>
                            <w:spacing w:line="360" w:lineRule="auto"/>
                            <w:ind w:firstLine="720"/>
                            <w:jc w:val="both"/>
                            <w:rPr>
                              <w:szCs w:val="24"/>
                              <w:lang w:eastAsia="lt-LT"/>
                            </w:rPr>
                          </w:pPr>
                          <w:sdt>
                            <w:sdtPr>
                              <w:alias w:val="Numeris"/>
                              <w:tag w:val="nr_cb4019e4cf684440a361b2b32413bc54"/>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keturiasdešimt iki trijų tūkstančių devynių šimtų eurų.</w:t>
                          </w:r>
                        </w:p>
                      </w:sdtContent>
                    </w:sdt>
                    <w:sdt>
                      <w:sdtPr>
                        <w:alias w:val="218 str. 3 d."/>
                        <w:tag w:val="part_f506166f3b1643e7959498ad427459eb"/>
                        <w:lock w:val="sdtLocked"/>
                        <w:richText/>
                      </w:sdtPr>
                      <w:sdtContent>
                        <w:p>
                          <w:pPr>
                            <w:spacing w:line="360" w:lineRule="auto"/>
                            <w:ind w:firstLine="720"/>
                            <w:jc w:val="both"/>
                            <w:rPr>
                              <w:szCs w:val="24"/>
                            </w:rPr>
                          </w:pPr>
                          <w:sdt>
                            <w:sdtPr>
                              <w:alias w:val="Numeris"/>
                              <w:tag w:val="nr_f506166f3b1643e7959498ad427459eb"/>
                              <w:lock w:val="sdtLocked"/>
                              <w:richText/>
                            </w:sdtPr>
                            <w:sdtContent>
                              <w:r>
                                <w:rPr>
                                  <w:szCs w:val="24"/>
                                  <w:lang w:eastAsia="lt-LT"/>
                                </w:rPr>
                                <w:t>3</w:t>
                              </w:r>
                            </w:sdtContent>
                          </w:sdt>
                          <w:r>
                            <w:rPr>
                              <w:szCs w:val="24"/>
                              <w:lang w:eastAsia="lt-LT"/>
                            </w:rPr>
                            <w:t>. Už šio straipsnio 1, 2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54e94f62271d446789618002bcdfea7a"/>
                        <w:lock w:val="sdtLocked"/>
                        <w:richText/>
                      </w:sdtPr>
                      <w:sdtContent>
                        <w:p>
                          <w:pPr>
                            <w:spacing w:line="360" w:lineRule="auto"/>
                            <w:ind w:firstLine="720"/>
                            <w:jc w:val="both"/>
                            <w:rPr>
                              <w:bCs/>
                              <w:szCs w:val="24"/>
                              <w:lang w:val="ga-IE"/>
                            </w:rPr>
                          </w:pPr>
                          <w:sdt>
                            <w:sdtPr>
                              <w:alias w:val="Numeris"/>
                              <w:tag w:val="nr_54e94f62271d446789618002bcdfea7a"/>
                              <w:lock w:val="sdtLocked"/>
                              <w:richText/>
                            </w:sdtPr>
                            <w:sdtContent>
                              <w:r>
                                <w:rPr>
                                  <w:bCs/>
                                  <w:szCs w:val="24"/>
                                  <w:lang w:val="ga-IE"/>
                                </w:rPr>
                                <w:t>1</w:t>
                              </w:r>
                            </w:sdtContent>
                          </w:sdt>
                          <w:r>
                            <w:rPr>
                              <w:bCs/>
                              <w:szCs w:val="24"/>
                              <w:lang w:val="ga-IE"/>
                            </w:rPr>
                            <w:t>. Statistinių duomenų nepateikimas nustatyta tvarka oficialiąją statistiką tvarkančioms įstaigoms arba melagingų statistinių duomenų pateikimas oficialiąją statistiką tvarkančioms įstaigoms</w:t>
                          </w:r>
                        </w:p>
                        <w:p>
                          <w:pPr>
                            <w:spacing w:line="360" w:lineRule="auto"/>
                            <w:ind w:firstLine="720"/>
                            <w:jc w:val="both"/>
                            <w:rPr>
                              <w:bCs/>
                              <w:szCs w:val="24"/>
                              <w:lang w:val="ga-IE"/>
                            </w:rPr>
                          </w:pPr>
                          <w:r>
                            <w:rPr>
                              <w:bCs/>
                              <w:szCs w:val="24"/>
                              <w:lang w:val="ga-IE"/>
                            </w:rPr>
                            <w:t>užtraukia baudą juridinių asmenų vadovams ar kitiems atsakingiems asmenims nuo vieno šimto penkiasdešimt iki trijų šimtų eurų.</w:t>
                          </w:r>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c4a78cc9916c42d7966eb58ae5b3da76"/>
                        <w:lock w:val="sdtLocked"/>
                        <w:richText/>
                      </w:sdtPr>
                      <w:sdtContent>
                        <w:p>
                          <w:pPr>
                            <w:tabs>
                              <w:tab w:val="left" w:pos="1560"/>
                            </w:tabs>
                            <w:spacing w:line="360" w:lineRule="auto"/>
                            <w:ind w:firstLine="720"/>
                            <w:jc w:val="both"/>
                            <w:rPr>
                              <w:bCs/>
                              <w:szCs w:val="24"/>
                              <w:lang w:val="ga-IE"/>
                            </w:rPr>
                          </w:pPr>
                          <w:sdt>
                            <w:sdtPr>
                              <w:alias w:val="Numeris"/>
                              <w:tag w:val="nr_c4a78cc9916c42d7966eb58ae5b3da76"/>
                              <w:lock w:val="sdtLocked"/>
                              <w:richText/>
                            </w:sdtPr>
                            <w:sdtContent>
                              <w:r>
                                <w:rPr>
                                  <w:bCs/>
                                  <w:szCs w:val="24"/>
                                  <w:lang w:val="ga-IE"/>
                                </w:rPr>
                                <w:t>1</w:t>
                              </w:r>
                            </w:sdtContent>
                          </w:sdt>
                          <w:r>
                            <w:rPr>
                              <w:bCs/>
                              <w:szCs w:val="24"/>
                              <w:lang w:val="ga-IE"/>
                            </w:rPr>
                            <w:t>. Konfidencialių statistinių duomenų naudojimas arba platinimas ne oficialiosios statistikos tikslams, taip pat konfidencialių statistinių duomenų atskleidimas, išskyrus Lietuvos Respublikos oficialiosios statistikos įstatyme numatytas išimtis,</w:t>
                          </w:r>
                        </w:p>
                        <w:p>
                          <w:pPr>
                            <w:spacing w:line="360" w:lineRule="auto"/>
                            <w:ind w:firstLine="720"/>
                            <w:jc w:val="both"/>
                            <w:rPr>
                              <w:bCs/>
                              <w:szCs w:val="24"/>
                              <w:lang w:val="ga-IE"/>
                            </w:rPr>
                          </w:pPr>
                          <w:r>
                            <w:rPr>
                              <w:bCs/>
                              <w:szCs w:val="24"/>
                              <w:lang w:val="ga-IE"/>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3 str."/>
                    <w:tag w:val="part_cbb5988556554328a80dd48b39b68026"/>
                    <w:lock w:val="sdtLocked"/>
                    <w:richText/>
                  </w:sdtPr>
                  <w:sdtContent>
                    <w:p>
                      <w:pPr>
                        <w:spacing w:line="360" w:lineRule="auto"/>
                        <w:ind w:left="2410" w:hanging="1690"/>
                        <w:jc w:val="both"/>
                        <w:rPr>
                          <w:color w:val="000000"/>
                          <w:szCs w:val="24"/>
                        </w:rPr>
                      </w:pPr>
                      <w:sdt>
                        <w:sdtPr>
                          <w:alias w:val="Numeris"/>
                          <w:tag w:val="nr_cbb5988556554328a80dd48b39b68026"/>
                          <w:lock w:val="sdtLocked"/>
                          <w:richText/>
                        </w:sdtPr>
                        <w:sdtContent>
                          <w:r>
                            <w:rPr>
                              <w:b/>
                              <w:bCs/>
                              <w:color w:val="000000"/>
                              <w:szCs w:val="24"/>
                            </w:rPr>
                            <w:t>223</w:t>
                          </w:r>
                        </w:sdtContent>
                      </w:sdt>
                      <w:r>
                        <w:rPr>
                          <w:b/>
                          <w:bCs/>
                          <w:color w:val="000000"/>
                          <w:szCs w:val="24"/>
                        </w:rPr>
                        <w:t> straipsnis. </w:t>
                      </w:r>
                      <w:sdt>
                        <w:sdtPr>
                          <w:alias w:val="Pavadinimas"/>
                          <w:tag w:val="title_cbb5988556554328a80dd48b39b68026"/>
                          <w:lock w:val="sdtLocked"/>
                          <w:richText/>
                        </w:sdtPr>
                        <w:sdtContent>
                          <w:r>
                            <w:rPr>
                              <w:b/>
                              <w:bCs/>
                              <w:color w:val="000000"/>
                              <w:szCs w:val="24"/>
                            </w:rPr>
                            <w:t>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w:t>
                          </w:r>
                        </w:sdtContent>
                      </w:sdt>
                    </w:p>
                    <w:sdt>
                      <w:sdtPr>
                        <w:alias w:val="223 str. 1 d."/>
                        <w:tag w:val="part_14b6fa108e22410eadb184aaeff57d0f"/>
                        <w:lock w:val="sdtLocked"/>
                        <w:richText/>
                      </w:sdtPr>
                      <w:sdtContent>
                        <w:p>
                          <w:pPr>
                            <w:spacing w:line="360" w:lineRule="auto"/>
                            <w:ind w:firstLine="720"/>
                            <w:jc w:val="both"/>
                            <w:rPr>
                              <w:color w:val="000000"/>
                              <w:szCs w:val="24"/>
                            </w:rPr>
                          </w:pPr>
                          <w:sdt>
                            <w:sdtPr>
                              <w:alias w:val="Numeris"/>
                              <w:tag w:val="nr_14b6fa108e22410eadb184aaeff57d0f"/>
                              <w:lock w:val="sdtLocked"/>
                              <w:richText/>
                            </w:sdtPr>
                            <w:sdtContent>
                              <w:r>
                                <w:rPr>
                                  <w:color w:val="000000"/>
                                  <w:szCs w:val="24"/>
                                </w:rPr>
                                <w:t>1</w:t>
                              </w:r>
                            </w:sdtContent>
                          </w:sdt>
                          <w:r>
                            <w:rPr>
                              <w:color w:val="000000"/>
                              <w:szCs w:val="24"/>
                            </w:rPr>
                            <w:t xml:space="preserve">. Neteisingų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 xml:space="preserve">metinį pranešimą (konsoliduotąjį metinį pranešimą), veiklos ataskaitas, mokėjimų valdžios institucijoms ataskaitą (konsoliduotąją mokėjimų valdžios institucijoms ataskaitą), duomenų ir kitos teiktinos informacijos pateikimas Juridinių asmenų registro tvarkytojui ar Juridinių asmenų dalyvių informacinės sistemos tvarkytojui arba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metinį pranešimą (konsoliduotąjį metinį pranešimą), veiklos ataskaitas, auditoriaus išvadą, mokėjimų valdžios institucijoms ataskaitą (konsoliduotąją mokėjimų valdžios institucijoms ataskaitą), duomenų ir kitos teiktinos informacijos nepateikimas Juridinių asmenų registro tvarkytojui ar Juridinių asmenų dalyvių informacinės sistemos tvarkytojui laiku teisės aktų nustatyta tvarka</w:t>
                          </w:r>
                        </w:p>
                        <w:p>
                          <w:pPr>
                            <w:spacing w:line="360" w:lineRule="auto"/>
                            <w:ind w:firstLine="720"/>
                            <w:jc w:val="both"/>
                            <w:rPr>
                              <w:color w:val="000000"/>
                              <w:szCs w:val="24"/>
                            </w:rPr>
                          </w:pPr>
                          <w:r>
                            <w:rPr>
                              <w:color w:val="000000"/>
                              <w:szCs w:val="24"/>
                            </w:rPr>
                            <w:t>užtraukia baudą juridinių asmenų, jų filialų ar atstovybių, užsienio juridinių asmenų ar kitų organizacijų filialų ar atstovybių vadovams ar kitiems įstatymuose arba steigimo dokumentuose nurodytiems asmenims nuo trisdešimt iki vieno tūkstančio keturių šimtų penkiasdešimt eurų.</w:t>
                          </w:r>
                        </w:p>
                      </w:sdtContent>
                    </w:sdt>
                    <w:sdt>
                      <w:sdtPr>
                        <w:alias w:val="223 str. 2 d."/>
                        <w:tag w:val="part_3f97fc58601e45b88b0017abc3111a2d"/>
                        <w:lock w:val="sdtLocked"/>
                        <w:richText/>
                      </w:sdtPr>
                      <w:sdtContent>
                        <w:p>
                          <w:pPr>
                            <w:spacing w:line="360" w:lineRule="auto"/>
                            <w:ind w:firstLine="720"/>
                            <w:jc w:val="both"/>
                            <w:rPr>
                              <w:color w:val="000000"/>
                              <w:szCs w:val="24"/>
                            </w:rPr>
                          </w:pPr>
                          <w:sdt>
                            <w:sdtPr>
                              <w:alias w:val="Numeris"/>
                              <w:tag w:val="nr_3f97fc58601e45b88b0017abc3111a2d"/>
                              <w:lock w:val="sdtLocked"/>
                              <w:richText/>
                            </w:sdtPr>
                            <w:sdtContent>
                              <w:r>
                                <w:rPr>
                                  <w:color w:val="000000"/>
                                  <w:szCs w:val="24"/>
                                </w:rPr>
                                <w:t>2</w:t>
                              </w:r>
                            </w:sdtContent>
                          </w:sdt>
                          <w:r>
                            <w:rPr>
                              <w:color w:val="000000"/>
                              <w:szCs w:val="24"/>
                            </w:rPr>
                            <w:t xml:space="preserve">. Neteisingų juridinio asmens, užsienio juridinio asmens ar kitos organizacijos filialo finansinių ataskaitų (konsoliduotųjų finansinių ataskaitų), </w:t>
                          </w:r>
                          <w:r>
                            <w:rPr>
                              <w:bCs/>
                              <w:szCs w:val="24"/>
                            </w:rPr>
                            <w:t xml:space="preserve">metinės ataskaitos, </w:t>
                          </w:r>
                          <w:r>
                            <w:rPr>
                              <w:color w:val="000000"/>
                              <w:szCs w:val="24"/>
                            </w:rPr>
                            <w:t xml:space="preserve">metinio pranešimo (konsoliduotojo metinio pranešimo), veiklos ataskaitų, mokėjimų valdžios institucijoms ataskaitos (konsoliduotosios mokėjimų valdžios institucijoms ataskaitos) pateikimas Juridinių asmenų registro tvarkytojui arba juridinio asmens, užsienio juridinio asmens ar kitos organizacijos filialo finansinių ataskaitų (konsoliduotųjų finansinių ataskaitų), </w:t>
                          </w:r>
                          <w:r>
                            <w:rPr>
                              <w:bCs/>
                              <w:szCs w:val="24"/>
                            </w:rPr>
                            <w:t xml:space="preserve">metinės ataskaitos, </w:t>
                          </w:r>
                          <w:r>
                            <w:rPr>
                              <w:color w:val="000000"/>
                              <w:szCs w:val="24"/>
                            </w:rPr>
                            <w:t>metinio pranešimo (konsoliduotojo metinio pranešimo), veiklos ataskaitų, auditoriaus išvados, mokėjimų valdžios institucijoms ataskaitos (konsoliduotosios mokėjimų valdžios institucijoms ataskaitos) nepateikimas Juridinių asmenų registro tvarkytojui</w:t>
                          </w:r>
                          <w:r>
                            <w:rPr>
                              <w:b/>
                              <w:bCs/>
                              <w:color w:val="000000"/>
                              <w:szCs w:val="24"/>
                            </w:rPr>
                            <w:t> </w:t>
                          </w:r>
                          <w:r>
                            <w:rPr>
                              <w:color w:val="000000"/>
                              <w:szCs w:val="24"/>
                            </w:rPr>
                            <w:t>laiku teisės aktų nustatytais atvejais ir tvarka</w:t>
                          </w:r>
                        </w:p>
                        <w:p>
                          <w:pPr>
                            <w:spacing w:line="360" w:lineRule="auto"/>
                            <w:ind w:firstLine="720"/>
                            <w:jc w:val="both"/>
                            <w:rPr>
                              <w:b/>
                              <w:szCs w:val="24"/>
                            </w:rPr>
                          </w:pPr>
                          <w:r>
                            <w:rPr>
                              <w:color w:val="000000"/>
                              <w:szCs w:val="24"/>
                            </w:rPr>
                            <w:t>užtraukia baudą juridinių asmenų, užsienio juridinių asmenų ar kitų organizacijų filialų vadovams ar kitiems įstatymuose arba steigimo dokumentuose nurodytiems asmenims nuo dviejų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ed2008b1407c4ed393577f896c2d3977"/>
                    <w:lock w:val="sdtLocked"/>
                    <w:richText/>
                  </w:sdtPr>
                  <w:sdtContent>
                    <w:p>
                      <w:pPr>
                        <w:spacing w:line="360" w:lineRule="auto"/>
                        <w:ind w:left="2410" w:hanging="1690"/>
                        <w:jc w:val="both"/>
                        <w:rPr>
                          <w:b/>
                          <w:bCs/>
                          <w:szCs w:val="24"/>
                        </w:rPr>
                      </w:pPr>
                      <w:sdt>
                        <w:sdtPr>
                          <w:alias w:val="Numeris"/>
                          <w:tag w:val="nr_ed2008b1407c4ed393577f896c2d3977"/>
                          <w:lock w:val="sdtLocked"/>
                          <w:richText/>
                        </w:sdtPr>
                        <w:sdtContent>
                          <w:r>
                            <w:rPr>
                              <w:b/>
                              <w:bCs/>
                              <w:szCs w:val="24"/>
                            </w:rPr>
                            <w:t>226</w:t>
                          </w:r>
                        </w:sdtContent>
                      </w:sdt>
                      <w:r>
                        <w:rPr>
                          <w:b/>
                          <w:bCs/>
                          <w:szCs w:val="24"/>
                        </w:rPr>
                        <w:t xml:space="preserve"> straipsnis. </w:t>
                      </w:r>
                      <w:sdt>
                        <w:sdtPr>
                          <w:alias w:val="Pavadinimas"/>
                          <w:tag w:val="title_ed2008b1407c4ed393577f896c2d3977"/>
                          <w:lock w:val="sdtLocked"/>
                          <w:richText/>
                        </w:sdtPr>
                        <w:sdtContent>
                          <w:r>
                            <w:rPr>
                              <w:b/>
                              <w:bCs/>
                              <w:szCs w:val="24"/>
                            </w:rPr>
                            <w:t>Neteisėtas daiktų ir reikmenų įnešimas, perdavimas ar bandymas juos perduoti laisvės atėmimo vietose, sulaikytųjų sulaikymo vietose laikomiems asmenims arba neteisėtas daiktų ir reikmenų gavimas iš šių asmenų</w:t>
                          </w:r>
                        </w:sdtContent>
                      </w:sdt>
                    </w:p>
                    <w:sdt>
                      <w:sdtPr>
                        <w:alias w:val="226 str. 1 d."/>
                        <w:tag w:val="part_9cbc3bdd822b4aef9636b79022019e90"/>
                        <w:lock w:val="sdtLocked"/>
                        <w:richText/>
                      </w:sdtPr>
                      <w:sdtContent>
                        <w:p>
                          <w:pPr>
                            <w:spacing w:line="360" w:lineRule="auto"/>
                            <w:ind w:firstLine="720"/>
                            <w:jc w:val="both"/>
                            <w:rPr>
                              <w:szCs w:val="24"/>
                            </w:rPr>
                          </w:pPr>
                          <w:sdt>
                            <w:sdtPr>
                              <w:alias w:val="Numeris"/>
                              <w:tag w:val="nr_9cbc3bdd822b4aef9636b79022019e90"/>
                              <w:lock w:val="sdtLocked"/>
                              <w:richText/>
                            </w:sdtPr>
                            <w:sdtContent>
                              <w:r>
                                <w:rPr>
                                  <w:szCs w:val="24"/>
                                </w:rPr>
                                <w:t>1</w:t>
                              </w:r>
                            </w:sdtContent>
                          </w:sdt>
                          <w:r>
                            <w:rPr>
                              <w:szCs w:val="24"/>
                            </w:rPr>
                            <w:t xml:space="preserve">. Neteisėtas daiktų ir reikmenų įnešimas, perdavimas ar bandymas juos perduoti laisvės atėmimo vietose, sulaikytųjų sulaikymo vietose laikomiems asmenims arba neteisėtas daiktų ir reikmenų gavimas iš šių asmenų </w:t>
                          </w:r>
                        </w:p>
                        <w:p>
                          <w:pPr>
                            <w:spacing w:line="360" w:lineRule="auto"/>
                            <w:ind w:firstLine="720"/>
                            <w:jc w:val="both"/>
                            <w:rPr>
                              <w:bCs/>
                              <w:szCs w:val="24"/>
                            </w:rPr>
                          </w:pPr>
                          <w:r>
                            <w:rPr>
                              <w:color w:val="000000"/>
                              <w:szCs w:val="24"/>
                              <w:lang w:eastAsia="lt-LT"/>
                            </w:rPr>
                            <w:t xml:space="preserve">užtraukia baudą nuo </w:t>
                          </w:r>
                          <w:r>
                            <w:rPr>
                              <w:bCs/>
                              <w:color w:val="000000"/>
                              <w:szCs w:val="24"/>
                              <w:lang w:eastAsia="lt-LT"/>
                            </w:rPr>
                            <w:t>vieno tūkstančio</w:t>
                          </w:r>
                          <w:r>
                            <w:rPr>
                              <w:color w:val="000000"/>
                              <w:szCs w:val="24"/>
                              <w:lang w:eastAsia="lt-LT"/>
                            </w:rPr>
                            <w:t xml:space="preserve"> iki </w:t>
                          </w:r>
                          <w:r>
                            <w:rPr>
                              <w:bCs/>
                              <w:szCs w:val="24"/>
                              <w:lang w:eastAsia="lt-LT"/>
                            </w:rPr>
                            <w:t xml:space="preserve">trijų </w:t>
                          </w:r>
                          <w:r>
                            <w:rPr>
                              <w:bCs/>
                              <w:color w:val="000000"/>
                              <w:szCs w:val="24"/>
                              <w:lang w:eastAsia="lt-LT"/>
                            </w:rPr>
                            <w:t>tūkstančių</w:t>
                          </w:r>
                          <w:r>
                            <w:rPr>
                              <w:color w:val="000000"/>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226 str. 2 d."/>
                        <w:tag w:val="part_9b87fce8580a4fd78a165a4b70ce241a"/>
                        <w:lock w:val="sdtLocked"/>
                        <w:richText/>
                      </w:sdtPr>
                      <w:sdtContent>
                        <w:p>
                          <w:pPr>
                            <w:spacing w:line="360" w:lineRule="auto"/>
                            <w:ind w:firstLine="720"/>
                            <w:jc w:val="both"/>
                            <w:rPr>
                              <w:bCs/>
                              <w:szCs w:val="24"/>
                            </w:rPr>
                          </w:pPr>
                          <w:sdt>
                            <w:sdtPr>
                              <w:alias w:val="Numeris"/>
                              <w:tag w:val="nr_9b87fce8580a4fd78a165a4b70ce241a"/>
                              <w:lock w:val="sdtLocked"/>
                              <w:richText/>
                            </w:sdtPr>
                            <w:sdtContent>
                              <w:r>
                                <w:rPr>
                                  <w:bCs/>
                                  <w:szCs w:val="24"/>
                                </w:rPr>
                                <w:t>2</w:t>
                              </w:r>
                            </w:sdtContent>
                          </w:sdt>
                          <w:r>
                            <w:rPr>
                              <w:bCs/>
                              <w:szCs w:val="24"/>
                            </w:rPr>
                            <w:t>. Už šio straipsnio 1 dalyje numatytus administracinius nusižengimus privaloma skirti daikto, kuris buvo administracinio nusižengimo padarymo įrankis, ir daiktų bei reikmenų konfiskavimą.</w:t>
                          </w:r>
                        </w:p>
                        <w:p>
                          <w:pPr>
                            <w:spacing w:line="360" w:lineRule="auto"/>
                            <w:ind w:firstLine="720"/>
                            <w:rPr>
                              <w:b/>
                              <w:szCs w:val="24"/>
                            </w:rPr>
                          </w:pPr>
                        </w:p>
                      </w:sdtContent>
                    </w:sdt>
                  </w:sdtContent>
                </w:sdt>
                <w:sdt>
                  <w:sdtPr>
                    <w:alias w:val="226-1 str."/>
                    <w:tag w:val="part_70e36263b5cb4fe59266b9294a32680e"/>
                    <w:lock w:val="sdtLocked"/>
                    <w:richText/>
                  </w:sdtPr>
                  <w:sdtContent>
                    <w:p>
                      <w:pPr>
                        <w:spacing w:line="360" w:lineRule="auto"/>
                        <w:ind w:left="2552" w:hanging="1832"/>
                        <w:jc w:val="both"/>
                        <w:rPr>
                          <w:szCs w:val="24"/>
                        </w:rPr>
                      </w:pPr>
                      <w:sdt>
                        <w:sdtPr>
                          <w:alias w:val="Numeris"/>
                          <w:tag w:val="nr_70e36263b5cb4fe59266b9294a32680e"/>
                          <w:lock w:val="sdtLocked"/>
                          <w:richText/>
                        </w:sdtPr>
                        <w:sdtContent>
                          <w:r>
                            <w:rPr>
                              <w:b/>
                              <w:szCs w:val="24"/>
                            </w:rPr>
                            <w:t>226</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70e36263b5cb4fe59266b9294a32680e"/>
                          <w:lock w:val="sdtLocked"/>
                          <w:richText/>
                        </w:sdtPr>
                        <w:sdtContent>
                          <w:r>
                            <w:rPr>
                              <w:b/>
                              <w:szCs w:val="24"/>
                            </w:rPr>
                            <w:t>Techninių priemonių panaudojimo rezultatų naudojimui taikomų reikalavimų nesilaikymas</w:t>
                          </w:r>
                        </w:sdtContent>
                      </w:sdt>
                    </w:p>
                    <w:sdt>
                      <w:sdtPr>
                        <w:alias w:val="226-1 str. 1 d."/>
                        <w:tag w:val="part_395231d94b424487a4dd3f9d08db1cd1"/>
                        <w:lock w:val="sdtLocked"/>
                        <w:richText/>
                      </w:sdtPr>
                      <w:sdtContent>
                        <w:p>
                          <w:pPr>
                            <w:spacing w:line="360" w:lineRule="auto"/>
                            <w:ind w:firstLine="720"/>
                            <w:jc w:val="both"/>
                            <w:rPr>
                              <w:szCs w:val="24"/>
                            </w:rPr>
                          </w:pPr>
                          <w:r>
                            <w:rPr>
                              <w:szCs w:val="24"/>
                            </w:rPr>
                            <w:t>Lietuvos Respublikos teismų įstatyme ir kituose procesą teismuose reglamentuojančiuose įstatymuose nustatytų reikalavimų, taikomų techninių priemonių panaudojimo teismo posėdyje rezultatų naudojimui, nesilaikymas</w:t>
                          </w:r>
                        </w:p>
                        <w:p>
                          <w:pPr>
                            <w:spacing w:line="360" w:lineRule="auto"/>
                            <w:ind w:firstLine="720"/>
                            <w:jc w:val="both"/>
                            <w:rPr>
                              <w:b/>
                              <w:szCs w:val="24"/>
                            </w:rPr>
                          </w:pPr>
                          <w:r>
                            <w:rPr>
                              <w:szCs w:val="24"/>
                            </w:rPr>
                            <w:t>užtraukia baudą asmenims nuo vieno šimto iki penkių šimtų eurų ir juridinių asmenų vadovams ar kitiems atsakingiems asmenims – nuo dviejų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1fd19ad1ad9b49dbbd77e99e110a3278"/>
                    <w:lock w:val="sdtLocked"/>
                    <w:richText/>
                  </w:sdtPr>
                  <w:sdtContent>
                    <w:p>
                      <w:pPr>
                        <w:suppressAutoHyphens/>
                        <w:spacing w:line="360" w:lineRule="auto"/>
                        <w:ind w:left="2552" w:hanging="1832"/>
                        <w:jc w:val="both"/>
                        <w:rPr>
                          <w:rFonts w:eastAsia="SimSun"/>
                          <w:b/>
                          <w:szCs w:val="24"/>
                          <w:lang w:eastAsia="lt-LT"/>
                        </w:rPr>
                      </w:pPr>
                      <w:sdt>
                        <w:sdtPr>
                          <w:alias w:val="Numeris"/>
                          <w:tag w:val="nr_1fd19ad1ad9b49dbbd77e99e110a3278"/>
                          <w:lock w:val="sdtLocked"/>
                          <w:richText/>
                        </w:sdtPr>
                        <w:sdtContent>
                          <w:r>
                            <w:rPr>
                              <w:rFonts w:eastAsia="SimSun"/>
                              <w:b/>
                              <w:szCs w:val="24"/>
                              <w:lang w:eastAsia="lt-LT"/>
                            </w:rPr>
                            <w:t>234</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1fd19ad1ad9b49dbbd77e99e110a3278"/>
                          <w:lock w:val="sdtLocked"/>
                          <w:richText/>
                        </w:sdtPr>
                        <w:sdtContent>
                          <w:r>
                            <w:rPr>
                              <w:rFonts w:eastAsia="SimSun"/>
                              <w:b/>
                              <w:szCs w:val="24"/>
                              <w:lang w:eastAsia="lt-LT"/>
                            </w:rPr>
                            <w:t>Registruojamų sprogstamųjų medžiagų pirmtakų,</w:t>
                          </w:r>
                          <w:r>
                            <w:rPr>
                              <w:rFonts w:eastAsia="Arial Unicode MS"/>
                              <w:szCs w:val="24"/>
                              <w:lang w:eastAsia="lt-LT"/>
                            </w:rPr>
                            <w:t xml:space="preserve"> </w:t>
                          </w:r>
                          <w:r>
                            <w:rPr>
                              <w:rFonts w:eastAsia="Arial Unicode MS"/>
                              <w:b/>
                              <w:szCs w:val="24"/>
                              <w:lang w:eastAsia="lt-LT"/>
                            </w:rPr>
                            <w:t>medžiagų ar mišinių, kuriuose yra registruojamų sprogstamųjų medžiagų pirmtakų,</w:t>
                          </w:r>
                          <w:r>
                            <w:rPr>
                              <w:rFonts w:eastAsia="SimSun"/>
                              <w:b/>
                              <w:szCs w:val="24"/>
                              <w:lang w:eastAsia="lt-LT"/>
                            </w:rPr>
                            <w:t xml:space="preserve"> apyvartos reikalavimų pažeidimas</w:t>
                          </w:r>
                        </w:sdtContent>
                      </w:sdt>
                    </w:p>
                    <w:sdt>
                      <w:sdtPr>
                        <w:alias w:val="234-1 str. 1 d."/>
                        <w:tag w:val="part_3a526aeb54204fcc96443d07ce9abb25"/>
                        <w:lock w:val="sdtLocked"/>
                        <w:richText/>
                      </w:sdtPr>
                      <w:sdtContent>
                        <w:p>
                          <w:pPr>
                            <w:suppressAutoHyphens/>
                            <w:spacing w:line="360" w:lineRule="auto"/>
                            <w:ind w:firstLine="720"/>
                            <w:jc w:val="both"/>
                            <w:rPr>
                              <w:rFonts w:eastAsia="SimSun"/>
                              <w:szCs w:val="24"/>
                              <w:lang w:eastAsia="zh-CN"/>
                            </w:rPr>
                          </w:pPr>
                          <w:sdt>
                            <w:sdtPr>
                              <w:alias w:val="Numeris"/>
                              <w:tag w:val="nr_3a526aeb54204fcc96443d07ce9abb25"/>
                              <w:lock w:val="sdtLocked"/>
                              <w:richText/>
                            </w:sdtPr>
                            <w:sdtContent>
                              <w:r>
                                <w:rPr>
                                  <w:rFonts w:eastAsia="SimSun"/>
                                  <w:szCs w:val="24"/>
                                  <w:lang w:eastAsia="lt-LT"/>
                                </w:rPr>
                                <w:t>1</w:t>
                              </w:r>
                            </w:sdtContent>
                          </w:sdt>
                          <w:r>
                            <w:rPr>
                              <w:rFonts w:eastAsia="SimSun"/>
                              <w:szCs w:val="24"/>
                              <w:lang w:eastAsia="lt-LT"/>
                            </w:rPr>
                            <w:t>. Sandorių dėl registruojamų sprogstamųjų medžiagų pirmtakų, medžiagų ar mišinių, kuriuose yra registruojamų sprogstamųjų medžiagų pirmtakų, registravimo reikalavimų pažeidimas, Lietuvos Respublikoje tiekiamų registruojamų sprogstamųjų medžiagų pirmtakų,</w:t>
                          </w:r>
                          <w:r>
                            <w:rPr>
                              <w:rFonts w:eastAsia="Arial Unicode MS"/>
                              <w:szCs w:val="24"/>
                              <w:lang w:eastAsia="lt-LT"/>
                            </w:rPr>
                            <w:t xml:space="preserve"> </w:t>
                          </w:r>
                          <w:r>
                            <w:rPr>
                              <w:rFonts w:eastAsia="BatangChe"/>
                              <w:szCs w:val="24"/>
                              <w:lang w:eastAsia="lt-LT"/>
                            </w:rPr>
                            <w:t>medžiagų ar mišinių, kuriuose yra registruojamų sprogstamųjų medžiagų pirmtakų,</w:t>
                          </w:r>
                          <w:r>
                            <w:rPr>
                              <w:rFonts w:eastAsia="SimSun"/>
                              <w:szCs w:val="24"/>
                              <w:lang w:eastAsia="lt-LT"/>
                            </w:rPr>
                            <w:t xml:space="preserve"> ženklinimas nesilaikant </w:t>
                          </w:r>
                          <w:r>
                            <w:rPr>
                              <w:rFonts w:eastAsia="SimSun"/>
                              <w:szCs w:val="24"/>
                              <w:lang w:eastAsia="zh-CN"/>
                            </w:rPr>
                            <w:t xml:space="preserve">Reglamente (ES) Nr. 98/2013 </w:t>
                          </w:r>
                          <w:r>
                            <w:rPr>
                              <w:rFonts w:eastAsia="SimSun"/>
                              <w:szCs w:val="24"/>
                              <w:lang w:eastAsia="lt-LT"/>
                            </w:rPr>
                            <w:t xml:space="preserve">nustatytų reikalavimų </w:t>
                          </w:r>
                        </w:p>
                        <w:p>
                          <w:pPr>
                            <w:suppressAutoHyphens/>
                            <w:spacing w:line="360" w:lineRule="auto"/>
                            <w:ind w:firstLine="720"/>
                            <w:jc w:val="both"/>
                            <w:rPr>
                              <w:rFonts w:eastAsia="SimSun"/>
                              <w:szCs w:val="24"/>
                              <w:lang w:eastAsia="zh-CN"/>
                            </w:rPr>
                          </w:pPr>
                          <w:r>
                            <w:rPr>
                              <w:rFonts w:eastAsia="SimSun"/>
                              <w:szCs w:val="24"/>
                              <w:lang w:eastAsia="zh-CN"/>
                            </w:rPr>
                            <w:t>užtraukia baudą asmenims nuo vieno šimto iki trijų šimtų eurų ir juridinių asmenų vadovams ar kitiems atsakingiems asmenims – nuo trijų šimtų iki vieno tūkstančio eurų.</w:t>
                          </w:r>
                        </w:p>
                      </w:sdtContent>
                    </w:sdt>
                    <w:sdt>
                      <w:sdtPr>
                        <w:alias w:val="234-1 str. 2 d."/>
                        <w:tag w:val="part_24ba89431b924689b4c4b08378af5680"/>
                        <w:lock w:val="sdtLocked"/>
                        <w:richText/>
                      </w:sdtPr>
                      <w:sdtContent>
                        <w:p>
                          <w:pPr>
                            <w:suppressAutoHyphens/>
                            <w:spacing w:line="360" w:lineRule="auto"/>
                            <w:ind w:firstLine="720"/>
                            <w:jc w:val="both"/>
                            <w:rPr>
                              <w:rFonts w:eastAsia="SimSun"/>
                              <w:szCs w:val="24"/>
                              <w:lang w:eastAsia="lt-LT"/>
                            </w:rPr>
                          </w:pPr>
                          <w:sdt>
                            <w:sdtPr>
                              <w:alias w:val="Numeris"/>
                              <w:tag w:val="nr_24ba89431b924689b4c4b08378af5680"/>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790567a7166e41e8ae4a3af8a1e974d7"/>
                        <w:lock w:val="sdtLocked"/>
                        <w:richText/>
                      </w:sdtPr>
                      <w:sdtContent>
                        <w:p>
                          <w:pPr>
                            <w:suppressAutoHyphens/>
                            <w:spacing w:line="360" w:lineRule="auto"/>
                            <w:ind w:firstLine="720"/>
                            <w:jc w:val="both"/>
                            <w:rPr>
                              <w:rFonts w:eastAsia="SimSun"/>
                              <w:szCs w:val="24"/>
                              <w:lang w:eastAsia="zh-CN"/>
                            </w:rPr>
                          </w:pPr>
                          <w:sdt>
                            <w:sdtPr>
                              <w:alias w:val="Numeris"/>
                              <w:tag w:val="nr_790567a7166e41e8ae4a3af8a1e974d7"/>
                              <w:lock w:val="sdtLocked"/>
                              <w:richText/>
                            </w:sdtPr>
                            <w:sdtContent>
                              <w:r>
                                <w:rPr>
                                  <w:rFonts w:eastAsia="SimSun"/>
                                  <w:szCs w:val="24"/>
                                  <w:lang w:eastAsia="lt-LT"/>
                                </w:rPr>
                                <w:t>3</w:t>
                              </w:r>
                            </w:sdtContent>
                          </w:sdt>
                          <w:r>
                            <w:rPr>
                              <w:rFonts w:eastAsia="SimSun"/>
                              <w:szCs w:val="24"/>
                              <w:lang w:eastAsia="lt-LT"/>
                            </w:rPr>
                            <w:t>. Nepranešimas apie įtartiną sandorį dėl registruojamų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nepranešimas apie registruojamų sprogstamųjų medžiagų pirmtakų dingimą ar vagystę  </w:t>
                          </w:r>
                        </w:p>
                        <w:p>
                          <w:pPr>
                            <w:suppressAutoHyphens/>
                            <w:spacing w:line="360" w:lineRule="auto"/>
                            <w:ind w:firstLine="720"/>
                            <w:jc w:val="both"/>
                            <w:rPr>
                              <w:rFonts w:eastAsia="SimSun"/>
                              <w:szCs w:val="24"/>
                              <w:lang w:eastAsia="zh-CN"/>
                            </w:rPr>
                          </w:pPr>
                          <w:r>
                            <w:rPr>
                              <w:rFonts w:eastAsia="SimSun"/>
                              <w:szCs w:val="24"/>
                              <w:lang w:eastAsia="zh-C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d49a502298ef4c41a6adbd58d8f79a0a"/>
                        <w:lock w:val="sdtLocked"/>
                        <w:richText/>
                      </w:sdtPr>
                      <w:sdtContent>
                        <w:p>
                          <w:pPr>
                            <w:suppressAutoHyphens/>
                            <w:spacing w:line="360" w:lineRule="auto"/>
                            <w:ind w:firstLine="720"/>
                            <w:jc w:val="both"/>
                          </w:pPr>
                          <w:sdt>
                            <w:sdtPr>
                              <w:alias w:val="Numeris"/>
                              <w:tag w:val="nr_d49a502298ef4c41a6adbd58d8f79a0a"/>
                              <w:lock w:val="sdtLocked"/>
                              <w:richText/>
                            </w:sdtPr>
                            <w:sdtContent>
                              <w:r>
                                <w:rPr>
                                  <w:rFonts w:eastAsia="SimSun"/>
                                  <w:szCs w:val="24"/>
                                  <w:lang w:eastAsia="lt-LT"/>
                                </w:rPr>
                                <w:t>4</w:t>
                              </w:r>
                            </w:sdtContent>
                          </w:sdt>
                          <w:r>
                            <w:rPr>
                              <w:rFonts w:eastAsia="SimSun"/>
                              <w:szCs w:val="24"/>
                              <w:lang w:eastAsia="lt-LT"/>
                            </w:rPr>
                            <w:t>. Už šio straipsnio 1, 2 dalyse numatytus administracinius nusižengimus gali būti skiriamas registruojamų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34-2 str."/>
                    <w:tag w:val="part_cb2d00a1dcf84eedb45aaa59c56e5c9e"/>
                    <w:lock w:val="sdtLocked"/>
                    <w:richText/>
                  </w:sdtPr>
                  <w:sdtContent>
                    <w:p>
                      <w:pPr>
                        <w:suppressAutoHyphens/>
                        <w:spacing w:line="360" w:lineRule="auto"/>
                        <w:ind w:left="2552" w:hanging="1832"/>
                        <w:jc w:val="both"/>
                        <w:rPr>
                          <w:rFonts w:eastAsia="SimSun"/>
                          <w:szCs w:val="24"/>
                          <w:lang w:eastAsia="lt-LT"/>
                        </w:rPr>
                      </w:pPr>
                      <w:sdt>
                        <w:sdtPr>
                          <w:alias w:val="Numeris"/>
                          <w:tag w:val="nr_cb2d00a1dcf84eedb45aaa59c56e5c9e"/>
                          <w:lock w:val="sdtLocked"/>
                          <w:richText/>
                        </w:sdtPr>
                        <w:sdtContent>
                          <w:r>
                            <w:rPr>
                              <w:rFonts w:eastAsia="SimSun"/>
                              <w:b/>
                              <w:szCs w:val="24"/>
                              <w:lang w:eastAsia="lt-LT"/>
                            </w:rPr>
                            <w:t>234</w:t>
                          </w:r>
                          <w:r>
                            <w:rPr>
                              <w:rFonts w:eastAsia="SimSun"/>
                              <w:b/>
                              <w:szCs w:val="24"/>
                              <w:vertAlign w:val="superscript"/>
                              <w:lang w:eastAsia="lt-LT"/>
                            </w:rPr>
                            <w:t>2</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cb2d00a1dcf84eedb45aaa59c56e5c9e"/>
                          <w:lock w:val="sdtLocked"/>
                          <w:richText/>
                        </w:sdtPr>
                        <w:sdtContent>
                          <w:r>
                            <w:rPr>
                              <w:rFonts w:eastAsia="SimSun"/>
                              <w:b/>
                              <w:szCs w:val="24"/>
                              <w:lang w:eastAsia="lt-LT"/>
                            </w:rPr>
                            <w:t>Neteisėtas disponavimas riboto naudojimo sprogstamųjų medžiagų pirmtakais</w:t>
                          </w:r>
                        </w:sdtContent>
                      </w:sdt>
                    </w:p>
                    <w:sdt>
                      <w:sdtPr>
                        <w:alias w:val="234-2 str. 1 d."/>
                        <w:tag w:val="part_12332c3c06ef45f58d05d2f5e9c6c543"/>
                        <w:lock w:val="sdtLocked"/>
                        <w:richText/>
                      </w:sdtPr>
                      <w:sdtContent>
                        <w:p>
                          <w:pPr>
                            <w:suppressAutoHyphens/>
                            <w:spacing w:line="360" w:lineRule="auto"/>
                            <w:ind w:firstLine="720"/>
                            <w:jc w:val="both"/>
                            <w:rPr>
                              <w:rFonts w:eastAsia="SimSun"/>
                              <w:szCs w:val="24"/>
                              <w:lang w:eastAsia="zh-CN"/>
                            </w:rPr>
                          </w:pPr>
                          <w:sdt>
                            <w:sdtPr>
                              <w:alias w:val="Numeris"/>
                              <w:tag w:val="nr_12332c3c06ef45f58d05d2f5e9c6c543"/>
                              <w:lock w:val="sdtLocked"/>
                              <w:richText/>
                            </w:sdtPr>
                            <w:sdtContent>
                              <w:r>
                                <w:rPr>
                                  <w:rFonts w:eastAsia="SimSun"/>
                                  <w:szCs w:val="24"/>
                                  <w:lang w:eastAsia="zh-CN"/>
                                </w:rPr>
                                <w:t>1</w:t>
                              </w:r>
                            </w:sdtContent>
                          </w:sdt>
                          <w:r>
                            <w:rPr>
                              <w:rFonts w:eastAsia="SimSun"/>
                              <w:szCs w:val="24"/>
                              <w:lang w:eastAsia="zh-CN"/>
                            </w:rPr>
                            <w:t>. Neteisėtas riboto naudojimo sprogstamųjų medžiagų pirmtakų tiekimas, įvežimas, laikymas ir naudojimas</w:t>
                          </w:r>
                        </w:p>
                        <w:p>
                          <w:pPr>
                            <w:suppressAutoHyphens/>
                            <w:spacing w:line="360" w:lineRule="auto"/>
                            <w:ind w:firstLine="720"/>
                            <w:jc w:val="both"/>
                            <w:rPr>
                              <w:rFonts w:eastAsia="SimSun"/>
                              <w:szCs w:val="24"/>
                              <w:lang w:eastAsia="lt-LT"/>
                            </w:rPr>
                          </w:pPr>
                          <w:r>
                            <w:rPr>
                              <w:rFonts w:eastAsia="SimSun"/>
                              <w:szCs w:val="24"/>
                              <w:lang w:eastAsia="zh-C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53ca2895490a42c292ccccb676c75e4b"/>
                        <w:lock w:val="sdtLocked"/>
                        <w:richText/>
                      </w:sdtPr>
                      <w:sdtContent>
                        <w:p>
                          <w:pPr>
                            <w:suppressAutoHyphens/>
                            <w:spacing w:line="360" w:lineRule="auto"/>
                            <w:ind w:firstLine="720"/>
                            <w:jc w:val="both"/>
                            <w:rPr>
                              <w:szCs w:val="24"/>
                            </w:rPr>
                          </w:pPr>
                          <w:sdt>
                            <w:sdtPr>
                              <w:alias w:val="Numeris"/>
                              <w:tag w:val="nr_53ca2895490a42c292ccccb676c75e4b"/>
                              <w:lock w:val="sdtLocked"/>
                              <w:richText/>
                            </w:sdtPr>
                            <w:sdtContent>
                              <w:r>
                                <w:rPr>
                                  <w:rFonts w:eastAsia="SimSun"/>
                                  <w:szCs w:val="24"/>
                                  <w:lang w:eastAsia="lt-LT"/>
                                </w:rPr>
                                <w:t>2</w:t>
                              </w:r>
                            </w:sdtContent>
                          </w:sdt>
                          <w:r>
                            <w:rPr>
                              <w:rFonts w:eastAsia="SimSun"/>
                              <w:szCs w:val="24"/>
                              <w:lang w:eastAsia="lt-LT"/>
                            </w:rPr>
                            <w:t>. Už šio straipsnio 1 dalyje numatytą administracinį nusižengimą privaloma skirti riboto naudojimo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5115e81fd93f43aebb92b2fc61676639"/>
                    <w:lock w:val="sdtLocked"/>
                    <w:richText/>
                  </w:sdtPr>
                  <w:sdtContent>
                    <w:p>
                      <w:pPr>
                        <w:spacing w:line="360" w:lineRule="auto"/>
                        <w:ind w:left="2268" w:hanging="1548"/>
                        <w:jc w:val="both"/>
                        <w:rPr>
                          <w:szCs w:val="24"/>
                          <w:lang w:eastAsia="lt-LT"/>
                        </w:rPr>
                      </w:pPr>
                      <w:sdt>
                        <w:sdtPr>
                          <w:alias w:val="Numeris"/>
                          <w:tag w:val="nr_5115e81fd93f43aebb92b2fc61676639"/>
                          <w:lock w:val="sdtLocked"/>
                          <w:richText/>
                        </w:sdtPr>
                        <w:sdtContent>
                          <w:r>
                            <w:rPr>
                              <w:b/>
                              <w:bCs/>
                              <w:szCs w:val="24"/>
                              <w:lang w:eastAsia="lt-LT"/>
                            </w:rPr>
                            <w:t>235</w:t>
                          </w:r>
                        </w:sdtContent>
                      </w:sdt>
                      <w:r>
                        <w:rPr>
                          <w:b/>
                          <w:bCs/>
                          <w:szCs w:val="24"/>
                          <w:vertAlign w:val="superscript"/>
                          <w:lang w:eastAsia="lt-LT"/>
                        </w:rPr>
                        <w:t xml:space="preserve"> </w:t>
                      </w:r>
                      <w:r>
                        <w:rPr>
                          <w:b/>
                          <w:bCs/>
                          <w:szCs w:val="24"/>
                          <w:lang w:eastAsia="lt-LT"/>
                        </w:rPr>
                        <w:t xml:space="preserve">straipsnis. </w:t>
                      </w:r>
                      <w:sdt>
                        <w:sdtPr>
                          <w:alias w:val="Pavadinimas"/>
                          <w:tag w:val="title_5115e81fd93f43aebb92b2fc61676639"/>
                          <w:lock w:val="sdtLocked"/>
                          <w:richText/>
                        </w:sdtPr>
                        <w:sdtContent>
                          <w:r>
                            <w:rPr>
                              <w:b/>
                              <w:bCs/>
                              <w:szCs w:val="24"/>
                              <w:lang w:eastAsia="lt-LT"/>
                            </w:rPr>
                            <w:t>Ūkinės ar kitokios veiklos objektų statyba ir naudojimas pažeidžiant aplinkos apsaugos reikalavimus</w:t>
                          </w:r>
                        </w:sdtContent>
                      </w:sdt>
                    </w:p>
                    <w:sdt>
                      <w:sdtPr>
                        <w:alias w:val="235 str. 1 d."/>
                        <w:tag w:val="part_bdc2c43d2ade4828beac52b77deebc38"/>
                        <w:lock w:val="sdtLocked"/>
                        <w:richText/>
                      </w:sdtPr>
                      <w:sdtContent>
                        <w:p>
                          <w:pPr>
                            <w:spacing w:line="360" w:lineRule="auto"/>
                            <w:ind w:firstLine="720"/>
                            <w:jc w:val="both"/>
                            <w:rPr>
                              <w:szCs w:val="24"/>
                              <w:lang w:eastAsia="lt-LT"/>
                            </w:rPr>
                          </w:pPr>
                          <w:sdt>
                            <w:sdtPr>
                              <w:alias w:val="Numeris"/>
                              <w:tag w:val="nr_bdc2c43d2ade4828beac52b77deebc38"/>
                              <w:lock w:val="sdtLocked"/>
                              <w:richText/>
                            </w:sdtPr>
                            <w:sdtContent>
                              <w:r>
                                <w:rPr>
                                  <w:szCs w:val="24"/>
                                  <w:lang w:eastAsia="lt-LT"/>
                                </w:rPr>
                                <w:t>1</w:t>
                              </w:r>
                            </w:sdtContent>
                          </w:sdt>
                          <w:r>
                            <w:rPr>
                              <w:szCs w:val="24"/>
                              <w:lang w:eastAsia="lt-LT"/>
                            </w:rPr>
                            <w:t>. Ūkinės ar kitokios veiklos vykdymas, objektų</w:t>
                          </w:r>
                          <w:r>
                            <w:rPr>
                              <w:bCs/>
                              <w:szCs w:val="24"/>
                              <w:lang w:eastAsia="lt-LT"/>
                            </w:rPr>
                            <w:t xml:space="preserve"> </w:t>
                          </w:r>
                          <w:r>
                            <w:rPr>
                              <w:szCs w:val="24"/>
                              <w:lang w:eastAsia="lt-LT"/>
                            </w:rPr>
                            <w:t xml:space="preserve">naudojimas pažeidžiant </w:t>
                          </w:r>
                          <w:r>
                            <w:rPr>
                              <w:bCs/>
                              <w:szCs w:val="24"/>
                              <w:lang w:eastAsia="lt-LT"/>
                            </w:rPr>
                            <w:t>teisės aktuose nustatytus</w:t>
                          </w:r>
                          <w:r>
                            <w:rPr>
                              <w:szCs w:val="24"/>
                              <w:lang w:eastAsia="lt-LT"/>
                            </w:rPr>
                            <w:t xml:space="preserve"> aplinkos apsaugos reikalavimus ir normatyvus, kai pagal </w:t>
                          </w:r>
                          <w:r>
                            <w:rPr>
                              <w:szCs w:val="24"/>
                            </w:rPr>
                            <w:t>Lietuvos Respublikos</w:t>
                          </w:r>
                          <w:r>
                            <w:rPr>
                              <w:szCs w:val="24"/>
                              <w:lang w:eastAsia="lt-LT"/>
                            </w:rPr>
                            <w:t xml:space="preserve"> aplinkos apsaugos įstatymą ar kitus aplinkos apsaugą ar gamtos išteklių naudojimą reglamentuojančius teisės aktus</w:t>
                          </w:r>
                          <w:r>
                            <w:rPr>
                              <w:bCs/>
                              <w:szCs w:val="24"/>
                              <w:lang w:eastAsia="lt-LT"/>
                            </w:rPr>
                            <w:t xml:space="preserve"> leidimas neprivalomas,</w:t>
                          </w:r>
                        </w:p>
                        <w:p>
                          <w:pPr>
                            <w:spacing w:line="360" w:lineRule="auto"/>
                            <w:ind w:firstLine="720"/>
                            <w:jc w:val="both"/>
                            <w:rPr>
                              <w:bCs/>
                              <w:szCs w:val="24"/>
                              <w:lang w:eastAsia="lt-LT"/>
                            </w:rPr>
                          </w:pPr>
                          <w:r>
                            <w:rPr>
                              <w:szCs w:val="24"/>
                              <w:lang w:eastAsia="lt-LT"/>
                            </w:rPr>
                            <w:t>užtraukia baudą asmenims nuo</w:t>
                          </w:r>
                          <w:r>
                            <w:rPr>
                              <w:bCs/>
                              <w:szCs w:val="24"/>
                              <w:lang w:eastAsia="lt-LT"/>
                            </w:rPr>
                            <w:t xml:space="preserve"> šešiasdešimt iki vieno šimto keturiasdešimt eurų,</w:t>
                          </w:r>
                          <w:r>
                            <w:rPr>
                              <w:szCs w:val="24"/>
                              <w:lang w:eastAsia="lt-LT"/>
                            </w:rPr>
                            <w:t xml:space="preserve"> </w:t>
                          </w:r>
                          <w:r>
                            <w:rPr>
                              <w:bCs/>
                              <w:szCs w:val="24"/>
                              <w:lang w:eastAsia="lt-LT"/>
                            </w:rPr>
                            <w:t xml:space="preserve">juridinių asmenų vadovams – nuo vieno šimto penkiasdešimt iki trijų šimtų eurų ir </w:t>
                          </w:r>
                          <w:r>
                            <w:rPr>
                              <w:bCs/>
                              <w:szCs w:val="24"/>
                            </w:rPr>
                            <w:t>kitiems atsakingiems asmenims</w:t>
                          </w:r>
                          <w:r>
                            <w:rPr>
                              <w:szCs w:val="24"/>
                              <w:lang w:eastAsia="lt-LT"/>
                            </w:rPr>
                            <w:t xml:space="preserve"> – nuo vieno šimto dvidešimt iki dviejų šimtų eurų</w:t>
                          </w:r>
                          <w:r>
                            <w:rPr>
                              <w:bCs/>
                              <w:szCs w:val="24"/>
                              <w:lang w:eastAsia="lt-LT"/>
                            </w:rPr>
                            <w:t>.</w:t>
                          </w:r>
                        </w:p>
                      </w:sdtContent>
                    </w:sdt>
                    <w:sdt>
                      <w:sdtPr>
                        <w:alias w:val="235 str. 2 d."/>
                        <w:tag w:val="part_27c420b9a18643cc931462ef95e1e7e7"/>
                        <w:lock w:val="sdtLocked"/>
                        <w:richText/>
                      </w:sdtPr>
                      <w:sdtContent>
                        <w:p>
                          <w:pPr>
                            <w:widowControl w:val="0"/>
                            <w:suppressAutoHyphens/>
                            <w:spacing w:line="360" w:lineRule="auto"/>
                            <w:ind w:firstLine="720"/>
                            <w:jc w:val="both"/>
                            <w:rPr>
                              <w:bCs/>
                              <w:szCs w:val="24"/>
                            </w:rPr>
                          </w:pPr>
                          <w:sdt>
                            <w:sdtPr>
                              <w:alias w:val="Numeris"/>
                              <w:tag w:val="nr_27c420b9a18643cc931462ef95e1e7e7"/>
                              <w:lock w:val="sdtLocked"/>
                              <w:richText/>
                            </w:sdtPr>
                            <w:sdtContent>
                              <w:r>
                                <w:rPr>
                                  <w:bCs/>
                                  <w:szCs w:val="24"/>
                                  <w:lang w:eastAsia="lt-LT"/>
                                </w:rPr>
                                <w:t>2</w:t>
                              </w:r>
                            </w:sdtContent>
                          </w:sdt>
                          <w:r>
                            <w:rPr>
                              <w:bCs/>
                              <w:szCs w:val="24"/>
                              <w:lang w:eastAsia="lt-LT"/>
                            </w:rPr>
                            <w:t xml:space="preserve">. </w:t>
                          </w:r>
                          <w:r>
                            <w:rPr>
                              <w:szCs w:val="24"/>
                              <w:lang w:eastAsia="lt-LT"/>
                            </w:rPr>
                            <w:t>Šio straipsnio 1</w:t>
                          </w:r>
                          <w:r>
                            <w:rPr>
                              <w:bCs/>
                              <w:szCs w:val="24"/>
                              <w:lang w:eastAsia="lt-LT"/>
                            </w:rPr>
                            <w:t xml:space="preserve"> </w:t>
                          </w:r>
                          <w:r>
                            <w:rPr>
                              <w:szCs w:val="24"/>
                              <w:lang w:eastAsia="lt-LT"/>
                            </w:rPr>
                            <w:t xml:space="preserve">dalyje </w:t>
                          </w:r>
                          <w:r>
                            <w:rPr>
                              <w:bCs/>
                              <w:szCs w:val="24"/>
                            </w:rPr>
                            <w:t>numatytas administracinis nusižengimas, padarytas pakartotinai,</w:t>
                          </w:r>
                        </w:p>
                        <w:p>
                          <w:pPr>
                            <w:spacing w:line="360" w:lineRule="auto"/>
                            <w:ind w:firstLine="720"/>
                            <w:jc w:val="both"/>
                            <w:rPr>
                              <w:szCs w:val="24"/>
                            </w:rPr>
                          </w:pPr>
                          <w:r>
                            <w:rPr>
                              <w:szCs w:val="24"/>
                              <w:lang w:eastAsia="lt-LT"/>
                            </w:rPr>
                            <w:t>užtraukia baudą asmenims nuo</w:t>
                          </w:r>
                          <w:r>
                            <w:rPr>
                              <w:bCs/>
                              <w:szCs w:val="24"/>
                              <w:lang w:eastAsia="lt-LT"/>
                            </w:rPr>
                            <w:t xml:space="preserve"> vieno šimto keturiasdešimt iki trijų šimtų eurų,</w:t>
                          </w:r>
                          <w:r>
                            <w:rPr>
                              <w:szCs w:val="24"/>
                              <w:lang w:eastAsia="lt-LT"/>
                            </w:rPr>
                            <w:t xml:space="preserve"> </w:t>
                          </w:r>
                          <w:r>
                            <w:rPr>
                              <w:bCs/>
                              <w:szCs w:val="24"/>
                              <w:lang w:eastAsia="lt-LT"/>
                            </w:rPr>
                            <w:t>juridinių asmenų vadovams – nuo trijų šimtų iki vieno tūkstančio keturių šimtų penkiasdešimt eurų</w:t>
                          </w:r>
                          <w:r>
                            <w:rPr>
                              <w:bCs/>
                              <w:szCs w:val="24"/>
                            </w:rPr>
                            <w:t xml:space="preserve"> ir kitiems atsakingiems asmenims</w:t>
                          </w:r>
                          <w:r>
                            <w:rPr>
                              <w:szCs w:val="24"/>
                              <w:lang w:eastAsia="lt-LT"/>
                            </w:rPr>
                            <w:t xml:space="preserve"> – nuo dviejų šimtų iki šešių šimtų eurų</w:t>
                          </w:r>
                          <w:r>
                            <w:rPr>
                              <w:bCs/>
                              <w:szCs w:val="24"/>
                              <w:lang w:eastAsia="lt-LT"/>
                            </w:rPr>
                            <w:t>.</w:t>
                          </w:r>
                          <w:r>
                            <w:rPr>
                              <w:szCs w:val="24"/>
                            </w:rPr>
                            <w:t xml:space="preserve"> </w:t>
                          </w:r>
                        </w:p>
                      </w:sdtContent>
                    </w:sdt>
                    <w:sdt>
                      <w:sdtPr>
                        <w:alias w:val="235 str. 3 d."/>
                        <w:tag w:val="part_9a073e5be38c458fbe98803d9abb7e68"/>
                        <w:lock w:val="sdtLocked"/>
                        <w:richText/>
                      </w:sdtPr>
                      <w:sdtContent>
                        <w:p>
                          <w:pPr>
                            <w:spacing w:line="360" w:lineRule="auto"/>
                            <w:ind w:firstLine="720"/>
                            <w:jc w:val="both"/>
                            <w:rPr>
                              <w:szCs w:val="24"/>
                              <w:lang w:eastAsia="lt-LT"/>
                            </w:rPr>
                          </w:pPr>
                          <w:sdt>
                            <w:sdtPr>
                              <w:alias w:val="Numeris"/>
                              <w:tag w:val="nr_9a073e5be38c458fbe98803d9abb7e68"/>
                              <w:lock w:val="sdtLocked"/>
                              <w:richText/>
                            </w:sdtPr>
                            <w:sdtContent>
                              <w:r>
                                <w:rPr>
                                  <w:szCs w:val="24"/>
                                  <w:lang w:eastAsia="lt-LT"/>
                                </w:rPr>
                                <w:t>3</w:t>
                              </w:r>
                            </w:sdtContent>
                          </w:sdt>
                          <w:r>
                            <w:rPr>
                              <w:szCs w:val="24"/>
                              <w:lang w:eastAsia="lt-LT"/>
                            </w:rPr>
                            <w:t>. Ūkinės ar kitokios veiklos objektų statyba</w:t>
                          </w:r>
                          <w:r>
                            <w:rPr>
                              <w:bCs/>
                              <w:szCs w:val="24"/>
                              <w:lang w:eastAsia="lt-LT"/>
                            </w:rPr>
                            <w:t>, kai planuojamos ūkinės veiklos poveikio aplinkai vertinimą reglamentuojančių teisės aktų nustatyta tvarka neatliktas planuojamos ūkinės veiklos poveikio aplinkai vertinimas ar atranka dėl planuojamos ūkinės veiklos poveikio aplinkai vertinimo arba nepriimtas sprendimas leisti vykdyti planuojamą ūkinę veiklą, arba</w:t>
                          </w:r>
                          <w:r>
                            <w:rPr>
                              <w:szCs w:val="24"/>
                              <w:lang w:eastAsia="lt-LT"/>
                            </w:rPr>
                            <w:t xml:space="preserve"> </w:t>
                          </w:r>
                          <w:r>
                            <w:rPr>
                              <w:bCs/>
                              <w:szCs w:val="24"/>
                              <w:lang w:eastAsia="lt-LT"/>
                            </w:rPr>
                            <w:t xml:space="preserve">ūkinės ar kitokios veiklos objektų statyba </w:t>
                          </w:r>
                          <w:r>
                            <w:rPr>
                              <w:szCs w:val="24"/>
                              <w:lang w:eastAsia="lt-LT"/>
                            </w:rPr>
                            <w:t>nesilaikant teisės aktuose nustatytų aplinkos apsaugos</w:t>
                          </w:r>
                          <w:r>
                            <w:rPr>
                              <w:bCs/>
                              <w:szCs w:val="24"/>
                              <w:lang w:eastAsia="lt-LT"/>
                            </w:rPr>
                            <w:t xml:space="preserve"> </w:t>
                          </w:r>
                          <w:r>
                            <w:rPr>
                              <w:szCs w:val="24"/>
                              <w:lang w:eastAsia="lt-LT"/>
                            </w:rPr>
                            <w:t>reikalavimų ir normatyvų</w:t>
                          </w:r>
                        </w:p>
                        <w:p>
                          <w:pPr>
                            <w:spacing w:line="360" w:lineRule="auto"/>
                            <w:ind w:firstLine="720"/>
                            <w:jc w:val="both"/>
                            <w:rPr>
                              <w:szCs w:val="24"/>
                              <w:lang w:eastAsia="lt-LT"/>
                            </w:rPr>
                          </w:pPr>
                          <w:r>
                            <w:rPr>
                              <w:szCs w:val="24"/>
                              <w:lang w:eastAsia="lt-LT"/>
                            </w:rPr>
                            <w:t xml:space="preserve">užtraukia baudą asmenims nuo vieno šimto penkiasdešimt iki trijų šimtų eurų, </w:t>
                          </w:r>
                          <w:r>
                            <w:rPr>
                              <w:bCs/>
                              <w:szCs w:val="24"/>
                              <w:lang w:eastAsia="lt-LT"/>
                            </w:rPr>
                            <w:t xml:space="preserve">juridinių asmenų vadovams – nuo keturių šimtų penkiasdešimt iki aštuonių šimtų penkiasdešimt eurų ir kitiems atsakingiems </w:t>
                          </w:r>
                          <w:r>
                            <w:rPr>
                              <w:bCs/>
                              <w:szCs w:val="24"/>
                            </w:rPr>
                            <w:t>asmenims</w:t>
                          </w:r>
                          <w:r>
                            <w:rPr>
                              <w:szCs w:val="24"/>
                              <w:lang w:eastAsia="lt-LT"/>
                            </w:rPr>
                            <w:t xml:space="preserve"> – nuo trijų šimtų iki penkių šimtų aštuoniasdešimt eurų.</w:t>
                          </w:r>
                        </w:p>
                      </w:sdtContent>
                    </w:sdt>
                    <w:sdt>
                      <w:sdtPr>
                        <w:alias w:val="235 str. 4 d."/>
                        <w:tag w:val="part_734e9f5f9a5a4720a2f528d70b83b9cc"/>
                        <w:lock w:val="sdtLocked"/>
                        <w:richText/>
                      </w:sdtPr>
                      <w:sdtContent>
                        <w:p>
                          <w:pPr>
                            <w:spacing w:line="360" w:lineRule="auto"/>
                            <w:ind w:firstLine="720"/>
                            <w:jc w:val="both"/>
                            <w:rPr>
                              <w:szCs w:val="24"/>
                              <w:lang w:eastAsia="lt-LT"/>
                            </w:rPr>
                          </w:pPr>
                          <w:sdt>
                            <w:sdtPr>
                              <w:alias w:val="Numeris"/>
                              <w:tag w:val="nr_734e9f5f9a5a4720a2f528d70b83b9cc"/>
                              <w:lock w:val="sdtLocked"/>
                              <w:richText/>
                            </w:sdtPr>
                            <w:sdtContent>
                              <w:r>
                                <w:rPr>
                                  <w:szCs w:val="24"/>
                                  <w:lang w:eastAsia="lt-LT"/>
                                </w:rPr>
                                <w:t>4</w:t>
                              </w:r>
                            </w:sdtContent>
                          </w:sdt>
                          <w:r>
                            <w:rPr>
                              <w:szCs w:val="24"/>
                              <w:lang w:eastAsia="lt-LT"/>
                            </w:rPr>
                            <w:t>. Ūkinės ar kitokios veiklos vykdymas, objektų</w:t>
                          </w:r>
                          <w:r>
                            <w:rPr>
                              <w:bCs/>
                              <w:szCs w:val="24"/>
                              <w:lang w:eastAsia="lt-LT"/>
                            </w:rPr>
                            <w:t xml:space="preserve"> </w:t>
                          </w:r>
                          <w:r>
                            <w:rPr>
                              <w:szCs w:val="24"/>
                              <w:lang w:eastAsia="lt-LT"/>
                            </w:rPr>
                            <w:t>naudojimas</w:t>
                          </w:r>
                          <w:r>
                            <w:rPr>
                              <w:bCs/>
                              <w:szCs w:val="24"/>
                              <w:lang w:eastAsia="lt-LT"/>
                            </w:rPr>
                            <w:t xml:space="preserve"> </w:t>
                          </w:r>
                          <w:r>
                            <w:rPr>
                              <w:szCs w:val="24"/>
                              <w:lang w:eastAsia="lt-LT"/>
                            </w:rPr>
                            <w:t xml:space="preserve">neturint </w:t>
                          </w:r>
                          <w:r>
                            <w:rPr>
                              <w:szCs w:val="24"/>
                            </w:rPr>
                            <w:t>Lietuvos Respublikos</w:t>
                          </w:r>
                          <w:r>
                            <w:rPr>
                              <w:szCs w:val="24"/>
                              <w:lang w:eastAsia="lt-LT"/>
                            </w:rPr>
                            <w:t xml:space="preserve"> aplinkos apsaugos įstatyme ar kituose aplinkos apsaugą ar gamtos išteklių naudojimą reglamentuojančiuose teisės aktuose nustatyto </w:t>
                          </w:r>
                          <w:r>
                            <w:rPr>
                              <w:bCs/>
                              <w:szCs w:val="24"/>
                              <w:lang w:eastAsia="lt-LT"/>
                            </w:rPr>
                            <w:t xml:space="preserve">leidimo, </w:t>
                          </w:r>
                          <w:r>
                            <w:rPr>
                              <w:szCs w:val="24"/>
                              <w:lang w:eastAsia="lt-LT"/>
                            </w:rPr>
                            <w:t xml:space="preserve">kai tai numatyta įstatymuose ar kituose teisės aktuose, </w:t>
                          </w:r>
                          <w:r>
                            <w:rPr>
                              <w:bCs/>
                              <w:szCs w:val="24"/>
                              <w:lang w:eastAsia="lt-LT"/>
                            </w:rPr>
                            <w:t xml:space="preserve">arba nesilaikant šiame leidime nustatytų sąlygų, arba kai planuojamos ūkinės veiklos poveikio aplinkai vertinimą reglamentuojančiuose teisės aktuose nustatyta tvarka neatliktas planuojamos ūkinės veiklos poveikio aplinkai vertinimas ar atranka dėl planuojamos ūkinės veiklos poveikio aplinkai vertinimo arba nepriimtas sprendimas leisti vykdyti planuojamą ūkinę veiklą, </w:t>
                          </w:r>
                          <w:r>
                            <w:rPr>
                              <w:szCs w:val="24"/>
                              <w:lang w:eastAsia="lt-LT"/>
                            </w:rPr>
                            <w:t xml:space="preserve">arba pažeidžiant </w:t>
                          </w:r>
                          <w:r>
                            <w:rPr>
                              <w:bCs/>
                              <w:szCs w:val="24"/>
                              <w:lang w:eastAsia="lt-LT"/>
                            </w:rPr>
                            <w:t>teisės aktuose nustatytus</w:t>
                          </w:r>
                          <w:r>
                            <w:rPr>
                              <w:szCs w:val="24"/>
                              <w:lang w:eastAsia="lt-LT"/>
                            </w:rPr>
                            <w:t xml:space="preserve"> aplinkos apsaugos reikalavimus ir normatyvus</w:t>
                          </w:r>
                        </w:p>
                        <w:p>
                          <w:pPr>
                            <w:spacing w:line="360" w:lineRule="auto"/>
                            <w:ind w:firstLine="720"/>
                            <w:jc w:val="both"/>
                            <w:rPr>
                              <w:szCs w:val="24"/>
                              <w:lang w:eastAsia="lt-LT"/>
                            </w:rPr>
                          </w:pPr>
                          <w:r>
                            <w:rPr>
                              <w:szCs w:val="24"/>
                              <w:lang w:eastAsia="lt-LT"/>
                            </w:rPr>
                            <w:t>užtraukia baudą asmenims nuo</w:t>
                          </w:r>
                          <w:r>
                            <w:rPr>
                              <w:bCs/>
                              <w:szCs w:val="24"/>
                              <w:lang w:eastAsia="lt-LT"/>
                            </w:rPr>
                            <w:t xml:space="preserve"> trijų šimtų iki penkių šimtų šešiasdešimt eurų, juridinių asmenų vadovams – nuo devynių šimtų iki vieno tūkstančio septynių šimtų eurų ir</w:t>
                          </w:r>
                          <w:r>
                            <w:rPr>
                              <w:bCs/>
                              <w:szCs w:val="24"/>
                            </w:rPr>
                            <w:t xml:space="preserve"> kitiems atsakingiems asmenims</w:t>
                          </w:r>
                          <w:r>
                            <w:rPr>
                              <w:szCs w:val="24"/>
                              <w:lang w:eastAsia="lt-LT"/>
                            </w:rPr>
                            <w:t xml:space="preserve"> – nuo </w:t>
                          </w:r>
                          <w:r>
                            <w:rPr>
                              <w:bCs/>
                              <w:szCs w:val="24"/>
                              <w:lang w:eastAsia="lt-LT"/>
                            </w:rPr>
                            <w:t>šešių šimtų iki vieno tūkstančio vieno šimto penkiasdešimt eurų.</w:t>
                          </w:r>
                        </w:p>
                      </w:sdtContent>
                    </w:sdt>
                    <w:sdt>
                      <w:sdtPr>
                        <w:alias w:val="235 str. 5 d."/>
                        <w:tag w:val="part_ce6d61209a8145939221f8ca4269f3ca"/>
                        <w:lock w:val="sdtLocked"/>
                        <w:richText/>
                      </w:sdtPr>
                      <w:sdtContent>
                        <w:p>
                          <w:pPr>
                            <w:widowControl w:val="0"/>
                            <w:suppressAutoHyphens/>
                            <w:spacing w:line="360" w:lineRule="auto"/>
                            <w:ind w:firstLine="720"/>
                            <w:jc w:val="both"/>
                            <w:rPr>
                              <w:bCs/>
                              <w:szCs w:val="24"/>
                            </w:rPr>
                          </w:pPr>
                          <w:sdt>
                            <w:sdtPr>
                              <w:alias w:val="Numeris"/>
                              <w:tag w:val="nr_ce6d61209a8145939221f8ca4269f3ca"/>
                              <w:lock w:val="sdtLocked"/>
                              <w:richText/>
                            </w:sdtPr>
                            <w:sdtContent>
                              <w:r>
                                <w:rPr>
                                  <w:szCs w:val="24"/>
                                  <w:lang w:eastAsia="lt-LT"/>
                                </w:rPr>
                                <w:t>5</w:t>
                              </w:r>
                            </w:sdtContent>
                          </w:sdt>
                          <w:r>
                            <w:rPr>
                              <w:szCs w:val="24"/>
                              <w:lang w:eastAsia="lt-LT"/>
                            </w:rPr>
                            <w:t xml:space="preserve">. Šio straipsnio </w:t>
                          </w:r>
                          <w:r>
                            <w:rPr>
                              <w:bCs/>
                              <w:szCs w:val="24"/>
                              <w:lang w:eastAsia="lt-LT"/>
                            </w:rPr>
                            <w:t xml:space="preserve">3, 4 </w:t>
                          </w:r>
                          <w:r>
                            <w:rPr>
                              <w:szCs w:val="24"/>
                              <w:lang w:eastAsia="lt-LT"/>
                            </w:rPr>
                            <w:t xml:space="preserve">dalyse </w:t>
                          </w:r>
                          <w:r>
                            <w:rPr>
                              <w:bCs/>
                              <w:szCs w:val="24"/>
                            </w:rPr>
                            <w:t>numatyti administraciniai nusižengimai, padaryti pakartotinai,</w:t>
                          </w:r>
                        </w:p>
                        <w:p>
                          <w:pPr>
                            <w:spacing w:line="360" w:lineRule="auto"/>
                            <w:ind w:firstLine="720"/>
                            <w:jc w:val="both"/>
                            <w:rPr>
                              <w:bCs/>
                              <w:szCs w:val="24"/>
                            </w:rPr>
                          </w:pPr>
                          <w:r>
                            <w:rPr>
                              <w:szCs w:val="24"/>
                              <w:lang w:eastAsia="lt-LT"/>
                            </w:rPr>
                            <w:t>užtraukia baudą asmenims</w:t>
                          </w:r>
                          <w:r>
                            <w:rPr>
                              <w:bCs/>
                              <w:szCs w:val="24"/>
                              <w:lang w:eastAsia="lt-LT"/>
                            </w:rPr>
                            <w:t xml:space="preserve"> nuo trijų šimtų iki vieno tūkstančio vieno šimto penkiasdešimt eurų, juridinių asmenų vadovams – nuo dviejų tūkstančių iki trijų tūkstančių eurų</w:t>
                          </w:r>
                          <w:r>
                            <w:rPr>
                              <w:bCs/>
                              <w:szCs w:val="24"/>
                            </w:rPr>
                            <w:t xml:space="preserve"> ir kitiems atsakingiems asmenims</w:t>
                          </w:r>
                          <w:r>
                            <w:rPr>
                              <w:szCs w:val="24"/>
                              <w:lang w:eastAsia="lt-LT"/>
                            </w:rPr>
                            <w:t xml:space="preserve"> – nuo vieno tūkstančio dviejų šimtų iki dviejų tūkstančių eurų</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26d67357599d45a19df2a680d4768729"/>
                        <w:lock w:val="sdtLocked"/>
                        <w:richText/>
                      </w:sdtPr>
                      <w:sdtContent>
                        <w:p>
                          <w:pPr>
                            <w:spacing w:line="360" w:lineRule="auto"/>
                            <w:ind w:firstLine="720"/>
                            <w:jc w:val="both"/>
                            <w:rPr>
                              <w:bCs/>
                              <w:szCs w:val="24"/>
                            </w:rPr>
                          </w:pPr>
                          <w:sdt>
                            <w:sdtPr>
                              <w:alias w:val="Numeris"/>
                              <w:tag w:val="nr_26d67357599d45a19df2a680d4768729"/>
                              <w:lock w:val="sdtLocked"/>
                              <w:richText/>
                            </w:sdtPr>
                            <w:sdtContent>
                              <w:r>
                                <w:rPr>
                                  <w:bCs/>
                                  <w:szCs w:val="24"/>
                                </w:rPr>
                                <w:t>3</w:t>
                              </w:r>
                            </w:sdtContent>
                          </w:sdt>
                          <w:r>
                            <w:rPr>
                              <w:bCs/>
                              <w:szCs w:val="24"/>
                            </w:rPr>
                            <w:t>. Ūkio subjekto aplinkos stebėsenos (monitoringo) tyrimų ir (ar) matavimų atlikimas neakredituotose teisės aktų nustatyta tvarka ar neturinčiose teisės aktų nustatyta tvarka išduoto leidimo laboratorijose</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2b172c94a4064bf2a378ee2f3de5526f"/>
                        <w:lock w:val="sdtLocked"/>
                        <w:richText/>
                      </w:sdtPr>
                      <w:sdtContent>
                        <w:p>
                          <w:pPr>
                            <w:spacing w:line="360" w:lineRule="auto"/>
                            <w:ind w:firstLine="720"/>
                            <w:jc w:val="both"/>
                            <w:rPr>
                              <w:bCs/>
                              <w:szCs w:val="24"/>
                            </w:rPr>
                          </w:pPr>
                          <w:sdt>
                            <w:sdtPr>
                              <w:alias w:val="Numeris"/>
                              <w:tag w:val="nr_2b172c94a4064bf2a378ee2f3de5526f"/>
                              <w:lock w:val="sdtLocked"/>
                              <w:richText/>
                            </w:sdtPr>
                            <w:sdtContent>
                              <w:r>
                                <w:rPr>
                                  <w:bCs/>
                                  <w:szCs w:val="24"/>
                                </w:rPr>
                                <w:t>4</w:t>
                              </w:r>
                            </w:sdtContent>
                          </w:sdt>
                          <w:r>
                            <w:rPr>
                              <w:bCs/>
                              <w:szCs w:val="24"/>
                            </w:rPr>
                            <w:t xml:space="preserve">. Neteisingos informacijos, reikalingos atrankai dėl planuojamos ūkinės veiklos poveikio aplinkai vertinimo atlikti, pateikimas </w:t>
                          </w:r>
                        </w:p>
                        <w:p>
                          <w:pPr>
                            <w:spacing w:line="360" w:lineRule="auto"/>
                            <w:ind w:firstLine="720"/>
                            <w:jc w:val="both"/>
                            <w:rPr>
                              <w:bCs/>
                              <w:szCs w:val="24"/>
                            </w:rPr>
                          </w:pPr>
                          <w:r>
                            <w:rPr>
                              <w:bCs/>
                              <w:szCs w:val="24"/>
                            </w:rPr>
                            <w:t>užtraukia baudą planuojamos ūkinės veiklos organizatoriams (užsakovams) ir poveikio aplinkai vertinimo dokumentų rengėjams – asmenims nuo trisdešimt iki vieno šimto keturiasdešimt eurų ir planuojamos ūkinės veiklos organizatorių (užsakovų) ir poveikio aplinkai vertinimo dokumentų rengėjų – juridinių asmenų vadovams ar kitiems atsakingiems asmenims – nuo vieno šimto keturiasdešimt iki šešių šimtų eurų.</w:t>
                          </w:r>
                        </w:p>
                      </w:sdtContent>
                    </w:sdt>
                    <w:sdt>
                      <w:sdtPr>
                        <w:alias w:val="239 str. 5 d."/>
                        <w:tag w:val="part_b4e2f78b79d249aca42441de742f631d"/>
                        <w:lock w:val="sdtLocked"/>
                        <w:richText/>
                      </w:sdtPr>
                      <w:sdtContent>
                        <w:p>
                          <w:pPr>
                            <w:spacing w:line="360" w:lineRule="auto"/>
                            <w:ind w:firstLine="720"/>
                            <w:jc w:val="both"/>
                            <w:rPr>
                              <w:bCs/>
                              <w:szCs w:val="24"/>
                            </w:rPr>
                          </w:pPr>
                          <w:sdt>
                            <w:sdtPr>
                              <w:alias w:val="Numeris"/>
                              <w:tag w:val="nr_b4e2f78b79d249aca42441de742f631d"/>
                              <w:lock w:val="sdtLocked"/>
                              <w:richText/>
                            </w:sdtPr>
                            <w:sdtContent>
                              <w:r>
                                <w:rPr>
                                  <w:bCs/>
                                  <w:szCs w:val="24"/>
                                </w:rPr>
                                <w:t>5</w:t>
                              </w:r>
                            </w:sdtContent>
                          </w:sdt>
                          <w:r>
                            <w:rPr>
                              <w:bCs/>
                              <w:szCs w:val="24"/>
                            </w:rPr>
                            <w:t>.</w:t>
                          </w:r>
                          <w:r>
                            <w:rPr>
                              <w:szCs w:val="24"/>
                            </w:rPr>
                            <w:t xml:space="preserve"> </w:t>
                          </w:r>
                          <w:r>
                            <w:rPr>
                              <w:bCs/>
                              <w:szCs w:val="24"/>
                            </w:rPr>
                            <w:t>Neteisingos informacijos, reikalingos poveikio aplinkai vertinimo programai patvirtinti arba sprendimui dėl planuojamos ūkinės veiklos galimybių priimti, pateikimas</w:t>
                          </w:r>
                        </w:p>
                        <w:p>
                          <w:pPr>
                            <w:spacing w:line="360" w:lineRule="auto"/>
                            <w:ind w:firstLine="720"/>
                            <w:jc w:val="both"/>
                            <w:rPr>
                              <w:bCs/>
                              <w:szCs w:val="24"/>
                            </w:rPr>
                          </w:pPr>
                          <w:r>
                            <w:rPr>
                              <w:bCs/>
                              <w:szCs w:val="24"/>
                            </w:rPr>
                            <w:t>užtraukia baudą poveikio aplinkai vertinimo dokumentų rengėjams – asmenims nuo trisdešimt iki vieno šimto keturiasdešimt eurų ir poveikio aplinkai vertinimo dokumentų rengėjų – juridinių asmenų vadovams ar kitiems atsakingiems asmenims – nuo vieno šimto keturiasdešimt iki šešių šimtų eurų.</w:t>
                          </w:r>
                        </w:p>
                        <w:p>
                          <w:pPr>
                            <w:spacing w:line="360" w:lineRule="auto"/>
                            <w:ind w:firstLine="720"/>
                            <w:jc w:val="both"/>
                            <w:rPr>
                              <w:b/>
                              <w:bCs/>
                              <w:szCs w:val="24"/>
                            </w:rPr>
                          </w:pPr>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90e8332a76914bc78274554a5289c07a"/>
                    <w:lock w:val="sdtLocked"/>
                    <w:richText/>
                  </w:sdtPr>
                  <w:sdtContent>
                    <w:p>
                      <w:pPr>
                        <w:spacing w:line="360" w:lineRule="auto"/>
                        <w:ind w:left="2410" w:hanging="1690"/>
                        <w:jc w:val="both"/>
                        <w:rPr>
                          <w:bCs/>
                          <w:strike/>
                          <w:color w:val="000000"/>
                          <w:szCs w:val="24"/>
                        </w:rPr>
                      </w:pPr>
                      <w:sdt>
                        <w:sdtPr>
                          <w:alias w:val="Numeris"/>
                          <w:tag w:val="nr_90e8332a76914bc78274554a5289c07a"/>
                          <w:lock w:val="sdtLocked"/>
                          <w:richText/>
                        </w:sdtPr>
                        <w:sdtContent>
                          <w:r>
                            <w:rPr>
                              <w:b/>
                              <w:bCs/>
                              <w:color w:val="000000"/>
                              <w:szCs w:val="24"/>
                            </w:rPr>
                            <w:t>241</w:t>
                          </w:r>
                        </w:sdtContent>
                      </w:sdt>
                      <w:r>
                        <w:rPr>
                          <w:b/>
                          <w:bCs/>
                          <w:color w:val="000000"/>
                          <w:szCs w:val="24"/>
                        </w:rPr>
                        <w:t xml:space="preserve"> straipsnis. </w:t>
                      </w:r>
                      <w:sdt>
                        <w:sdtPr>
                          <w:alias w:val="Pavadinimas"/>
                          <w:tag w:val="title_90e8332a76914bc78274554a5289c07a"/>
                          <w:lock w:val="sdtLocked"/>
                          <w:richText/>
                        </w:sdtPr>
                        <w:sdtContent>
                          <w:r>
                            <w:rPr>
                              <w:b/>
                              <w:bCs/>
                              <w:color w:val="000000"/>
                              <w:szCs w:val="24"/>
                            </w:rPr>
                            <w:t>Mokesčio už aplinkos teršimą ir mokesčio už valstybinius gamtos išteklius deklaravimo tvarkos pažeidimas</w:t>
                          </w:r>
                        </w:sdtContent>
                      </w:sdt>
                    </w:p>
                    <w:sdt>
                      <w:sdtPr>
                        <w:alias w:val="241 str. 1 d."/>
                        <w:tag w:val="part_f74e5600e2a643c1a90b91584eb7b822"/>
                        <w:lock w:val="sdtLocked"/>
                        <w:richText/>
                      </w:sdtPr>
                      <w:sdtContent>
                        <w:p>
                          <w:pPr>
                            <w:spacing w:line="360" w:lineRule="auto"/>
                            <w:ind w:firstLine="720"/>
                            <w:jc w:val="both"/>
                            <w:rPr>
                              <w:bCs/>
                              <w:strike/>
                              <w:color w:val="000000"/>
                              <w:szCs w:val="24"/>
                            </w:rPr>
                          </w:pPr>
                          <w:sdt>
                            <w:sdtPr>
                              <w:alias w:val="Numeris"/>
                              <w:tag w:val="nr_f74e5600e2a643c1a90b91584eb7b822"/>
                              <w:lock w:val="sdtLocked"/>
                              <w:richText/>
                            </w:sdtPr>
                            <w:sdtContent>
                              <w:r>
                                <w:rPr>
                                  <w:bCs/>
                                  <w:color w:val="000000"/>
                                  <w:szCs w:val="24"/>
                                </w:rPr>
                                <w:t>1</w:t>
                              </w:r>
                            </w:sdtContent>
                          </w:sdt>
                          <w:r>
                            <w:rPr>
                              <w:bCs/>
                              <w:color w:val="000000"/>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aplinkos teršimą sąvartynuose šalinamomis atliekomis deklaracijos, ar mokesčio už naudingąsias iškasenas, vandenį ir gruntą deklaracijos, ar mokesčio už medžiojamųjų gyvūnų išteklių naudojimą deklaracijos, ar angliavandenilių išteklių mokesčio deklaracijos nepateikimas iki nustatytų terminų</w:t>
                          </w:r>
                        </w:p>
                        <w:p>
                          <w:pPr>
                            <w:spacing w:line="360" w:lineRule="auto"/>
                            <w:ind w:firstLine="720"/>
                            <w:jc w:val="both"/>
                            <w:rPr>
                              <w:bCs/>
                              <w:color w:val="000000"/>
                              <w:szCs w:val="24"/>
                            </w:rPr>
                          </w:pPr>
                          <w:r>
                            <w:rPr>
                              <w:bCs/>
                              <w:color w:val="000000"/>
                              <w:szCs w:val="24"/>
                            </w:rPr>
                            <w:t>užtraukia baudą juridinių asmenų vadovams ar kitiems atsakingiems asmenims nuo dviejų šimtų penkiasdešimt iki keturių šimtų eurų.</w:t>
                          </w:r>
                        </w:p>
                      </w:sdtContent>
                    </w:sdt>
                    <w:sdt>
                      <w:sdtPr>
                        <w:alias w:val="241 str. 2 d."/>
                        <w:tag w:val="part_5d8938e1102a4d2184cdbdff5617e3de"/>
                        <w:lock w:val="sdtLocked"/>
                        <w:richText/>
                      </w:sdtPr>
                      <w:sdtContent>
                        <w:p>
                          <w:pPr>
                            <w:spacing w:line="360" w:lineRule="auto"/>
                            <w:ind w:firstLine="720"/>
                            <w:jc w:val="both"/>
                            <w:rPr>
                              <w:bCs/>
                              <w:strike/>
                              <w:color w:val="000000"/>
                              <w:szCs w:val="24"/>
                            </w:rPr>
                          </w:pPr>
                          <w:sdt>
                            <w:sdtPr>
                              <w:alias w:val="Numeris"/>
                              <w:tag w:val="nr_5d8938e1102a4d2184cdbdff5617e3de"/>
                              <w:lock w:val="sdtLocked"/>
                              <w:richText/>
                            </w:sdtPr>
                            <w:sdtContent>
                              <w:r>
                                <w:rPr>
                                  <w:bCs/>
                                  <w:color w:val="000000"/>
                                  <w:szCs w:val="24"/>
                                </w:rPr>
                                <w:t>2</w:t>
                              </w:r>
                            </w:sdtContent>
                          </w:sdt>
                          <w:r>
                            <w:rPr>
                              <w:bCs/>
                              <w:color w:val="000000"/>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aplinkos teršimą sąvartynuose šalinamomis atliekomis deklaracijoje, ar mokesčio už naudingąsias iškasenas, vandenį ir gruntą deklaracijoje, ar mokesčio už medžiojamųjų gyvūnų išteklių naudojimą deklaracijoje, ar angliavandenilių išteklių mokesčio deklaracijoje, jei dėl to buvo sumokėtas mažesnis, negu nustatyta, mokestis</w:t>
                          </w:r>
                        </w:p>
                        <w:p>
                          <w:pPr>
                            <w:spacing w:line="360" w:lineRule="auto"/>
                            <w:ind w:firstLine="720"/>
                            <w:jc w:val="both"/>
                            <w:rPr>
                              <w:szCs w:val="24"/>
                            </w:rPr>
                          </w:pPr>
                          <w:r>
                            <w:rPr>
                              <w:bCs/>
                              <w:color w:val="000000"/>
                              <w:szCs w:val="24"/>
                            </w:rPr>
                            <w:t>užtraukia baudą juridinių asmenų vadovams ar kitiems atsakingiems asmenims nuo keturių šimtų penkiasdešimt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42 str."/>
                    <w:tag w:val="part_814ec188ffb64ab5abe408e7f642495a"/>
                    <w:lock w:val="sdtLocked"/>
                    <w:richText/>
                  </w:sdtPr>
                  <w:sdtContent>
                    <w:p>
                      <w:pPr>
                        <w:spacing w:line="360" w:lineRule="auto"/>
                        <w:ind w:firstLine="720"/>
                        <w:jc w:val="both"/>
                        <w:rPr>
                          <w:b/>
                          <w:szCs w:val="24"/>
                        </w:rPr>
                      </w:pPr>
                      <w:sdt>
                        <w:sdtPr>
                          <w:alias w:val="Numeris"/>
                          <w:tag w:val="nr_814ec188ffb64ab5abe408e7f642495a"/>
                          <w:lock w:val="sdtLocked"/>
                          <w:richText/>
                        </w:sdtPr>
                        <w:sdtContent>
                          <w:r>
                            <w:rPr>
                              <w:b/>
                              <w:szCs w:val="24"/>
                            </w:rPr>
                            <w:t>242</w:t>
                          </w:r>
                        </w:sdtContent>
                      </w:sdt>
                      <w:r>
                        <w:rPr>
                          <w:b/>
                          <w:szCs w:val="24"/>
                        </w:rPr>
                        <w:t xml:space="preserve"> straipsnis. </w:t>
                      </w:r>
                      <w:sdt>
                        <w:sdtPr>
                          <w:alias w:val="Pavadinimas"/>
                          <w:tag w:val="title_814ec188ffb64ab5abe408e7f642495a"/>
                          <w:lock w:val="sdtLocked"/>
                          <w:richText/>
                        </w:sdtPr>
                        <w:sdtContent>
                          <w:r>
                            <w:rPr>
                              <w:b/>
                              <w:szCs w:val="24"/>
                            </w:rPr>
                            <w:t xml:space="preserve">Teršalų išmetimas į aplinkos orą </w:t>
                          </w:r>
                        </w:sdtContent>
                      </w:sdt>
                    </w:p>
                    <w:sdt>
                      <w:sdtPr>
                        <w:alias w:val="242 str. 1 d."/>
                        <w:tag w:val="part_855d60b4b0934b9cbdb95f8b09eb1d86"/>
                        <w:lock w:val="sdtLocked"/>
                        <w:richText/>
                      </w:sdtPr>
                      <w:sdtContent>
                        <w:p>
                          <w:pPr>
                            <w:spacing w:line="360" w:lineRule="auto"/>
                            <w:ind w:firstLine="720"/>
                            <w:jc w:val="both"/>
                            <w:rPr>
                              <w:szCs w:val="24"/>
                            </w:rPr>
                          </w:pPr>
                          <w:sdt>
                            <w:sdtPr>
                              <w:alias w:val="Numeris"/>
                              <w:tag w:val="nr_855d60b4b0934b9cbdb95f8b09eb1d86"/>
                              <w:lock w:val="sdtLocked"/>
                              <w:richText/>
                            </w:sdtPr>
                            <w:sdtContent>
                              <w:r>
                                <w:rPr>
                                  <w:szCs w:val="24"/>
                                </w:rPr>
                                <w:t>1</w:t>
                              </w:r>
                            </w:sdtContent>
                          </w:sdt>
                          <w:r>
                            <w:rPr>
                              <w:szCs w:val="24"/>
                            </w:rPr>
                            <w:t>. Teršalų išmetimas į aplinkos orą viršijant leidime nustatytus į atmosferą išmetamo teršalų kiekio normatyvus ar pažeidžiant kitas leidime nustatytas teršalų išmetimo į aplinkos orą sąlygas arba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ba9512be8f184a06886e3128fcfbf54d"/>
                        <w:lock w:val="sdtLocked"/>
                        <w:richText/>
                      </w:sdtPr>
                      <w:sdtContent>
                        <w:p>
                          <w:pPr>
                            <w:spacing w:line="360" w:lineRule="auto"/>
                            <w:ind w:firstLine="720"/>
                            <w:jc w:val="both"/>
                            <w:rPr>
                              <w:szCs w:val="24"/>
                            </w:rPr>
                          </w:pPr>
                          <w:sdt>
                            <w:sdtPr>
                              <w:alias w:val="Numeris"/>
                              <w:tag w:val="nr_ba9512be8f184a06886e3128fcfbf54d"/>
                              <w:lock w:val="sdtLocked"/>
                              <w:richText/>
                            </w:sdtPr>
                            <w:sdtContent>
                              <w:r>
                                <w:rPr>
                                  <w:szCs w:val="24"/>
                                </w:rPr>
                                <w:t>2</w:t>
                              </w:r>
                            </w:sdtContent>
                          </w:sdt>
                          <w:r>
                            <w:rPr>
                              <w:szCs w:val="24"/>
                            </w:rPr>
                            <w:t>. Teršalų išmetimas į aplinkos orą be nustatyta tvarka išduoto leidimo, kai pagal teisės aktus šis leidimas yra reikalingas,</w:t>
                          </w:r>
                        </w:p>
                        <w:p>
                          <w:pPr>
                            <w:spacing w:line="360" w:lineRule="auto"/>
                            <w:ind w:firstLine="720"/>
                            <w:jc w:val="both"/>
                            <w:rPr>
                              <w:szCs w:val="24"/>
                            </w:rPr>
                          </w:pPr>
                          <w:r>
                            <w:rPr>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2 str. 3 d."/>
                        <w:tag w:val="part_36c9fffbe1b74d3bb597f454389ba5bd"/>
                        <w:lock w:val="sdtLocked"/>
                        <w:richText/>
                      </w:sdtPr>
                      <w:sdtContent>
                        <w:p>
                          <w:pPr>
                            <w:spacing w:line="360" w:lineRule="auto"/>
                            <w:ind w:firstLine="720"/>
                            <w:jc w:val="both"/>
                            <w:rPr>
                              <w:szCs w:val="24"/>
                            </w:rPr>
                          </w:pPr>
                          <w:sdt>
                            <w:sdtPr>
                              <w:alias w:val="Numeris"/>
                              <w:tag w:val="nr_36c9fffbe1b74d3bb597f454389ba5bd"/>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4 d."/>
                        <w:tag w:val="part_0c66bd1b35d445908440441d0e52db6b"/>
                        <w:lock w:val="sdtLocked"/>
                        <w:richText/>
                      </w:sdtPr>
                      <w:sdtContent>
                        <w:p>
                          <w:pPr>
                            <w:spacing w:line="360" w:lineRule="auto"/>
                            <w:ind w:firstLine="720"/>
                            <w:jc w:val="both"/>
                            <w:rPr>
                              <w:szCs w:val="24"/>
                            </w:rPr>
                          </w:pPr>
                          <w:sdt>
                            <w:sdtPr>
                              <w:alias w:val="Numeris"/>
                              <w:tag w:val="nr_0c66bd1b35d445908440441d0e52db6b"/>
                              <w:lock w:val="sdtLocked"/>
                              <w:richText/>
                            </w:sdtPr>
                            <w:sdtContent>
                              <w:r>
                                <w:rPr>
                                  <w:szCs w:val="24"/>
                                </w:rPr>
                                <w:t>4</w:t>
                              </w:r>
                            </w:sdtContent>
                          </w:sdt>
                          <w:r>
                            <w:rPr>
                              <w:szCs w:val="24"/>
                            </w:rPr>
                            <w:t xml:space="preserve">. Išmetamų į aplinkos orą teršalų apskaitos ir ataskaitų teikimo reikalavimų nevykdymas, išskyrus šio kodekso 236 straipsnyje nurodytas veikas, </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trijų šimtų eurų.</w:t>
                          </w:r>
                        </w:p>
                        <w:p>
                          <w:pPr>
                            <w:spacing w:line="360" w:lineRule="auto"/>
                            <w:ind w:firstLine="720"/>
                            <w:jc w:val="both"/>
                            <w:rPr>
                              <w:bCs/>
                              <w:szCs w:val="24"/>
                            </w:rPr>
                          </w:pPr>
                        </w:p>
                      </w:sdtContent>
                    </w:sdt>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189a50576f79400181a6f7f572129565"/>
                    <w:lock w:val="sdtLocked"/>
                    <w:richText/>
                  </w:sdtPr>
                  <w:sdtContent>
                    <w:p>
                      <w:pPr>
                        <w:spacing w:line="360" w:lineRule="auto"/>
                        <w:ind w:left="2552" w:hanging="1832"/>
                        <w:jc w:val="both"/>
                        <w:rPr>
                          <w:b/>
                          <w:szCs w:val="24"/>
                        </w:rPr>
                      </w:pPr>
                      <w:sdt>
                        <w:sdtPr>
                          <w:alias w:val="Numeris"/>
                          <w:tag w:val="nr_189a50576f79400181a6f7f572129565"/>
                          <w:lock w:val="sdtLocked"/>
                          <w:richText/>
                        </w:sdtPr>
                        <w:sdtContent>
                          <w:r>
                            <w:rPr>
                              <w:b/>
                              <w:bCs/>
                              <w:szCs w:val="24"/>
                            </w:rPr>
                            <w:t>243</w:t>
                          </w:r>
                          <w:r>
                            <w:rPr>
                              <w:b/>
                              <w:bCs/>
                              <w:szCs w:val="24"/>
                              <w:vertAlign w:val="superscript"/>
                            </w:rPr>
                            <w:t>1</w:t>
                          </w:r>
                        </w:sdtContent>
                      </w:sdt>
                      <w:r>
                        <w:rPr>
                          <w:b/>
                          <w:bCs/>
                          <w:szCs w:val="24"/>
                        </w:rPr>
                        <w:t xml:space="preserve"> straipsnis. </w:t>
                      </w:r>
                      <w:sdt>
                        <w:sdtPr>
                          <w:alias w:val="Pavadinimas"/>
                          <w:tag w:val="title_189a50576f79400181a6f7f572129565"/>
                          <w:lock w:val="sdtLocked"/>
                          <w:richText/>
                        </w:sdtPr>
                        <w:sdtContent>
                          <w:r>
                            <w:rPr>
                              <w:b/>
                              <w:szCs w:val="24"/>
                            </w:rPr>
                            <w:t>Kuro ir energijos būvio ciklo metu išmetamų šiltnamio efektą sukeliančių dujų kiekio mažinimą reglamentuojančių teisės aktų pažeidimas</w:t>
                          </w:r>
                        </w:sdtContent>
                      </w:sdt>
                    </w:p>
                    <w:sdt>
                      <w:sdtPr>
                        <w:alias w:val="243-1 str. 1 d."/>
                        <w:tag w:val="part_af334c3b00a64198a5a354484afa13ce"/>
                        <w:lock w:val="sdtLocked"/>
                        <w:richText/>
                      </w:sdtPr>
                      <w:sdtContent>
                        <w:p>
                          <w:pPr>
                            <w:spacing w:line="360" w:lineRule="auto"/>
                            <w:ind w:firstLine="720"/>
                            <w:jc w:val="both"/>
                            <w:rPr>
                              <w:szCs w:val="24"/>
                            </w:rPr>
                          </w:pPr>
                          <w:sdt>
                            <w:sdtPr>
                              <w:alias w:val="Numeris"/>
                              <w:tag w:val="nr_af334c3b00a64198a5a354484afa13ce"/>
                              <w:lock w:val="sdtLocked"/>
                              <w:richText/>
                            </w:sdtPr>
                            <w:sdtContent>
                              <w:r>
                                <w:rPr>
                                  <w:szCs w:val="24"/>
                                </w:rPr>
                                <w:t>1</w:t>
                              </w:r>
                            </w:sdtContent>
                          </w:sdt>
                          <w:r>
                            <w:rPr>
                              <w:szCs w:val="24"/>
                            </w:rPr>
                            <w:t xml:space="preserve">. </w:t>
                          </w:r>
                          <w:r>
                            <w:rPr>
                              <w:bCs/>
                              <w:szCs w:val="24"/>
                            </w:rPr>
                            <w:t xml:space="preserve">Kuro ir energijos būvio ciklo metu išmetamų šiltnamio efektą sukeliančių dujų </w:t>
                          </w:r>
                          <w:r>
                            <w:rPr>
                              <w:szCs w:val="24"/>
                            </w:rPr>
                            <w:t xml:space="preserve">kiekio, tenkančio energijos vienetui, ataskaitos nepateikimas Lietuvos Respublikos kompetentingai institucijai nustatytu laiku </w:t>
                          </w:r>
                        </w:p>
                        <w:p>
                          <w:pPr>
                            <w:spacing w:line="360" w:lineRule="auto"/>
                            <w:ind w:firstLine="720"/>
                            <w:jc w:val="both"/>
                            <w:rPr>
                              <w:szCs w:val="24"/>
                            </w:rPr>
                          </w:pPr>
                          <w:r>
                            <w:rPr>
                              <w:szCs w:val="24"/>
                            </w:rPr>
                            <w:t>užtraukia baudą nuo penkių šimtų iki vieno tūkstančio eurų.</w:t>
                          </w:r>
                        </w:p>
                      </w:sdtContent>
                    </w:sdt>
                    <w:sdt>
                      <w:sdtPr>
                        <w:alias w:val="243-1 str. 2 d."/>
                        <w:tag w:val="part_b5c73487d5ed4ee8b6e58029f4f7218e"/>
                        <w:lock w:val="sdtLocked"/>
                        <w:richText/>
                      </w:sdtPr>
                      <w:sdtContent>
                        <w:p>
                          <w:pPr>
                            <w:widowControl w:val="0"/>
                            <w:suppressAutoHyphens/>
                            <w:spacing w:line="360" w:lineRule="auto"/>
                            <w:ind w:firstLine="720"/>
                            <w:jc w:val="both"/>
                            <w:rPr>
                              <w:szCs w:val="24"/>
                            </w:rPr>
                          </w:pPr>
                          <w:sdt>
                            <w:sdtPr>
                              <w:alias w:val="Numeris"/>
                              <w:tag w:val="nr_b5c73487d5ed4ee8b6e58029f4f7218e"/>
                              <w:lock w:val="sdtLocked"/>
                              <w:richText/>
                            </w:sdtPr>
                            <w:sdtContent>
                              <w:r>
                                <w:rPr>
                                  <w:szCs w:val="24"/>
                                </w:rPr>
                                <w:t>2</w:t>
                              </w:r>
                            </w:sdtContent>
                          </w:sdt>
                          <w:r>
                            <w:rPr>
                              <w:szCs w:val="24"/>
                            </w:rPr>
                            <w:t>. Teisės aktuose nustatyto reikalavimo sumažinti rinkai patiektų kuro ir energijos būvio ciklo metu išmetamų šiltnamio efektą sukeliančių dujų kiekį, tenkantį energijos vienetui, neįgyvendinimas</w:t>
                          </w:r>
                        </w:p>
                        <w:p>
                          <w:pPr>
                            <w:widowControl w:val="0"/>
                            <w:suppressAutoHyphens/>
                            <w:spacing w:line="360" w:lineRule="auto"/>
                            <w:ind w:firstLine="720"/>
                            <w:jc w:val="both"/>
                            <w:rPr>
                              <w:szCs w:val="24"/>
                            </w:rPr>
                          </w:pPr>
                          <w:r>
                            <w:rPr>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44 str."/>
                    <w:tag w:val="part_0cbb339c54f644b7a59ba4a02cbe546d"/>
                    <w:lock w:val="sdtLocked"/>
                    <w:richText/>
                  </w:sdtPr>
                  <w:sdtContent>
                    <w:p>
                      <w:pPr>
                        <w:spacing w:line="360" w:lineRule="auto"/>
                        <w:ind w:left="2552" w:hanging="1832"/>
                        <w:jc w:val="both"/>
                        <w:rPr>
                          <w:bCs/>
                          <w:szCs w:val="24"/>
                        </w:rPr>
                      </w:pPr>
                      <w:sdt>
                        <w:sdtPr>
                          <w:alias w:val="Numeris"/>
                          <w:tag w:val="nr_0cbb339c54f644b7a59ba4a02cbe546d"/>
                          <w:lock w:val="sdtLocked"/>
                          <w:richText/>
                        </w:sdtPr>
                        <w:sdtContent>
                          <w:r>
                            <w:rPr>
                              <w:b/>
                              <w:bCs/>
                              <w:szCs w:val="24"/>
                            </w:rPr>
                            <w:t>244</w:t>
                          </w:r>
                        </w:sdtContent>
                      </w:sdt>
                      <w:r>
                        <w:rPr>
                          <w:b/>
                          <w:bCs/>
                          <w:szCs w:val="24"/>
                        </w:rPr>
                        <w:t xml:space="preserve"> straipsnis. </w:t>
                      </w:r>
                      <w:sdt>
                        <w:sdtPr>
                          <w:alias w:val="Pavadinimas"/>
                          <w:tag w:val="title_0cbb339c54f644b7a59ba4a02cbe546d"/>
                          <w:lock w:val="sdtLocked"/>
                          <w:richText/>
                        </w:sdtPr>
                        <w:sdtContent>
                          <w:r>
                            <w:rPr>
                              <w:b/>
                              <w:bCs/>
                              <w:szCs w:val="24"/>
                            </w:rPr>
                            <w:t>Aplinkos teršimas pavojingosiomis cheminėmis medžiagomis ir cheminiais mišiniais</w:t>
                          </w:r>
                        </w:sdtContent>
                      </w:sdt>
                    </w:p>
                    <w:sdt>
                      <w:sdtPr>
                        <w:alias w:val="244 str. 1 d."/>
                        <w:tag w:val="part_b2ea01b490be43f1a3e59cb3b37477ab"/>
                        <w:lock w:val="sdtLocked"/>
                        <w:richText/>
                      </w:sdtPr>
                      <w:sdtContent>
                        <w:p>
                          <w:pPr>
                            <w:spacing w:line="360" w:lineRule="auto"/>
                            <w:ind w:firstLine="720"/>
                            <w:jc w:val="both"/>
                            <w:rPr>
                              <w:bCs/>
                              <w:szCs w:val="24"/>
                            </w:rPr>
                          </w:pPr>
                          <w:sdt>
                            <w:sdtPr>
                              <w:alias w:val="Numeris"/>
                              <w:tag w:val="nr_b2ea01b490be43f1a3e59cb3b37477ab"/>
                              <w:lock w:val="sdtLocked"/>
                              <w:richText/>
                            </w:sdtPr>
                            <w:sdtContent>
                              <w:r>
                                <w:rPr>
                                  <w:bCs/>
                                  <w:szCs w:val="24"/>
                                </w:rPr>
                                <w:t>1</w:t>
                              </w:r>
                            </w:sdtContent>
                          </w:sdt>
                          <w:r>
                            <w:rPr>
                              <w:bCs/>
                              <w:szCs w:val="24"/>
                            </w:rPr>
                            <w:t xml:space="preserve">. Aplinkos teršimas pavojingosiomis cheminėmis medžiagomis ir cheminiais mišiniais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a6ae550fc51f4b25ad3cdad64892ed46"/>
                        <w:lock w:val="sdtLocked"/>
                        <w:richText/>
                      </w:sdtPr>
                      <w:sdtContent>
                        <w:p>
                          <w:pPr>
                            <w:spacing w:line="360" w:lineRule="auto"/>
                            <w:ind w:firstLine="720"/>
                            <w:jc w:val="both"/>
                            <w:rPr>
                              <w:bCs/>
                              <w:szCs w:val="24"/>
                            </w:rPr>
                          </w:pPr>
                          <w:sdt>
                            <w:sdtPr>
                              <w:alias w:val="Numeris"/>
                              <w:tag w:val="nr_a6ae550fc51f4b25ad3cdad64892ed4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0905a34a0a3b4e5f98c89cc0ff35492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0905a34a0a3b4e5f98c89cc0ff354927"/>
                              <w:lock w:val="sdtLocked"/>
                              <w:richText/>
                            </w:sdtPr>
                            <w:sdtContent>
                              <w:r>
                                <w:rPr>
                                  <w:rFonts w:eastAsia="Arial Unicode MS"/>
                                  <w:color w:val="000000"/>
                                  <w:szCs w:val="24"/>
                                  <w:bdr w:val="nil"/>
                                </w:rPr>
                                <w:t>2</w:t>
                              </w:r>
                            </w:sdtContent>
                          </w:sdt>
                          <w:r>
                            <w:rPr>
                              <w:rFonts w:eastAsia="Arial Unicode MS"/>
                              <w:color w:val="000000"/>
                              <w:szCs w:val="24"/>
                              <w:bdr w:val="nil"/>
                            </w:rPr>
                            <w:t xml:space="preserve">. Šio straipsnio 1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5880b450181447d38e46f5f3877d8fd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5880b450181447d38e46f5f3877d8fdc"/>
                              <w:lock w:val="sdtLocked"/>
                              <w:richText/>
                            </w:sdtPr>
                            <w:sdtContent>
                              <w:r>
                                <w:rPr>
                                  <w:rFonts w:eastAsia="Arial Unicode MS"/>
                                  <w:color w:val="000000"/>
                                  <w:szCs w:val="24"/>
                                  <w:bdr w:val="nil"/>
                                </w:rPr>
                                <w:t>4</w:t>
                              </w:r>
                            </w:sdtContent>
                          </w:sdt>
                          <w:r>
                            <w:rPr>
                              <w:rFonts w:eastAsia="Arial Unicode MS"/>
                              <w:color w:val="000000"/>
                              <w:szCs w:val="24"/>
                              <w:bdr w:val="nil"/>
                            </w:rPr>
                            <w:t xml:space="preserve">. Šio straipsnio 3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spacing w:line="380" w:lineRule="atLeast"/>
                            <w:ind w:firstLine="720"/>
                            <w:jc w:val="both"/>
                            <w:rPr>
                              <w:bCs/>
                              <w:szCs w:val="24"/>
                            </w:rPr>
                          </w:pPr>
                          <w:r>
                            <w:rPr>
                              <w:rFonts w:eastAsia="Arial Unicode MS"/>
                              <w:color w:val="000000"/>
                              <w:szCs w:val="24"/>
                              <w:bdr w:val="nil"/>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6e2b1249c5db4752a8b4bc67a9cd1c3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e2b1249c5db4752a8b4bc67a9cd1c3c"/>
                              <w:lock w:val="sdtLocked"/>
                              <w:richText/>
                            </w:sdtPr>
                            <w:sdtContent>
                              <w:r>
                                <w:rPr>
                                  <w:rFonts w:eastAsia="Arial Unicode MS"/>
                                  <w:color w:val="000000"/>
                                  <w:szCs w:val="24"/>
                                  <w:bdr w:val="nil"/>
                                </w:rPr>
                                <w:t>6</w:t>
                              </w:r>
                            </w:sdtContent>
                          </w:sdt>
                          <w:r>
                            <w:rPr>
                              <w:rFonts w:eastAsia="Arial Unicode MS"/>
                              <w:color w:val="000000"/>
                              <w:szCs w:val="24"/>
                              <w:bdr w:val="nil"/>
                            </w:rPr>
                            <w:t xml:space="preserve">. Šio straipsnio 5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95c4973020e641449110ac72040b2cb3"/>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95c4973020e641449110ac72040b2cb3"/>
                              <w:lock w:val="sdtLocked"/>
                              <w:richText/>
                            </w:sdtPr>
                            <w:sdtContent>
                              <w:r>
                                <w:rPr>
                                  <w:rFonts w:eastAsia="Arial Unicode MS"/>
                                  <w:color w:val="000000"/>
                                  <w:szCs w:val="24"/>
                                  <w:bdr w:val="nil"/>
                                </w:rPr>
                                <w:t>8</w:t>
                              </w:r>
                            </w:sdtContent>
                          </w:sdt>
                          <w:r>
                            <w:rPr>
                              <w:rFonts w:eastAsia="Arial Unicode MS"/>
                              <w:color w:val="000000"/>
                              <w:szCs w:val="24"/>
                              <w:bdr w:val="nil"/>
                            </w:rPr>
                            <w:t xml:space="preserve">. Šio straipsnio 7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9827545bf460444b9c579c570aae0a61"/>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827545bf460444b9c579c570aae0a61"/>
                              <w:lock w:val="sdtLocked"/>
                              <w:richText/>
                            </w:sdtPr>
                            <w:sdtContent>
                              <w:r>
                                <w:rPr>
                                  <w:rFonts w:eastAsia="Arial Unicode MS"/>
                                  <w:color w:val="000000"/>
                                  <w:szCs w:val="24"/>
                                  <w:bdr w:val="nil"/>
                                </w:rPr>
                                <w:t>10</w:t>
                              </w:r>
                            </w:sdtContent>
                          </w:sdt>
                          <w:r>
                            <w:rPr>
                              <w:rFonts w:eastAsia="Arial Unicode MS"/>
                              <w:color w:val="000000"/>
                              <w:szCs w:val="24"/>
                              <w:bdr w:val="nil"/>
                            </w:rPr>
                            <w:t xml:space="preserve">. Šio straipsnio 9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75ec5a8ad4bd42e7ab5d656a9a9a9956"/>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75ec5a8ad4bd42e7ab5d656a9a9a9956"/>
                              <w:lock w:val="sdtLocked"/>
                              <w:richText/>
                            </w:sdtPr>
                            <w:sdtContent>
                              <w:r>
                                <w:rPr>
                                  <w:rFonts w:eastAsia="Arial Unicode MS"/>
                                  <w:color w:val="000000"/>
                                  <w:szCs w:val="24"/>
                                  <w:bdr w:val="nil"/>
                                </w:rPr>
                                <w:t>12</w:t>
                              </w:r>
                            </w:sdtContent>
                          </w:sdt>
                          <w:r>
                            <w:rPr>
                              <w:rFonts w:eastAsia="Arial Unicode MS"/>
                              <w:color w:val="000000"/>
                              <w:szCs w:val="24"/>
                              <w:bdr w:val="nil"/>
                            </w:rPr>
                            <w:t xml:space="preserve">. Šio straipsnio 11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3 d."/>
                        <w:tag w:val="part_dc5eb45b39d84baa9088f3a1f73e80db"/>
                        <w:lock w:val="sdtLocked"/>
                        <w:richText/>
                      </w:sdtPr>
                      <w:sdtContent>
                        <w:p>
                          <w:pPr>
                            <w:spacing w:line="360" w:lineRule="auto"/>
                            <w:ind w:firstLine="720"/>
                            <w:jc w:val="both"/>
                            <w:rPr>
                              <w:bCs/>
                              <w:szCs w:val="24"/>
                            </w:rPr>
                          </w:pPr>
                          <w:sdt>
                            <w:sdtPr>
                              <w:alias w:val="Numeris"/>
                              <w:tag w:val="nr_dc5eb45b39d84baa9088f3a1f73e80db"/>
                              <w:lock w:val="sdtLocked"/>
                              <w:richText/>
                            </w:sdtPr>
                            <w:sdtContent>
                              <w:r>
                                <w:rPr>
                                  <w:bCs/>
                                  <w:szCs w:val="24"/>
                                </w:rPr>
                                <w:t>13</w:t>
                              </w:r>
                            </w:sdtContent>
                          </w:sdt>
                          <w:r>
                            <w:rPr>
                              <w:bCs/>
                              <w:szCs w:val="24"/>
                            </w:rPr>
                            <w:t>. Aplinkos užteršimas penkių kubinių metrų ir didesniu nepavojingų atliekų kiekiu</w:t>
                          </w:r>
                        </w:p>
                        <w:p>
                          <w:pPr>
                            <w:spacing w:line="360" w:lineRule="auto"/>
                            <w:ind w:firstLine="720"/>
                            <w:jc w:val="both"/>
                            <w:rPr>
                              <w:bCs/>
                              <w:szCs w:val="24"/>
                            </w:rPr>
                          </w:pPr>
                          <w:r>
                            <w:rPr>
                              <w:bCs/>
                              <w:szCs w:val="24"/>
                            </w:rPr>
                            <w:t>užtraukia baudą nuo dviejų tūkstančių trijų šimtų iki dviejų tūkstančių devynių šimtų eurų.</w:t>
                          </w:r>
                        </w:p>
                      </w:sdtContent>
                    </w:sdt>
                    <w:sdt>
                      <w:sdtPr>
                        <w:alias w:val="247 str. 14 d."/>
                        <w:tag w:val="part_f8fd6827622044ae96fc039ce713991e"/>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
                              <w:bCs/>
                              <w:color w:val="000000"/>
                              <w:szCs w:val="24"/>
                              <w:bdr w:val="nil"/>
                            </w:rPr>
                          </w:pPr>
                          <w:sdt>
                            <w:sdtPr>
                              <w:alias w:val="Numeris"/>
                              <w:tag w:val="nr_f8fd6827622044ae96fc039ce713991e"/>
                              <w:lock w:val="sdtLocked"/>
                              <w:richText/>
                            </w:sdtPr>
                            <w:sdtContent>
                              <w:r>
                                <w:rPr>
                                  <w:rFonts w:eastAsia="Arial Unicode MS"/>
                                  <w:color w:val="000000"/>
                                  <w:szCs w:val="24"/>
                                  <w:bdr w:val="nil"/>
                                </w:rPr>
                                <w:t>14</w:t>
                              </w:r>
                            </w:sdtContent>
                          </w:sdt>
                          <w:r>
                            <w:rPr>
                              <w:rFonts w:eastAsia="Arial Unicode MS"/>
                              <w:color w:val="000000"/>
                              <w:szCs w:val="24"/>
                              <w:bdr w:val="nil"/>
                            </w:rPr>
                            <w:t xml:space="preserve">. Šio straipsnio 13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5 d."/>
                        <w:tag w:val="part_2876dfc2f9d0405198662d121ca55c05"/>
                        <w:lock w:val="sdtLocked"/>
                        <w:richText/>
                      </w:sdtPr>
                      <w:sdtContent>
                        <w:p>
                          <w:pPr>
                            <w:spacing w:line="360" w:lineRule="auto"/>
                            <w:ind w:firstLine="720"/>
                            <w:jc w:val="both"/>
                            <w:rPr>
                              <w:bCs/>
                              <w:szCs w:val="24"/>
                            </w:rPr>
                          </w:pPr>
                          <w:sdt>
                            <w:sdtPr>
                              <w:alias w:val="Numeris"/>
                              <w:tag w:val="nr_2876dfc2f9d0405198662d121ca55c05"/>
                              <w:lock w:val="sdtLocked"/>
                              <w:richText/>
                            </w:sdtPr>
                            <w:sdtContent>
                              <w:r>
                                <w:rPr>
                                  <w:bCs/>
                                  <w:szCs w:val="24"/>
                                </w:rPr>
                                <w:t>15</w:t>
                              </w:r>
                            </w:sdtContent>
                          </w:sdt>
                          <w:r>
                            <w:rPr>
                              <w:bCs/>
                              <w:szCs w:val="24"/>
                            </w:rPr>
                            <w:t>. Aplinkos užteršimas penkių kubinių metrų ir didesniu pavojingų atliekų kiekiu</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47 str. 16 d."/>
                        <w:tag w:val="part_99f95a3159534f899db0d1660de707bb"/>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f95a3159534f899db0d1660de707bb"/>
                              <w:lock w:val="sdtLocked"/>
                              <w:richText/>
                            </w:sdtPr>
                            <w:sdtContent>
                              <w:r>
                                <w:rPr>
                                  <w:rFonts w:eastAsia="Arial Unicode MS"/>
                                  <w:color w:val="000000"/>
                                  <w:szCs w:val="24"/>
                                  <w:bdr w:val="nil"/>
                                </w:rPr>
                                <w:t>16</w:t>
                              </w:r>
                            </w:sdtContent>
                          </w:sdt>
                          <w:r>
                            <w:rPr>
                              <w:rFonts w:eastAsia="Arial Unicode MS"/>
                              <w:color w:val="000000"/>
                              <w:szCs w:val="24"/>
                              <w:bdr w:val="nil"/>
                            </w:rPr>
                            <w:t xml:space="preserve">. Šio straipsnio 15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dad7fa74469f44469c70659ada0f44c1"/>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dad7fa74469f44469c70659ada0f44c1"/>
                              <w:lock w:val="sdtLocked"/>
                              <w:richText/>
                            </w:sdtPr>
                            <w:sdtContent>
                              <w:r>
                                <w:rPr>
                                  <w:rFonts w:eastAsia="Arial Unicode MS"/>
                                  <w:color w:val="000000"/>
                                  <w:szCs w:val="24"/>
                                  <w:bdr w:val="nil"/>
                                </w:rPr>
                                <w:t>18</w:t>
                              </w:r>
                            </w:sdtContent>
                          </w:sdt>
                          <w:r>
                            <w:rPr>
                              <w:rFonts w:eastAsia="Arial Unicode MS"/>
                              <w:color w:val="000000"/>
                              <w:szCs w:val="24"/>
                              <w:bdr w:val="nil"/>
                            </w:rPr>
                            <w:t xml:space="preserve">. Šio straipsnio 17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ab3ec5864a9c4be29d28186e1915432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ab3ec5864a9c4be29d28186e1915432d"/>
                              <w:lock w:val="sdtLocked"/>
                              <w:richText/>
                            </w:sdtPr>
                            <w:sdtContent>
                              <w:r>
                                <w:rPr>
                                  <w:rFonts w:eastAsia="Arial Unicode MS"/>
                                  <w:color w:val="000000"/>
                                  <w:szCs w:val="24"/>
                                  <w:bdr w:val="nil"/>
                                </w:rPr>
                                <w:t>20</w:t>
                              </w:r>
                            </w:sdtContent>
                          </w:sdt>
                          <w:r>
                            <w:rPr>
                              <w:rFonts w:eastAsia="Arial Unicode MS"/>
                              <w:color w:val="000000"/>
                              <w:szCs w:val="24"/>
                              <w:bdr w:val="nil"/>
                            </w:rPr>
                            <w:t xml:space="preserve">. Šio straipsnio 19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2a08a24eb2cf431491cb44409010e95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2a08a24eb2cf431491cb44409010e957"/>
                              <w:lock w:val="sdtLocked"/>
                              <w:richText/>
                            </w:sdtPr>
                            <w:sdtContent>
                              <w:r>
                                <w:rPr>
                                  <w:rFonts w:eastAsia="Arial Unicode MS"/>
                                  <w:color w:val="000000"/>
                                  <w:szCs w:val="24"/>
                                  <w:bdr w:val="nil"/>
                                </w:rPr>
                                <w:t>22</w:t>
                              </w:r>
                            </w:sdtContent>
                          </w:sdt>
                          <w:r>
                            <w:rPr>
                              <w:rFonts w:eastAsia="Arial Unicode MS"/>
                              <w:color w:val="000000"/>
                              <w:szCs w:val="24"/>
                              <w:bdr w:val="nil"/>
                            </w:rPr>
                            <w:t xml:space="preserve">. Šio straipsnio 21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9a243ff4d4a44a4ea48f372d65eb6644"/>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a243ff4d4a44a4ea48f372d65eb6644"/>
                              <w:lock w:val="sdtLocked"/>
                              <w:richText/>
                            </w:sdtPr>
                            <w:sdtContent>
                              <w:r>
                                <w:rPr>
                                  <w:rFonts w:eastAsia="Arial Unicode MS"/>
                                  <w:color w:val="000000"/>
                                  <w:szCs w:val="24"/>
                                  <w:bdr w:val="nil"/>
                                </w:rPr>
                                <w:t>24</w:t>
                              </w:r>
                            </w:sdtContent>
                          </w:sdt>
                          <w:r>
                            <w:rPr>
                              <w:rFonts w:eastAsia="Arial Unicode MS"/>
                              <w:color w:val="000000"/>
                              <w:szCs w:val="24"/>
                              <w:bdr w:val="nil"/>
                            </w:rPr>
                            <w:t xml:space="preserve">. Šio straipsnio 23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cbab466e5a6e4598976922ada3207559"/>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cbab466e5a6e4598976922ada3207559"/>
                              <w:lock w:val="sdtLocked"/>
                              <w:richText/>
                            </w:sdtPr>
                            <w:sdtContent>
                              <w:r>
                                <w:rPr>
                                  <w:rFonts w:eastAsia="Arial Unicode MS"/>
                                  <w:color w:val="000000"/>
                                  <w:szCs w:val="24"/>
                                  <w:bdr w:val="nil"/>
                                </w:rPr>
                                <w:t>26</w:t>
                              </w:r>
                            </w:sdtContent>
                          </w:sdt>
                          <w:r>
                            <w:rPr>
                              <w:rFonts w:eastAsia="Arial Unicode MS"/>
                              <w:color w:val="000000"/>
                              <w:szCs w:val="24"/>
                              <w:bdr w:val="nil"/>
                            </w:rPr>
                            <w:t xml:space="preserve">. Šio straipsnio 25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6709b1f713aa473f99c57fa2189c70f8"/>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709b1f713aa473f99c57fa2189c70f8"/>
                              <w:lock w:val="sdtLocked"/>
                              <w:richText/>
                            </w:sdtPr>
                            <w:sdtContent>
                              <w:r>
                                <w:rPr>
                                  <w:rFonts w:eastAsia="Arial Unicode MS"/>
                                  <w:color w:val="000000"/>
                                  <w:szCs w:val="24"/>
                                  <w:bdr w:val="nil"/>
                                </w:rPr>
                                <w:t>28</w:t>
                              </w:r>
                            </w:sdtContent>
                          </w:sdt>
                          <w:r>
                            <w:rPr>
                              <w:rFonts w:eastAsia="Arial Unicode MS"/>
                              <w:color w:val="000000"/>
                              <w:szCs w:val="24"/>
                              <w:bdr w:val="nil"/>
                            </w:rPr>
                            <w:t xml:space="preserve">. Šio straipsnio 27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5521ea8ba70a4fa59901d95f3ec43ba8"/>
                        <w:lock w:val="sdtLocked"/>
                        <w:richText/>
                      </w:sdtPr>
                      <w:sdtContent>
                        <w:p>
                          <w:pPr>
                            <w:spacing w:line="360" w:lineRule="auto"/>
                            <w:ind w:firstLine="720"/>
                            <w:jc w:val="both"/>
                            <w:rPr>
                              <w:szCs w:val="24"/>
                            </w:rPr>
                          </w:pPr>
                          <w:sdt>
                            <w:sdtPr>
                              <w:alias w:val="Numeris"/>
                              <w:tag w:val="nr_5521ea8ba70a4fa59901d95f3ec43ba8"/>
                              <w:lock w:val="sdtLocked"/>
                              <w:richText/>
                            </w:sdtPr>
                            <w:sdtContent>
                              <w:r>
                                <w:rPr>
                                  <w:szCs w:val="24"/>
                                </w:rPr>
                                <w:t>30</w:t>
                              </w:r>
                            </w:sdtContent>
                          </w:sdt>
                          <w:r>
                            <w:rPr>
                              <w:szCs w:val="24"/>
                            </w:rPr>
                            <w:t xml:space="preserve">. Atliekų naudojimo ar šalinimo techninio reglamento reikalavimų nevykdymas </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e07c6577c8b488a8de4213275e26fad"/>
                        <w:lock w:val="sdtLocked"/>
                        <w:richText/>
                      </w:sdtPr>
                      <w:sdtContent>
                        <w:p>
                          <w:pPr>
                            <w:spacing w:line="360" w:lineRule="auto"/>
                            <w:ind w:firstLine="720"/>
                            <w:jc w:val="both"/>
                            <w:rPr>
                              <w:szCs w:val="24"/>
                            </w:rPr>
                          </w:pPr>
                          <w:sdt>
                            <w:sdtPr>
                              <w:alias w:val="Numeris"/>
                              <w:tag w:val="nr_8e07c6577c8b488a8de4213275e26fad"/>
                              <w:lock w:val="sdtLocked"/>
                              <w:richText/>
                            </w:sdtPr>
                            <w:sdtContent>
                              <w:r>
                                <w:rPr>
                                  <w:szCs w:val="24"/>
                                </w:rPr>
                                <w:t>32</w:t>
                              </w:r>
                            </w:sdtContent>
                          </w:sdt>
                          <w:r>
                            <w:rPr>
                              <w:szCs w:val="24"/>
                            </w:rPr>
                            <w:t xml:space="preserve">. Atliekų tvarkymo veiklos nutraukimo plane numatytų priemonių įgyvendinimo reikalavimų pažeidimas </w:t>
                          </w:r>
                        </w:p>
                        <w:p>
                          <w:pPr>
                            <w:spacing w:line="360" w:lineRule="auto"/>
                            <w:ind w:firstLine="720"/>
                            <w:jc w:val="both"/>
                            <w:rPr>
                              <w:bCs/>
                              <w:szCs w:val="24"/>
                            </w:rPr>
                          </w:pPr>
                          <w:r>
                            <w:rPr>
                              <w:bCs/>
                              <w:szCs w:val="24"/>
                            </w:rPr>
                            <w:t>užtraukia baudą nuo šešiasdešimt iki trijų šimtų eurų.</w:t>
                          </w:r>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3956ca0697244e75b348026aaac66144"/>
                        <w:lock w:val="sdtLocked"/>
                        <w:richText/>
                      </w:sdtPr>
                      <w:sdtContent>
                        <w:p>
                          <w:pPr>
                            <w:tabs>
                              <w:tab w:val="left" w:pos="567"/>
                            </w:tabs>
                            <w:spacing w:line="360" w:lineRule="auto"/>
                            <w:ind w:firstLine="720"/>
                            <w:jc w:val="both"/>
                            <w:rPr>
                              <w:szCs w:val="24"/>
                            </w:rPr>
                          </w:pPr>
                          <w:sdt>
                            <w:sdtPr>
                              <w:alias w:val="Numeris"/>
                              <w:tag w:val="nr_3956ca0697244e75b348026aaac66144"/>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rPr>
                              <w:szCs w:val="24"/>
                            </w:rPr>
                          </w:pPr>
                          <w:r>
                            <w:rPr>
                              <w:szCs w:val="24"/>
                            </w:rPr>
                            <w:t>užtraukia baudą nuo penkių šimtų iki trijų tūkstančių eurų.</w:t>
                          </w:r>
                        </w:p>
                        <w:p>
                          <w:pPr>
                            <w:spacing w:line="360" w:lineRule="auto"/>
                            <w:ind w:firstLine="720"/>
                            <w:jc w:val="both"/>
                            <w:rPr>
                              <w:bCs/>
                              <w:szCs w:val="24"/>
                            </w:rPr>
                          </w:pPr>
                        </w:p>
                      </w:sdtContent>
                    </w:sdt>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06b5b434c56d4b74ba46d9e30dfb55e8"/>
                        <w:lock w:val="sdtLocked"/>
                        <w:richText/>
                      </w:sdtPr>
                      <w:sdtContent>
                        <w:p>
                          <w:pPr>
                            <w:spacing w:line="360" w:lineRule="auto"/>
                            <w:ind w:firstLine="720"/>
                            <w:jc w:val="both"/>
                            <w:rPr>
                              <w:bCs/>
                              <w:szCs w:val="24"/>
                            </w:rPr>
                          </w:pPr>
                          <w:sdt>
                            <w:sdtPr>
                              <w:alias w:val="Numeris"/>
                              <w:tag w:val="nr_06b5b434c56d4b74ba46d9e30dfb55e8"/>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pPr>
                          <w:r>
                            <w:rPr>
                              <w:bCs/>
                              <w:szCs w:val="24"/>
                            </w:rPr>
                            <w:t>užtraukia baudą juridinių asmenų vadovams ar kitiems atsakingiems asmenims nuo vieno tūkstančio aštuonių šimtų iki trijų tūkstančių keturių šimtų eurų.</w:t>
                          </w:r>
                        </w:p>
                      </w:sdtContent>
                    </w:sdt>
                    <w:sdt>
                      <w:sdtPr>
                        <w:alias w:val="9 d."/>
                        <w:tag w:val="part_4a6032718a1e4f7db4556e97ba97e376"/>
                        <w:lock w:val="sdtLocked"/>
                        <w:richText/>
                      </w:sdtPr>
                      <w:sdtContent>
                        <w:p>
                          <w:pPr>
                            <w:spacing w:line="360" w:lineRule="auto"/>
                            <w:ind w:firstLine="720"/>
                            <w:jc w:val="both"/>
                            <w:rPr>
                              <w:bCs/>
                            </w:rPr>
                          </w:pPr>
                          <w:sdt>
                            <w:sdtPr>
                              <w:alias w:val="Numeris"/>
                              <w:tag w:val="nr_4a6032718a1e4f7db4556e97ba97e376"/>
                              <w:lock w:val="sdtLocked"/>
                              <w:richText/>
                            </w:sdtPr>
                            <w:sdtContent>
                              <w:r>
                                <w:rPr>
                                  <w:bCs/>
                                </w:rPr>
                                <w:t>9</w:t>
                              </w:r>
                            </w:sdtContent>
                          </w:sdt>
                          <w:r>
                            <w:rPr>
                              <w:bCs/>
                            </w:rPr>
                            <w:t>. Lengvųjų plastikinių pirkinių maišelių, išskyrus labai lengvus plastikinius pirkinių maišelius, neatlygintinas dalijimas prekių ar produktų pardavimo vietose</w:t>
                          </w:r>
                        </w:p>
                        <w:p>
                          <w:pPr>
                            <w:spacing w:line="360" w:lineRule="auto"/>
                            <w:ind w:firstLine="720"/>
                            <w:jc w:val="both"/>
                            <w:rPr>
                              <w:szCs w:val="24"/>
                            </w:rPr>
                          </w:pPr>
                          <w:r>
                            <w:rPr>
                              <w:bCs/>
                            </w:rPr>
                            <w:t>užtraukia įspėjimą arba baudą pakuočių pardavėjams ir (ar) platintojams fiziniams asmenims nuo trisdešimt iki šešiasdešimt eurų ir baudą pakuočių pardavėjų ir (ar) platintojų juridinių asmenų vadovams ar kitiems atsakingiems asmenims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9e9258b54acc4faba08f2018eb70f77c"/>
                        <w:lock w:val="sdtLocked"/>
                        <w:richText/>
                      </w:sdtPr>
                      <w:sdtContent>
                        <w:p>
                          <w:pPr>
                            <w:spacing w:line="360" w:lineRule="auto"/>
                            <w:ind w:firstLine="720"/>
                            <w:jc w:val="both"/>
                            <w:rPr>
                              <w:szCs w:val="24"/>
                              <w:lang w:eastAsia="lt-LT"/>
                            </w:rPr>
                          </w:pPr>
                          <w:sdt>
                            <w:sdtPr>
                              <w:alias w:val="Numeris"/>
                              <w:tag w:val="nr_9e9258b54acc4faba08f2018eb70f77c"/>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bCs/>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nuo penkių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7b6f2e22f0fa47419f573fd9efb4db6a"/>
                        <w:lock w:val="sdtLocked"/>
                        <w:richText/>
                      </w:sdtPr>
                      <w:sdtContent>
                        <w:p>
                          <w:pPr>
                            <w:spacing w:line="360" w:lineRule="auto"/>
                            <w:ind w:firstLine="720"/>
                            <w:jc w:val="both"/>
                            <w:rPr>
                              <w:szCs w:val="24"/>
                              <w:lang w:eastAsia="lt-LT"/>
                            </w:rPr>
                          </w:pPr>
                          <w:sdt>
                            <w:sdtPr>
                              <w:alias w:val="Numeris"/>
                              <w:tag w:val="nr_7b6f2e22f0fa47419f573fd9efb4db6a"/>
                              <w:lock w:val="sdtLocked"/>
                              <w:richText/>
                            </w:sdtPr>
                            <w:sdtContent>
                              <w:r>
                                <w:rPr>
                                  <w:szCs w:val="24"/>
                                  <w:lang w:eastAsia="lt-LT"/>
                                </w:rPr>
                                <w:t>7</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bCs/>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1-1 str."/>
                    <w:tag w:val="part_ac1732497aeb4f7f8c9f04f3de936493"/>
                    <w:lock w:val="sdtLocked"/>
                    <w:richText/>
                  </w:sdtPr>
                  <w:sdtContent>
                    <w:p>
                      <w:pPr>
                        <w:spacing w:line="360" w:lineRule="auto"/>
                        <w:ind w:left="2552" w:hanging="1832"/>
                        <w:jc w:val="both"/>
                        <w:rPr>
                          <w:b/>
                          <w:szCs w:val="24"/>
                        </w:rPr>
                      </w:pPr>
                      <w:sdt>
                        <w:sdtPr>
                          <w:alias w:val="Numeris"/>
                          <w:tag w:val="nr_ac1732497aeb4f7f8c9f04f3de936493"/>
                          <w:lock w:val="sdtLocked"/>
                          <w:richText/>
                        </w:sdtPr>
                        <w:sdtContent>
                          <w:r>
                            <w:rPr>
                              <w:b/>
                              <w:szCs w:val="24"/>
                            </w:rPr>
                            <w:t>251</w:t>
                          </w:r>
                          <w:r>
                            <w:rPr>
                              <w:b/>
                              <w:szCs w:val="24"/>
                              <w:vertAlign w:val="superscript"/>
                            </w:rPr>
                            <w:t>1</w:t>
                          </w:r>
                        </w:sdtContent>
                      </w:sdt>
                      <w:r>
                        <w:rPr>
                          <w:b/>
                          <w:szCs w:val="24"/>
                        </w:rPr>
                        <w:t xml:space="preserve"> straipsnis. </w:t>
                      </w:r>
                      <w:sdt>
                        <w:sdtPr>
                          <w:alias w:val="Pavadinimas"/>
                          <w:tag w:val="title_ac1732497aeb4f7f8c9f04f3de936493"/>
                          <w:lock w:val="sdtLocked"/>
                          <w:richText/>
                        </w:sdtPr>
                        <w:sdtContent>
                          <w:r>
                            <w:rPr>
                              <w:b/>
                              <w:szCs w:val="24"/>
                            </w:rPr>
                            <w:t>Reglamente (ES) Nr. 1257/2013 nustatytų su laivo perdirbimu susijusių reikalavimų laivų perdirbimo bendrovėms pažeidimas</w:t>
                          </w:r>
                        </w:sdtContent>
                      </w:sdt>
                    </w:p>
                    <w:sdt>
                      <w:sdtPr>
                        <w:alias w:val="251-1 str. 1 d."/>
                        <w:tag w:val="part_98c1de8e91f749e09698dcbf51602538"/>
                        <w:lock w:val="sdtLocked"/>
                        <w:richText/>
                      </w:sdtPr>
                      <w:sdtContent>
                        <w:p>
                          <w:pPr>
                            <w:spacing w:line="360" w:lineRule="auto"/>
                            <w:ind w:firstLine="720"/>
                            <w:jc w:val="both"/>
                            <w:rPr>
                              <w:szCs w:val="24"/>
                            </w:rPr>
                          </w:pPr>
                          <w:sdt>
                            <w:sdtPr>
                              <w:alias w:val="Numeris"/>
                              <w:tag w:val="nr_98c1de8e91f749e09698dcbf51602538"/>
                              <w:lock w:val="sdtLocked"/>
                              <w:richText/>
                            </w:sdtPr>
                            <w:sdtContent>
                              <w:r>
                                <w:rPr>
                                  <w:szCs w:val="24"/>
                                </w:rPr>
                                <w:t>1</w:t>
                              </w:r>
                            </w:sdtContent>
                          </w:sdt>
                          <w:r>
                            <w:rPr>
                              <w:szCs w:val="24"/>
                            </w:rPr>
                            <w:t xml:space="preserve">. Laivo perdirbimo plano ir (ar) kitų su laivo perdirbimu susijusių dokumentų nepateikimas aplinkos apsaugos valstybinės kontrolės pareigūnams </w:t>
                          </w:r>
                        </w:p>
                        <w:p>
                          <w:pPr>
                            <w:spacing w:line="360" w:lineRule="auto"/>
                            <w:ind w:firstLine="720"/>
                            <w:jc w:val="both"/>
                            <w:rPr>
                              <w:szCs w:val="24"/>
                            </w:rPr>
                          </w:pPr>
                          <w:r>
                            <w:rPr>
                              <w:szCs w:val="24"/>
                            </w:rPr>
                            <w:t xml:space="preserve">užtraukia baudą laivų perdirbimo bendrovių vadovams ar kitiems atsakingiems asmenims nuo penkiasdešimt iki vieno šimto eurų. </w:t>
                          </w:r>
                        </w:p>
                      </w:sdtContent>
                    </w:sdt>
                    <w:sdt>
                      <w:sdtPr>
                        <w:alias w:val="251-1 str. 2 d."/>
                        <w:tag w:val="part_04223bd1df8d4bf2bc2d3d29aa88f819"/>
                        <w:lock w:val="sdtLocked"/>
                        <w:richText/>
                      </w:sdtPr>
                      <w:sdtContent>
                        <w:p>
                          <w:pPr>
                            <w:spacing w:line="360" w:lineRule="auto"/>
                            <w:ind w:firstLine="720"/>
                            <w:jc w:val="both"/>
                            <w:rPr>
                              <w:szCs w:val="24"/>
                            </w:rPr>
                          </w:pPr>
                          <w:sdt>
                            <w:sdtPr>
                              <w:alias w:val="Numeris"/>
                              <w:tag w:val="nr_04223bd1df8d4bf2bc2d3d29aa88f81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laivų perdirbimo bendrovių vadovams ar kitiems atsakingiems asmenims nuo vieno šimto iki dviejų šimtų eurų.</w:t>
                          </w:r>
                        </w:p>
                      </w:sdtContent>
                    </w:sdt>
                    <w:sdt>
                      <w:sdtPr>
                        <w:alias w:val="251-1 str. 3 d."/>
                        <w:tag w:val="part_20d019e0de2a497d968f4798ab03a4aa"/>
                        <w:lock w:val="sdtLocked"/>
                        <w:richText/>
                      </w:sdtPr>
                      <w:sdtContent>
                        <w:p>
                          <w:pPr>
                            <w:tabs>
                              <w:tab w:val="left" w:pos="851"/>
                            </w:tabs>
                            <w:spacing w:line="360" w:lineRule="auto"/>
                            <w:ind w:firstLine="720"/>
                            <w:jc w:val="both"/>
                            <w:rPr>
                              <w:szCs w:val="24"/>
                            </w:rPr>
                          </w:pPr>
                          <w:sdt>
                            <w:sdtPr>
                              <w:alias w:val="Numeris"/>
                              <w:tag w:val="nr_20d019e0de2a497d968f4798ab03a4aa"/>
                              <w:lock w:val="sdtLocked"/>
                              <w:richText/>
                            </w:sdtPr>
                            <w:sdtContent>
                              <w:r>
                                <w:rPr>
                                  <w:szCs w:val="24"/>
                                </w:rPr>
                                <w:t>3</w:t>
                              </w:r>
                            </w:sdtContent>
                          </w:sdt>
                          <w:r>
                            <w:rPr>
                              <w:szCs w:val="24"/>
                            </w:rPr>
                            <w:t>. Laivo perdirbimas nepranešus Reglamente (ES) Nr. 1257/2013 nurodytai administracijai apie pasirengimą pradėti laivo perdirbimą ir (ar) po laivo perdirbimo nepateikimas Reglamente (ES) Nr. 1257/2013 nurodytai administracijai perdirbimo užbaigimo pažymos, ir (ar) neteisingų duomenų laivo perdirbimo pažymoje pateikimas,</w:t>
                          </w:r>
                        </w:p>
                        <w:p>
                          <w:pPr>
                            <w:tabs>
                              <w:tab w:val="left" w:pos="851"/>
                            </w:tabs>
                            <w:spacing w:line="360" w:lineRule="auto"/>
                            <w:ind w:firstLine="720"/>
                            <w:jc w:val="both"/>
                            <w:rPr>
                              <w:szCs w:val="24"/>
                            </w:rPr>
                          </w:pPr>
                          <w:r>
                            <w:rPr>
                              <w:szCs w:val="24"/>
                            </w:rPr>
                            <w:t>užtraukia baudą laivų perdirbimo bendrovių vadovams ar kitiems atsakingiems asmenims nuo šešiasdešimt iki vieno šimto dvidešimt eurų.</w:t>
                          </w:r>
                        </w:p>
                      </w:sdtContent>
                    </w:sdt>
                    <w:sdt>
                      <w:sdtPr>
                        <w:alias w:val="251-1 str. 4 d."/>
                        <w:tag w:val="part_e86cd6eab95446118030501e6afc4de4"/>
                        <w:lock w:val="sdtLocked"/>
                        <w:richText/>
                      </w:sdtPr>
                      <w:sdtContent>
                        <w:p>
                          <w:pPr>
                            <w:tabs>
                              <w:tab w:val="left" w:pos="851"/>
                            </w:tabs>
                            <w:spacing w:line="360" w:lineRule="auto"/>
                            <w:ind w:firstLine="720"/>
                            <w:jc w:val="both"/>
                            <w:rPr>
                              <w:szCs w:val="24"/>
                            </w:rPr>
                          </w:pPr>
                          <w:sdt>
                            <w:sdtPr>
                              <w:alias w:val="Numeris"/>
                              <w:tag w:val="nr_e86cd6eab95446118030501e6afc4de4"/>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360" w:lineRule="auto"/>
                            <w:ind w:firstLine="720"/>
                            <w:jc w:val="both"/>
                            <w:rPr>
                              <w:szCs w:val="24"/>
                            </w:rPr>
                          </w:pPr>
                          <w:r>
                            <w:rPr>
                              <w:szCs w:val="24"/>
                            </w:rPr>
                            <w:t xml:space="preserve">užtraukia baudą laivų perdirbimo bendrovių vadovams ar kitiems atsakingiems asmenims nuo vieno šimto dvidešimt iki trijų šimtų eurų. </w:t>
                          </w:r>
                        </w:p>
                      </w:sdtContent>
                    </w:sdt>
                    <w:sdt>
                      <w:sdtPr>
                        <w:alias w:val="251-1 str. 5 d."/>
                        <w:tag w:val="part_aec7f6c36c424300b110d05872221f33"/>
                        <w:lock w:val="sdtLocked"/>
                        <w:richText/>
                      </w:sdtPr>
                      <w:sdtContent>
                        <w:p>
                          <w:pPr>
                            <w:tabs>
                              <w:tab w:val="left" w:pos="851"/>
                            </w:tabs>
                            <w:spacing w:line="360" w:lineRule="auto"/>
                            <w:ind w:firstLine="720"/>
                            <w:jc w:val="both"/>
                            <w:rPr>
                              <w:szCs w:val="24"/>
                            </w:rPr>
                          </w:pPr>
                          <w:sdt>
                            <w:sdtPr>
                              <w:alias w:val="Numeris"/>
                              <w:tag w:val="nr_aec7f6c36c424300b110d05872221f33"/>
                              <w:lock w:val="sdtLocked"/>
                              <w:richText/>
                            </w:sdtPr>
                            <w:sdtContent>
                              <w:r>
                                <w:rPr>
                                  <w:szCs w:val="24"/>
                                </w:rPr>
                                <w:t>5</w:t>
                              </w:r>
                            </w:sdtContent>
                          </w:sdt>
                          <w:r>
                            <w:rPr>
                              <w:szCs w:val="24"/>
                            </w:rPr>
                            <w:t xml:space="preserve">. Laivo perdirbimas neparengus laivo perdirbimo plano pagal Reglamente (ES) Nr. 1257/2013 nustatytus reikalavimus ir (ar) neturint Reglamente (ES) Nr. 1257/2013 nurodytos kompetentingos institucijos patvirtinimo dėl laivo perdirbimo plano ir (ar) pagal žinomai klaidingą informaciją parengto laivo perdirbimo plano pateikimas Reglamente (ES) Nr. 1257/2013 nurodytai kompetentingai institucijai, ir (ar) laivo perdirbimas nesilaikant patvirtinto laivo perdirbimo plano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iki dviejų tūkstančių eurų.</w:t>
                          </w:r>
                        </w:p>
                      </w:sdtContent>
                    </w:sdt>
                    <w:sdt>
                      <w:sdtPr>
                        <w:alias w:val="251-1 str. 6 d."/>
                        <w:tag w:val="part_3e708372976a454f8f2e42cdb511ebaa"/>
                        <w:lock w:val="sdtLocked"/>
                        <w:richText/>
                      </w:sdtPr>
                      <w:sdtContent>
                        <w:p>
                          <w:pPr>
                            <w:tabs>
                              <w:tab w:val="left" w:pos="851"/>
                            </w:tabs>
                            <w:spacing w:line="360" w:lineRule="auto"/>
                            <w:ind w:firstLine="720"/>
                            <w:jc w:val="both"/>
                            <w:rPr>
                              <w:szCs w:val="24"/>
                            </w:rPr>
                          </w:pPr>
                          <w:sdt>
                            <w:sdtPr>
                              <w:alias w:val="Numeris"/>
                              <w:tag w:val="nr_3e708372976a454f8f2e42cdb511ebaa"/>
                              <w:lock w:val="sdtLocked"/>
                              <w:richText/>
                            </w:sdtPr>
                            <w:sdtContent>
                              <w:r>
                                <w:rPr>
                                  <w:szCs w:val="24"/>
                                </w:rPr>
                                <w:t>6</w:t>
                              </w:r>
                            </w:sdtContent>
                          </w:sdt>
                          <w:r>
                            <w:rPr>
                              <w:szCs w:val="24"/>
                            </w:rPr>
                            <w:t xml:space="preserve">. Šio straipsnio 5 dalyje numatytas administracinis nusižengimas, padarytas pakartotinai, </w:t>
                          </w:r>
                        </w:p>
                        <w:p>
                          <w:pPr>
                            <w:tabs>
                              <w:tab w:val="left" w:pos="851"/>
                            </w:tabs>
                            <w:spacing w:line="360" w:lineRule="auto"/>
                            <w:ind w:firstLine="720"/>
                            <w:jc w:val="both"/>
                            <w:rPr>
                              <w:szCs w:val="24"/>
                            </w:rPr>
                          </w:pPr>
                          <w:r>
                            <w:rPr>
                              <w:szCs w:val="24"/>
                            </w:rPr>
                            <w:t>užtraukia baudą laivų perdirbimo bendrovių vadovams ar kitiems atsakingiems asmenims nuo dviejų tūkstančių iki keturių tūkstančių eurų.</w:t>
                          </w:r>
                        </w:p>
                      </w:sdtContent>
                    </w:sdt>
                    <w:sdt>
                      <w:sdtPr>
                        <w:alias w:val="251-1 str. 7 d."/>
                        <w:tag w:val="part_33443dd1cd8441de9302ea3744768e53"/>
                        <w:lock w:val="sdtLocked"/>
                        <w:richText/>
                      </w:sdtPr>
                      <w:sdtContent>
                        <w:p>
                          <w:pPr>
                            <w:tabs>
                              <w:tab w:val="left" w:pos="851"/>
                            </w:tabs>
                            <w:spacing w:line="360" w:lineRule="auto"/>
                            <w:ind w:firstLine="720"/>
                            <w:jc w:val="both"/>
                            <w:rPr>
                              <w:szCs w:val="24"/>
                            </w:rPr>
                          </w:pPr>
                          <w:sdt>
                            <w:sdtPr>
                              <w:alias w:val="Numeris"/>
                              <w:tag w:val="nr_33443dd1cd8441de9302ea3744768e53"/>
                              <w:lock w:val="sdtLocked"/>
                              <w:richText/>
                            </w:sdtPr>
                            <w:sdtContent>
                              <w:r>
                                <w:rPr>
                                  <w:szCs w:val="24"/>
                                </w:rPr>
                                <w:t>7</w:t>
                              </w:r>
                            </w:sdtContent>
                          </w:sdt>
                          <w:r>
                            <w:rPr>
                              <w:szCs w:val="24"/>
                            </w:rPr>
                            <w:t xml:space="preserve">. Laivo perdirbimas negavus iš laivo savininko paruošimo perdirbti sertifikato kopijos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penkių šimtų iki trijų tūkstančių eurų.</w:t>
                          </w:r>
                        </w:p>
                      </w:sdtContent>
                    </w:sdt>
                    <w:sdt>
                      <w:sdtPr>
                        <w:alias w:val="251-1 str. 8 d."/>
                        <w:tag w:val="part_a6ccebadb9bb4a9885781ffc7f3333dd"/>
                        <w:lock w:val="sdtLocked"/>
                        <w:richText/>
                      </w:sdtPr>
                      <w:sdtContent>
                        <w:p>
                          <w:pPr>
                            <w:tabs>
                              <w:tab w:val="left" w:pos="851"/>
                            </w:tabs>
                            <w:spacing w:line="360" w:lineRule="auto"/>
                            <w:ind w:firstLine="720"/>
                            <w:jc w:val="both"/>
                            <w:rPr>
                              <w:szCs w:val="24"/>
                            </w:rPr>
                          </w:pPr>
                          <w:sdt>
                            <w:sdtPr>
                              <w:alias w:val="Numeris"/>
                              <w:tag w:val="nr_a6ccebadb9bb4a9885781ffc7f3333dd"/>
                              <w:lock w:val="sdtLocked"/>
                              <w:richText/>
                            </w:sdtPr>
                            <w:sdtContent>
                              <w:r>
                                <w:rPr>
                                  <w:szCs w:val="24"/>
                                </w:rPr>
                                <w:t>8</w:t>
                              </w:r>
                            </w:sdtContent>
                          </w:sdt>
                          <w:r>
                            <w:rPr>
                              <w:szCs w:val="24"/>
                            </w:rPr>
                            <w:t xml:space="preserve">. Šio straipsnio 7 dalyje numatytas administracinis nusižengimas, padarytas pakartotinai,  </w:t>
                          </w:r>
                        </w:p>
                        <w:p>
                          <w:pPr>
                            <w:tabs>
                              <w:tab w:val="left" w:pos="851"/>
                            </w:tabs>
                            <w:spacing w:line="360" w:lineRule="auto"/>
                            <w:ind w:firstLine="720"/>
                            <w:jc w:val="both"/>
                            <w:rPr>
                              <w:bCs/>
                              <w:szCs w:val="24"/>
                            </w:rPr>
                          </w:pPr>
                          <w:r>
                            <w:rPr>
                              <w:szCs w:val="24"/>
                            </w:rPr>
                            <w:t>užtraukia baudą laivų perdirbimo bendrovių vadovams ar kitiems atsakingiems asmenims nuo trijų tūkstančių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4379e392f0324384b3a868502c1baa96"/>
                        <w:lock w:val="sdtLocked"/>
                        <w:richText/>
                      </w:sdtPr>
                      <w:sdtContent>
                        <w:p>
                          <w:pPr>
                            <w:spacing w:line="360" w:lineRule="auto"/>
                            <w:ind w:firstLine="720"/>
                            <w:jc w:val="both"/>
                            <w:rPr>
                              <w:bCs/>
                              <w:szCs w:val="24"/>
                            </w:rPr>
                          </w:pPr>
                          <w:sdt>
                            <w:sdtPr>
                              <w:alias w:val="Numeris"/>
                              <w:tag w:val="nr_4379e392f0324384b3a868502c1baa96"/>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Cs/>
                              <w:szCs w:val="24"/>
                            </w:rPr>
                          </w:pPr>
                        </w:p>
                      </w:sdtContent>
                    </w:sdt>
                  </w:sdtContent>
                </w:sdt>
                <w:sdt>
                  <w:sdtPr>
                    <w:alias w:val="256 str."/>
                    <w:tag w:val="part_79dc5880323b4360a9284f0bd3e23609"/>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79dc5880323b4360a9284f0bd3e23609"/>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79dc5880323b4360a9284f0bd3e23609"/>
                          <w:lock w:val="sdtLocked"/>
                          <w:richText/>
                        </w:sdtPr>
                        <w:sdtContent>
                          <w:r>
                            <w:rPr>
                              <w:rFonts w:eastAsia="Calibri"/>
                              <w:b/>
                              <w:bCs/>
                              <w:color w:val="000000"/>
                              <w:szCs w:val="24"/>
                              <w:bdr w:val="nil"/>
                            </w:rPr>
                            <w:t xml:space="preserve">Reikalavimų dėl Lietuvos Respublikos specialiųjų žemės naudojimo sąlygų įstatyme nurodytų teritorijų, kuriose taikomos specialiosios žemės naudojimo sąlygos, pažeidimas </w:t>
                          </w:r>
                        </w:sdtContent>
                      </w:sdt>
                    </w:p>
                    <w:sdt>
                      <w:sdtPr>
                        <w:alias w:val="256 str. 1 d."/>
                        <w:tag w:val="part_4b13e7e4047645c984893797f2b68494"/>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Calibri"/>
                              <w:bCs/>
                              <w:color w:val="000000"/>
                              <w:szCs w:val="24"/>
                              <w:bdr w:val="nil"/>
                            </w:rPr>
                          </w:pPr>
                          <w:sdt>
                            <w:sdtPr>
                              <w:alias w:val="Numeris"/>
                              <w:tag w:val="nr_4b13e7e4047645c984893797f2b68494"/>
                              <w:lock w:val="sdtLocked"/>
                              <w:richText/>
                            </w:sdtPr>
                            <w:sdtContent>
                              <w:r>
                                <w:rPr>
                                  <w:rFonts w:eastAsia="Calibri"/>
                                  <w:bCs/>
                                  <w:color w:val="000000"/>
                                  <w:szCs w:val="24"/>
                                  <w:bdr w:val="nil"/>
                                </w:rPr>
                                <w:t>1</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Lietuvos Respublikos specialiųjų žemės naudojimo sąlygų įstatyme nurodytų teritorijų, kuriose taikomos specialiosios žemės naudojimo sąlygos, žymos padarymo ir (ar) prašymo įrašyti šias teritorijas į Nekilnojamojo turto kadastrą ir Nekilnojamojo turto registrą per įstatymuose nustatytą terminą nepateikimas, kai šį pranešimą ir (ar)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05147aef404d41abb2259543708ac97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05147aef404d41abb2259543708ac97b"/>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8a742420420c427eb8854d4b0bbdc1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a742420420c427eb8854d4b0bbdc1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4ac9793414f84e418370c8834c7c4544"/>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4ac9793414f84e418370c8834c7c4544"/>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d06f2ae49d794694a4df134ff6ff2c4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d06f2ae49d794694a4df134ff6ff2c4d"/>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3b349af0c8114a60897cb0421104b423"/>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3b349af0c8114a60897cb0421104b423"/>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tūkstančio dviejų šimtų iki</w:t>
                          </w:r>
                          <w:r>
                            <w:rPr>
                              <w:rFonts w:eastAsia="Arial Unicode MS"/>
                              <w:bCs/>
                              <w:color w:val="000000"/>
                              <w:szCs w:val="24"/>
                              <w:bdr w:val="nil"/>
                            </w:rPr>
                            <w:t xml:space="preserve"> 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2023 m. sausio 1 d. iki 2024 gruodžio 31 d.:</w:t>
                          </w:r>
                        </w:p>
                      </w:sdtContent>
                    </w:sdt>
                    <w:sdt>
                      <w:sdtPr>
                        <w:alias w:val="256 str."/>
                        <w:tag w:val="part_6a82d816f85c4433b0d5278e4b9a74ab"/>
                        <w:lock w:val="sdtLocked"/>
                        <w:richText/>
                      </w:sdtPr>
                      <w:sdtContent>
                        <w:p>
                          <w:pPr>
                            <w:pBdr>
                              <w:top w:val="nil"/>
                              <w:left w:val="nil"/>
                              <w:bottom w:val="nil"/>
                              <w:right w:val="nil"/>
                              <w:between w:val="nil"/>
                              <w:bar w:val="nil"/>
                            </w:pBdr>
                            <w:spacing w:line="380" w:lineRule="atLeast"/>
                            <w:ind w:left="2410" w:hanging="1690"/>
                            <w:jc w:val="both"/>
                            <w:rPr>
                              <w:rFonts w:eastAsia="Calibri"/>
                              <w:b/>
                              <w:bCs/>
                              <w:color w:val="000000"/>
                              <w:szCs w:val="24"/>
                              <w:bdr w:val="nil"/>
                            </w:rPr>
                          </w:pPr>
                          <w:sdt>
                            <w:sdtPr>
                              <w:alias w:val="Numeris"/>
                              <w:tag w:val="nr_6a82d816f85c4433b0d5278e4b9a74ab"/>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6a82d816f85c4433b0d5278e4b9a74ab"/>
                              <w:lock w:val="sdtLocked"/>
                              <w:richText/>
                            </w:sdtPr>
                            <w:sdtContent>
                              <w:r>
                                <w:rPr>
                                  <w:rFonts w:eastAsia="Calibri"/>
                                  <w:b/>
                                  <w:bCs/>
                                  <w:color w:val="000000"/>
                                  <w:szCs w:val="24"/>
                                  <w:bdr w:val="nil"/>
                                </w:rPr>
                                <w:t>Reikalavimų dėl Lietuvos Respublikos specialiųjų žemės naudojimo sąlygų įstatyme nurodytų teritorijų, kuriose taikomos specialiosios žemės naudojimo sąlygos, pažeidimas</w:t>
                              </w:r>
                            </w:sdtContent>
                          </w:sdt>
                        </w:p>
                        <w:sdt>
                          <w:sdtPr>
                            <w:alias w:val="256 str. 1 d."/>
                            <w:tag w:val="part_822e2ddae39a4d69b8da189b602b3e0c"/>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822e2ddae39a4d69b8da189b602b3e0c"/>
                                  <w:lock w:val="sdtLocked"/>
                                  <w:richText/>
                                </w:sdtPr>
                                <w:sdtContent>
                                  <w:r>
                                    <w:rPr>
                                      <w:bCs/>
                                      <w:szCs w:val="24"/>
                                    </w:rPr>
                                    <w:t>1</w:t>
                                  </w:r>
                                </w:sdtContent>
                              </w:sdt>
                              <w:r>
                                <w:rPr>
                                  <w:bCs/>
                                  <w:szCs w:val="24"/>
                                </w:rPr>
                                <w:t xml:space="preserve">.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Lietuvos Respublikos specialiųjų žemės naudojimo sąlygų įstatyme nurodytos teritorijos,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857c2e34a65c4f029882cf15fb62acd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857c2e34a65c4f029882cf15fb62acdd"/>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24f4828f2bcf49abbc8fe2869e561f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24f4828f2bcf49abbc8fe2869e561f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5220b376d54d49a0ba193dee789f17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5220b376d54d49a0ba193dee789f17ad"/>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cf3216040e1a4875bc00858c9bde00c0"/>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cf3216040e1a4875bc00858c9bde00c0"/>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d7d53c97e8ab4d218bab7a74b5b2ac4f"/>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d7d53c97e8ab4d218bab7a74b5b2ac4f"/>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shd w:val="clear" w:color="auto" w:fill="FFFFFF"/>
                                </w:rPr>
                                <w:t xml:space="preserve">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2025 m. sausio 1 d.:</w:t>
                              </w:r>
                            </w:p>
                          </w:sdtContent>
                        </w:sdt>
                        <w:sdt>
                          <w:sdtPr>
                            <w:alias w:val="256 str."/>
                            <w:tag w:val="part_20fea96bac5640f7a5bb0ddb7a4fd687"/>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20fea96bac5640f7a5bb0ddb7a4fd687"/>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20fea96bac5640f7a5bb0ddb7a4fd687"/>
                                  <w:lock w:val="sdtLocked"/>
                                  <w:richText/>
                                </w:sdtPr>
                                <w:sdtContent>
                                  <w:r>
                                    <w:rPr>
                                      <w:rFonts w:eastAsia="Calibri"/>
                                      <w:b/>
                                      <w:bCs/>
                                      <w:color w:val="000000"/>
                                      <w:szCs w:val="24"/>
                                      <w:bdr w:val="nil"/>
                                    </w:rPr>
                                    <w:t>Reikalavimų dėl Lietuvos Respublikos specialiųjų žemės naudojimo sąlygų įstatyme nustatytų teritorijų, kuriose taikomos specialiosios žemės naudojimo sąlygos, pažeidimas</w:t>
                                  </w:r>
                                </w:sdtContent>
                              </w:sdt>
                            </w:p>
                            <w:sdt>
                              <w:sdtPr>
                                <w:alias w:val="256 str. 1 d."/>
                                <w:tag w:val="part_f51f2ba0d84a4dd8959572d81a39706a"/>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f51f2ba0d84a4dd8959572d81a39706a"/>
                                      <w:lock w:val="sdtLocked"/>
                                      <w:richText/>
                                    </w:sdtPr>
                                    <w:sdtContent>
                                      <w:r>
                                        <w:rPr>
                                          <w:bCs/>
                                          <w:szCs w:val="24"/>
                                        </w:rPr>
                                        <w:t>1</w:t>
                                      </w:r>
                                    </w:sdtContent>
                                  </w:sdt>
                                  <w:r>
                                    <w:rPr>
                                      <w:bCs/>
                                      <w:szCs w:val="24"/>
                                    </w:rPr>
                                    <w:t>.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2d24b8dc426a405cab19f64eecd9aa36"/>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2d24b8dc426a405cab19f64eecd9aa36"/>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b485276c799f45318fb72c47907a7b4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b485276c799f45318fb72c47907a7b45"/>
                                      <w:lock w:val="sdtLocked"/>
                                      <w:richText/>
                                    </w:sdtPr>
                                    <w:sdtContent>
                                      <w:r>
                                        <w:rPr>
                                          <w:rFonts w:eastAsia="Calibri"/>
                                          <w:bCs/>
                                          <w:color w:val="000000"/>
                                          <w:szCs w:val="24"/>
                                          <w:bdr w:val="nil"/>
                                        </w:rPr>
                                        <w:t>3</w:t>
                                      </w:r>
                                    </w:sdtContent>
                                  </w:sdt>
                                  <w:r>
                                    <w:rPr>
                                      <w:rFonts w:eastAsia="Calibri"/>
                                      <w:bCs/>
                                      <w:color w:val="000000"/>
                                      <w:szCs w:val="24"/>
                                      <w:bdr w:val="nil"/>
                                    </w:rPr>
                                    <w:t>. Ūkinės ir (ar) kitokios veiklos vykdymas, objektų naudojimas nenustačius Lietuvos Respublikos specialiųjų žemės naudojimo sąlygų įstatyme nurodytų teritorijų, kuriose taikomos specialiosios žemės naudojimo sąlygos, ir neįregistravus jų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56 str. 4 d."/>
                                <w:tag w:val="part_bd041cd99c1e46aab7fdc01ded306b4f"/>
                                <w:lock w:val="sdtLocked"/>
                                <w:richText/>
                              </w:sdtPr>
                              <w:sdtContent>
                                <w:p>
                                  <w:pPr>
                                    <w:pBdr>
                                      <w:top w:val="nil"/>
                                      <w:left w:val="nil"/>
                                      <w:bottom w:val="nil"/>
                                      <w:right w:val="nil"/>
                                      <w:between w:val="nil"/>
                                      <w:bar w:val="nil"/>
                                    </w:pBdr>
                                    <w:tabs>
                                      <w:tab w:val="left" w:pos="993"/>
                                    </w:tabs>
                                    <w:spacing w:line="380" w:lineRule="atLeast"/>
                                    <w:ind w:firstLine="720"/>
                                    <w:jc w:val="both"/>
                                    <w:rPr>
                                      <w:bCs/>
                                      <w:color w:val="000000"/>
                                      <w:szCs w:val="24"/>
                                      <w:bdr w:val="nil"/>
                                    </w:rPr>
                                  </w:pPr>
                                  <w:sdt>
                                    <w:sdtPr>
                                      <w:alias w:val="Numeris"/>
                                      <w:tag w:val="nr_bd041cd99c1e46aab7fdc01ded306b4f"/>
                                      <w:lock w:val="sdtLocked"/>
                                      <w:richText/>
                                    </w:sdtPr>
                                    <w:sdtContent>
                                      <w:r>
                                        <w:rPr>
                                          <w:rFonts w:hAnsi="Arial Unicode MS"/>
                                          <w:bCs/>
                                          <w:color w:val="000000"/>
                                          <w:szCs w:val="24"/>
                                          <w:bdr w:val="nil"/>
                                        </w:rPr>
                                        <w:t>4</w:t>
                                      </w:r>
                                    </w:sdtContent>
                                  </w:sdt>
                                  <w:r>
                                    <w:rPr>
                                      <w:rFonts w:hAnsi="Arial Unicode MS"/>
                                      <w:bCs/>
                                      <w:color w:val="000000"/>
                                      <w:szCs w:val="24"/>
                                      <w:bdr w:val="nil"/>
                                    </w:rPr>
                                    <w:t xml:space="preserve">. </w:t>
                                  </w:r>
                                  <w:r>
                                    <w:rPr>
                                      <w:rFonts w:eastAsia="Calibri"/>
                                      <w:bCs/>
                                      <w:color w:val="000000"/>
                                      <w:szCs w:val="24"/>
                                      <w:bdr w:val="nil"/>
                                    </w:rPr>
                                    <w:t>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keturi</w:t>
                                  </w:r>
                                  <w:r>
                                    <w:rPr>
                                      <w:rFonts w:eastAsia="Calibri"/>
                                      <w:bCs/>
                                      <w:color w:val="000000"/>
                                      <w:szCs w:val="24"/>
                                      <w:bdr w:val="nil"/>
                                      <w:shd w:val="clear" w:color="auto" w:fill="FFFFFF"/>
                                    </w:rPr>
                                    <w:t xml:space="preserve">ų šimtų dvidešimt iki šešių šimtų penkiasdešimt eurų ir </w:t>
                                  </w:r>
                                  <w:r>
                                    <w:rPr>
                                      <w:rFonts w:eastAsia="Calibri"/>
                                      <w:bCs/>
                                      <w:color w:val="000000"/>
                                      <w:szCs w:val="24"/>
                                      <w:bdr w:val="nil"/>
                                    </w:rPr>
                                    <w:t xml:space="preserve">juridinių asmenų vadovams ar kitiems atsakingiems asmenims – nuo </w:t>
                                  </w:r>
                                  <w:r>
                                    <w:rPr>
                                      <w:rFonts w:eastAsia="Calibri"/>
                                      <w:bCs/>
                                      <w:color w:val="000000"/>
                                      <w:szCs w:val="24"/>
                                      <w:bdr w:val="nil"/>
                                      <w:shd w:val="clear" w:color="auto" w:fill="FFFFFF"/>
                                    </w:rPr>
                                    <w:t>aštuonių šimtų dvidešimt iki vieno tūkstančio eurų</w:t>
                                  </w:r>
                                  <w:r>
                                    <w:rPr>
                                      <w:rFonts w:eastAsia="Calibri"/>
                                      <w:bCs/>
                                      <w:color w:val="000000"/>
                                      <w:szCs w:val="24"/>
                                      <w:bdr w:val="nil"/>
                                    </w:rPr>
                                    <w:t>.</w:t>
                                  </w:r>
                                </w:p>
                              </w:sdtContent>
                            </w:sdt>
                            <w:sdt>
                              <w:sdtPr>
                                <w:alias w:val="256 str. 5 d."/>
                                <w:tag w:val="part_8d35587f021b4f50a4b8f69cb0c0953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d35587f021b4f50a4b8f69cb0c0953d"/>
                                      <w:lock w:val="sdtLocked"/>
                                      <w:richText/>
                                    </w:sdtPr>
                                    <w:sdtContent>
                                      <w:r>
                                        <w:rPr>
                                          <w:rFonts w:eastAsia="Arial Unicode MS"/>
                                          <w:bCs/>
                                          <w:color w:val="000000"/>
                                          <w:szCs w:val="24"/>
                                          <w:bdr w:val="nil"/>
                                        </w:rPr>
                                        <w:t>5</w:t>
                                      </w:r>
                                    </w:sdtContent>
                                  </w:sdt>
                                  <w:r>
                                    <w:rPr>
                                      <w:rFonts w:eastAsia="Arial Unicode MS"/>
                                      <w:bCs/>
                                      <w:color w:val="000000"/>
                                      <w:szCs w:val="24"/>
                                      <w:bdr w:val="nil"/>
                                    </w:rPr>
                                    <w:t>. Ūkinės ir (ar) kitokios veiklos vykdymas nustatytose Lietuvos Respublikos specialiųjų žemės naudojimo sąlygų įstatyme nurodytose teritorijose pažeidžiant šiose teritorijose taikomas specialiąsias žemės naudojimo sąlygas</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6 d."/>
                                <w:tag w:val="part_d69f7ae94d784514abcf48258f6634dc"/>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d69f7ae94d784514abcf48258f6634dc"/>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7 d."/>
                                <w:tag w:val="part_f3487d6236e14a8fbe39fd3dd0f050d4"/>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f3487d6236e14a8fbe39fd3dd0f050d4"/>
                                      <w:lock w:val="sdtLocked"/>
                                      <w:richText/>
                                    </w:sdtPr>
                                    <w:sdtContent>
                                      <w:r>
                                        <w:rPr>
                                          <w:rFonts w:eastAsia="Arial Unicode MS"/>
                                          <w:bCs/>
                                          <w:color w:val="000000"/>
                                          <w:szCs w:val="24"/>
                                          <w:bdr w:val="nil"/>
                                        </w:rPr>
                                        <w:t>7</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8 d."/>
                                <w:tag w:val="part_6d4210e435b145b996a3489c8d298209"/>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6d4210e435b145b996a3489c8d298209"/>
                                      <w:lock w:val="sdtLocked"/>
                                      <w:richText/>
                                    </w:sdtPr>
                                    <w:sdtContent>
                                      <w:r>
                                        <w:rPr>
                                          <w:rFonts w:eastAsia="Arial Unicode MS"/>
                                          <w:bCs/>
                                          <w:color w:val="000000"/>
                                          <w:szCs w:val="24"/>
                                          <w:bdr w:val="nil"/>
                                        </w:rPr>
                                        <w:t>8</w:t>
                                      </w:r>
                                    </w:sdtContent>
                                  </w:sdt>
                                  <w:r>
                                    <w:rPr>
                                      <w:rFonts w:eastAsia="Arial Unicode MS"/>
                                      <w:bCs/>
                                      <w:color w:val="000000"/>
                                      <w:szCs w:val="24"/>
                                      <w:bdr w:val="nil"/>
                                    </w:rPr>
                                    <w:t>. Šio straipsnio 7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szCs w:val="24"/>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21b808436a784d24985ac2ae6b8b3146"/>
                    <w:lock w:val="sdtLocked"/>
                    <w:richText/>
                  </w:sdtPr>
                  <w:sdtContent>
                    <w:p>
                      <w:pPr>
                        <w:spacing w:line="360" w:lineRule="auto"/>
                        <w:ind w:firstLine="720"/>
                        <w:jc w:val="both"/>
                        <w:rPr>
                          <w:bCs/>
                          <w:szCs w:val="24"/>
                        </w:rPr>
                      </w:pPr>
                      <w:sdt>
                        <w:sdtPr>
                          <w:alias w:val="Numeris"/>
                          <w:tag w:val="nr_21b808436a784d24985ac2ae6b8b3146"/>
                          <w:lock w:val="sdtLocked"/>
                          <w:richText/>
                        </w:sdtPr>
                        <w:sdtContent>
                          <w:r>
                            <w:rPr>
                              <w:b/>
                              <w:bCs/>
                              <w:szCs w:val="24"/>
                            </w:rPr>
                            <w:t>258</w:t>
                          </w:r>
                        </w:sdtContent>
                      </w:sdt>
                      <w:r>
                        <w:rPr>
                          <w:b/>
                          <w:bCs/>
                          <w:szCs w:val="24"/>
                        </w:rPr>
                        <w:t xml:space="preserve"> straipsnis. </w:t>
                      </w:r>
                      <w:sdt>
                        <w:sdtPr>
                          <w:alias w:val="Pavadinimas"/>
                          <w:tag w:val="title_21b808436a784d24985ac2ae6b8b3146"/>
                          <w:lock w:val="sdtLocked"/>
                          <w:richText/>
                        </w:sdtPr>
                        <w:sdtContent>
                          <w:r>
                            <w:rPr>
                              <w:b/>
                              <w:bCs/>
                              <w:szCs w:val="24"/>
                            </w:rPr>
                            <w:t>Privalomų dirvožemio apsaugos priemonių nevykdymas</w:t>
                          </w:r>
                        </w:sdtContent>
                      </w:sdt>
                    </w:p>
                    <w:sdt>
                      <w:sdtPr>
                        <w:alias w:val="258 str. 1 d."/>
                        <w:tag w:val="part_2bd303c3eece4706af6ec71df7c43a89"/>
                        <w:lock w:val="sdtLocked"/>
                        <w:richText/>
                      </w:sdtPr>
                      <w:sdtContent>
                        <w:p>
                          <w:pPr>
                            <w:spacing w:line="360" w:lineRule="auto"/>
                            <w:ind w:firstLine="720"/>
                            <w:jc w:val="both"/>
                            <w:rPr>
                              <w:bCs/>
                              <w:szCs w:val="24"/>
                            </w:rPr>
                          </w:pPr>
                          <w:r>
                            <w:rPr>
                              <w:bCs/>
                              <w:szCs w:val="24"/>
                            </w:rPr>
                            <w:t>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3ee8ad69479e48cebac7c69763be1e37"/>
                    <w:lock w:val="sdtLocked"/>
                    <w:richText/>
                  </w:sdtPr>
                  <w:sdtContent>
                    <w:p>
                      <w:pPr>
                        <w:spacing w:line="360" w:lineRule="auto"/>
                        <w:ind w:firstLine="720"/>
                        <w:jc w:val="both"/>
                        <w:rPr>
                          <w:b/>
                          <w:bCs/>
                          <w:szCs w:val="24"/>
                        </w:rPr>
                      </w:pPr>
                      <w:sdt>
                        <w:sdtPr>
                          <w:alias w:val="Numeris"/>
                          <w:tag w:val="nr_3ee8ad69479e48cebac7c69763be1e37"/>
                          <w:lock w:val="sdtLocked"/>
                          <w:richText/>
                        </w:sdtPr>
                        <w:sdtContent>
                          <w:r>
                            <w:rPr>
                              <w:b/>
                              <w:bCs/>
                              <w:szCs w:val="24"/>
                            </w:rPr>
                            <w:t>260</w:t>
                          </w:r>
                        </w:sdtContent>
                      </w:sdt>
                      <w:r>
                        <w:rPr>
                          <w:b/>
                          <w:bCs/>
                          <w:szCs w:val="24"/>
                        </w:rPr>
                        <w:t xml:space="preserve"> straipsnis. </w:t>
                      </w:r>
                      <w:sdt>
                        <w:sdtPr>
                          <w:alias w:val="Pavadinimas"/>
                          <w:tag w:val="title_3ee8ad69479e48cebac7c69763be1e37"/>
                          <w:lock w:val="sdtLocked"/>
                          <w:richText/>
                        </w:sdtPr>
                        <w:sdtContent>
                          <w:r>
                            <w:rPr>
                              <w:b/>
                              <w:bCs/>
                              <w:szCs w:val="24"/>
                            </w:rPr>
                            <w:t xml:space="preserve">Srutų tvarkymo aplinkosaugos reikalavimų pažeidimas </w:t>
                          </w:r>
                        </w:sdtContent>
                      </w:sdt>
                    </w:p>
                    <w:sdt>
                      <w:sdtPr>
                        <w:alias w:val="260 str. 1 d."/>
                        <w:tag w:val="part_0d932e4ad88c4504b6e3e1bd92f6da00"/>
                        <w:lock w:val="sdtLocked"/>
                        <w:richText/>
                      </w:sdtPr>
                      <w:sdtContent>
                        <w:p>
                          <w:pPr>
                            <w:spacing w:line="360" w:lineRule="auto"/>
                            <w:ind w:firstLine="720"/>
                            <w:jc w:val="both"/>
                            <w:rPr>
                              <w:bCs/>
                              <w:szCs w:val="24"/>
                            </w:rPr>
                          </w:pPr>
                          <w:sdt>
                            <w:sdtPr>
                              <w:alias w:val="Numeris"/>
                              <w:tag w:val="nr_0d932e4ad88c4504b6e3e1bd92f6da00"/>
                              <w:lock w:val="sdtLocked"/>
                              <w:richText/>
                            </w:sdtPr>
                            <w:sdtContent>
                              <w:r>
                                <w:rPr>
                                  <w:bCs/>
                                  <w:szCs w:val="24"/>
                                </w:rPr>
                                <w:t>1</w:t>
                              </w:r>
                            </w:sdtContent>
                          </w:sdt>
                          <w:r>
                            <w:rPr>
                              <w:bCs/>
                              <w:szCs w:val="24"/>
                            </w:rPr>
                            <w:t xml:space="preserve">. Srutų paskleidimas dirvožemio paviršiuje arba įterpimas į dirvožemį be nustatyta tvarka parengto ir suderinto tręšimo plano, kai pagal teisės aktus tręšimo planas yra reikalingas, arba nesilaikant tręšimo plane nustatytų tręšimo normų, arba pažeidžiant kitus srutų tvarkymo aplinkosaugos reikalavimus </w:t>
                          </w:r>
                        </w:p>
                        <w:p>
                          <w:pPr>
                            <w:spacing w:line="360" w:lineRule="auto"/>
                            <w:ind w:firstLine="720"/>
                            <w:jc w:val="both"/>
                            <w:rPr>
                              <w:bCs/>
                              <w:szCs w:val="24"/>
                            </w:rPr>
                          </w:pPr>
                          <w:r>
                            <w:rPr>
                              <w:bCs/>
                              <w:szCs w:val="24"/>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5b813d19f04647ccb4ac2de5a8a5f4ba"/>
                        <w:lock w:val="sdtLocked"/>
                        <w:richText/>
                      </w:sdtPr>
                      <w:sdtContent>
                        <w:p>
                          <w:pPr>
                            <w:spacing w:line="360" w:lineRule="auto"/>
                            <w:ind w:firstLine="720"/>
                            <w:jc w:val="both"/>
                            <w:rPr>
                              <w:szCs w:val="24"/>
                            </w:rPr>
                          </w:pPr>
                          <w:sdt>
                            <w:sdtPr>
                              <w:alias w:val="Numeris"/>
                              <w:tag w:val="nr_5b813d19f04647ccb4ac2de5a8a5f4b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27d04155482d45a9ad2befcea85513ea"/>
                        <w:lock w:val="sdtLocked"/>
                        <w:richText/>
                      </w:sdtPr>
                      <w:sdtContent>
                        <w:p>
                          <w:pPr>
                            <w:spacing w:line="360" w:lineRule="auto"/>
                            <w:ind w:firstLine="720"/>
                            <w:jc w:val="both"/>
                            <w:rPr>
                              <w:bCs/>
                              <w:szCs w:val="24"/>
                            </w:rPr>
                          </w:pPr>
                          <w:sdt>
                            <w:sdtPr>
                              <w:alias w:val="Numeris"/>
                              <w:tag w:val="nr_27d04155482d45a9ad2befcea85513ea"/>
                              <w:lock w:val="sdtLocked"/>
                              <w:richText/>
                            </w:sdtPr>
                            <w:sdtContent>
                              <w:r>
                                <w:rPr>
                                  <w:bCs/>
                                  <w:szCs w:val="24"/>
                                </w:rPr>
                                <w:t>3</w:t>
                              </w:r>
                            </w:sdtContent>
                          </w:sdt>
                          <w:r>
                            <w:rPr>
                              <w:bCs/>
                              <w:szCs w:val="24"/>
                            </w:rPr>
                            <w:t xml:space="preserve">. Kitų, negu nustatyta šio straipsnio 1 dalyje, srutų tvarkymo aplinkosaugos reikalavimų pažeidimas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4a4139d3270a4d63ad8720655880c9d4"/>
                        <w:lock w:val="sdtLocked"/>
                        <w:richText/>
                      </w:sdtPr>
                      <w:sdtContent>
                        <w:p>
                          <w:pPr>
                            <w:spacing w:line="360" w:lineRule="auto"/>
                            <w:ind w:firstLine="720"/>
                            <w:jc w:val="both"/>
                            <w:rPr>
                              <w:szCs w:val="24"/>
                            </w:rPr>
                          </w:pPr>
                          <w:sdt>
                            <w:sdtPr>
                              <w:alias w:val="Numeris"/>
                              <w:tag w:val="nr_4a4139d3270a4d63ad8720655880c9d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dviejų šimtų dvidešimt eurų.</w:t>
                          </w:r>
                        </w:p>
                        <w:p>
                          <w:pPr>
                            <w:spacing w:line="360" w:lineRule="auto"/>
                            <w:ind w:firstLine="720"/>
                            <w:jc w:val="both"/>
                            <w:rPr>
                              <w:b/>
                              <w:bCs/>
                              <w:szCs w:val="24"/>
                            </w:rPr>
                          </w:pPr>
                        </w:p>
                      </w:sdtContent>
                    </w:sdt>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37a26c0fdcac4e1aaef556b758eade28"/>
                    <w:lock w:val="sdtLocked"/>
                    <w:richText/>
                  </w:sdtPr>
                  <w:sdtContent>
                    <w:p>
                      <w:pPr>
                        <w:spacing w:line="360" w:lineRule="auto"/>
                        <w:ind w:left="2552" w:hanging="1832"/>
                        <w:jc w:val="both"/>
                        <w:rPr>
                          <w:b/>
                          <w:bCs/>
                          <w:color w:val="000000"/>
                          <w:szCs w:val="24"/>
                        </w:rPr>
                      </w:pPr>
                      <w:sdt>
                        <w:sdtPr>
                          <w:alias w:val="Numeris"/>
                          <w:tag w:val="nr_37a26c0fdcac4e1aaef556b758eade28"/>
                          <w:lock w:val="sdtLocked"/>
                          <w:richText/>
                        </w:sdtPr>
                        <w:sdtContent>
                          <w:r>
                            <w:rPr>
                              <w:b/>
                              <w:bCs/>
                              <w:color w:val="000000"/>
                              <w:szCs w:val="24"/>
                            </w:rPr>
                            <w:t>262</w:t>
                          </w:r>
                        </w:sdtContent>
                      </w:sdt>
                      <w:r>
                        <w:rPr>
                          <w:b/>
                          <w:bCs/>
                          <w:color w:val="000000"/>
                          <w:szCs w:val="24"/>
                        </w:rPr>
                        <w:t xml:space="preserve"> straipsnis. </w:t>
                      </w:r>
                      <w:sdt>
                        <w:sdtPr>
                          <w:alias w:val="Pavadinimas"/>
                          <w:tag w:val="title_37a26c0fdcac4e1aaef556b758eade28"/>
                          <w:lock w:val="sdtLocked"/>
                          <w:richText/>
                        </w:sdtPr>
                        <w:sdtContent>
                          <w:r>
                            <w:rPr>
                              <w:b/>
                              <w:bCs/>
                              <w:color w:val="000000"/>
                              <w:szCs w:val="24"/>
                            </w:rPr>
                            <w:t>Žemės gelmių išteklių, ertmių ir (arba) grunto naudojimo reikalavimų pažeidimas</w:t>
                          </w:r>
                        </w:sdtContent>
                      </w:sdt>
                    </w:p>
                    <w:sdt>
                      <w:sdtPr>
                        <w:alias w:val="262 str. 1 d."/>
                        <w:tag w:val="part_2ef32d1fe2da498c8bb43e1c22db4dad"/>
                        <w:lock w:val="sdtLocked"/>
                        <w:richText/>
                      </w:sdtPr>
                      <w:sdtContent>
                        <w:p>
                          <w:pPr>
                            <w:tabs>
                              <w:tab w:val="left" w:pos="851"/>
                            </w:tabs>
                            <w:spacing w:line="360" w:lineRule="auto"/>
                            <w:ind w:firstLine="720"/>
                            <w:jc w:val="both"/>
                            <w:rPr>
                              <w:bCs/>
                              <w:color w:val="000000"/>
                              <w:szCs w:val="24"/>
                            </w:rPr>
                          </w:pPr>
                          <w:sdt>
                            <w:sdtPr>
                              <w:alias w:val="Numeris"/>
                              <w:tag w:val="nr_2ef32d1fe2da498c8bb43e1c22db4dad"/>
                              <w:lock w:val="sdtLocked"/>
                              <w:richText/>
                            </w:sdtPr>
                            <w:sdtContent>
                              <w:r>
                                <w:rPr>
                                  <w:bCs/>
                                  <w:color w:val="000000"/>
                                  <w:szCs w:val="24"/>
                                </w:rPr>
                                <w:t>1</w:t>
                              </w:r>
                            </w:sdtContent>
                          </w:sdt>
                          <w:r>
                            <w:rPr>
                              <w:bCs/>
                              <w:color w:val="000000"/>
                              <w:szCs w:val="24"/>
                            </w:rPr>
                            <w:t>. Žemės gelmių išteklių, ertmių ir (arba) grunto naudojimą reglamentuojančių teisės aktų reikalavimų pažeidimas</w:t>
                          </w:r>
                        </w:p>
                        <w:p>
                          <w:pPr>
                            <w:spacing w:line="360" w:lineRule="auto"/>
                            <w:ind w:firstLine="720"/>
                            <w:jc w:val="both"/>
                            <w:rPr>
                              <w:bCs/>
                              <w:color w:val="000000"/>
                              <w:szCs w:val="24"/>
                            </w:rPr>
                          </w:pPr>
                          <w:r>
                            <w:rPr>
                              <w:bCs/>
                              <w:color w:val="000000"/>
                              <w:szCs w:val="24"/>
                            </w:rPr>
                            <w:t xml:space="preserve">užtraukia baudą asmenims nuo šešiasdešimt iki vieno šimto dešimt eurų ir juridinių asmenų vadovams ar kitiems atsakingiems asmenims – nuo vieno šimto penkiasdešimt iki dviejų šimtų septyniasdešimt eurų. </w:t>
                          </w:r>
                        </w:p>
                      </w:sdtContent>
                    </w:sdt>
                    <w:sdt>
                      <w:sdtPr>
                        <w:alias w:val="262 str. 2 d."/>
                        <w:tag w:val="part_b61ac4a7263147bb83e0391b20beaf36"/>
                        <w:lock w:val="sdtLocked"/>
                        <w:richText/>
                      </w:sdtPr>
                      <w:sdtContent>
                        <w:p>
                          <w:pPr>
                            <w:spacing w:line="360" w:lineRule="auto"/>
                            <w:ind w:firstLine="720"/>
                            <w:jc w:val="both"/>
                            <w:rPr>
                              <w:bCs/>
                              <w:color w:val="000000"/>
                              <w:szCs w:val="24"/>
                            </w:rPr>
                          </w:pPr>
                          <w:sdt>
                            <w:sdtPr>
                              <w:alias w:val="Numeris"/>
                              <w:tag w:val="nr_b61ac4a7263147bb83e0391b20beaf36"/>
                              <w:lock w:val="sdtLocked"/>
                              <w:richText/>
                            </w:sdtPr>
                            <w:sdtContent>
                              <w:r>
                                <w:rPr>
                                  <w:bCs/>
                                  <w:color w:val="000000"/>
                                  <w:szCs w:val="24"/>
                                </w:rPr>
                                <w:t>2</w:t>
                              </w:r>
                            </w:sdtContent>
                          </w:sdt>
                          <w:r>
                            <w:rPr>
                              <w:bCs/>
                              <w:color w:val="000000"/>
                              <w:szCs w:val="24"/>
                            </w:rPr>
                            <w:t xml:space="preserve">. Žemės gelmių išteklių apskaitos reikalavimų pažeidimas </w:t>
                          </w:r>
                        </w:p>
                        <w:p>
                          <w:pPr>
                            <w:spacing w:line="360" w:lineRule="auto"/>
                            <w:ind w:firstLine="720"/>
                            <w:jc w:val="both"/>
                            <w:rPr>
                              <w:bCs/>
                              <w:color w:val="000000"/>
                              <w:szCs w:val="24"/>
                            </w:rPr>
                          </w:pPr>
                          <w:r>
                            <w:rPr>
                              <w:bCs/>
                              <w:color w:val="000000"/>
                              <w:szCs w:val="24"/>
                            </w:rPr>
                            <w:t>užtraukia baudą asmenims nuo septyniasdešimt iki vieno šimto penkiasdešimt eurų ir juridinių asmenų vadovams ar kitiems atsakingiems asmenims – nuo vieno šimto iki dviejų šimtų eurų.</w:t>
                          </w:r>
                        </w:p>
                      </w:sdtContent>
                    </w:sdt>
                    <w:sdt>
                      <w:sdtPr>
                        <w:alias w:val="262 str. 3 d."/>
                        <w:tag w:val="part_aa4bc6c541124e2baa7e92eda20c73b6"/>
                        <w:lock w:val="sdtLocked"/>
                        <w:richText/>
                      </w:sdtPr>
                      <w:sdtContent>
                        <w:p>
                          <w:pPr>
                            <w:tabs>
                              <w:tab w:val="left" w:pos="851"/>
                              <w:tab w:val="left" w:pos="993"/>
                            </w:tabs>
                            <w:spacing w:line="360" w:lineRule="auto"/>
                            <w:ind w:firstLine="720"/>
                            <w:jc w:val="both"/>
                            <w:rPr>
                              <w:bCs/>
                              <w:color w:val="000000"/>
                              <w:szCs w:val="24"/>
                            </w:rPr>
                          </w:pPr>
                          <w:sdt>
                            <w:sdtPr>
                              <w:alias w:val="Numeris"/>
                              <w:tag w:val="nr_aa4bc6c541124e2baa7e92eda20c73b6"/>
                              <w:lock w:val="sdtLocked"/>
                              <w:richText/>
                            </w:sdtPr>
                            <w:sdtContent>
                              <w:r>
                                <w:rPr>
                                  <w:bCs/>
                                  <w:color w:val="000000"/>
                                  <w:szCs w:val="24"/>
                                </w:rPr>
                                <w:t>3</w:t>
                              </w:r>
                            </w:sdtContent>
                          </w:sdt>
                          <w:r>
                            <w:rPr>
                              <w:bCs/>
                              <w:color w:val="000000"/>
                              <w:szCs w:val="24"/>
                            </w:rPr>
                            <w:t>. Geoterminių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vieno šimto iki dviejų šimtų eurų ir juridinių asmenų vadovams ar kitiems atsakingiems asmenims – nuo vieno šimto penkiasdešimt iki trijų šimtų eurų.</w:t>
                          </w:r>
                        </w:p>
                      </w:sdtContent>
                    </w:sdt>
                    <w:sdt>
                      <w:sdtPr>
                        <w:alias w:val="262 str. 4 d."/>
                        <w:tag w:val="part_397d25e596874f06b144f945f5817850"/>
                        <w:lock w:val="sdtLocked"/>
                        <w:richText/>
                      </w:sdtPr>
                      <w:sdtContent>
                        <w:p>
                          <w:pPr>
                            <w:spacing w:line="360" w:lineRule="auto"/>
                            <w:ind w:firstLine="720"/>
                            <w:jc w:val="both"/>
                            <w:rPr>
                              <w:bCs/>
                              <w:color w:val="000000"/>
                              <w:szCs w:val="24"/>
                            </w:rPr>
                          </w:pPr>
                          <w:sdt>
                            <w:sdtPr>
                              <w:alias w:val="Numeris"/>
                              <w:tag w:val="nr_397d25e596874f06b144f945f5817850"/>
                              <w:lock w:val="sdtLocked"/>
                              <w:richText/>
                            </w:sdtPr>
                            <w:sdtContent>
                              <w:r>
                                <w:rPr>
                                  <w:bCs/>
                                  <w:color w:val="000000"/>
                                  <w:szCs w:val="24"/>
                                </w:rPr>
                                <w:t>4</w:t>
                              </w:r>
                            </w:sdtContent>
                          </w:sdt>
                          <w:r>
                            <w:rPr>
                              <w:bCs/>
                              <w:color w:val="000000"/>
                              <w:szCs w:val="24"/>
                            </w:rPr>
                            <w:t>. Pažeistos žemės rekultivavimo reikalavimų pažeidimas, kai nerekultivuota iki 1 ha pažeistos žemės,</w:t>
                          </w:r>
                        </w:p>
                        <w:p>
                          <w:pPr>
                            <w:spacing w:line="360" w:lineRule="auto"/>
                            <w:ind w:firstLine="720"/>
                            <w:jc w:val="both"/>
                            <w:rPr>
                              <w:bCs/>
                              <w:color w:val="000000"/>
                              <w:szCs w:val="24"/>
                            </w:rPr>
                          </w:pPr>
                          <w:r>
                            <w:rPr>
                              <w:bCs/>
                              <w:color w:val="000000"/>
                              <w:szCs w:val="24"/>
                            </w:rPr>
                            <w:t>užtraukia baudą nuo keturių šimtų penkiasdešimt iki aštuonių šimtų penkiasdešimt eurų.</w:t>
                          </w:r>
                        </w:p>
                      </w:sdtContent>
                    </w:sdt>
                    <w:sdt>
                      <w:sdtPr>
                        <w:alias w:val="262 str. 5 d."/>
                        <w:tag w:val="part_b87d7ac1424d41fe914afc8cff19b8ce"/>
                        <w:lock w:val="sdtLocked"/>
                        <w:richText/>
                      </w:sdtPr>
                      <w:sdtContent>
                        <w:p>
                          <w:pPr>
                            <w:spacing w:line="360" w:lineRule="auto"/>
                            <w:ind w:firstLine="720"/>
                            <w:jc w:val="both"/>
                            <w:rPr>
                              <w:bCs/>
                              <w:color w:val="000000"/>
                              <w:szCs w:val="24"/>
                            </w:rPr>
                          </w:pPr>
                          <w:sdt>
                            <w:sdtPr>
                              <w:alias w:val="Numeris"/>
                              <w:tag w:val="nr_b87d7ac1424d41fe914afc8cff19b8ce"/>
                              <w:lock w:val="sdtLocked"/>
                              <w:richText/>
                            </w:sdtPr>
                            <w:sdtContent>
                              <w:r>
                                <w:rPr>
                                  <w:bCs/>
                                  <w:color w:val="000000"/>
                                  <w:szCs w:val="24"/>
                                </w:rPr>
                                <w:t>5</w:t>
                              </w:r>
                            </w:sdtContent>
                          </w:sdt>
                          <w:r>
                            <w:rPr>
                              <w:bCs/>
                              <w:color w:val="000000"/>
                              <w:szCs w:val="24"/>
                            </w:rPr>
                            <w:t>. Šio straipsnio 4 dalyje numatyta veika, kai nerekultivuota nuo 1 ha iki 25 ha pažeistos žemės,</w:t>
                          </w:r>
                        </w:p>
                        <w:p>
                          <w:pPr>
                            <w:spacing w:line="360" w:lineRule="auto"/>
                            <w:ind w:firstLine="720"/>
                            <w:jc w:val="both"/>
                            <w:rPr>
                              <w:bCs/>
                              <w:color w:val="000000"/>
                              <w:szCs w:val="24"/>
                            </w:rPr>
                          </w:pPr>
                          <w:r>
                            <w:rPr>
                              <w:bCs/>
                              <w:color w:val="000000"/>
                              <w:szCs w:val="24"/>
                            </w:rPr>
                            <w:t>užtraukia baudą nuo aštuonių šimtų penkiasdešimt iki dviejų tūkstančių eurų.</w:t>
                          </w:r>
                        </w:p>
                      </w:sdtContent>
                    </w:sdt>
                    <w:sdt>
                      <w:sdtPr>
                        <w:alias w:val="262 str. 6 d."/>
                        <w:tag w:val="part_abf0e58a794c4c9ebdc51e28f3cd7cf9"/>
                        <w:lock w:val="sdtLocked"/>
                        <w:richText/>
                      </w:sdtPr>
                      <w:sdtContent>
                        <w:p>
                          <w:pPr>
                            <w:spacing w:line="360" w:lineRule="auto"/>
                            <w:ind w:firstLine="720"/>
                            <w:jc w:val="both"/>
                            <w:rPr>
                              <w:bCs/>
                              <w:color w:val="000000"/>
                              <w:szCs w:val="24"/>
                            </w:rPr>
                          </w:pPr>
                          <w:sdt>
                            <w:sdtPr>
                              <w:alias w:val="Numeris"/>
                              <w:tag w:val="nr_abf0e58a794c4c9ebdc51e28f3cd7cf9"/>
                              <w:lock w:val="sdtLocked"/>
                              <w:richText/>
                            </w:sdtPr>
                            <w:sdtContent>
                              <w:r>
                                <w:rPr>
                                  <w:bCs/>
                                  <w:color w:val="000000"/>
                                  <w:szCs w:val="24"/>
                                </w:rPr>
                                <w:t>6</w:t>
                              </w:r>
                            </w:sdtContent>
                          </w:sdt>
                          <w:r>
                            <w:rPr>
                              <w:bCs/>
                              <w:color w:val="000000"/>
                              <w:szCs w:val="24"/>
                            </w:rPr>
                            <w:t>. Šio straipsnio 4 dalyje numatyta veika, kai nerekultivuota 25 ha ir daugiau pažeistos žemės,</w:t>
                          </w:r>
                        </w:p>
                        <w:p>
                          <w:pPr>
                            <w:spacing w:line="360" w:lineRule="auto"/>
                            <w:ind w:firstLine="720"/>
                            <w:jc w:val="both"/>
                            <w:rPr>
                              <w:bCs/>
                              <w:color w:val="000000"/>
                              <w:szCs w:val="24"/>
                            </w:rPr>
                          </w:pPr>
                          <w:r>
                            <w:rPr>
                              <w:bCs/>
                              <w:color w:val="000000"/>
                              <w:szCs w:val="24"/>
                            </w:rPr>
                            <w:t>užtraukia baudą nuo dviejų tūkstančių iki penkių tūkstančių eurų.</w:t>
                          </w:r>
                        </w:p>
                      </w:sdtContent>
                    </w:sdt>
                    <w:sdt>
                      <w:sdtPr>
                        <w:alias w:val="262 str. 7 d."/>
                        <w:tag w:val="part_bd72d8be0f584a27b2741e9dec9aa0c2"/>
                        <w:lock w:val="sdtLocked"/>
                        <w:richText/>
                      </w:sdtPr>
                      <w:sdtContent>
                        <w:p>
                          <w:pPr>
                            <w:spacing w:line="360" w:lineRule="auto"/>
                            <w:ind w:firstLine="720"/>
                            <w:jc w:val="both"/>
                            <w:rPr>
                              <w:bCs/>
                              <w:color w:val="000000"/>
                              <w:szCs w:val="24"/>
                            </w:rPr>
                          </w:pPr>
                          <w:sdt>
                            <w:sdtPr>
                              <w:alias w:val="Numeris"/>
                              <w:tag w:val="nr_bd72d8be0f584a27b2741e9dec9aa0c2"/>
                              <w:lock w:val="sdtLocked"/>
                              <w:richText/>
                            </w:sdtPr>
                            <w:sdtContent>
                              <w:r>
                                <w:rPr>
                                  <w:szCs w:val="24"/>
                                </w:rPr>
                                <w:t>7</w:t>
                              </w:r>
                            </w:sdtContent>
                          </w:sdt>
                          <w:r>
                            <w:rPr>
                              <w:szCs w:val="24"/>
                            </w:rPr>
                            <w:t xml:space="preserve">. </w:t>
                          </w:r>
                          <w:r>
                            <w:rPr>
                              <w:bCs/>
                              <w:color w:val="000000"/>
                              <w:szCs w:val="24"/>
                            </w:rPr>
                            <w:t xml:space="preserve">Nemetalinių naudingųjų iškasenų ir (arba) grunto naudojimas pažeidžiant leidime naudoti žemės gelmių išteklius nustatytas sąlygas ir (ar) nesilaikant žemės gelmių naudojimo plano ar žemės gelmių naudojimo projekto </w:t>
                          </w:r>
                          <w:r>
                            <w:rPr>
                              <w:szCs w:val="24"/>
                            </w:rPr>
                            <w:t>arba grunto išteklių naudojimo projekto</w:t>
                          </w:r>
                          <w:r>
                            <w:rPr>
                              <w:bCs/>
                              <w:color w:val="000000"/>
                              <w:szCs w:val="24"/>
                            </w:rPr>
                            <w:t xml:space="preserve"> sprendinių</w:t>
                          </w:r>
                        </w:p>
                        <w:p>
                          <w:pPr>
                            <w:spacing w:line="360" w:lineRule="auto"/>
                            <w:ind w:firstLine="720"/>
                            <w:jc w:val="both"/>
                            <w:rPr>
                              <w:bCs/>
                              <w:color w:val="000000"/>
                              <w:szCs w:val="24"/>
                            </w:rPr>
                          </w:pPr>
                          <w:r>
                            <w:rPr>
                              <w:bCs/>
                              <w:color w:val="000000"/>
                              <w:szCs w:val="24"/>
                            </w:rPr>
                            <w:t>užtraukia baudą asmenims nuo vieno šimto iki trijų šimtų eurų ir juridinių asmenų vadovams ar kitiems atsakingiems asmenims – nuo dviejų šimtų iki šešių šimtų eurų.</w:t>
                          </w:r>
                        </w:p>
                      </w:sdtContent>
                    </w:sdt>
                    <w:sdt>
                      <w:sdtPr>
                        <w:alias w:val="262 str. 8 d."/>
                        <w:tag w:val="part_bd38804dc247499c91eeb8be329b015c"/>
                        <w:lock w:val="sdtLocked"/>
                        <w:richText/>
                      </w:sdtPr>
                      <w:sdtContent>
                        <w:p>
                          <w:pPr>
                            <w:spacing w:line="360" w:lineRule="auto"/>
                            <w:ind w:firstLine="720"/>
                            <w:jc w:val="both"/>
                            <w:rPr>
                              <w:bCs/>
                              <w:color w:val="000000"/>
                              <w:szCs w:val="24"/>
                            </w:rPr>
                          </w:pPr>
                          <w:sdt>
                            <w:sdtPr>
                              <w:alias w:val="Numeris"/>
                              <w:tag w:val="nr_bd38804dc247499c91eeb8be329b015c"/>
                              <w:lock w:val="sdtLocked"/>
                              <w:richText/>
                            </w:sdtPr>
                            <w:sdtContent>
                              <w:r>
                                <w:rPr>
                                  <w:bCs/>
                                  <w:color w:val="000000"/>
                                  <w:szCs w:val="24"/>
                                </w:rPr>
                                <w:t>8</w:t>
                              </w:r>
                            </w:sdtContent>
                          </w:sdt>
                          <w:r>
                            <w:rPr>
                              <w:bCs/>
                              <w:color w:val="000000"/>
                              <w:szCs w:val="24"/>
                            </w:rPr>
                            <w:t xml:space="preserve">. Neteisėtas nemetalinių naudingųjų iškasenų ir (arba) grunto naudojimas, kai neteisėtai naudota iki 20 kubinių metrų nemetalinių naudingųjų iškasenų ir (arba) grunto, </w:t>
                          </w:r>
                        </w:p>
                        <w:p>
                          <w:pPr>
                            <w:spacing w:line="360" w:lineRule="auto"/>
                            <w:ind w:firstLine="720"/>
                            <w:jc w:val="both"/>
                            <w:rPr>
                              <w:bCs/>
                              <w:color w:val="000000"/>
                              <w:szCs w:val="24"/>
                            </w:rPr>
                          </w:pPr>
                          <w:r>
                            <w:rPr>
                              <w:bCs/>
                              <w:color w:val="000000"/>
                              <w:szCs w:val="24"/>
                            </w:rPr>
                            <w:t>užtraukia baudą nuo dviejų šimtų penkiasdešimt iki keturių šimtų eurų.</w:t>
                          </w:r>
                        </w:p>
                      </w:sdtContent>
                    </w:sdt>
                    <w:sdt>
                      <w:sdtPr>
                        <w:alias w:val="262 str. 9 d."/>
                        <w:tag w:val="part_94aa7a2f5b83486e9720c6297a266b6b"/>
                        <w:lock w:val="sdtLocked"/>
                        <w:richText/>
                      </w:sdtPr>
                      <w:sdtContent>
                        <w:p>
                          <w:pPr>
                            <w:spacing w:line="360" w:lineRule="auto"/>
                            <w:ind w:firstLine="720"/>
                            <w:jc w:val="both"/>
                            <w:rPr>
                              <w:bCs/>
                              <w:color w:val="000000"/>
                              <w:szCs w:val="24"/>
                            </w:rPr>
                          </w:pPr>
                          <w:sdt>
                            <w:sdtPr>
                              <w:alias w:val="Numeris"/>
                              <w:tag w:val="nr_94aa7a2f5b83486e9720c6297a266b6b"/>
                              <w:lock w:val="sdtLocked"/>
                              <w:richText/>
                            </w:sdtPr>
                            <w:sdtContent>
                              <w:r>
                                <w:rPr>
                                  <w:bCs/>
                                  <w:color w:val="000000"/>
                                  <w:szCs w:val="24"/>
                                </w:rPr>
                                <w:t>9</w:t>
                              </w:r>
                            </w:sdtContent>
                          </w:sdt>
                          <w:r>
                            <w:rPr>
                              <w:bCs/>
                              <w:color w:val="000000"/>
                              <w:szCs w:val="24"/>
                            </w:rPr>
                            <w:t xml:space="preserve">. Šio straipsnio 8 dalyje numatyta veika, kai neteisėtai naudota 20 kubinių metrų ir daugiau, bet mažiau kaip 100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keturių šimtų iki šešių šimtų eurų. </w:t>
                          </w:r>
                        </w:p>
                      </w:sdtContent>
                    </w:sdt>
                    <w:sdt>
                      <w:sdtPr>
                        <w:alias w:val="262 str. 10 d."/>
                        <w:tag w:val="part_f98d7c0d0c1d49f3b9365ca1f4d440f7"/>
                        <w:lock w:val="sdtLocked"/>
                        <w:richText/>
                      </w:sdtPr>
                      <w:sdtContent>
                        <w:p>
                          <w:pPr>
                            <w:spacing w:line="360" w:lineRule="auto"/>
                            <w:ind w:firstLine="720"/>
                            <w:jc w:val="both"/>
                            <w:rPr>
                              <w:bCs/>
                              <w:color w:val="000000"/>
                              <w:szCs w:val="24"/>
                            </w:rPr>
                          </w:pPr>
                          <w:sdt>
                            <w:sdtPr>
                              <w:alias w:val="Numeris"/>
                              <w:tag w:val="nr_f98d7c0d0c1d49f3b9365ca1f4d440f7"/>
                              <w:lock w:val="sdtLocked"/>
                              <w:richText/>
                            </w:sdtPr>
                            <w:sdtContent>
                              <w:r>
                                <w:rPr>
                                  <w:bCs/>
                                  <w:color w:val="000000"/>
                                  <w:szCs w:val="24"/>
                                </w:rPr>
                                <w:t>10</w:t>
                              </w:r>
                            </w:sdtContent>
                          </w:sdt>
                          <w:r>
                            <w:rPr>
                              <w:bCs/>
                              <w:color w:val="000000"/>
                              <w:szCs w:val="24"/>
                            </w:rPr>
                            <w:t xml:space="preserve">. Šio straipsnio 8 dalyje numatyta veika, kai neteisėtai naudota 100 kubinių metrų ir daugiau, bet mažiau kaip 1 000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aštuonių šimtų iki vieno tūkstančio dviejų šimtų eurų. </w:t>
                          </w:r>
                        </w:p>
                      </w:sdtContent>
                    </w:sdt>
                    <w:sdt>
                      <w:sdtPr>
                        <w:alias w:val="262 str. 11 d."/>
                        <w:tag w:val="part_b757bf3f8da44f44af35461e85f04e00"/>
                        <w:lock w:val="sdtLocked"/>
                        <w:richText/>
                      </w:sdtPr>
                      <w:sdtContent>
                        <w:p>
                          <w:pPr>
                            <w:spacing w:line="360" w:lineRule="auto"/>
                            <w:ind w:firstLine="720"/>
                            <w:jc w:val="both"/>
                            <w:rPr>
                              <w:bCs/>
                              <w:color w:val="000000"/>
                              <w:szCs w:val="24"/>
                            </w:rPr>
                          </w:pPr>
                          <w:sdt>
                            <w:sdtPr>
                              <w:alias w:val="Numeris"/>
                              <w:tag w:val="nr_b757bf3f8da44f44af35461e85f04e00"/>
                              <w:lock w:val="sdtLocked"/>
                              <w:richText/>
                            </w:sdtPr>
                            <w:sdtContent>
                              <w:r>
                                <w:rPr>
                                  <w:bCs/>
                                  <w:color w:val="000000"/>
                                  <w:szCs w:val="24"/>
                                </w:rPr>
                                <w:t>11</w:t>
                              </w:r>
                            </w:sdtContent>
                          </w:sdt>
                          <w:r>
                            <w:rPr>
                              <w:bCs/>
                              <w:color w:val="000000"/>
                              <w:szCs w:val="24"/>
                            </w:rPr>
                            <w:t xml:space="preserve">. Šio straipsnio 8 dalyje numatyta veika, kai neteisėtai naudota 1 000 kubinių metrų ir daugiau nemetalinių naudingųjų iškasenų ir (arba) grunto, </w:t>
                          </w:r>
                        </w:p>
                        <w:p>
                          <w:pPr>
                            <w:spacing w:line="360" w:lineRule="auto"/>
                            <w:ind w:firstLine="720"/>
                            <w:jc w:val="both"/>
                            <w:rPr>
                              <w:bCs/>
                              <w:color w:val="000000"/>
                              <w:szCs w:val="24"/>
                            </w:rPr>
                          </w:pPr>
                          <w:r>
                            <w:rPr>
                              <w:bCs/>
                              <w:color w:val="000000"/>
                              <w:szCs w:val="24"/>
                            </w:rPr>
                            <w:t xml:space="preserve">užtraukia baudą nuo vieno tūkstančio keturių šimtų iki trijų tūkstančių eurų. </w:t>
                          </w:r>
                        </w:p>
                      </w:sdtContent>
                    </w:sdt>
                    <w:sdt>
                      <w:sdtPr>
                        <w:alias w:val="262 str. 12 d."/>
                        <w:tag w:val="part_499e0d9d5a814d3e8bed853891f65d24"/>
                        <w:lock w:val="sdtLocked"/>
                        <w:richText/>
                      </w:sdtPr>
                      <w:sdtContent>
                        <w:p>
                          <w:pPr>
                            <w:spacing w:line="360" w:lineRule="auto"/>
                            <w:ind w:firstLine="720"/>
                            <w:jc w:val="both"/>
                            <w:rPr>
                              <w:bCs/>
                              <w:color w:val="000000"/>
                              <w:szCs w:val="24"/>
                            </w:rPr>
                          </w:pPr>
                          <w:sdt>
                            <w:sdtPr>
                              <w:alias w:val="Numeris"/>
                              <w:tag w:val="nr_499e0d9d5a814d3e8bed853891f65d24"/>
                              <w:lock w:val="sdtLocked"/>
                              <w:richText/>
                            </w:sdtPr>
                            <w:sdtContent>
                              <w:r>
                                <w:rPr>
                                  <w:bCs/>
                                  <w:color w:val="000000"/>
                                  <w:szCs w:val="24"/>
                                </w:rPr>
                                <w:t>12</w:t>
                              </w:r>
                            </w:sdtContent>
                          </w:sdt>
                          <w:r>
                            <w:rPr>
                              <w:bCs/>
                              <w:color w:val="000000"/>
                              <w:szCs w:val="24"/>
                            </w:rPr>
                            <w:t xml:space="preserve">. Šio straipsnio 8 dalyje numatytas administracinis nusižengimas, padarytas pakartotinai, </w:t>
                          </w:r>
                        </w:p>
                        <w:p>
                          <w:pPr>
                            <w:spacing w:line="360" w:lineRule="auto"/>
                            <w:ind w:firstLine="720"/>
                            <w:jc w:val="both"/>
                            <w:rPr>
                              <w:bCs/>
                              <w:color w:val="000000"/>
                              <w:szCs w:val="24"/>
                            </w:rPr>
                          </w:pPr>
                          <w:r>
                            <w:rPr>
                              <w:bCs/>
                              <w:color w:val="000000"/>
                              <w:szCs w:val="24"/>
                            </w:rPr>
                            <w:t>užtraukia baudą nuo penkių šimtų iki vieno tūkstančio dviejų šimtų eurų.</w:t>
                          </w:r>
                        </w:p>
                      </w:sdtContent>
                    </w:sdt>
                    <w:sdt>
                      <w:sdtPr>
                        <w:alias w:val="262 str. 13 d."/>
                        <w:tag w:val="part_f6bd00bb39f04431a63117b998f4d96c"/>
                        <w:lock w:val="sdtLocked"/>
                        <w:richText/>
                      </w:sdtPr>
                      <w:sdtContent>
                        <w:p>
                          <w:pPr>
                            <w:spacing w:line="360" w:lineRule="auto"/>
                            <w:ind w:firstLine="720"/>
                            <w:jc w:val="both"/>
                            <w:rPr>
                              <w:bCs/>
                              <w:color w:val="000000"/>
                              <w:szCs w:val="24"/>
                            </w:rPr>
                          </w:pPr>
                          <w:sdt>
                            <w:sdtPr>
                              <w:alias w:val="Numeris"/>
                              <w:tag w:val="nr_f6bd00bb39f04431a63117b998f4d96c"/>
                              <w:lock w:val="sdtLocked"/>
                              <w:richText/>
                            </w:sdtPr>
                            <w:sdtContent>
                              <w:r>
                                <w:rPr>
                                  <w:bCs/>
                                  <w:color w:val="000000"/>
                                  <w:szCs w:val="24"/>
                                </w:rPr>
                                <w:t>13</w:t>
                              </w:r>
                            </w:sdtContent>
                          </w:sdt>
                          <w:r>
                            <w:rPr>
                              <w:bCs/>
                              <w:color w:val="000000"/>
                              <w:szCs w:val="24"/>
                            </w:rPr>
                            <w:t xml:space="preserve">. Šio straipsnio 9 dalyje numatytas administracinis nusižengimas, padarytas pakartotinai, </w:t>
                          </w:r>
                        </w:p>
                        <w:p>
                          <w:pPr>
                            <w:spacing w:line="360" w:lineRule="auto"/>
                            <w:ind w:firstLine="720"/>
                            <w:jc w:val="both"/>
                            <w:rPr>
                              <w:bCs/>
                              <w:color w:val="000000"/>
                              <w:szCs w:val="24"/>
                            </w:rPr>
                          </w:pPr>
                          <w:r>
                            <w:rPr>
                              <w:bCs/>
                              <w:color w:val="000000"/>
                              <w:szCs w:val="24"/>
                            </w:rPr>
                            <w:t>užtraukia baudą nuo aštuonių šimtų iki vieno tūkstančio dviejų šimtų eurų.</w:t>
                          </w:r>
                        </w:p>
                      </w:sdtContent>
                    </w:sdt>
                    <w:sdt>
                      <w:sdtPr>
                        <w:alias w:val="262 str. 14 d."/>
                        <w:tag w:val="part_d9f2737dbef34ff4b33191ea3dac1598"/>
                        <w:lock w:val="sdtLocked"/>
                        <w:richText/>
                      </w:sdtPr>
                      <w:sdtContent>
                        <w:p>
                          <w:pPr>
                            <w:spacing w:line="360" w:lineRule="auto"/>
                            <w:ind w:firstLine="720"/>
                            <w:jc w:val="both"/>
                            <w:rPr>
                              <w:bCs/>
                              <w:color w:val="000000"/>
                              <w:szCs w:val="24"/>
                            </w:rPr>
                          </w:pPr>
                          <w:sdt>
                            <w:sdtPr>
                              <w:alias w:val="Numeris"/>
                              <w:tag w:val="nr_d9f2737dbef34ff4b33191ea3dac1598"/>
                              <w:lock w:val="sdtLocked"/>
                              <w:richText/>
                            </w:sdtPr>
                            <w:sdtContent>
                              <w:r>
                                <w:rPr>
                                  <w:bCs/>
                                  <w:color w:val="000000"/>
                                  <w:szCs w:val="24"/>
                                </w:rPr>
                                <w:t>14</w:t>
                              </w:r>
                            </w:sdtContent>
                          </w:sdt>
                          <w:r>
                            <w:rPr>
                              <w:bCs/>
                              <w:color w:val="000000"/>
                              <w:szCs w:val="24"/>
                            </w:rPr>
                            <w:t>. Šio straipsnio 10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vieno tūkstančio trijų šimtų iki trijų tūkstančių eurų.</w:t>
                          </w:r>
                        </w:p>
                      </w:sdtContent>
                    </w:sdt>
                    <w:sdt>
                      <w:sdtPr>
                        <w:alias w:val="262 str. 15 d."/>
                        <w:tag w:val="part_f8d59214da50485995df774dd0b6c9e0"/>
                        <w:lock w:val="sdtLocked"/>
                        <w:richText/>
                      </w:sdtPr>
                      <w:sdtContent>
                        <w:p>
                          <w:pPr>
                            <w:tabs>
                              <w:tab w:val="left" w:pos="851"/>
                            </w:tabs>
                            <w:spacing w:line="360" w:lineRule="auto"/>
                            <w:ind w:firstLine="720"/>
                            <w:jc w:val="both"/>
                            <w:rPr>
                              <w:bCs/>
                              <w:color w:val="000000"/>
                              <w:szCs w:val="24"/>
                            </w:rPr>
                          </w:pPr>
                          <w:sdt>
                            <w:sdtPr>
                              <w:alias w:val="Numeris"/>
                              <w:tag w:val="nr_f8d59214da50485995df774dd0b6c9e0"/>
                              <w:lock w:val="sdtLocked"/>
                              <w:richText/>
                            </w:sdtPr>
                            <w:sdtContent>
                              <w:r>
                                <w:rPr>
                                  <w:bCs/>
                                  <w:color w:val="000000"/>
                                  <w:szCs w:val="24"/>
                                </w:rPr>
                                <w:t>15</w:t>
                              </w:r>
                            </w:sdtContent>
                          </w:sdt>
                          <w:r>
                            <w:rPr>
                              <w:bCs/>
                              <w:color w:val="000000"/>
                              <w:szCs w:val="24"/>
                            </w:rPr>
                            <w:t>. Šio straipsnio 11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trijų tūkstančių dviejų šimtų iki penkių tūkstančių eurų.</w:t>
                          </w:r>
                        </w:p>
                      </w:sdtContent>
                    </w:sdt>
                    <w:sdt>
                      <w:sdtPr>
                        <w:alias w:val="262 str. 16 d."/>
                        <w:tag w:val="part_ad97f0d8f6b44727bd79335fd1c31346"/>
                        <w:lock w:val="sdtLocked"/>
                        <w:richText/>
                      </w:sdtPr>
                      <w:sdtContent>
                        <w:p>
                          <w:pPr>
                            <w:tabs>
                              <w:tab w:val="left" w:pos="851"/>
                              <w:tab w:val="left" w:pos="993"/>
                            </w:tabs>
                            <w:spacing w:line="360" w:lineRule="auto"/>
                            <w:ind w:firstLine="720"/>
                            <w:jc w:val="both"/>
                            <w:rPr>
                              <w:bCs/>
                              <w:color w:val="000000"/>
                              <w:szCs w:val="24"/>
                            </w:rPr>
                          </w:pPr>
                          <w:sdt>
                            <w:sdtPr>
                              <w:alias w:val="Numeris"/>
                              <w:tag w:val="nr_ad97f0d8f6b44727bd79335fd1c31346"/>
                              <w:lock w:val="sdtLocked"/>
                              <w:richText/>
                            </w:sdtPr>
                            <w:sdtContent>
                              <w:r>
                                <w:rPr>
                                  <w:bCs/>
                                  <w:color w:val="000000"/>
                                  <w:szCs w:val="24"/>
                                </w:rPr>
                                <w:t>16</w:t>
                              </w:r>
                            </w:sdtContent>
                          </w:sdt>
                          <w:r>
                            <w:rPr>
                              <w:bCs/>
                              <w:color w:val="000000"/>
                              <w:szCs w:val="24"/>
                            </w:rPr>
                            <w:t>. Požeminio vandens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šešiasdešimt iki vieno šimto penkiasdešimt eurų ir juridinių asmenų vadovams ar kitiems atsakingiems asmenims – nuo devyniasdešimt iki dviejų šimtų eurų.</w:t>
                          </w:r>
                        </w:p>
                      </w:sdtContent>
                    </w:sdt>
                    <w:sdt>
                      <w:sdtPr>
                        <w:alias w:val="262 str. 17 d."/>
                        <w:tag w:val="part_6d0cb95160d34d4fa9bf5efb057a7ee3"/>
                        <w:lock w:val="sdtLocked"/>
                        <w:richText/>
                      </w:sdtPr>
                      <w:sdtContent>
                        <w:p>
                          <w:pPr>
                            <w:tabs>
                              <w:tab w:val="left" w:pos="851"/>
                            </w:tabs>
                            <w:spacing w:line="360" w:lineRule="auto"/>
                            <w:ind w:firstLine="720"/>
                            <w:jc w:val="both"/>
                            <w:rPr>
                              <w:bCs/>
                              <w:color w:val="000000"/>
                              <w:szCs w:val="24"/>
                            </w:rPr>
                          </w:pPr>
                          <w:sdt>
                            <w:sdtPr>
                              <w:alias w:val="Numeris"/>
                              <w:tag w:val="nr_6d0cb95160d34d4fa9bf5efb057a7ee3"/>
                              <w:lock w:val="sdtLocked"/>
                              <w:richText/>
                            </w:sdtPr>
                            <w:sdtContent>
                              <w:r>
                                <w:rPr>
                                  <w:bCs/>
                                  <w:color w:val="000000"/>
                                  <w:szCs w:val="24"/>
                                </w:rPr>
                                <w:t>17</w:t>
                              </w:r>
                            </w:sdtContent>
                          </w:sdt>
                          <w:r>
                            <w:rPr>
                              <w:bCs/>
                              <w:color w:val="000000"/>
                              <w:szCs w:val="24"/>
                            </w:rPr>
                            <w:t>. Požeminio vandens naudojimas pažeidžiant leidime naudoti požeminio vandens išteklius nustatytas sąlygas</w:t>
                          </w:r>
                        </w:p>
                        <w:p>
                          <w:pPr>
                            <w:spacing w:line="360" w:lineRule="auto"/>
                            <w:ind w:firstLine="720"/>
                            <w:jc w:val="both"/>
                            <w:rPr>
                              <w:bCs/>
                              <w:color w:val="000000"/>
                              <w:szCs w:val="24"/>
                            </w:rPr>
                          </w:pPr>
                          <w:r>
                            <w:rPr>
                              <w:bCs/>
                              <w:color w:val="000000"/>
                              <w:szCs w:val="24"/>
                            </w:rPr>
                            <w:t>užtraukia baudą asmenims nuo vieno šimto penkiasdešimt iki trijų šimtų penkiasdešimt eurų ir juridinių asmenų vadovams ar kitiems atsakingiems asmenims – nuo trijų šimtų keturiasdešimt iki šešių šimtų penkiasdešimt eurų.</w:t>
                          </w:r>
                        </w:p>
                      </w:sdtContent>
                    </w:sdt>
                    <w:sdt>
                      <w:sdtPr>
                        <w:alias w:val="262 str. 18 d."/>
                        <w:tag w:val="part_7778b7e973e049a584e41833c227b51a"/>
                        <w:lock w:val="sdtLocked"/>
                        <w:richText/>
                      </w:sdtPr>
                      <w:sdtContent>
                        <w:p>
                          <w:pPr>
                            <w:spacing w:line="360" w:lineRule="auto"/>
                            <w:ind w:firstLine="720"/>
                            <w:jc w:val="both"/>
                            <w:rPr>
                              <w:bCs/>
                              <w:color w:val="000000"/>
                              <w:szCs w:val="24"/>
                            </w:rPr>
                          </w:pPr>
                          <w:sdt>
                            <w:sdtPr>
                              <w:alias w:val="Numeris"/>
                              <w:tag w:val="nr_7778b7e973e049a584e41833c227b51a"/>
                              <w:lock w:val="sdtLocked"/>
                              <w:richText/>
                            </w:sdtPr>
                            <w:sdtContent>
                              <w:r>
                                <w:rPr>
                                  <w:bCs/>
                                  <w:color w:val="000000"/>
                                  <w:szCs w:val="24"/>
                                </w:rPr>
                                <w:t>18</w:t>
                              </w:r>
                            </w:sdtContent>
                          </w:sdt>
                          <w:r>
                            <w:rPr>
                              <w:bCs/>
                              <w:color w:val="000000"/>
                              <w:szCs w:val="24"/>
                            </w:rPr>
                            <w:t>. Šio straipsnio 17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trijų šimtų dešimt iki penkių šimtų šešiasdešimt eurų ir juridinių asmenų vadovams ar kitiems atsakingiems asmenims – nuo keturių šimtų devyniasdešimt iki devynių šimtų eurų.</w:t>
                          </w:r>
                        </w:p>
                      </w:sdtContent>
                    </w:sdt>
                    <w:sdt>
                      <w:sdtPr>
                        <w:alias w:val="262 str. 19 d."/>
                        <w:tag w:val="part_1e43752bec9942b1b25d506c97e5dfaf"/>
                        <w:lock w:val="sdtLocked"/>
                        <w:richText/>
                      </w:sdtPr>
                      <w:sdtContent>
                        <w:p>
                          <w:pPr>
                            <w:spacing w:line="360" w:lineRule="auto"/>
                            <w:ind w:firstLine="720"/>
                            <w:jc w:val="both"/>
                            <w:rPr>
                              <w:bCs/>
                              <w:color w:val="000000"/>
                              <w:szCs w:val="24"/>
                            </w:rPr>
                          </w:pPr>
                          <w:sdt>
                            <w:sdtPr>
                              <w:alias w:val="Numeris"/>
                              <w:tag w:val="nr_1e43752bec9942b1b25d506c97e5dfaf"/>
                              <w:lock w:val="sdtLocked"/>
                              <w:richText/>
                            </w:sdtPr>
                            <w:sdtContent>
                              <w:r>
                                <w:rPr>
                                  <w:bCs/>
                                  <w:color w:val="000000"/>
                                  <w:szCs w:val="24"/>
                                </w:rPr>
                                <w:t>19</w:t>
                              </w:r>
                            </w:sdtContent>
                          </w:sdt>
                          <w:r>
                            <w:rPr>
                              <w:bCs/>
                              <w:color w:val="000000"/>
                              <w:szCs w:val="24"/>
                            </w:rPr>
                            <w:t>. Požeminio vandens gavybos gręžinio naudojimas nenustačius požeminio vandens vandenvietės apsaugos zonos</w:t>
                          </w:r>
                        </w:p>
                        <w:p>
                          <w:pPr>
                            <w:spacing w:line="360" w:lineRule="auto"/>
                            <w:ind w:firstLine="720"/>
                            <w:jc w:val="both"/>
                            <w:rPr>
                              <w:bCs/>
                              <w:color w:val="000000"/>
                              <w:szCs w:val="24"/>
                            </w:rPr>
                          </w:pPr>
                          <w:r>
                            <w:rPr>
                              <w:bCs/>
                              <w:color w:val="000000"/>
                              <w:szCs w:val="24"/>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62 str. 20 d."/>
                        <w:tag w:val="part_60ec6fb1021f414b864821d991af2ab3"/>
                        <w:lock w:val="sdtLocked"/>
                        <w:richText/>
                      </w:sdtPr>
                      <w:sdtContent>
                        <w:p>
                          <w:pPr>
                            <w:spacing w:line="360" w:lineRule="auto"/>
                            <w:ind w:firstLine="720"/>
                            <w:jc w:val="both"/>
                            <w:rPr>
                              <w:bCs/>
                              <w:color w:val="000000"/>
                              <w:szCs w:val="24"/>
                            </w:rPr>
                          </w:pPr>
                          <w:sdt>
                            <w:sdtPr>
                              <w:alias w:val="Numeris"/>
                              <w:tag w:val="nr_60ec6fb1021f414b864821d991af2ab3"/>
                              <w:lock w:val="sdtLocked"/>
                              <w:richText/>
                            </w:sdtPr>
                            <w:sdtContent>
                              <w:r>
                                <w:rPr>
                                  <w:bCs/>
                                  <w:color w:val="000000"/>
                                  <w:szCs w:val="24"/>
                                </w:rPr>
                                <w:t>20</w:t>
                              </w:r>
                            </w:sdtContent>
                          </w:sdt>
                          <w:r>
                            <w:rPr>
                              <w:bCs/>
                              <w:color w:val="000000"/>
                              <w:szCs w:val="24"/>
                            </w:rPr>
                            <w:t xml:space="preserve">. Požeminio vandens naudojimas </w:t>
                          </w:r>
                          <w:r>
                            <w:rPr>
                              <w:bCs/>
                              <w:color w:val="000000"/>
                              <w:szCs w:val="24"/>
                              <w:lang w:eastAsia="lt-LT"/>
                            </w:rPr>
                            <w:t>neturint Lietuvos Respublikos žemės gelmių įstatymo nustatyta tvarka išduoto leidimo</w:t>
                          </w:r>
                        </w:p>
                        <w:p>
                          <w:pPr>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penkių šimtų iki vieno tūkstančio penkių šimtų eurų.</w:t>
                          </w:r>
                        </w:p>
                      </w:sdtContent>
                    </w:sdt>
                    <w:sdt>
                      <w:sdtPr>
                        <w:alias w:val="262 str. 21 d."/>
                        <w:tag w:val="part_76372eb29cbb42d29aa2e7ab6449f6d6"/>
                        <w:lock w:val="sdtLocked"/>
                        <w:richText/>
                      </w:sdtPr>
                      <w:sdtContent>
                        <w:p>
                          <w:pPr>
                            <w:tabs>
                              <w:tab w:val="left" w:pos="851"/>
                            </w:tabs>
                            <w:spacing w:line="360" w:lineRule="auto"/>
                            <w:ind w:firstLine="720"/>
                            <w:jc w:val="both"/>
                            <w:rPr>
                              <w:bCs/>
                              <w:color w:val="000000"/>
                              <w:szCs w:val="24"/>
                            </w:rPr>
                          </w:pPr>
                          <w:sdt>
                            <w:sdtPr>
                              <w:alias w:val="Numeris"/>
                              <w:tag w:val="nr_76372eb29cbb42d29aa2e7ab6449f6d6"/>
                              <w:lock w:val="sdtLocked"/>
                              <w:richText/>
                            </w:sdtPr>
                            <w:sdtContent>
                              <w:r>
                                <w:rPr>
                                  <w:bCs/>
                                  <w:color w:val="000000"/>
                                  <w:szCs w:val="24"/>
                                </w:rPr>
                                <w:t>21</w:t>
                              </w:r>
                            </w:sdtContent>
                          </w:sdt>
                          <w:r>
                            <w:rPr>
                              <w:bCs/>
                              <w:color w:val="000000"/>
                              <w:szCs w:val="24"/>
                            </w:rPr>
                            <w:t>. Šio straipsnio 20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aštuonių šimtų iki vieno tūkstančio dviejų šimtų eurų ir juridinių asmenų vadovams ar kitiems atsakingiems asmenims – nuo vieno tūkstančio šešių šimtų iki dviejų tūkstančių penkių šimtų eurų.</w:t>
                          </w:r>
                        </w:p>
                      </w:sdtContent>
                    </w:sdt>
                    <w:sdt>
                      <w:sdtPr>
                        <w:alias w:val="262 str. 22 d."/>
                        <w:tag w:val="part_a2bb2466e673419bb022a12871261d7b"/>
                        <w:lock w:val="sdtLocked"/>
                        <w:richText/>
                      </w:sdtPr>
                      <w:sdtContent>
                        <w:p>
                          <w:pPr>
                            <w:tabs>
                              <w:tab w:val="left" w:pos="851"/>
                            </w:tabs>
                            <w:spacing w:line="360" w:lineRule="auto"/>
                            <w:ind w:firstLine="720"/>
                            <w:jc w:val="both"/>
                            <w:rPr>
                              <w:bCs/>
                              <w:color w:val="000000"/>
                              <w:szCs w:val="24"/>
                            </w:rPr>
                          </w:pPr>
                          <w:sdt>
                            <w:sdtPr>
                              <w:alias w:val="Numeris"/>
                              <w:tag w:val="nr_a2bb2466e673419bb022a12871261d7b"/>
                              <w:lock w:val="sdtLocked"/>
                              <w:richText/>
                            </w:sdtPr>
                            <w:sdtContent>
                              <w:r>
                                <w:rPr>
                                  <w:bCs/>
                                  <w:color w:val="000000"/>
                                  <w:szCs w:val="24"/>
                                </w:rPr>
                                <w:t>22</w:t>
                              </w:r>
                            </w:sdtContent>
                          </w:sdt>
                          <w:r>
                            <w:rPr>
                              <w:bCs/>
                              <w:color w:val="000000"/>
                              <w:szCs w:val="24"/>
                            </w:rPr>
                            <w:t>. Žemės gelmių ertmių, metalų rūdų ir vertingųjų mineralų naudojimas pažeidžiant leidime naudoti žemės gelmių išteklius ar ertmes nustatytas sąlygas ir (ar) nesilaikant žemės gelmių naudojimo plano sprendinių</w:t>
                          </w:r>
                        </w:p>
                        <w:p>
                          <w:pPr>
                            <w:tabs>
                              <w:tab w:val="left" w:pos="0"/>
                            </w:tabs>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keturių šimtų iki vieno tūkstančio dviejų šimtų eurų.</w:t>
                          </w:r>
                        </w:p>
                      </w:sdtContent>
                    </w:sdt>
                    <w:sdt>
                      <w:sdtPr>
                        <w:alias w:val="262 str. 23 d."/>
                        <w:tag w:val="part_92e63b2f72114c2ca3c9c241abbcbe63"/>
                        <w:lock w:val="sdtLocked"/>
                        <w:richText/>
                      </w:sdtPr>
                      <w:sdtContent>
                        <w:p>
                          <w:pPr>
                            <w:tabs>
                              <w:tab w:val="left" w:pos="851"/>
                              <w:tab w:val="left" w:pos="993"/>
                            </w:tabs>
                            <w:spacing w:line="360" w:lineRule="auto"/>
                            <w:ind w:firstLine="720"/>
                            <w:jc w:val="both"/>
                            <w:rPr>
                              <w:bCs/>
                              <w:color w:val="000000"/>
                              <w:szCs w:val="24"/>
                            </w:rPr>
                          </w:pPr>
                          <w:sdt>
                            <w:sdtPr>
                              <w:alias w:val="Numeris"/>
                              <w:tag w:val="nr_92e63b2f72114c2ca3c9c241abbcbe63"/>
                              <w:lock w:val="sdtLocked"/>
                              <w:richText/>
                            </w:sdtPr>
                            <w:sdtContent>
                              <w:r>
                                <w:rPr>
                                  <w:bCs/>
                                  <w:color w:val="000000"/>
                                  <w:szCs w:val="24"/>
                                </w:rPr>
                                <w:t>23</w:t>
                              </w:r>
                            </w:sdtContent>
                          </w:sdt>
                          <w:r>
                            <w:rPr>
                              <w:bCs/>
                              <w:color w:val="000000"/>
                              <w:szCs w:val="24"/>
                            </w:rPr>
                            <w:t>. Angliavandenilių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penkių šimtų iki aštuonių šimtų eurų ir juridinių asmenų vadovams ar kitiems atsakingiems asmenims – nuo šešių šimtų iki vieno tūkstančio eurų.</w:t>
                          </w:r>
                        </w:p>
                      </w:sdtContent>
                    </w:sdt>
                    <w:sdt>
                      <w:sdtPr>
                        <w:alias w:val="262 str. 24 d."/>
                        <w:tag w:val="part_8fd51cebd45b499dbce8cdff66e75cf9"/>
                        <w:lock w:val="sdtLocked"/>
                        <w:richText/>
                      </w:sdtPr>
                      <w:sdtContent>
                        <w:p>
                          <w:pPr>
                            <w:spacing w:line="360" w:lineRule="auto"/>
                            <w:ind w:firstLine="720"/>
                            <w:jc w:val="both"/>
                            <w:rPr>
                              <w:bCs/>
                              <w:color w:val="000000"/>
                              <w:szCs w:val="24"/>
                            </w:rPr>
                          </w:pPr>
                          <w:sdt>
                            <w:sdtPr>
                              <w:alias w:val="Numeris"/>
                              <w:tag w:val="nr_8fd51cebd45b499dbce8cdff66e75cf9"/>
                              <w:lock w:val="sdtLocked"/>
                              <w:richText/>
                            </w:sdtPr>
                            <w:sdtContent>
                              <w:r>
                                <w:rPr>
                                  <w:bCs/>
                                  <w:color w:val="000000"/>
                                  <w:szCs w:val="24"/>
                                </w:rPr>
                                <w:t>24</w:t>
                              </w:r>
                            </w:sdtContent>
                          </w:sdt>
                          <w:r>
                            <w:rPr>
                              <w:bCs/>
                              <w:color w:val="000000"/>
                              <w:szCs w:val="24"/>
                            </w:rPr>
                            <w:t>. Angliavandenilių naudojimas pažeidžiant leidime naudoti angliavandenilių išteklius nustatytas sąlygas arba nesilaikant angliavandenilių išteklių naudojimo projekto sprendinių</w:t>
                          </w:r>
                        </w:p>
                        <w:p>
                          <w:pPr>
                            <w:spacing w:line="360" w:lineRule="auto"/>
                            <w:ind w:firstLine="720"/>
                            <w:jc w:val="both"/>
                            <w:rPr>
                              <w:bCs/>
                              <w:szCs w:val="24"/>
                            </w:rPr>
                          </w:pPr>
                          <w:r>
                            <w:rPr>
                              <w:bCs/>
                              <w:szCs w:val="24"/>
                            </w:rPr>
                            <w:t xml:space="preserve">užtraukia baudą nuo vieno tūkstančio dviejų šimtų iki trijų tūkstančių eurų. </w:t>
                          </w:r>
                        </w:p>
                      </w:sdtContent>
                    </w:sdt>
                    <w:sdt>
                      <w:sdtPr>
                        <w:alias w:val="262 str. 25 d."/>
                        <w:tag w:val="part_c1f64bf8490f427faaa4522a263d18c6"/>
                        <w:lock w:val="sdtLocked"/>
                        <w:richText/>
                      </w:sdtPr>
                      <w:sdtContent>
                        <w:p>
                          <w:pPr>
                            <w:spacing w:line="360" w:lineRule="auto"/>
                            <w:ind w:firstLine="720"/>
                            <w:jc w:val="both"/>
                            <w:rPr>
                              <w:bCs/>
                              <w:szCs w:val="24"/>
                            </w:rPr>
                          </w:pPr>
                          <w:sdt>
                            <w:sdtPr>
                              <w:alias w:val="Numeris"/>
                              <w:tag w:val="nr_c1f64bf8490f427faaa4522a263d18c6"/>
                              <w:lock w:val="sdtLocked"/>
                              <w:richText/>
                            </w:sdtPr>
                            <w:sdtContent>
                              <w:r>
                                <w:rPr>
                                  <w:szCs w:val="24"/>
                                </w:rPr>
                                <w:t>25</w:t>
                              </w:r>
                            </w:sdtContent>
                          </w:sdt>
                          <w:r>
                            <w:rPr>
                              <w:szCs w:val="24"/>
                            </w:rPr>
                            <w:t xml:space="preserve">. </w:t>
                          </w:r>
                          <w:r>
                            <w:rPr>
                              <w:bCs/>
                              <w:szCs w:val="24"/>
                            </w:rPr>
                            <w:t>Angliavandenilių tyrimo ir (arba) naudojimo gręžinių, įrenginių ir prijungtosios infrastruktūros įrengimas, gręžinių konservavimas ir likvidavimas ir (arba) angliavandenilių naudojimas pažeidžiant avarijų jūroje prevencijos ir likvidavimo tvarką</w:t>
                          </w:r>
                        </w:p>
                        <w:p>
                          <w:pPr>
                            <w:spacing w:line="360" w:lineRule="auto"/>
                            <w:ind w:firstLine="720"/>
                            <w:jc w:val="both"/>
                            <w:rPr>
                              <w:bCs/>
                              <w:color w:val="000000"/>
                              <w:szCs w:val="24"/>
                              <w:lang w:eastAsia="lt-LT"/>
                            </w:rPr>
                          </w:pPr>
                          <w:r>
                            <w:rPr>
                              <w:bCs/>
                              <w:szCs w:val="24"/>
                              <w:lang w:eastAsia="lt-LT"/>
                            </w:rPr>
                            <w:t xml:space="preserve">užtraukia </w:t>
                          </w:r>
                          <w:r>
                            <w:rPr>
                              <w:bCs/>
                              <w:color w:val="000000"/>
                              <w:szCs w:val="24"/>
                              <w:lang w:eastAsia="lt-LT"/>
                            </w:rPr>
                            <w:t>baudą nuo trijų tūkstančių iki šešių tūkstančių eurų.</w:t>
                          </w:r>
                        </w:p>
                      </w:sdtContent>
                    </w:sdt>
                    <w:sdt>
                      <w:sdtPr>
                        <w:alias w:val="262 str. 26 d."/>
                        <w:tag w:val="part_7aff6cce846848da87e1a6fc50912a97"/>
                        <w:lock w:val="sdtLocked"/>
                        <w:richText/>
                      </w:sdtPr>
                      <w:sdtContent>
                        <w:p>
                          <w:pPr>
                            <w:spacing w:line="360" w:lineRule="auto"/>
                            <w:ind w:firstLine="720"/>
                            <w:jc w:val="both"/>
                            <w:rPr>
                              <w:bCs/>
                              <w:color w:val="000000"/>
                              <w:szCs w:val="24"/>
                            </w:rPr>
                          </w:pPr>
                          <w:sdt>
                            <w:sdtPr>
                              <w:alias w:val="Numeris"/>
                              <w:tag w:val="nr_7aff6cce846848da87e1a6fc50912a97"/>
                              <w:lock w:val="sdtLocked"/>
                              <w:richText/>
                            </w:sdtPr>
                            <w:sdtContent>
                              <w:r>
                                <w:rPr>
                                  <w:bCs/>
                                  <w:color w:val="000000"/>
                                  <w:szCs w:val="24"/>
                                </w:rPr>
                                <w:t>26</w:t>
                              </w:r>
                            </w:sdtContent>
                          </w:sdt>
                          <w:r>
                            <w:rPr>
                              <w:bCs/>
                              <w:color w:val="000000"/>
                              <w:szCs w:val="24"/>
                            </w:rPr>
                            <w:t xml:space="preserve">. </w:t>
                          </w:r>
                          <w:r>
                            <w:rPr>
                              <w:bCs/>
                              <w:color w:val="000000"/>
                              <w:szCs w:val="24"/>
                              <w:lang w:eastAsia="lt-LT"/>
                            </w:rPr>
                            <w:t>Angliavandenilių naudojimas neturint Lietuvos Respublikos žemės gelmių įstatymo nustatyta tvarka išduoto leidimo ir (ar) angliavandenilių išteklių naudojimo projekto</w:t>
                          </w:r>
                        </w:p>
                        <w:p>
                          <w:pPr>
                            <w:spacing w:line="360" w:lineRule="auto"/>
                            <w:ind w:firstLine="720"/>
                            <w:jc w:val="both"/>
                            <w:rPr>
                              <w:bCs/>
                              <w:color w:val="000000"/>
                              <w:szCs w:val="24"/>
                            </w:rPr>
                          </w:pPr>
                          <w:r>
                            <w:rPr>
                              <w:bCs/>
                              <w:color w:val="000000"/>
                              <w:szCs w:val="24"/>
                            </w:rPr>
                            <w:t>užtraukia baudą nuo keturių tūkstančių penkių šimtų iki šešių tūkstančių eurų.</w:t>
                          </w:r>
                        </w:p>
                      </w:sdtContent>
                    </w:sdt>
                    <w:sdt>
                      <w:sdtPr>
                        <w:alias w:val="262 str. 27 d."/>
                        <w:tag w:val="part_54da9da26d2840948fa6c08bbaa8eb41"/>
                        <w:lock w:val="sdtLocked"/>
                        <w:richText/>
                      </w:sdtPr>
                      <w:sdtContent>
                        <w:p>
                          <w:pPr>
                            <w:spacing w:line="360" w:lineRule="auto"/>
                            <w:ind w:firstLine="720"/>
                            <w:jc w:val="both"/>
                            <w:rPr>
                              <w:szCs w:val="24"/>
                              <w:lang w:eastAsia="lt-LT"/>
                            </w:rPr>
                          </w:pPr>
                          <w:sdt>
                            <w:sdtPr>
                              <w:alias w:val="Numeris"/>
                              <w:tag w:val="nr_54da9da26d2840948fa6c08bbaa8eb41"/>
                              <w:lock w:val="sdtLocked"/>
                              <w:richText/>
                            </w:sdtPr>
                            <w:sdtContent>
                              <w:r>
                                <w:rPr>
                                  <w:szCs w:val="24"/>
                                  <w:lang w:eastAsia="lt-LT"/>
                                </w:rPr>
                                <w:t>27</w:t>
                              </w:r>
                            </w:sdtContent>
                          </w:sdt>
                          <w:r>
                            <w:rPr>
                              <w:szCs w:val="24"/>
                              <w:lang w:eastAsia="lt-LT"/>
                            </w:rPr>
                            <w:t xml:space="preserve">. </w:t>
                          </w:r>
                          <w:r>
                            <w:rPr>
                              <w:bCs/>
                              <w:color w:val="000000"/>
                              <w:szCs w:val="24"/>
                            </w:rPr>
                            <w:t xml:space="preserve">Žemės gelmių ertmių, metalų rūdų ir vertingųjų mineralų naudojimas </w:t>
                          </w:r>
                          <w:r>
                            <w:rPr>
                              <w:bCs/>
                              <w:color w:val="000000"/>
                              <w:szCs w:val="24"/>
                              <w:lang w:eastAsia="lt-LT"/>
                            </w:rPr>
                            <w:t>neturint Lietuvos Respublikos žemės gelmių įstatymo nustatyta tvarka išduoto leidimo ir (ar) žemės gelmių naudojimo plano</w:t>
                          </w:r>
                        </w:p>
                        <w:p>
                          <w:pPr>
                            <w:spacing w:line="360" w:lineRule="auto"/>
                            <w:ind w:firstLine="720"/>
                            <w:jc w:val="both"/>
                            <w:rPr>
                              <w:b/>
                              <w:bCs/>
                              <w:szCs w:val="24"/>
                            </w:rPr>
                          </w:pPr>
                          <w:r>
                            <w:rPr>
                              <w:bCs/>
                              <w:color w:val="000000"/>
                              <w:szCs w:val="24"/>
                            </w:rPr>
                            <w:t>užtraukia baudą nuo keturių tūkstančių iki penkių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3 str."/>
                    <w:tag w:val="part_088e8e8112114b9aad1026baf9a79495"/>
                    <w:lock w:val="sdtLocked"/>
                    <w:richText/>
                  </w:sdtPr>
                  <w:sdtContent>
                    <w:p>
                      <w:pPr>
                        <w:spacing w:line="360" w:lineRule="auto"/>
                        <w:ind w:firstLine="720"/>
                        <w:jc w:val="both"/>
                        <w:rPr>
                          <w:bCs/>
                          <w:color w:val="000000"/>
                          <w:szCs w:val="24"/>
                        </w:rPr>
                      </w:pPr>
                      <w:sdt>
                        <w:sdtPr>
                          <w:alias w:val="Numeris"/>
                          <w:tag w:val="nr_088e8e8112114b9aad1026baf9a79495"/>
                          <w:lock w:val="sdtLocked"/>
                          <w:richText/>
                        </w:sdtPr>
                        <w:sdtContent>
                          <w:r>
                            <w:rPr>
                              <w:b/>
                              <w:bCs/>
                              <w:color w:val="000000"/>
                              <w:szCs w:val="24"/>
                            </w:rPr>
                            <w:t>263</w:t>
                          </w:r>
                        </w:sdtContent>
                      </w:sdt>
                      <w:r>
                        <w:rPr>
                          <w:b/>
                          <w:bCs/>
                          <w:color w:val="000000"/>
                          <w:szCs w:val="24"/>
                        </w:rPr>
                        <w:t xml:space="preserve"> straipsnis.</w:t>
                      </w:r>
                      <w:r>
                        <w:rPr>
                          <w:bCs/>
                          <w:color w:val="000000"/>
                          <w:szCs w:val="24"/>
                        </w:rPr>
                        <w:t xml:space="preserve"> </w:t>
                      </w:r>
                      <w:sdt>
                        <w:sdtPr>
                          <w:alias w:val="Pavadinimas"/>
                          <w:tag w:val="title_088e8e8112114b9aad1026baf9a79495"/>
                          <w:lock w:val="sdtLocked"/>
                          <w:richText/>
                        </w:sdtPr>
                        <w:sdtContent>
                          <w:r>
                            <w:rPr>
                              <w:b/>
                              <w:bCs/>
                              <w:color w:val="000000"/>
                              <w:szCs w:val="24"/>
                            </w:rPr>
                            <w:t>Žemės gelmių geologinio tyrimo reikalavimų pažeidimas</w:t>
                          </w:r>
                        </w:sdtContent>
                      </w:sdt>
                    </w:p>
                    <w:sdt>
                      <w:sdtPr>
                        <w:alias w:val="263 str. 1 d."/>
                        <w:tag w:val="part_0904ff10dd5948368f85688ee1b15a57"/>
                        <w:lock w:val="sdtLocked"/>
                        <w:richText/>
                      </w:sdtPr>
                      <w:sdtContent>
                        <w:p>
                          <w:pPr>
                            <w:spacing w:line="360" w:lineRule="auto"/>
                            <w:ind w:firstLine="720"/>
                            <w:jc w:val="both"/>
                            <w:rPr>
                              <w:bCs/>
                              <w:color w:val="000000"/>
                              <w:szCs w:val="24"/>
                            </w:rPr>
                          </w:pPr>
                          <w:sdt>
                            <w:sdtPr>
                              <w:alias w:val="Numeris"/>
                              <w:tag w:val="nr_0904ff10dd5948368f85688ee1b15a57"/>
                              <w:lock w:val="sdtLocked"/>
                              <w:richText/>
                            </w:sdtPr>
                            <w:sdtContent>
                              <w:r>
                                <w:rPr>
                                  <w:bCs/>
                                  <w:color w:val="000000"/>
                                  <w:szCs w:val="24"/>
                                </w:rPr>
                                <w:t>1</w:t>
                              </w:r>
                            </w:sdtContent>
                          </w:sdt>
                          <w:r>
                            <w:rPr>
                              <w:bCs/>
                              <w:color w:val="000000"/>
                              <w:szCs w:val="24"/>
                            </w:rPr>
                            <w:t>. Žemės gelmių geologinių tyrimų registravimo reikalavimų pažeidimas ir (ar) žemės gelmių geologinio tyrimo rezultatų nepateikimas nustatyta tvarka</w:t>
                          </w:r>
                        </w:p>
                        <w:p>
                          <w:pPr>
                            <w:spacing w:line="360" w:lineRule="auto"/>
                            <w:ind w:firstLine="720"/>
                            <w:jc w:val="both"/>
                            <w:rPr>
                              <w:bCs/>
                              <w:color w:val="000000"/>
                              <w:szCs w:val="24"/>
                            </w:rPr>
                          </w:pPr>
                          <w:r>
                            <w:rPr>
                              <w:bCs/>
                              <w:color w:val="000000"/>
                              <w:szCs w:val="24"/>
                            </w:rPr>
                            <w:t>užtraukia baudą asmenims nuo šešiasdešimt iki vieno šimto dvidešimt eurų ir juridinių asmenų vadovams ar kitiems atsakingiems asmenims – nuo vieno šimto dvidešimt iki dviejų šimtų šešiasdešimt eurų.</w:t>
                          </w:r>
                        </w:p>
                      </w:sdtContent>
                    </w:sdt>
                    <w:sdt>
                      <w:sdtPr>
                        <w:alias w:val="263 str. 2 d."/>
                        <w:tag w:val="part_7e48833167014d3fb8013b42e55bfb48"/>
                        <w:lock w:val="sdtLocked"/>
                        <w:richText/>
                      </w:sdtPr>
                      <w:sdtContent>
                        <w:p>
                          <w:pPr>
                            <w:spacing w:line="360" w:lineRule="auto"/>
                            <w:ind w:firstLine="720"/>
                            <w:jc w:val="both"/>
                            <w:rPr>
                              <w:bCs/>
                              <w:color w:val="000000"/>
                              <w:szCs w:val="24"/>
                            </w:rPr>
                          </w:pPr>
                          <w:sdt>
                            <w:sdtPr>
                              <w:alias w:val="Numeris"/>
                              <w:tag w:val="nr_7e48833167014d3fb8013b42e55bfb48"/>
                              <w:lock w:val="sdtLocked"/>
                              <w:richText/>
                            </w:sdtPr>
                            <w:sdtContent>
                              <w:r>
                                <w:rPr>
                                  <w:bCs/>
                                  <w:color w:val="000000"/>
                                  <w:szCs w:val="24"/>
                                </w:rPr>
                                <w:t>2</w:t>
                              </w:r>
                            </w:sdtContent>
                          </w:sdt>
                          <w:r>
                            <w:rPr>
                              <w:bCs/>
                              <w:color w:val="000000"/>
                              <w:szCs w:val="24"/>
                            </w:rPr>
                            <w:t>. Šio straipsnio 1 dalyje numatyti administraciniai nusižengimai, padaryti pakartotinai,</w:t>
                          </w:r>
                        </w:p>
                        <w:p>
                          <w:pPr>
                            <w:spacing w:line="360" w:lineRule="auto"/>
                            <w:ind w:firstLine="720"/>
                            <w:jc w:val="both"/>
                            <w:rPr>
                              <w:bCs/>
                              <w:color w:val="000000"/>
                              <w:szCs w:val="24"/>
                            </w:rPr>
                          </w:pPr>
                          <w:r>
                            <w:rPr>
                              <w:bCs/>
                              <w:color w:val="000000"/>
                              <w:szCs w:val="24"/>
                            </w:rPr>
                            <w:t>užtraukia baudą asmenims nuo vieno šimto dešimt iki dviejų šimtų eurų ir juridinių asmenų vadovams ar kitiems atsakingiems asmenims – nuo dviejų šimtų iki trijų šimtų šešiasdešimt eurų.</w:t>
                          </w:r>
                        </w:p>
                      </w:sdtContent>
                    </w:sdt>
                    <w:sdt>
                      <w:sdtPr>
                        <w:alias w:val="263 str. 3 d."/>
                        <w:tag w:val="part_571eb7730ab14030b91755e5e9c3cb25"/>
                        <w:lock w:val="sdtLocked"/>
                        <w:richText/>
                      </w:sdtPr>
                      <w:sdtContent>
                        <w:p>
                          <w:pPr>
                            <w:tabs>
                              <w:tab w:val="left" w:pos="851"/>
                            </w:tabs>
                            <w:spacing w:line="360" w:lineRule="auto"/>
                            <w:ind w:firstLine="720"/>
                            <w:jc w:val="both"/>
                            <w:rPr>
                              <w:bCs/>
                              <w:color w:val="000000"/>
                              <w:szCs w:val="24"/>
                            </w:rPr>
                          </w:pPr>
                          <w:sdt>
                            <w:sdtPr>
                              <w:alias w:val="Numeris"/>
                              <w:tag w:val="nr_571eb7730ab14030b91755e5e9c3cb25"/>
                              <w:lock w:val="sdtLocked"/>
                              <w:richText/>
                            </w:sdtPr>
                            <w:sdtContent>
                              <w:r>
                                <w:rPr>
                                  <w:bCs/>
                                  <w:color w:val="000000"/>
                                  <w:szCs w:val="24"/>
                                </w:rPr>
                                <w:t>3</w:t>
                              </w:r>
                            </w:sdtContent>
                          </w:sdt>
                          <w:r>
                            <w:rPr>
                              <w:bCs/>
                              <w:color w:val="000000"/>
                              <w:szCs w:val="24"/>
                            </w:rPr>
                            <w:t>. Žemės gelmių geologinio tyrimo darbams taikomų reikalavimų pažeidimas</w:t>
                          </w:r>
                        </w:p>
                        <w:p>
                          <w:pPr>
                            <w:spacing w:line="360" w:lineRule="auto"/>
                            <w:ind w:firstLine="720"/>
                            <w:jc w:val="both"/>
                            <w:rPr>
                              <w:bCs/>
                              <w:color w:val="000000"/>
                              <w:szCs w:val="24"/>
                            </w:rPr>
                          </w:pPr>
                          <w:r>
                            <w:rPr>
                              <w:bCs/>
                              <w:color w:val="000000"/>
                              <w:szCs w:val="24"/>
                            </w:rPr>
                            <w:t>užtraukia baudą asmenims nuo vieno šimto iki vieno šimto devyniasdešimt eurų ir juridinių asmenų vadovams ar kitiems atsakingiems asmenims – nuo vieno šimto aštuoniasdešimt iki trijų šimtų šešiasdešimt eurų.</w:t>
                          </w:r>
                        </w:p>
                      </w:sdtContent>
                    </w:sdt>
                    <w:sdt>
                      <w:sdtPr>
                        <w:alias w:val="263 str. 4 d."/>
                        <w:tag w:val="part_f51ad2853e81484fbaf05e7bd1710960"/>
                        <w:lock w:val="sdtLocked"/>
                        <w:richText/>
                      </w:sdtPr>
                      <w:sdtContent>
                        <w:p>
                          <w:pPr>
                            <w:spacing w:line="360" w:lineRule="auto"/>
                            <w:ind w:firstLine="720"/>
                            <w:jc w:val="both"/>
                            <w:rPr>
                              <w:rFonts w:eastAsia="Calibri"/>
                              <w:bCs/>
                              <w:color w:val="000000"/>
                              <w:szCs w:val="24"/>
                            </w:rPr>
                          </w:pPr>
                          <w:sdt>
                            <w:sdtPr>
                              <w:alias w:val="Numeris"/>
                              <w:tag w:val="nr_f51ad2853e81484fbaf05e7bd1710960"/>
                              <w:lock w:val="sdtLocked"/>
                              <w:richText/>
                            </w:sdtPr>
                            <w:sdtContent>
                              <w:r>
                                <w:rPr>
                                  <w:rFonts w:eastAsia="Calibri"/>
                                  <w:bCs/>
                                  <w:color w:val="000000"/>
                                  <w:szCs w:val="24"/>
                                </w:rPr>
                                <w:t>4</w:t>
                              </w:r>
                            </w:sdtContent>
                          </w:sdt>
                          <w:r>
                            <w:rPr>
                              <w:rFonts w:eastAsia="Calibri"/>
                              <w:bCs/>
                              <w:color w:val="000000"/>
                              <w:szCs w:val="24"/>
                            </w:rPr>
                            <w:t>. Šio straipsnio 3 dalyje numatytas administracinis nusižengimas, padarytas pakartotinai,</w:t>
                          </w:r>
                        </w:p>
                        <w:p>
                          <w:pPr>
                            <w:spacing w:line="360" w:lineRule="auto"/>
                            <w:ind w:firstLine="720"/>
                            <w:jc w:val="both"/>
                            <w:rPr>
                              <w:rFonts w:eastAsia="Calibri"/>
                              <w:bCs/>
                              <w:color w:val="000000"/>
                              <w:szCs w:val="24"/>
                            </w:rPr>
                          </w:pPr>
                          <w:r>
                            <w:rPr>
                              <w:rFonts w:eastAsia="Calibri"/>
                              <w:bCs/>
                              <w:color w:val="000000"/>
                              <w:szCs w:val="24"/>
                            </w:rPr>
                            <w:t>užtraukia baudą asmenims nuo dviejų šimtų iki trijų šimtų devyniasdešimt eurų ir juridinių asmenų vadovams ar kitiems atsakingiems asmenims – nuo trijų šimtų dvidešimt iki šešių šimtų šešiasdešimt eurų.</w:t>
                          </w:r>
                        </w:p>
                      </w:sdtContent>
                    </w:sdt>
                    <w:sdt>
                      <w:sdtPr>
                        <w:alias w:val="263 str. 5 d."/>
                        <w:tag w:val="part_16099625245f43c5ae579a19ec33f65e"/>
                        <w:lock w:val="sdtLocked"/>
                        <w:richText/>
                      </w:sdtPr>
                      <w:sdtContent>
                        <w:p>
                          <w:pPr>
                            <w:spacing w:line="360" w:lineRule="auto"/>
                            <w:ind w:firstLine="720"/>
                            <w:jc w:val="both"/>
                            <w:rPr>
                              <w:bCs/>
                              <w:color w:val="000000"/>
                              <w:szCs w:val="24"/>
                            </w:rPr>
                          </w:pPr>
                          <w:sdt>
                            <w:sdtPr>
                              <w:alias w:val="Numeris"/>
                              <w:tag w:val="nr_16099625245f43c5ae579a19ec33f65e"/>
                              <w:lock w:val="sdtLocked"/>
                              <w:richText/>
                            </w:sdtPr>
                            <w:sdtContent>
                              <w:r>
                                <w:rPr>
                                  <w:bCs/>
                                  <w:color w:val="000000"/>
                                  <w:szCs w:val="24"/>
                                </w:rPr>
                                <w:t>5</w:t>
                              </w:r>
                            </w:sdtContent>
                          </w:sdt>
                          <w:r>
                            <w:rPr>
                              <w:bCs/>
                              <w:color w:val="000000"/>
                              <w:szCs w:val="24"/>
                            </w:rPr>
                            <w:t>. Žemės gelmių geologinio tyrimo atlikimas neturint tam teisės</w:t>
                          </w:r>
                        </w:p>
                        <w:p>
                          <w:pPr>
                            <w:spacing w:line="360" w:lineRule="auto"/>
                            <w:ind w:firstLine="720"/>
                            <w:jc w:val="both"/>
                            <w:rPr>
                              <w:bCs/>
                              <w:color w:val="000000"/>
                              <w:szCs w:val="24"/>
                            </w:rPr>
                          </w:pPr>
                          <w:r>
                            <w:rPr>
                              <w:bCs/>
                              <w:color w:val="000000"/>
                              <w:szCs w:val="24"/>
                            </w:rPr>
                            <w:t>užtraukia baudą asmenims nuo dviejų šimtų keturiasdešimt iki keturių šimtų šešiasdešimt eurų ir juridinių asmenų vadovams ar kitiems atsakingiems asmenims – nuo trijų šimtų penkiasdešimt iki šešių šimtų šešiasdešimt eurų.</w:t>
                          </w:r>
                        </w:p>
                      </w:sdtContent>
                    </w:sdt>
                    <w:sdt>
                      <w:sdtPr>
                        <w:alias w:val="263 str. 6 d."/>
                        <w:tag w:val="part_6091ccef52eb4cf9b07c730cc37c839c"/>
                        <w:lock w:val="sdtLocked"/>
                        <w:richText/>
                      </w:sdtPr>
                      <w:sdtContent>
                        <w:p>
                          <w:pPr>
                            <w:spacing w:line="360" w:lineRule="auto"/>
                            <w:ind w:firstLine="720"/>
                            <w:jc w:val="both"/>
                            <w:rPr>
                              <w:rFonts w:ascii="Calibri" w:hAnsi="Calibri" w:cs="Calibri"/>
                              <w:sz w:val="22"/>
                              <w:szCs w:val="22"/>
                              <w:lang w:val="en-US" w:eastAsia="lt-LT"/>
                            </w:rPr>
                          </w:pPr>
                          <w:sdt>
                            <w:sdtPr>
                              <w:alias w:val="Numeris"/>
                              <w:tag w:val="nr_6091ccef52eb4cf9b07c730cc37c839c"/>
                              <w:lock w:val="sdtLocked"/>
                              <w:richText/>
                            </w:sdtPr>
                            <w:sdtContent>
                              <w:r>
                                <w:rPr>
                                  <w:bCs/>
                                  <w:color w:val="000000"/>
                                  <w:szCs w:val="24"/>
                                  <w:lang w:eastAsia="lt-LT"/>
                                </w:rPr>
                                <w:t>6</w:t>
                              </w:r>
                            </w:sdtContent>
                          </w:sdt>
                          <w:r>
                            <w:rPr>
                              <w:bCs/>
                              <w:color w:val="000000"/>
                              <w:szCs w:val="24"/>
                              <w:lang w:eastAsia="lt-LT"/>
                            </w:rPr>
                            <w:t>.</w:t>
                          </w:r>
                          <w:r>
                            <w:rPr>
                              <w:bCs/>
                              <w:color w:val="000000"/>
                              <w:sz w:val="14"/>
                              <w:szCs w:val="14"/>
                              <w:lang w:eastAsia="lt-LT"/>
                            </w:rPr>
                            <w:t xml:space="preserve"> </w:t>
                          </w:r>
                          <w:r>
                            <w:rPr>
                              <w:bCs/>
                              <w:color w:val="000000"/>
                              <w:szCs w:val="24"/>
                              <w:lang w:eastAsia="lt-LT"/>
                            </w:rPr>
                            <w:t>Šio straipsnio 5 dalyje numatytas administracinis nusižengimas, padarytas pakartotinai,</w:t>
                          </w:r>
                        </w:p>
                        <w:p>
                          <w:pPr>
                            <w:spacing w:line="360" w:lineRule="auto"/>
                            <w:ind w:firstLine="720"/>
                            <w:jc w:val="both"/>
                            <w:rPr>
                              <w:bCs/>
                              <w:szCs w:val="24"/>
                            </w:rPr>
                          </w:pPr>
                          <w:r>
                            <w:rPr>
                              <w:bCs/>
                              <w:color w:val="000000"/>
                              <w:szCs w:val="24"/>
                              <w:lang w:eastAsia="lt-LT"/>
                            </w:rPr>
                            <w:t>užtraukia baudą asmenims nuo keturių šimtų keturiasdešimt iki šešių šimtų šešiasdešimt eurų ir juridinių asmenų vadovams ar kitiems atsakingiems asmenims – nuo šešių šimtų penkiasdešimt iki devynių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d9e5f8fb911c4b91b5daa961ee4b7618"/>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ed21c7a3f1b74c67a59ae6e19b2849b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b2af743ce5042ddafe3b997fb3a1abe"/>
                        <w:lock w:val="sdtLocked"/>
                        <w:richText/>
                      </w:sdtPr>
                      <w:sdtContent>
                        <w:p>
                          <w:pPr>
                            <w:spacing w:line="360" w:lineRule="auto"/>
                            <w:ind w:firstLine="720"/>
                            <w:jc w:val="both"/>
                            <w:rPr>
                              <w:szCs w:val="24"/>
                              <w:lang w:eastAsia="lt-LT"/>
                            </w:rPr>
                          </w:pPr>
                          <w:sdt>
                            <w:sdtPr>
                              <w:alias w:val="Numeris"/>
                              <w:tag w:val="nr_7b2af743ce5042ddafe3b997fb3a1abe"/>
                              <w:lock w:val="sdtLocked"/>
                              <w:richText/>
                            </w:sdtPr>
                            <w:sdtContent>
                              <w:r>
                                <w:rPr>
                                  <w:color w:val="000000"/>
                                  <w:szCs w:val="24"/>
                                  <w:lang w:eastAsia="lt-LT"/>
                                </w:rPr>
                                <w:t>3</w:t>
                              </w:r>
                            </w:sdtContent>
                          </w:sdt>
                          <w:r>
                            <w:rPr>
                              <w:color w:val="000000"/>
                              <w:szCs w:val="24"/>
                              <w:lang w:eastAsia="lt-LT"/>
                            </w:rPr>
                            <w:t xml:space="preserve">. Lietuvos Respublikos jūros rajono teršimas iš </w:t>
                          </w:r>
                          <w:r>
                            <w:rPr>
                              <w:bCs/>
                              <w:color w:val="000000"/>
                              <w:szCs w:val="24"/>
                              <w:lang w:eastAsia="lt-LT"/>
                            </w:rPr>
                            <w:t>laivų, iš</w:t>
                          </w:r>
                          <w:r>
                            <w:rPr>
                              <w:color w:val="000000"/>
                              <w:szCs w:val="24"/>
                              <w:lang w:eastAsia="lt-LT"/>
                            </w:rPr>
                            <w:t xml:space="preserve"> šiame rajone esančių </w:t>
                          </w:r>
                          <w:r>
                            <w:rPr>
                              <w:bCs/>
                              <w:color w:val="000000"/>
                              <w:szCs w:val="24"/>
                              <w:lang w:eastAsia="lt-LT"/>
                            </w:rPr>
                            <w:t>jūros</w:t>
                          </w:r>
                          <w:r>
                            <w:rPr>
                              <w:color w:val="000000"/>
                              <w:szCs w:val="24"/>
                              <w:lang w:eastAsia="lt-LT"/>
                            </w:rPr>
                            <w:t xml:space="preserve"> įrenginių </w:t>
                          </w:r>
                          <w:r>
                            <w:rPr>
                              <w:bCs/>
                              <w:color w:val="000000"/>
                              <w:szCs w:val="24"/>
                              <w:lang w:eastAsia="lt-LT"/>
                            </w:rPr>
                            <w:t>ir (arba) iš sausumoje esančių stacionariųjų ar mobiliųjų įrenginių</w:t>
                          </w:r>
                        </w:p>
                        <w:p>
                          <w:pPr>
                            <w:tabs>
                              <w:tab w:val="left" w:pos="6663"/>
                            </w:tabs>
                            <w:spacing w:line="360" w:lineRule="auto"/>
                            <w:ind w:firstLine="720"/>
                            <w:jc w:val="both"/>
                            <w:rPr>
                              <w:bCs/>
                              <w:szCs w:val="24"/>
                            </w:rPr>
                          </w:pPr>
                          <w:r>
                            <w:rPr>
                              <w:rFonts w:eastAsia="Calibri"/>
                              <w:bCs/>
                              <w:color w:val="000000"/>
                              <w:szCs w:val="24"/>
                            </w:rPr>
                            <w:t>užtraukia baudą nuo vieno tūkstančio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4 d."/>
                        <w:tag w:val="part_a2af1af097e2404b9ca64fbc1975d05c"/>
                        <w:lock w:val="sdtLocked"/>
                        <w:richText/>
                      </w:sdtPr>
                      <w:sdtContent>
                        <w:p>
                          <w:pPr>
                            <w:spacing w:line="360" w:lineRule="auto"/>
                            <w:ind w:firstLine="720"/>
                            <w:jc w:val="both"/>
                            <w:rPr>
                              <w:szCs w:val="24"/>
                              <w:lang w:val="ga-IE"/>
                            </w:rPr>
                          </w:pPr>
                          <w:sdt>
                            <w:sdtPr>
                              <w:alias w:val="Numeris"/>
                              <w:tag w:val="nr_a2af1af097e2404b9ca64fbc1975d05c"/>
                              <w:lock w:val="sdtLocked"/>
                              <w:richText/>
                            </w:sdtPr>
                            <w:sdtContent>
                              <w:r>
                                <w:rPr>
                                  <w:szCs w:val="24"/>
                                  <w:lang w:val="ga-IE"/>
                                </w:rPr>
                                <w:t>4</w:t>
                              </w:r>
                            </w:sdtContent>
                          </w:sdt>
                          <w:r>
                            <w:rPr>
                              <w:szCs w:val="24"/>
                              <w:lang w:val="ga-IE"/>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 išskyrus šio straipsnio 14, 15 dalyse numatytus pažeidimus,</w:t>
                          </w:r>
                        </w:p>
                        <w:p>
                          <w:pPr>
                            <w:spacing w:line="360" w:lineRule="auto"/>
                            <w:ind w:firstLine="720"/>
                            <w:jc w:val="both"/>
                            <w:rPr>
                              <w:bCs/>
                              <w:szCs w:val="24"/>
                            </w:rPr>
                          </w:pPr>
                          <w:r>
                            <w:rPr>
                              <w:szCs w:val="24"/>
                              <w:lang w:val="ga-IE"/>
                            </w:rPr>
                            <w:t>užtraukia baudą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265 str. 5 d."/>
                        <w:tag w:val="part_f1517bfb5eea4d8b91bbc1504818efd3"/>
                        <w:lock w:val="sdtLocked"/>
                        <w:richText/>
                      </w:sdtPr>
                      <w:sdtContent>
                        <w:p>
                          <w:pPr>
                            <w:spacing w:line="360" w:lineRule="auto"/>
                            <w:ind w:firstLine="720"/>
                            <w:jc w:val="both"/>
                            <w:rPr>
                              <w:bCs/>
                              <w:color w:val="000000"/>
                              <w:szCs w:val="24"/>
                            </w:rPr>
                          </w:pPr>
                          <w:sdt>
                            <w:sdtPr>
                              <w:alias w:val="Numeris"/>
                              <w:tag w:val="nr_f1517bfb5eea4d8b91bbc1504818efd3"/>
                              <w:lock w:val="sdtLocked"/>
                              <w:richText/>
                            </w:sdtPr>
                            <w:sdtContent>
                              <w:r>
                                <w:rPr>
                                  <w:szCs w:val="24"/>
                                  <w:lang w:eastAsia="lt-LT"/>
                                </w:rPr>
                                <w:t>5</w:t>
                              </w:r>
                            </w:sdtContent>
                          </w:sdt>
                          <w:r>
                            <w:rPr>
                              <w:szCs w:val="24"/>
                              <w:lang w:eastAsia="lt-LT"/>
                            </w:rPr>
                            <w:t xml:space="preserve">. </w:t>
                          </w:r>
                          <w:r>
                            <w:rPr>
                              <w:color w:val="000000"/>
                              <w:szCs w:val="24"/>
                              <w:lang w:eastAsia="lt-LT"/>
                            </w:rPr>
                            <w:t xml:space="preserve">Lietuvos Respublikos jūros rajono žvalgyba ir </w:t>
                          </w:r>
                          <w:r>
                            <w:rPr>
                              <w:bCs/>
                              <w:color w:val="000000"/>
                              <w:szCs w:val="24"/>
                              <w:lang w:eastAsia="lt-LT"/>
                            </w:rPr>
                            <w:t>naudojimas</w:t>
                          </w:r>
                          <w:r>
                            <w:rPr>
                              <w:color w:val="000000"/>
                              <w:szCs w:val="24"/>
                              <w:lang w:eastAsia="lt-LT"/>
                            </w:rPr>
                            <w:t xml:space="preserve">, </w:t>
                          </w:r>
                          <w:r>
                            <w:rPr>
                              <w:bCs/>
                              <w:color w:val="000000"/>
                              <w:szCs w:val="24"/>
                              <w:lang w:eastAsia="lt-LT"/>
                            </w:rPr>
                            <w:t>jūros</w:t>
                          </w:r>
                          <w:r>
                            <w:rPr>
                              <w:color w:val="000000"/>
                              <w:szCs w:val="24"/>
                              <w:lang w:eastAsia="lt-LT"/>
                            </w:rPr>
                            <w:t xml:space="preserve"> įrenginių,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w:t>
                          </w:r>
                          <w:r>
                            <w:rPr>
                              <w:bCs/>
                              <w:color w:val="000000"/>
                              <w:szCs w:val="24"/>
                              <w:lang w:eastAsia="lt-LT"/>
                            </w:rPr>
                            <w:t xml:space="preserve">nustatyta tvarka išduoto </w:t>
                          </w:r>
                          <w:r>
                            <w:rPr>
                              <w:color w:val="000000"/>
                              <w:szCs w:val="24"/>
                              <w:lang w:eastAsia="lt-LT"/>
                            </w:rPr>
                            <w:t>leidimo, taip pat kenksmingų medžiagų gabenimas pažeidžiant jūros aplinkos apsaugos reikalavimus</w:t>
                          </w:r>
                        </w:p>
                        <w:p>
                          <w:pPr>
                            <w:spacing w:line="360" w:lineRule="auto"/>
                            <w:ind w:firstLine="720"/>
                            <w:jc w:val="both"/>
                            <w:rPr>
                              <w:bCs/>
                              <w:szCs w:val="24"/>
                            </w:rPr>
                          </w:pPr>
                          <w:r>
                            <w:rPr>
                              <w:bCs/>
                              <w:color w:val="000000"/>
                              <w:szCs w:val="24"/>
                            </w:rPr>
                            <w:t>užtraukia baudą asmenims nuo vieno šimto penkiasdešimt iki dviejų tūkstančių devynių šimtų eurų ir juridinių asmenų vadovams ar kitiems atsakingiems asmenims –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bb61b7673b14463aa91097f8869aabfa"/>
                        <w:lock w:val="sdtLocked"/>
                        <w:richText/>
                      </w:sdtPr>
                      <w:sdtContent>
                        <w:p>
                          <w:pPr>
                            <w:spacing w:line="360" w:lineRule="auto"/>
                            <w:ind w:firstLine="720"/>
                            <w:jc w:val="both"/>
                            <w:rPr>
                              <w:bCs/>
                              <w:szCs w:val="24"/>
                            </w:rPr>
                          </w:pPr>
                          <w:sdt>
                            <w:sdtPr>
                              <w:alias w:val="Numeris"/>
                              <w:tag w:val="nr_bb61b7673b14463aa91097f8869aabfa"/>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pPr>
                          <w:r>
                            <w:rPr>
                              <w:bCs/>
                              <w:szCs w:val="24"/>
                            </w:rPr>
                            <w:t>užtraukia baudą nuo vieno tūkstančio dviejų šimtų iki šešių tūkstančių eurų.</w:t>
                          </w:r>
                        </w:p>
                      </w:sdtContent>
                    </w:sdt>
                    <w:sdt>
                      <w:sdtPr>
                        <w:alias w:val="14 d."/>
                        <w:tag w:val="part_93b5e56b0b0f474f85f3ca279793da8e"/>
                        <w:lock w:val="sdtLocked"/>
                        <w:richText/>
                      </w:sdtPr>
                      <w:sdtContent>
                        <w:p>
                          <w:pPr>
                            <w:spacing w:line="360" w:lineRule="auto"/>
                            <w:ind w:firstLine="720"/>
                            <w:jc w:val="both"/>
                            <w:rPr>
                              <w:szCs w:val="24"/>
                              <w:lang w:val="ga-IE"/>
                            </w:rPr>
                          </w:pPr>
                          <w:sdt>
                            <w:sdtPr>
                              <w:alias w:val="Numeris"/>
                              <w:tag w:val="nr_93b5e56b0b0f474f85f3ca279793da8e"/>
                              <w:lock w:val="sdtLocked"/>
                              <w:richText/>
                            </w:sdtPr>
                            <w:sdtContent>
                              <w:r>
                                <w:rPr>
                                  <w:szCs w:val="24"/>
                                  <w:lang w:val="ga-IE"/>
                                </w:rPr>
                                <w:t>14</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w:t>
                          </w:r>
                          <w:r>
                            <w:rPr>
                              <w:szCs w:val="24"/>
                              <w:lang w:val="ga-IE" w:eastAsia="lt-LT"/>
                            </w:rPr>
                            <w:t>, kuriame sieros yra daugiau kaip 0,1 procento masės, bet mažiau kaip 0,15 procento masės,</w:t>
                          </w:r>
                        </w:p>
                        <w:p>
                          <w:pPr>
                            <w:spacing w:line="360" w:lineRule="auto"/>
                            <w:ind w:firstLine="720"/>
                            <w:jc w:val="both"/>
                          </w:pPr>
                          <w:r>
                            <w:rPr>
                              <w:szCs w:val="24"/>
                              <w:lang w:val="ga-IE" w:eastAsia="lt-LT"/>
                            </w:rPr>
                            <w:t>užtraukia baudą laivų kapitonams ir laivų valdytojams – fiziniams asmenims nuo trijų šimtų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5 d."/>
                        <w:tag w:val="part_f39712a9fdb74a9090e49c676cd42955"/>
                        <w:lock w:val="sdtLocked"/>
                        <w:richText/>
                      </w:sdtPr>
                      <w:sdtContent>
                        <w:p>
                          <w:pPr>
                            <w:spacing w:line="360" w:lineRule="auto"/>
                            <w:ind w:firstLine="720"/>
                            <w:jc w:val="both"/>
                            <w:rPr>
                              <w:szCs w:val="24"/>
                              <w:lang w:val="ga-IE" w:eastAsia="lt-LT"/>
                            </w:rPr>
                          </w:pPr>
                          <w:sdt>
                            <w:sdtPr>
                              <w:alias w:val="Numeris"/>
                              <w:tag w:val="nr_f39712a9fdb74a9090e49c676cd42955"/>
                              <w:lock w:val="sdtLocked"/>
                              <w:richText/>
                            </w:sdtPr>
                            <w:sdtContent>
                              <w:r>
                                <w:rPr>
                                  <w:szCs w:val="24"/>
                                  <w:lang w:val="ga-IE"/>
                                </w:rPr>
                                <w:t>15</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 kuriame sieros yra 0,15 procento masės ar daugiau,</w:t>
                          </w:r>
                        </w:p>
                        <w:p>
                          <w:pPr>
                            <w:spacing w:line="360" w:lineRule="auto"/>
                            <w:ind w:firstLine="720"/>
                            <w:jc w:val="both"/>
                            <w:rPr>
                              <w:bCs/>
                              <w:szCs w:val="24"/>
                            </w:rPr>
                          </w:pPr>
                          <w:r>
                            <w:rPr>
                              <w:szCs w:val="24"/>
                              <w:lang w:val="ga-IE" w:eastAsia="lt-LT"/>
                            </w:rPr>
                            <w:t>užtraukia baudą laivų kapitonams ir laivų valdytojams – fiziniams asmenims nuo trijų tūkstančių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6 d."/>
                        <w:tag w:val="part_d6848327cb344b6fbf7e2330a7c74f67"/>
                        <w:lock w:val="sdtLocked"/>
                        <w:richText/>
                      </w:sdtPr>
                      <w:sdtContent>
                        <w:p>
                          <w:pPr>
                            <w:spacing w:line="360" w:lineRule="auto"/>
                            <w:ind w:firstLine="720"/>
                            <w:jc w:val="both"/>
                            <w:rPr>
                              <w:szCs w:val="24"/>
                            </w:rPr>
                          </w:pPr>
                          <w:sdt>
                            <w:sdtPr>
                              <w:alias w:val="Numeris"/>
                              <w:tag w:val="nr_d6848327cb344b6fbf7e2330a7c74f67"/>
                              <w:lock w:val="sdtLocked"/>
                              <w:richText/>
                            </w:sdtPr>
                            <w:sdtContent>
                              <w:r>
                                <w:rPr>
                                  <w:szCs w:val="24"/>
                                </w:rPr>
                                <w:t>16</w:t>
                              </w:r>
                            </w:sdtContent>
                          </w:sdt>
                          <w:r>
                            <w:rPr>
                              <w:szCs w:val="24"/>
                            </w:rPr>
                            <w:t xml:space="preserve">. Laivų balastinių vandenų ir nuosėdų išleidimas Lietuvos Respublikos jūros rajone, kai į aplinką patenka neleistinas kiekis pavojingų ir ligas sukeliančių vandens organizmų, pažeidžiant 2004 m. Tarptautinėje konvencijoje dėl laivų balastinių vandenų ir nuosėdų kontrolės ir valdymo ir Lietuvos Respublikos teisės aktuose nustatytus reikalavimus </w:t>
                          </w:r>
                        </w:p>
                        <w:p>
                          <w:pPr>
                            <w:spacing w:line="360" w:lineRule="auto"/>
                            <w:ind w:firstLine="720"/>
                            <w:jc w:val="both"/>
                          </w:pPr>
                          <w:r>
                            <w:rPr>
                              <w:szCs w:val="24"/>
                            </w:rPr>
                            <w:t>užtraukia baudą juridinių asmenų vadovams ar kitiems atsakingiems asmenims nuo vieno tūkstančio dviejų šimtų iki šešių tūkstančių eurų.</w:t>
                          </w:r>
                          <w:r>
                            <w:t xml:space="preserve"> </w:t>
                          </w:r>
                        </w:p>
                        <w:p>
                          <w:pPr>
                            <w:spacing w:line="360" w:lineRule="auto"/>
                            <w:jc w:val="both"/>
                            <w:rPr>
                              <w:b/>
                              <w:i/>
                              <w:sz w:val="20"/>
                            </w:rPr>
                          </w:pPr>
                          <w:r>
                            <w:rPr>
                              <w:b/>
                              <w:i/>
                              <w:sz w:val="20"/>
                            </w:rPr>
                            <w:t>TAR pastaba. Papildymas 16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7 d."/>
                        <w:tag w:val="part_f44fa92b298342b9ac70ddaedd011125"/>
                        <w:lock w:val="sdtLocked"/>
                        <w:richText/>
                      </w:sdtPr>
                      <w:sdtContent>
                        <w:p>
                          <w:pPr>
                            <w:spacing w:line="360" w:lineRule="auto"/>
                            <w:ind w:firstLine="720"/>
                            <w:jc w:val="both"/>
                            <w:rPr>
                              <w:szCs w:val="24"/>
                            </w:rPr>
                          </w:pPr>
                          <w:sdt>
                            <w:sdtPr>
                              <w:alias w:val="Numeris"/>
                              <w:tag w:val="nr_f44fa92b298342b9ac70ddaedd011125"/>
                              <w:lock w:val="sdtLocked"/>
                              <w:richText/>
                            </w:sdtPr>
                            <w:sdtContent>
                              <w:r>
                                <w:rPr>
                                  <w:szCs w:val="24"/>
                                </w:rPr>
                                <w:t>17</w:t>
                              </w:r>
                            </w:sdtContent>
                          </w:sdt>
                          <w:r>
                            <w:rPr>
                              <w:szCs w:val="24"/>
                            </w:rPr>
                            <w:t xml:space="preserve">. Pareigos užregistruoti laivo dokumentuose su balastiniais vandenimis susijusias operacijas ir (ar) pareigos pasirašyti šiuos dokumentus nevykdymas, klaidingų duomenų apie operacijas su balastiniais vandenimis įrašymas į laivo dokumentus arba atsisakymas pateikti laivo dokumentus </w:t>
                          </w:r>
                        </w:p>
                        <w:p>
                          <w:pPr>
                            <w:spacing w:line="360" w:lineRule="auto"/>
                            <w:ind w:firstLine="720"/>
                            <w:jc w:val="both"/>
                          </w:pPr>
                          <w:r>
                            <w:rPr>
                              <w:szCs w:val="24"/>
                            </w:rPr>
                            <w:t>užtraukia įspėjimą arba baudą juridinių asmenų vadovams ar kitiems atsakingiems asmenims nuo vieno šimto penkiasdešimt iki keturių šimtų penkiasdešimt eurų.</w:t>
                          </w:r>
                          <w:r>
                            <w:t xml:space="preserve"> </w:t>
                          </w:r>
                        </w:p>
                        <w:p>
                          <w:pPr>
                            <w:spacing w:line="360" w:lineRule="auto"/>
                            <w:jc w:val="both"/>
                            <w:rPr>
                              <w:bCs/>
                              <w:szCs w:val="24"/>
                            </w:rPr>
                          </w:pPr>
                          <w:r>
                            <w:rPr>
                              <w:b/>
                              <w:i/>
                              <w:sz w:val="20"/>
                            </w:rPr>
                            <w:t>TAR pastaba. Papildymas 17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a5b8f67ed6c64284b33d23cb9979c2a0"/>
                    <w:lock w:val="sdtLocked"/>
                    <w:richText/>
                  </w:sdtPr>
                  <w:sdtContent>
                    <w:p>
                      <w:pPr>
                        <w:spacing w:line="360" w:lineRule="auto"/>
                        <w:ind w:left="2552" w:hanging="1832"/>
                        <w:jc w:val="both"/>
                        <w:rPr>
                          <w:bCs/>
                          <w:color w:val="000000"/>
                          <w:szCs w:val="24"/>
                        </w:rPr>
                      </w:pPr>
                      <w:sdt>
                        <w:sdtPr>
                          <w:alias w:val="Numeris"/>
                          <w:tag w:val="nr_a5b8f67ed6c64284b33d23cb9979c2a0"/>
                          <w:lock w:val="sdtLocked"/>
                          <w:richText/>
                        </w:sdtPr>
                        <w:sdtContent>
                          <w:r>
                            <w:rPr>
                              <w:b/>
                              <w:bCs/>
                              <w:color w:val="000000"/>
                              <w:szCs w:val="24"/>
                            </w:rPr>
                            <w:t>267</w:t>
                          </w:r>
                        </w:sdtContent>
                      </w:sdt>
                      <w:r>
                        <w:rPr>
                          <w:b/>
                          <w:bCs/>
                          <w:color w:val="000000"/>
                          <w:szCs w:val="24"/>
                        </w:rPr>
                        <w:t xml:space="preserve"> straipsnis. </w:t>
                      </w:r>
                      <w:sdt>
                        <w:sdtPr>
                          <w:alias w:val="Pavadinimas"/>
                          <w:tag w:val="title_a5b8f67ed6c64284b33d23cb9979c2a0"/>
                          <w:lock w:val="sdtLocked"/>
                          <w:richText/>
                        </w:sdtPr>
                        <w:sdtContent>
                          <w:r>
                            <w:rPr>
                              <w:b/>
                              <w:bCs/>
                              <w:color w:val="000000"/>
                              <w:szCs w:val="24"/>
                            </w:rPr>
                            <w:t>Aplinkosaugos sąlygų plaukioti vandens telkiniuose plaukiojimo priemonėmis pažeidimas</w:t>
                          </w:r>
                        </w:sdtContent>
                      </w:sdt>
                    </w:p>
                    <w:sdt>
                      <w:sdtPr>
                        <w:alias w:val="267 str. 1 d."/>
                        <w:tag w:val="part_262ad732b891494c951eed8b1e6c5935"/>
                        <w:lock w:val="sdtLocked"/>
                        <w:richText/>
                      </w:sdtPr>
                      <w:sdtContent>
                        <w:p>
                          <w:pPr>
                            <w:spacing w:line="360" w:lineRule="auto"/>
                            <w:ind w:firstLine="720"/>
                            <w:jc w:val="both"/>
                            <w:rPr>
                              <w:bCs/>
                              <w:color w:val="000000"/>
                              <w:szCs w:val="24"/>
                            </w:rPr>
                          </w:pPr>
                          <w:sdt>
                            <w:sdtPr>
                              <w:alias w:val="Numeris"/>
                              <w:tag w:val="nr_262ad732b891494c951eed8b1e6c5935"/>
                              <w:lock w:val="sdtLocked"/>
                              <w:richText/>
                            </w:sdtPr>
                            <w:sdtContent>
                              <w:r>
                                <w:rPr>
                                  <w:bCs/>
                                  <w:color w:val="000000"/>
                                  <w:szCs w:val="24"/>
                                </w:rPr>
                                <w:t>1</w:t>
                              </w:r>
                            </w:sdtContent>
                          </w:sdt>
                          <w:r>
                            <w:rPr>
                              <w:bCs/>
                              <w:color w:val="000000"/>
                              <w:szCs w:val="24"/>
                            </w:rPr>
                            <w:t>. Aplinkosaugos sąlygų plaukioti vandens telkiniuose plaukiojimo priemonėmis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7 str. 2 d."/>
                        <w:tag w:val="part_f14fd2bd9e60419895dfdaddcc1df4ce"/>
                        <w:lock w:val="sdtLocked"/>
                        <w:richText/>
                      </w:sdtPr>
                      <w:sdtContent>
                        <w:p>
                          <w:pPr>
                            <w:spacing w:line="360" w:lineRule="auto"/>
                            <w:ind w:firstLine="720"/>
                            <w:jc w:val="both"/>
                            <w:rPr>
                              <w:bCs/>
                              <w:color w:val="000000"/>
                              <w:szCs w:val="24"/>
                            </w:rPr>
                          </w:pPr>
                          <w:sdt>
                            <w:sdtPr>
                              <w:alias w:val="Numeris"/>
                              <w:tag w:val="nr_f14fd2bd9e60419895dfdaddcc1df4ce"/>
                              <w:lock w:val="sdtLocked"/>
                              <w:richText/>
                            </w:sdtPr>
                            <w:sdtContent>
                              <w:r>
                                <w:rPr>
                                  <w:bCs/>
                                  <w:color w:val="000000"/>
                                  <w:szCs w:val="24"/>
                                </w:rPr>
                                <w:t>2</w:t>
                              </w:r>
                            </w:sdtContent>
                          </w:sdt>
                          <w:r>
                            <w:rPr>
                              <w:bCs/>
                              <w:color w:val="000000"/>
                              <w:szCs w:val="24"/>
                            </w:rPr>
                            <w:t>. Plaukiojimas savaeigėmis plaukiojimo priemonėmis vandens telkiniuose, kai tai daryti draudžiama,</w:t>
                          </w:r>
                        </w:p>
                        <w:p>
                          <w:pPr>
                            <w:spacing w:line="360" w:lineRule="auto"/>
                            <w:ind w:firstLine="720"/>
                            <w:jc w:val="both"/>
                            <w:rPr>
                              <w:bCs/>
                              <w:strike/>
                              <w:color w:val="000000"/>
                              <w:szCs w:val="24"/>
                            </w:rPr>
                          </w:pPr>
                          <w:r>
                            <w:rPr>
                              <w:bCs/>
                              <w:color w:val="000000"/>
                              <w:szCs w:val="24"/>
                            </w:rPr>
                            <w:t>užtraukia baudą nuo dviejų šimtų iki keturių šimtų penkiasdešimt eurų.</w:t>
                          </w:r>
                        </w:p>
                      </w:sdtContent>
                    </w:sdt>
                    <w:sdt>
                      <w:sdtPr>
                        <w:alias w:val="267 str. 3 d."/>
                        <w:tag w:val="part_65d5c4427c5046029caf53022e4d10cf"/>
                        <w:lock w:val="sdtLocked"/>
                        <w:richText/>
                      </w:sdtPr>
                      <w:sdtContent>
                        <w:p>
                          <w:pPr>
                            <w:spacing w:line="360" w:lineRule="auto"/>
                            <w:ind w:firstLine="720"/>
                            <w:jc w:val="both"/>
                            <w:rPr>
                              <w:bCs/>
                              <w:color w:val="000000"/>
                              <w:szCs w:val="24"/>
                            </w:rPr>
                          </w:pPr>
                          <w:sdt>
                            <w:sdtPr>
                              <w:alias w:val="Numeris"/>
                              <w:tag w:val="nr_65d5c4427c5046029caf53022e4d10cf"/>
                              <w:lock w:val="sdtLocked"/>
                              <w:richText/>
                            </w:sdtPr>
                            <w:sdtContent>
                              <w:r>
                                <w:rPr>
                                  <w:bCs/>
                                  <w:color w:val="000000"/>
                                  <w:szCs w:val="24"/>
                                </w:rPr>
                                <w:t>3</w:t>
                              </w:r>
                            </w:sdtContent>
                          </w:sdt>
                          <w:r>
                            <w:rPr>
                              <w:bCs/>
                              <w:color w:val="000000"/>
                              <w:szCs w:val="24"/>
                            </w:rPr>
                            <w:t>. Aplinkosaugos sąlygų plaukioti saugomose teritorijose esančiuose vandens telkiniuose plaukiojimo priemonėmis pažeidimas</w:t>
                          </w:r>
                        </w:p>
                        <w:p>
                          <w:pPr>
                            <w:spacing w:line="360" w:lineRule="auto"/>
                            <w:ind w:firstLine="720"/>
                            <w:jc w:val="both"/>
                            <w:rPr>
                              <w:bCs/>
                              <w:color w:val="000000"/>
                              <w:szCs w:val="24"/>
                            </w:rPr>
                          </w:pPr>
                          <w:r>
                            <w:rPr>
                              <w:bCs/>
                              <w:color w:val="000000"/>
                              <w:szCs w:val="24"/>
                            </w:rPr>
                            <w:t>užtraukia baudą nuo trijų šimtų iki šešių šimtų eurų.</w:t>
                          </w:r>
                        </w:p>
                      </w:sdtContent>
                    </w:sdt>
                    <w:sdt>
                      <w:sdtPr>
                        <w:alias w:val="267 str. 4 d."/>
                        <w:tag w:val="part_b65cfff9d8204900a96adb03517b1e85"/>
                        <w:lock w:val="sdtLocked"/>
                        <w:richText/>
                      </w:sdtPr>
                      <w:sdtContent>
                        <w:p>
                          <w:pPr>
                            <w:spacing w:line="360" w:lineRule="auto"/>
                            <w:ind w:firstLine="720"/>
                            <w:jc w:val="both"/>
                            <w:rPr>
                              <w:bCs/>
                              <w:strike/>
                              <w:color w:val="000000"/>
                              <w:szCs w:val="24"/>
                            </w:rPr>
                          </w:pPr>
                          <w:sdt>
                            <w:sdtPr>
                              <w:alias w:val="Numeris"/>
                              <w:tag w:val="nr_b65cfff9d8204900a96adb03517b1e85"/>
                              <w:lock w:val="sdtLocked"/>
                              <w:richText/>
                            </w:sdtPr>
                            <w:sdtContent>
                              <w:r>
                                <w:rPr>
                                  <w:bCs/>
                                  <w:color w:val="000000"/>
                                  <w:szCs w:val="24"/>
                                </w:rPr>
                                <w:t>4</w:t>
                              </w:r>
                            </w:sdtContent>
                          </w:sdt>
                          <w:r>
                            <w:rPr>
                              <w:bCs/>
                              <w:color w:val="000000"/>
                              <w:szCs w:val="24"/>
                            </w:rPr>
                            <w:t>. Plaukiojimas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trijų šimtų iki šešių šimtų eurų.</w:t>
                          </w:r>
                        </w:p>
                      </w:sdtContent>
                    </w:sdt>
                    <w:sdt>
                      <w:sdtPr>
                        <w:alias w:val="267 str. 5 d."/>
                        <w:tag w:val="part_76ac645a97a94968b7f99be74f53b8ce"/>
                        <w:lock w:val="sdtLocked"/>
                        <w:richText/>
                      </w:sdtPr>
                      <w:sdtContent>
                        <w:p>
                          <w:pPr>
                            <w:spacing w:line="360" w:lineRule="auto"/>
                            <w:ind w:firstLine="720"/>
                            <w:jc w:val="both"/>
                            <w:rPr>
                              <w:bCs/>
                              <w:color w:val="000000"/>
                              <w:szCs w:val="24"/>
                            </w:rPr>
                          </w:pPr>
                          <w:sdt>
                            <w:sdtPr>
                              <w:alias w:val="Numeris"/>
                              <w:tag w:val="nr_76ac645a97a94968b7f99be74f53b8ce"/>
                              <w:lock w:val="sdtLocked"/>
                              <w:richText/>
                            </w:sdtPr>
                            <w:sdtContent>
                              <w:r>
                                <w:rPr>
                                  <w:bCs/>
                                  <w:color w:val="000000"/>
                                  <w:szCs w:val="24"/>
                                </w:rPr>
                                <w:t>5</w:t>
                              </w:r>
                            </w:sdtContent>
                          </w:sdt>
                          <w:r>
                            <w:rPr>
                              <w:bCs/>
                              <w:color w:val="000000"/>
                              <w:szCs w:val="24"/>
                            </w:rPr>
                            <w:t>. Plaukiojimas savaeigėmis plaukiojimo priemonėmis saugomose teritorijose esančiuose vandens telkiniuose, kai tai daryti draudžiama,</w:t>
                          </w:r>
                        </w:p>
                        <w:p>
                          <w:pPr>
                            <w:spacing w:line="360" w:lineRule="auto"/>
                            <w:ind w:firstLine="720"/>
                            <w:jc w:val="both"/>
                            <w:rPr>
                              <w:bCs/>
                              <w:strike/>
                              <w:color w:val="000000"/>
                              <w:szCs w:val="24"/>
                            </w:rPr>
                          </w:pPr>
                          <w:r>
                            <w:rPr>
                              <w:bCs/>
                              <w:color w:val="000000"/>
                              <w:szCs w:val="24"/>
                            </w:rPr>
                            <w:t>užtraukia baudą nuo keturių šimtų penkiasdešimt iki aštuonių šimtų penkiasdešimt eurų.</w:t>
                          </w:r>
                        </w:p>
                      </w:sdtContent>
                    </w:sdt>
                    <w:sdt>
                      <w:sdtPr>
                        <w:alias w:val="267 str. 6 d."/>
                        <w:tag w:val="part_a4ad50b8ae1d46868ea4e74e8c519d23"/>
                        <w:lock w:val="sdtLocked"/>
                        <w:richText/>
                      </w:sdtPr>
                      <w:sdtContent>
                        <w:p>
                          <w:pPr>
                            <w:spacing w:line="360" w:lineRule="auto"/>
                            <w:ind w:firstLine="720"/>
                            <w:jc w:val="both"/>
                            <w:rPr>
                              <w:bCs/>
                              <w:color w:val="000000"/>
                              <w:szCs w:val="24"/>
                            </w:rPr>
                          </w:pPr>
                          <w:sdt>
                            <w:sdtPr>
                              <w:alias w:val="Numeris"/>
                              <w:tag w:val="nr_a4ad50b8ae1d46868ea4e74e8c519d23"/>
                              <w:lock w:val="sdtLocked"/>
                              <w:richText/>
                            </w:sdtPr>
                            <w:sdtContent>
                              <w:r>
                                <w:rPr>
                                  <w:bCs/>
                                  <w:color w:val="000000"/>
                                  <w:szCs w:val="24"/>
                                </w:rPr>
                                <w:t>6</w:t>
                              </w:r>
                            </w:sdtContent>
                          </w:sdt>
                          <w:r>
                            <w:rPr>
                              <w:bCs/>
                              <w:color w:val="000000"/>
                              <w:szCs w:val="24"/>
                            </w:rPr>
                            <w:t>. Plaukiojimas saugomose teritorijose esančiuose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7 d."/>
                        <w:tag w:val="part_3acfec68720d4e66b891b31c5b63c907"/>
                        <w:lock w:val="sdtLocked"/>
                        <w:richText/>
                      </w:sdtPr>
                      <w:sdtContent>
                        <w:p>
                          <w:pPr>
                            <w:spacing w:line="360" w:lineRule="auto"/>
                            <w:ind w:firstLine="720"/>
                            <w:jc w:val="both"/>
                            <w:rPr>
                              <w:bCs/>
                              <w:color w:val="000000"/>
                              <w:szCs w:val="24"/>
                            </w:rPr>
                          </w:pPr>
                          <w:sdt>
                            <w:sdtPr>
                              <w:alias w:val="Numeris"/>
                              <w:tag w:val="nr_3acfec68720d4e66b891b31c5b63c907"/>
                              <w:lock w:val="sdtLocked"/>
                              <w:richText/>
                            </w:sdtPr>
                            <w:sdtContent>
                              <w:r>
                                <w:rPr>
                                  <w:bCs/>
                                  <w:color w:val="000000"/>
                                  <w:szCs w:val="24"/>
                                </w:rPr>
                                <w:t>7</w:t>
                              </w:r>
                            </w:sdtContent>
                          </w:sdt>
                          <w:r>
                            <w:rPr>
                              <w:bCs/>
                              <w:color w:val="000000"/>
                              <w:szCs w:val="24"/>
                            </w:rPr>
                            <w:t>. Plaukiojimas savaeigėmis plaukiojimo priemonėmis, kurių variklio galingumas viršija 150 kW, vandens telkiniuose, kai tai daryti draudžiama,</w:t>
                          </w:r>
                        </w:p>
                        <w:p>
                          <w:pPr>
                            <w:spacing w:line="360" w:lineRule="auto"/>
                            <w:ind w:firstLine="720"/>
                            <w:jc w:val="both"/>
                            <w:rPr>
                              <w:bCs/>
                              <w:strike/>
                              <w:color w:val="000000"/>
                              <w:szCs w:val="24"/>
                            </w:rPr>
                          </w:pPr>
                          <w:r>
                            <w:rPr>
                              <w:bCs/>
                              <w:color w:val="000000"/>
                              <w:szCs w:val="24"/>
                            </w:rPr>
                            <w:t>užtraukia baudą nuo septynių šimtų penkiasdešimt iki vieno tūkstančio penkių šimtų eurų.</w:t>
                          </w:r>
                        </w:p>
                      </w:sdtContent>
                    </w:sdt>
                    <w:sdt>
                      <w:sdtPr>
                        <w:alias w:val="267 str. 8 d."/>
                        <w:tag w:val="part_ebd9d59f8be0442d9e3fcfbacd534ada"/>
                        <w:lock w:val="sdtLocked"/>
                        <w:richText/>
                      </w:sdtPr>
                      <w:sdtContent>
                        <w:p>
                          <w:pPr>
                            <w:spacing w:line="360" w:lineRule="auto"/>
                            <w:ind w:firstLine="720"/>
                            <w:jc w:val="both"/>
                            <w:rPr>
                              <w:bCs/>
                              <w:color w:val="000000"/>
                              <w:szCs w:val="24"/>
                            </w:rPr>
                          </w:pPr>
                          <w:sdt>
                            <w:sdtPr>
                              <w:alias w:val="Numeris"/>
                              <w:tag w:val="nr_ebd9d59f8be0442d9e3fcfbacd534ada"/>
                              <w:lock w:val="sdtLocked"/>
                              <w:richText/>
                            </w:sdtPr>
                            <w:sdtContent>
                              <w:r>
                                <w:rPr>
                                  <w:bCs/>
                                  <w:color w:val="000000"/>
                                  <w:szCs w:val="24"/>
                                </w:rPr>
                                <w:t>8</w:t>
                              </w:r>
                            </w:sdtContent>
                          </w:sdt>
                          <w:r>
                            <w:rPr>
                              <w:bCs/>
                              <w:color w:val="000000"/>
                              <w:szCs w:val="24"/>
                            </w:rPr>
                            <w:t>. Šio straipsnio 1, 2, 3, 4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9 d."/>
                        <w:tag w:val="part_c379dfab9f1e4736994b24a38115c6c2"/>
                        <w:lock w:val="sdtLocked"/>
                        <w:richText/>
                      </w:sdtPr>
                      <w:sdtContent>
                        <w:p>
                          <w:pPr>
                            <w:spacing w:line="360" w:lineRule="auto"/>
                            <w:ind w:firstLine="720"/>
                            <w:jc w:val="both"/>
                            <w:rPr>
                              <w:bCs/>
                              <w:color w:val="000000"/>
                              <w:szCs w:val="24"/>
                            </w:rPr>
                          </w:pPr>
                          <w:sdt>
                            <w:sdtPr>
                              <w:alias w:val="Numeris"/>
                              <w:tag w:val="nr_c379dfab9f1e4736994b24a38115c6c2"/>
                              <w:lock w:val="sdtLocked"/>
                              <w:richText/>
                            </w:sdtPr>
                            <w:sdtContent>
                              <w:r>
                                <w:rPr>
                                  <w:bCs/>
                                  <w:color w:val="000000"/>
                                  <w:szCs w:val="24"/>
                                </w:rPr>
                                <w:t>9</w:t>
                              </w:r>
                            </w:sdtContent>
                          </w:sdt>
                          <w:r>
                            <w:rPr>
                              <w:bCs/>
                              <w:color w:val="000000"/>
                              <w:szCs w:val="24"/>
                            </w:rPr>
                            <w:t>. Šio straipsnio 5, 6, 7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vieno tūkstančio iki trijų tūkstančių eurų.</w:t>
                          </w:r>
                        </w:p>
                      </w:sdtContent>
                    </w:sdt>
                    <w:sdt>
                      <w:sdtPr>
                        <w:alias w:val="267 str. 10 d."/>
                        <w:tag w:val="part_20665874f2544642af53b0ba0e8b50f6"/>
                        <w:lock w:val="sdtLocked"/>
                        <w:richText/>
                      </w:sdtPr>
                      <w:sdtContent>
                        <w:p>
                          <w:pPr>
                            <w:spacing w:line="360" w:lineRule="auto"/>
                            <w:ind w:firstLine="720"/>
                            <w:jc w:val="both"/>
                            <w:rPr>
                              <w:bCs/>
                              <w:szCs w:val="24"/>
                            </w:rPr>
                          </w:pPr>
                          <w:sdt>
                            <w:sdtPr>
                              <w:alias w:val="Numeris"/>
                              <w:tag w:val="nr_20665874f2544642af53b0ba0e8b50f6"/>
                              <w:lock w:val="sdtLocked"/>
                              <w:richText/>
                            </w:sdtPr>
                            <w:sdtContent>
                              <w:r>
                                <w:rPr>
                                  <w:bCs/>
                                  <w:color w:val="000000"/>
                                  <w:szCs w:val="24"/>
                                </w:rPr>
                                <w:t>10</w:t>
                              </w:r>
                            </w:sdtContent>
                          </w:sdt>
                          <w:r>
                            <w:rPr>
                              <w:bCs/>
                              <w:color w:val="000000"/>
                              <w:szCs w:val="24"/>
                            </w:rPr>
                            <w:t>. Už šio straipsnio 8, 9 dalyse numatytus administracinius nusižengimus gali būti skiriamas savaeigės plaukiojimo priemonės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8 str."/>
                    <w:tag w:val="part_c6935bf84dcb403ea0010ccb793eac7e"/>
                    <w:lock w:val="sdtLocked"/>
                    <w:richText/>
                  </w:sdtPr>
                  <w:sdtContent>
                    <w:p>
                      <w:pPr>
                        <w:spacing w:line="360" w:lineRule="auto"/>
                        <w:ind w:left="2410" w:hanging="1690"/>
                        <w:jc w:val="both"/>
                        <w:rPr>
                          <w:bCs/>
                          <w:color w:val="000000"/>
                          <w:szCs w:val="24"/>
                        </w:rPr>
                      </w:pPr>
                      <w:sdt>
                        <w:sdtPr>
                          <w:alias w:val="Numeris"/>
                          <w:tag w:val="nr_c6935bf84dcb403ea0010ccb793eac7e"/>
                          <w:lock w:val="sdtLocked"/>
                          <w:richText/>
                        </w:sdtPr>
                        <w:sdtContent>
                          <w:r>
                            <w:rPr>
                              <w:b/>
                              <w:bCs/>
                              <w:color w:val="000000"/>
                              <w:szCs w:val="24"/>
                            </w:rPr>
                            <w:t>268</w:t>
                          </w:r>
                        </w:sdtContent>
                      </w:sdt>
                      <w:r>
                        <w:rPr>
                          <w:b/>
                          <w:bCs/>
                          <w:color w:val="000000"/>
                          <w:szCs w:val="24"/>
                        </w:rPr>
                        <w:t xml:space="preserve"> straipsnis. </w:t>
                      </w:r>
                      <w:sdt>
                        <w:sdtPr>
                          <w:alias w:val="Pavadinimas"/>
                          <w:tag w:val="title_c6935bf84dcb403ea0010ccb793eac7e"/>
                          <w:lock w:val="sdtLocked"/>
                          <w:richText/>
                        </w:sdtPr>
                        <w:sdtContent>
                          <w:r>
                            <w:rPr>
                              <w:b/>
                              <w:bCs/>
                              <w:color w:val="000000"/>
                              <w:szCs w:val="24"/>
                            </w:rPr>
                            <w:t>Paviršinių vandens telkinių naudojimo vandeniui išgauti ar nuotekų tvarkymo reikalavimų pažeidimas</w:t>
                          </w:r>
                        </w:sdtContent>
                      </w:sdt>
                    </w:p>
                    <w:sdt>
                      <w:sdtPr>
                        <w:alias w:val="268 str. 1 d."/>
                        <w:tag w:val="part_7a918b361f064843add7bb80f575dd6d"/>
                        <w:lock w:val="sdtLocked"/>
                        <w:richText/>
                      </w:sdtPr>
                      <w:sdtContent>
                        <w:p>
                          <w:pPr>
                            <w:spacing w:line="360" w:lineRule="auto"/>
                            <w:ind w:firstLine="720"/>
                            <w:jc w:val="both"/>
                            <w:rPr>
                              <w:bCs/>
                              <w:color w:val="000000"/>
                              <w:szCs w:val="24"/>
                            </w:rPr>
                          </w:pPr>
                          <w:sdt>
                            <w:sdtPr>
                              <w:alias w:val="Numeris"/>
                              <w:tag w:val="nr_7a918b361f064843add7bb80f575dd6d"/>
                              <w:lock w:val="sdtLocked"/>
                              <w:richText/>
                            </w:sdtPr>
                            <w:sdtContent>
                              <w:r>
                                <w:rPr>
                                  <w:bCs/>
                                  <w:color w:val="000000"/>
                                  <w:szCs w:val="24"/>
                                </w:rPr>
                                <w:t>1</w:t>
                              </w:r>
                            </w:sdtContent>
                          </w:sdt>
                          <w:r>
                            <w:rPr>
                              <w:bCs/>
                              <w:color w:val="000000"/>
                              <w:szCs w:val="24"/>
                            </w:rPr>
                            <w:t>. Paviršinių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color w:val="000000"/>
                              <w:szCs w:val="24"/>
                            </w:rPr>
                          </w:pPr>
                          <w:r>
                            <w:rPr>
                              <w:bCs/>
                              <w:color w:val="000000"/>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98c01b52f6d94084a39a79b2347005a9"/>
                        <w:lock w:val="sdtLocked"/>
                        <w:richText/>
                      </w:sdtPr>
                      <w:sdtContent>
                        <w:p>
                          <w:pPr>
                            <w:spacing w:line="360" w:lineRule="auto"/>
                            <w:ind w:firstLine="720"/>
                            <w:jc w:val="both"/>
                            <w:rPr>
                              <w:bCs/>
                              <w:color w:val="000000"/>
                              <w:szCs w:val="24"/>
                            </w:rPr>
                          </w:pPr>
                          <w:sdt>
                            <w:sdtPr>
                              <w:alias w:val="Numeris"/>
                              <w:tag w:val="nr_98c01b52f6d94084a39a79b2347005a9"/>
                              <w:lock w:val="sdtLocked"/>
                              <w:richText/>
                            </w:sdtPr>
                            <w:sdtContent>
                              <w:r>
                                <w:rPr>
                                  <w:bCs/>
                                  <w:color w:val="000000"/>
                                  <w:szCs w:val="24"/>
                                </w:rPr>
                                <w:t>2</w:t>
                              </w:r>
                            </w:sdtContent>
                          </w:sdt>
                          <w:r>
                            <w:rPr>
                              <w:bCs/>
                              <w:color w:val="000000"/>
                              <w:szCs w:val="24"/>
                            </w:rPr>
                            <w:t>. Paviršinių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color w:val="000000"/>
                              <w:szCs w:val="24"/>
                            </w:rPr>
                          </w:pPr>
                          <w:r>
                            <w:rPr>
                              <w:bCs/>
                              <w:color w:val="000000"/>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847788cc88bd4594b3e175b5fb76bb34"/>
                        <w:lock w:val="sdtLocked"/>
                        <w:richText/>
                      </w:sdtPr>
                      <w:sdtContent>
                        <w:p>
                          <w:pPr>
                            <w:spacing w:line="360" w:lineRule="auto"/>
                            <w:ind w:firstLine="720"/>
                            <w:jc w:val="both"/>
                            <w:rPr>
                              <w:bCs/>
                              <w:color w:val="000000"/>
                              <w:szCs w:val="24"/>
                            </w:rPr>
                          </w:pPr>
                          <w:sdt>
                            <w:sdtPr>
                              <w:alias w:val="Numeris"/>
                              <w:tag w:val="nr_847788cc88bd4594b3e175b5fb76bb34"/>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8901e95395f349b49d160b1e638bf668"/>
                        <w:lock w:val="sdtLocked"/>
                        <w:richText/>
                      </w:sdtPr>
                      <w:sdtContent>
                        <w:p>
                          <w:pPr>
                            <w:spacing w:line="360" w:lineRule="auto"/>
                            <w:ind w:firstLine="720"/>
                            <w:jc w:val="both"/>
                            <w:rPr>
                              <w:bCs/>
                              <w:color w:val="000000"/>
                              <w:szCs w:val="24"/>
                            </w:rPr>
                          </w:pPr>
                          <w:sdt>
                            <w:sdtPr>
                              <w:alias w:val="Numeris"/>
                              <w:tag w:val="nr_8901e95395f349b49d160b1e638bf668"/>
                              <w:lock w:val="sdtLocked"/>
                              <w:richText/>
                            </w:sdtPr>
                            <w:sdtContent>
                              <w:r>
                                <w:rPr>
                                  <w:bCs/>
                                  <w:color w:val="000000"/>
                                  <w:szCs w:val="24"/>
                                </w:rPr>
                                <w:t>4</w:t>
                              </w:r>
                            </w:sdtContent>
                          </w:sdt>
                          <w:r>
                            <w:rPr>
                              <w:bCs/>
                              <w:color w:val="000000"/>
                              <w:szCs w:val="24"/>
                            </w:rPr>
                            <w:t>. Išgaunamo paviršinio vandens, išleidžiamų nuotekų arba su nuotekomis išleidžiamų teršalų apskaitos ir ataskaitų teikimo reikalavimų pažeidimas</w:t>
                          </w:r>
                        </w:p>
                        <w:p>
                          <w:pPr>
                            <w:spacing w:line="360" w:lineRule="auto"/>
                            <w:ind w:firstLine="720"/>
                            <w:jc w:val="both"/>
                            <w:rPr>
                              <w:bCs/>
                              <w:color w:val="000000"/>
                              <w:szCs w:val="24"/>
                            </w:rPr>
                          </w:pPr>
                          <w:r>
                            <w:rPr>
                              <w:bCs/>
                              <w:color w:val="000000"/>
                              <w:szCs w:val="24"/>
                            </w:rPr>
                            <w:t>užtraukia baudą asmenims nuo šešiasdešimt iki vieno šimto dvidešimt eurų ir juridinių asmenų vadovams ar kitiems atsakingiems asmenims – nuo vieno šimto dešimt iki trijų šimtų eurų.</w:t>
                          </w:r>
                        </w:p>
                      </w:sdtContent>
                    </w:sdt>
                    <w:sdt>
                      <w:sdtPr>
                        <w:alias w:val="268 str. 5 d."/>
                        <w:tag w:val="part_52cc86642a154d56b8d8ddad69fb8162"/>
                        <w:lock w:val="sdtLocked"/>
                        <w:richText/>
                      </w:sdtPr>
                      <w:sdtContent>
                        <w:p>
                          <w:pPr>
                            <w:spacing w:line="360" w:lineRule="auto"/>
                            <w:ind w:firstLine="720"/>
                            <w:jc w:val="both"/>
                            <w:rPr>
                              <w:bCs/>
                              <w:color w:val="000000"/>
                              <w:szCs w:val="24"/>
                            </w:rPr>
                          </w:pPr>
                          <w:sdt>
                            <w:sdtPr>
                              <w:alias w:val="Numeris"/>
                              <w:tag w:val="nr_52cc86642a154d56b8d8ddad69fb8162"/>
                              <w:lock w:val="sdtLocked"/>
                              <w:richText/>
                            </w:sdtPr>
                            <w:sdtContent>
                              <w:r>
                                <w:rPr>
                                  <w:bCs/>
                                  <w:color w:val="000000"/>
                                  <w:szCs w:val="24"/>
                                </w:rPr>
                                <w:t>5</w:t>
                              </w:r>
                            </w:sdtContent>
                          </w:sdt>
                          <w:r>
                            <w:rPr>
                              <w:bCs/>
                              <w:color w:val="000000"/>
                              <w:szCs w:val="24"/>
                            </w:rPr>
                            <w:t>. Paviršinio vandens išgavimo ar nuotekų tvarkymo įrenginių eksploatavimo reikalavimų pažeidimas</w:t>
                          </w:r>
                        </w:p>
                        <w:p>
                          <w:pPr>
                            <w:spacing w:line="360" w:lineRule="auto"/>
                            <w:ind w:firstLine="720"/>
                            <w:jc w:val="both"/>
                            <w:rPr>
                              <w:bCs/>
                              <w:color w:val="000000"/>
                              <w:szCs w:val="24"/>
                            </w:rPr>
                          </w:pPr>
                          <w:r>
                            <w:rPr>
                              <w:bCs/>
                              <w:color w:val="000000"/>
                              <w:szCs w:val="24"/>
                            </w:rPr>
                            <w:t>užtraukia baudą asmenims nuo devyniasdešimt iki vieno šimto septyniasdešimt eurų ir juridinių asmenų vadovams ar kitiems atsakingiems asmenims – nuo vieno šimto penkiasdešimt iki trijų šimtų eurų.</w:t>
                          </w:r>
                        </w:p>
                      </w:sdtContent>
                    </w:sdt>
                    <w:sdt>
                      <w:sdtPr>
                        <w:alias w:val="268 str. 6 d."/>
                        <w:tag w:val="part_c9e7bbbd101448a282af6f3c994b5555"/>
                        <w:lock w:val="sdtLocked"/>
                        <w:richText/>
                      </w:sdtPr>
                      <w:sdtContent>
                        <w:p>
                          <w:pPr>
                            <w:spacing w:line="360" w:lineRule="auto"/>
                            <w:ind w:firstLine="720"/>
                            <w:jc w:val="both"/>
                            <w:rPr>
                              <w:bCs/>
                              <w:color w:val="000000"/>
                              <w:szCs w:val="24"/>
                            </w:rPr>
                          </w:pPr>
                          <w:sdt>
                            <w:sdtPr>
                              <w:alias w:val="Numeris"/>
                              <w:tag w:val="nr_c9e7bbbd101448a282af6f3c994b5555"/>
                              <w:lock w:val="sdtLocked"/>
                              <w:richText/>
                            </w:sdtPr>
                            <w:sdtContent>
                              <w:r>
                                <w:rPr>
                                  <w:bCs/>
                                  <w:color w:val="000000"/>
                                  <w:szCs w:val="24"/>
                                </w:rPr>
                                <w:t>6</w:t>
                              </w:r>
                            </w:sdtContent>
                          </w:sdt>
                          <w:r>
                            <w:rPr>
                              <w:bCs/>
                              <w:color w:val="000000"/>
                              <w:szCs w:val="24"/>
                            </w:rPr>
                            <w:t>. Šio straipsnio 4, 5 dalyse numatyti administraciniai nusižengimai, padaryti pakartotinai,</w:t>
                          </w:r>
                        </w:p>
                        <w:p>
                          <w:pPr>
                            <w:spacing w:line="360" w:lineRule="auto"/>
                            <w:ind w:firstLine="720"/>
                            <w:jc w:val="both"/>
                            <w:rPr>
                              <w:bCs/>
                              <w:szCs w:val="24"/>
                            </w:rPr>
                          </w:pPr>
                          <w:r>
                            <w:rPr>
                              <w:bCs/>
                              <w:color w:val="000000"/>
                              <w:szCs w:val="24"/>
                            </w:rPr>
                            <w:t>užtraukia baudą asmenims nuo vieno šimto šešiasdešimt iki trijų šimtų eurų ir juridinių asmenų vadovams ar kitiems atsakingiems asmenims – nuo dviejų šimtų septyniasdešimt iki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9 str."/>
                    <w:tag w:val="part_6c21a318c268418a99b36a57376b8891"/>
                    <w:lock w:val="sdtLocked"/>
                    <w:richText/>
                  </w:sdtPr>
                  <w:sdtContent>
                    <w:p>
                      <w:pPr>
                        <w:spacing w:line="360" w:lineRule="auto"/>
                        <w:ind w:left="2552" w:hanging="1832"/>
                        <w:jc w:val="both"/>
                        <w:rPr>
                          <w:b/>
                          <w:bCs/>
                          <w:color w:val="000000"/>
                          <w:szCs w:val="24"/>
                        </w:rPr>
                      </w:pPr>
                      <w:sdt>
                        <w:sdtPr>
                          <w:alias w:val="Numeris"/>
                          <w:tag w:val="nr_6c21a318c268418a99b36a57376b8891"/>
                          <w:lock w:val="sdtLocked"/>
                          <w:richText/>
                        </w:sdtPr>
                        <w:sdtContent>
                          <w:r>
                            <w:rPr>
                              <w:b/>
                              <w:bCs/>
                              <w:color w:val="000000"/>
                              <w:szCs w:val="24"/>
                            </w:rPr>
                            <w:t>269</w:t>
                          </w:r>
                        </w:sdtContent>
                      </w:sdt>
                      <w:r>
                        <w:rPr>
                          <w:b/>
                          <w:bCs/>
                          <w:color w:val="000000"/>
                          <w:szCs w:val="24"/>
                        </w:rPr>
                        <w:t xml:space="preserve"> straipsnis. </w:t>
                      </w:r>
                      <w:sdt>
                        <w:sdtPr>
                          <w:alias w:val="Pavadinimas"/>
                          <w:tag w:val="title_6c21a318c268418a99b36a57376b8891"/>
                          <w:lock w:val="sdtLocked"/>
                          <w:richText/>
                        </w:sdtPr>
                        <w:sdtContent>
                          <w:r>
                            <w:rPr>
                              <w:b/>
                              <w:bCs/>
                              <w:color w:val="000000"/>
                              <w:szCs w:val="24"/>
                            </w:rPr>
                            <w:t>Tvenkinio ar patvenkto ežero naudojimo ir priežiūros taisyklių pažeidimas</w:t>
                          </w:r>
                        </w:sdtContent>
                      </w:sdt>
                    </w:p>
                    <w:sdt>
                      <w:sdtPr>
                        <w:alias w:val="269 str. 1 d."/>
                        <w:tag w:val="part_cda110a651f64da68e32d0f909f66e1a"/>
                        <w:lock w:val="sdtLocked"/>
                        <w:richText/>
                      </w:sdtPr>
                      <w:sdtContent>
                        <w:p>
                          <w:pPr>
                            <w:spacing w:line="360" w:lineRule="auto"/>
                            <w:ind w:firstLine="720"/>
                            <w:jc w:val="both"/>
                            <w:rPr>
                              <w:bCs/>
                              <w:color w:val="000000"/>
                              <w:szCs w:val="24"/>
                            </w:rPr>
                          </w:pPr>
                          <w:sdt>
                            <w:sdtPr>
                              <w:alias w:val="Numeris"/>
                              <w:tag w:val="nr_cda110a651f64da68e32d0f909f66e1a"/>
                              <w:lock w:val="sdtLocked"/>
                              <w:richText/>
                            </w:sdtPr>
                            <w:sdtContent>
                              <w:r>
                                <w:rPr>
                                  <w:bCs/>
                                  <w:color w:val="000000"/>
                                  <w:szCs w:val="24"/>
                                </w:rPr>
                                <w:t>1</w:t>
                              </w:r>
                            </w:sdtContent>
                          </w:sdt>
                          <w:r>
                            <w:rPr>
                              <w:bCs/>
                              <w:color w:val="000000"/>
                              <w:szCs w:val="24"/>
                            </w:rPr>
                            <w:t>. Tvenkinio ar patvenkto ežero naudojimo ir priežiūros taisyklių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9 str. 2 d."/>
                        <w:tag w:val="part_05531c0ae375405eb1218bf5b2931fd3"/>
                        <w:lock w:val="sdtLocked"/>
                        <w:richText/>
                      </w:sdtPr>
                      <w:sdtContent>
                        <w:p>
                          <w:pPr>
                            <w:spacing w:line="360" w:lineRule="auto"/>
                            <w:ind w:firstLine="720"/>
                            <w:jc w:val="both"/>
                            <w:rPr>
                              <w:bCs/>
                              <w:color w:val="000000"/>
                              <w:szCs w:val="24"/>
                            </w:rPr>
                          </w:pPr>
                          <w:sdt>
                            <w:sdtPr>
                              <w:alias w:val="Numeris"/>
                              <w:tag w:val="nr_05531c0ae375405eb1218bf5b2931fd3"/>
                              <w:lock w:val="sdtLocked"/>
                              <w:richText/>
                            </w:sdtPr>
                            <w:sdtContent>
                              <w:r>
                                <w:rPr>
                                  <w:bCs/>
                                  <w:color w:val="000000"/>
                                  <w:szCs w:val="24"/>
                                </w:rPr>
                                <w:t>2</w:t>
                              </w:r>
                            </w:sdtContent>
                          </w:sdt>
                          <w:r>
                            <w:rPr>
                              <w:bCs/>
                              <w:color w:val="000000"/>
                              <w:szCs w:val="24"/>
                            </w:rPr>
                            <w:t>. Tvenkinio ar patvenkto ežero naudojimo ir priežiūros taisyklėse nustatytų tvenkinio darbo režimo ar aplinkosaugos reikalavimų pažeidimas</w:t>
                          </w:r>
                        </w:p>
                        <w:p>
                          <w:pPr>
                            <w:spacing w:line="360" w:lineRule="auto"/>
                            <w:ind w:firstLine="720"/>
                            <w:jc w:val="both"/>
                            <w:rPr>
                              <w:bCs/>
                              <w:strike/>
                              <w:color w:val="000000"/>
                              <w:szCs w:val="24"/>
                            </w:rPr>
                          </w:pPr>
                          <w:r>
                            <w:rPr>
                              <w:bCs/>
                              <w:color w:val="000000"/>
                              <w:szCs w:val="24"/>
                            </w:rPr>
                            <w:t>užtraukia baudą nuo keturių šimtų iki septynių šimtų eurų.</w:t>
                          </w:r>
                        </w:p>
                      </w:sdtContent>
                    </w:sdt>
                    <w:sdt>
                      <w:sdtPr>
                        <w:alias w:val="269 str. 3 d."/>
                        <w:tag w:val="part_b3e57caa8d304f9bac79ca37f83734bf"/>
                        <w:lock w:val="sdtLocked"/>
                        <w:richText/>
                      </w:sdtPr>
                      <w:sdtContent>
                        <w:p>
                          <w:pPr>
                            <w:spacing w:line="360" w:lineRule="auto"/>
                            <w:ind w:firstLine="720"/>
                            <w:jc w:val="both"/>
                            <w:rPr>
                              <w:bCs/>
                              <w:color w:val="000000"/>
                              <w:szCs w:val="24"/>
                            </w:rPr>
                          </w:pPr>
                          <w:sdt>
                            <w:sdtPr>
                              <w:alias w:val="Numeris"/>
                              <w:tag w:val="nr_b3e57caa8d304f9bac79ca37f83734bf"/>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szCs w:val="24"/>
                            </w:rPr>
                          </w:pPr>
                          <w:r>
                            <w:rPr>
                              <w:bCs/>
                              <w:color w:val="000000"/>
                              <w:szCs w:val="24"/>
                            </w:rPr>
                            <w:t>užtraukia baudą nuo aštuonių šimtų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f8745fd0420a4f189b8c151004b97ba9"/>
                        <w:lock w:val="sdtLocked"/>
                        <w:richText/>
                      </w:sdtPr>
                      <w:sdtContent>
                        <w:p>
                          <w:pPr>
                            <w:spacing w:line="360" w:lineRule="auto"/>
                            <w:ind w:firstLine="720"/>
                            <w:jc w:val="both"/>
                            <w:rPr>
                              <w:bCs/>
                              <w:szCs w:val="24"/>
                            </w:rPr>
                          </w:pPr>
                          <w:sdt>
                            <w:sdtPr>
                              <w:alias w:val="Numeris"/>
                              <w:tag w:val="nr_f8745fd0420a4f189b8c151004b97ba9"/>
                              <w:lock w:val="sdtLocked"/>
                              <w:richText/>
                            </w:sdtPr>
                            <w:sdtContent>
                              <w:r>
                                <w:rPr>
                                  <w:bCs/>
                                  <w:szCs w:val="24"/>
                                </w:rPr>
                                <w:t>3</w:t>
                              </w:r>
                            </w:sdtContent>
                          </w:sdt>
                          <w:r>
                            <w:rPr>
                              <w:bCs/>
                              <w:szCs w:val="24"/>
                            </w:rPr>
                            <w:t xml:space="preserve">. Teisę kirsti mišką suteikiančio dokumento neteisėtas išdavimas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71 str. 4 d."/>
                        <w:tag w:val="part_f573491179864e63b3f9daff34c3736d"/>
                        <w:lock w:val="sdtLocked"/>
                        <w:richText/>
                      </w:sdtPr>
                      <w:sdtContent>
                        <w:p>
                          <w:pPr>
                            <w:spacing w:line="360" w:lineRule="auto"/>
                            <w:ind w:firstLine="720"/>
                            <w:jc w:val="both"/>
                            <w:rPr>
                              <w:bCs/>
                              <w:szCs w:val="24"/>
                            </w:rPr>
                          </w:pPr>
                          <w:sdt>
                            <w:sdtPr>
                              <w:alias w:val="Numeris"/>
                              <w:tag w:val="nr_f573491179864e63b3f9daff34c3736d"/>
                              <w:lock w:val="sdtLocked"/>
                              <w:richText/>
                            </w:sdtPr>
                            <w:sdtContent>
                              <w:r>
                                <w:rPr>
                                  <w:bCs/>
                                  <w:szCs w:val="24"/>
                                </w:rPr>
                                <w:t>4</w:t>
                              </w:r>
                            </w:sdtContent>
                          </w:sdt>
                          <w:r>
                            <w:rPr>
                              <w:bCs/>
                              <w:szCs w:val="24"/>
                            </w:rPr>
                            <w:t>. Biržių atrėžimas arba medžių atrinkimas ar ženklinimas kirsti pažeidžiant biržių atrėžimo, pagrindinio, ugdymo ir sanitarinio kirtimo, privačių miškų tvarkymo ir naudojimo tvarką, taip pat medienos ruošos, gabenimo, miško išteklių naudojimo</w:t>
                          </w:r>
                          <w:r>
                            <w:rPr>
                              <w:b/>
                              <w:bCs/>
                              <w:szCs w:val="24"/>
                            </w:rPr>
                            <w:t xml:space="preserve"> </w:t>
                          </w:r>
                          <w:r>
                            <w:rPr>
                              <w:bCs/>
                              <w:szCs w:val="24"/>
                            </w:rPr>
                            <w:t>reikalavimų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5fe1885ae52b453abc55205eb427e69c"/>
                        <w:lock w:val="sdtLocked"/>
                        <w:richText/>
                      </w:sdtPr>
                      <w:sdtContent>
                        <w:p>
                          <w:pPr>
                            <w:spacing w:line="360" w:lineRule="auto"/>
                            <w:ind w:firstLine="720"/>
                            <w:jc w:val="both"/>
                            <w:rPr>
                              <w:bCs/>
                              <w:szCs w:val="24"/>
                            </w:rPr>
                          </w:pPr>
                          <w:sdt>
                            <w:sdtPr>
                              <w:alias w:val="Numeris"/>
                              <w:tag w:val="nr_5fe1885ae52b453abc55205eb427e69c"/>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p>
                          <w:pPr>
                            <w:spacing w:line="360" w:lineRule="auto"/>
                            <w:ind w:firstLine="720"/>
                            <w:jc w:val="both"/>
                            <w:rPr>
                              <w:b/>
                              <w:bCs/>
                              <w:szCs w:val="24"/>
                            </w:rPr>
                          </w:pPr>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1f00d8cc59341bfb396426ddeb1f997"/>
                    <w:lock w:val="sdtLocked"/>
                    <w:richText/>
                  </w:sdtPr>
                  <w:sdtContent>
                    <w:p>
                      <w:pPr>
                        <w:spacing w:line="360" w:lineRule="auto"/>
                        <w:ind w:left="2694" w:hanging="1974"/>
                        <w:jc w:val="both"/>
                        <w:rPr>
                          <w:color w:val="000000"/>
                          <w:szCs w:val="24"/>
                        </w:rPr>
                      </w:pPr>
                      <w:sdt>
                        <w:sdtPr>
                          <w:alias w:val="Numeris"/>
                          <w:tag w:val="nr_c1f00d8cc59341bfb396426ddeb1f997"/>
                          <w:lock w:val="sdtLocked"/>
                          <w:richText/>
                        </w:sdtPr>
                        <w:sdtContent>
                          <w:r>
                            <w:rPr>
                              <w:b/>
                              <w:bCs/>
                              <w:color w:val="000000"/>
                              <w:szCs w:val="24"/>
                            </w:rPr>
                            <w:t>276</w:t>
                          </w:r>
                        </w:sdtContent>
                      </w:sdt>
                      <w:r>
                        <w:rPr>
                          <w:b/>
                          <w:bCs/>
                          <w:color w:val="000000"/>
                          <w:szCs w:val="24"/>
                        </w:rPr>
                        <w:t xml:space="preserve"> straipsnis. </w:t>
                      </w:r>
                      <w:sdt>
                        <w:sdtPr>
                          <w:alias w:val="Pavadinimas"/>
                          <w:tag w:val="title_c1f00d8cc59341bfb396426ddeb1f997"/>
                          <w:lock w:val="sdtLocked"/>
                          <w:richText/>
                        </w:sdtPr>
                        <w:sdtContent>
                          <w:r>
                            <w:rPr>
                              <w:b/>
                              <w:bCs/>
                              <w:color w:val="000000"/>
                              <w:szCs w:val="24"/>
                            </w:rPr>
                            <w:t>Miško įveisimo, miško išteklių naudojimo ir jų atkūrimo reikalavimų</w:t>
                          </w:r>
                          <w:r>
                            <w:rPr>
                              <w:b/>
                              <w:bCs/>
                              <w:i/>
                              <w:iCs/>
                              <w:color w:val="000000"/>
                              <w:szCs w:val="24"/>
                            </w:rPr>
                            <w:t xml:space="preserve"> </w:t>
                          </w:r>
                          <w:r>
                            <w:rPr>
                              <w:b/>
                              <w:bCs/>
                              <w:color w:val="000000"/>
                              <w:szCs w:val="24"/>
                            </w:rPr>
                            <w:t>pažeidimas</w:t>
                          </w:r>
                        </w:sdtContent>
                      </w:sdt>
                    </w:p>
                    <w:sdt>
                      <w:sdtPr>
                        <w:alias w:val="276 str. 1 d."/>
                        <w:tag w:val="part_7dfee70faf43494b8632808794e40dac"/>
                        <w:lock w:val="sdtLocked"/>
                        <w:richText/>
                      </w:sdtPr>
                      <w:sdtContent>
                        <w:p>
                          <w:pPr>
                            <w:spacing w:line="360" w:lineRule="auto"/>
                            <w:ind w:firstLine="720"/>
                            <w:jc w:val="both"/>
                            <w:rPr>
                              <w:color w:val="000000"/>
                              <w:szCs w:val="24"/>
                            </w:rPr>
                          </w:pPr>
                          <w:sdt>
                            <w:sdtPr>
                              <w:alias w:val="Numeris"/>
                              <w:tag w:val="nr_7dfee70faf43494b8632808794e40dac"/>
                              <w:lock w:val="sdtLocked"/>
                              <w:richText/>
                            </w:sdtPr>
                            <w:sdtContent>
                              <w:r>
                                <w:rPr>
                                  <w:color w:val="000000"/>
                                  <w:szCs w:val="24"/>
                                </w:rPr>
                                <w:t>1</w:t>
                              </w:r>
                            </w:sdtContent>
                          </w:sdt>
                          <w:r>
                            <w:rPr>
                              <w:color w:val="000000"/>
                              <w:szCs w:val="24"/>
                            </w:rPr>
                            <w:t>. Patvirtintos pagrindinių kirtimų metinės normos neteisėtas viršijimas</w:t>
                          </w:r>
                        </w:p>
                        <w:p>
                          <w:pPr>
                            <w:spacing w:line="360" w:lineRule="auto"/>
                            <w:ind w:firstLine="720"/>
                            <w:jc w:val="both"/>
                            <w:rPr>
                              <w:color w:val="000000"/>
                              <w:szCs w:val="24"/>
                            </w:rPr>
                          </w:pPr>
                          <w:r>
                            <w:rPr>
                              <w:color w:val="000000"/>
                              <w:szCs w:val="24"/>
                            </w:rPr>
                            <w:t>užtraukia baudą asmenims nuo trisdešimt iki devyniasdešimt eurų ir juridinių asmenų vadovams ar kitiems atsakingiems asmenims – nuo šešiasdešimt iki vieno šimto keturiasdešimt eurų.</w:t>
                          </w:r>
                        </w:p>
                      </w:sdtContent>
                    </w:sdt>
                    <w:sdt>
                      <w:sdtPr>
                        <w:alias w:val="276 str. 2 d."/>
                        <w:tag w:val="part_10318b56b6f84ce5910c0090f10e5093"/>
                        <w:lock w:val="sdtLocked"/>
                        <w:richText/>
                      </w:sdtPr>
                      <w:sdtContent>
                        <w:p>
                          <w:pPr>
                            <w:spacing w:line="360" w:lineRule="auto"/>
                            <w:ind w:firstLine="720"/>
                            <w:jc w:val="both"/>
                            <w:rPr>
                              <w:color w:val="000000"/>
                              <w:szCs w:val="24"/>
                            </w:rPr>
                          </w:pPr>
                          <w:sdt>
                            <w:sdtPr>
                              <w:alias w:val="Numeris"/>
                              <w:tag w:val="nr_10318b56b6f84ce5910c0090f10e5093"/>
                              <w:lock w:val="sdtLocked"/>
                              <w:richText/>
                            </w:sdtPr>
                            <w:sdtContent>
                              <w:r>
                                <w:rPr>
                                  <w:color w:val="000000"/>
                                  <w:szCs w:val="24"/>
                                </w:rPr>
                                <w:t>2</w:t>
                              </w:r>
                            </w:sdtContent>
                          </w:sdt>
                          <w:r>
                            <w:rPr>
                              <w:color w:val="000000"/>
                              <w:szCs w:val="24"/>
                            </w:rPr>
                            <w:t>. Miško dauginamosios medžiagos nuostatų reikalavimų pažeidimas</w:t>
                          </w:r>
                        </w:p>
                        <w:p>
                          <w:pPr>
                            <w:spacing w:line="360" w:lineRule="auto"/>
                            <w:ind w:firstLine="720"/>
                            <w:jc w:val="both"/>
                            <w:rPr>
                              <w:color w:val="000000"/>
                              <w:szCs w:val="24"/>
                            </w:rPr>
                          </w:pPr>
                          <w:r>
                            <w:rPr>
                              <w:color w:val="000000"/>
                              <w:szCs w:val="24"/>
                            </w:rPr>
                            <w:t>užtraukia įspėjimą arba baudą asmenims nuo trisdešimt iki šešiasdešimt eurų ir baudą juridinių asmenų vadovams ar kitiems atsakingiems asmenims nuo šešiasdešimt iki vieno šimto dvidešimt eurų.</w:t>
                          </w:r>
                        </w:p>
                      </w:sdtContent>
                    </w:sdt>
                    <w:sdt>
                      <w:sdtPr>
                        <w:alias w:val="276 str. 3 d."/>
                        <w:tag w:val="part_92e2583970464979a3a1057bb406684f"/>
                        <w:lock w:val="sdtLocked"/>
                        <w:richText/>
                      </w:sdtPr>
                      <w:sdtContent>
                        <w:p>
                          <w:pPr>
                            <w:spacing w:line="360" w:lineRule="auto"/>
                            <w:ind w:firstLine="720"/>
                            <w:jc w:val="both"/>
                            <w:rPr>
                              <w:bCs/>
                              <w:szCs w:val="24"/>
                              <w:lang w:eastAsia="lt-LT"/>
                            </w:rPr>
                          </w:pPr>
                          <w:sdt>
                            <w:sdtPr>
                              <w:alias w:val="Numeris"/>
                              <w:tag w:val="nr_92e2583970464979a3a1057bb406684f"/>
                              <w:lock w:val="sdtLocked"/>
                              <w:richText/>
                            </w:sdtPr>
                            <w:sdtContent>
                              <w:r>
                                <w:rPr>
                                  <w:bCs/>
                                  <w:szCs w:val="24"/>
                                  <w:lang w:eastAsia="lt-LT"/>
                                </w:rPr>
                                <w:t>3</w:t>
                              </w:r>
                            </w:sdtContent>
                          </w:sdt>
                          <w:r>
                            <w:rPr>
                              <w:bCs/>
                              <w:szCs w:val="24"/>
                              <w:lang w:eastAsia="lt-LT"/>
                            </w:rPr>
                            <w:t xml:space="preserve">. Miško </w:t>
                          </w:r>
                          <w:r>
                            <w:rPr>
                              <w:szCs w:val="24"/>
                            </w:rPr>
                            <w:t>savininko pareigos per nustatytą terminą įrašyti įveisto miško duomenis į Lietuvos Respublikos miškų valstybės kadastrą nevykdymas,</w:t>
                          </w:r>
                          <w:r>
                            <w:rPr>
                              <w:bCs/>
                              <w:szCs w:val="24"/>
                              <w:lang w:eastAsia="lt-LT"/>
                            </w:rPr>
                            <w:t xml:space="preserve"> </w:t>
                          </w:r>
                          <w:r>
                            <w:rPr>
                              <w:szCs w:val="24"/>
                            </w:rPr>
                            <w:t>miško savininko pareigos per nustatytą terminą patikslinti žemės sklypo, kuriame įveistas miškas, kadastro duomenis Lietuvos Respublikos nekilnojamojo turto kadastre nevykdymas</w:t>
                          </w:r>
                        </w:p>
                        <w:p>
                          <w:pPr>
                            <w:spacing w:line="360" w:lineRule="auto"/>
                            <w:ind w:firstLine="720"/>
                            <w:jc w:val="both"/>
                            <w:rPr>
                              <w:bCs/>
                              <w:szCs w:val="24"/>
                              <w:lang w:eastAsia="lt-LT"/>
                            </w:rPr>
                          </w:pPr>
                          <w:r>
                            <w:rPr>
                              <w:bCs/>
                              <w:szCs w:val="24"/>
                              <w:lang w:eastAsia="lt-LT"/>
                            </w:rPr>
                            <w:t>užtraukia įspėjimą arba baudą asmenims nuo trisdešimt iki devyniasdešimt eurų ir baudą juridinių asmenų vadovams ar kitiems atsakingiems asmenims nuo šešiasdešimt iki vieno šimto dvidešimt eurų.</w:t>
                          </w:r>
                        </w:p>
                      </w:sdtContent>
                    </w:sdt>
                    <w:sdt>
                      <w:sdtPr>
                        <w:alias w:val="276 str. 4 d."/>
                        <w:tag w:val="part_d9667d5ffbdb4b3f967b7aa82d669de1"/>
                        <w:lock w:val="sdtLocked"/>
                        <w:richText/>
                      </w:sdtPr>
                      <w:sdtContent>
                        <w:p>
                          <w:pPr>
                            <w:spacing w:line="360" w:lineRule="auto"/>
                            <w:ind w:firstLine="720"/>
                            <w:jc w:val="both"/>
                            <w:rPr>
                              <w:bCs/>
                              <w:szCs w:val="24"/>
                              <w:lang w:eastAsia="lt-LT"/>
                            </w:rPr>
                          </w:pPr>
                          <w:sdt>
                            <w:sdtPr>
                              <w:alias w:val="Numeris"/>
                              <w:tag w:val="nr_d9667d5ffbdb4b3f967b7aa82d669de1"/>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spacing w:line="360" w:lineRule="auto"/>
                            <w:ind w:firstLine="720"/>
                            <w:jc w:val="both"/>
                            <w:rPr>
                              <w:bCs/>
                              <w:szCs w:val="24"/>
                              <w:lang w:eastAsia="lt-LT"/>
                            </w:rPr>
                          </w:pPr>
                          <w:r>
                            <w:rPr>
                              <w:bCs/>
                              <w:szCs w:val="24"/>
                              <w:lang w:eastAsia="lt-LT"/>
                            </w:rPr>
                            <w:t>užtraukia baudą asmenims nuo šešiasdešimt eurų iki vieno šimto dvidešimt eurų ir juridinių asmenų vadovams ar kitiems atsakingiems asmenims – nuo devyniasdešimt eurų iki vieno šimto penkiasdešimt eurų.</w:t>
                          </w:r>
                        </w:p>
                      </w:sdtContent>
                    </w:sdt>
                    <w:sdt>
                      <w:sdtPr>
                        <w:alias w:val="276 str. 5 d."/>
                        <w:tag w:val="part_2b9c347a7a1848b5862d456a2cc89658"/>
                        <w:lock w:val="sdtLocked"/>
                        <w:richText/>
                      </w:sdtPr>
                      <w:sdtContent>
                        <w:p>
                          <w:pPr>
                            <w:spacing w:line="360" w:lineRule="auto"/>
                            <w:ind w:firstLine="720"/>
                            <w:jc w:val="both"/>
                            <w:rPr>
                              <w:color w:val="000000"/>
                              <w:szCs w:val="24"/>
                            </w:rPr>
                          </w:pPr>
                          <w:sdt>
                            <w:sdtPr>
                              <w:alias w:val="Numeris"/>
                              <w:tag w:val="nr_2b9c347a7a1848b5862d456a2cc89658"/>
                              <w:lock w:val="sdtLocked"/>
                              <w:richText/>
                            </w:sdtPr>
                            <w:sdtContent>
                              <w:r>
                                <w:rPr>
                                  <w:color w:val="000000"/>
                                  <w:szCs w:val="24"/>
                                </w:rPr>
                                <w:t>5</w:t>
                              </w:r>
                            </w:sdtContent>
                          </w:sdt>
                          <w:r>
                            <w:rPr>
                              <w:color w:val="000000"/>
                              <w:szCs w:val="24"/>
                            </w:rPr>
                            <w:t>. Miško atkūrimo ir įveisimo nuostatų reikalavimų pažeidimas</w:t>
                          </w:r>
                        </w:p>
                        <w:p>
                          <w:pPr>
                            <w:spacing w:line="360" w:lineRule="auto"/>
                            <w:ind w:firstLine="720"/>
                            <w:jc w:val="both"/>
                            <w:rPr>
                              <w:color w:val="000000"/>
                              <w:szCs w:val="24"/>
                            </w:rPr>
                          </w:pPr>
                          <w:r>
                            <w:rPr>
                              <w:color w:val="000000"/>
                              <w:szCs w:val="24"/>
                            </w:rPr>
                            <w:t>užtraukia baudą asmenims nuo aštuoniasdešimt iki vieno šimto dvidešimt eurų ir juridinių asmenų vadovams ar kitiems atsakingiems asmenims – nuo vieno šimto dešimt iki vieno šimto penkiasdešimt eurų.</w:t>
                          </w:r>
                        </w:p>
                      </w:sdtContent>
                    </w:sdt>
                    <w:sdt>
                      <w:sdtPr>
                        <w:alias w:val="276 str. 6 d."/>
                        <w:tag w:val="part_a1257ad8f1084a97a596124130500a25"/>
                        <w:lock w:val="sdtLocked"/>
                        <w:richText/>
                      </w:sdtPr>
                      <w:sdtContent>
                        <w:p>
                          <w:pPr>
                            <w:spacing w:line="360" w:lineRule="auto"/>
                            <w:ind w:firstLine="720"/>
                            <w:jc w:val="both"/>
                            <w:rPr>
                              <w:color w:val="000000"/>
                              <w:szCs w:val="24"/>
                            </w:rPr>
                          </w:pPr>
                          <w:sdt>
                            <w:sdtPr>
                              <w:alias w:val="Numeris"/>
                              <w:tag w:val="nr_a1257ad8f1084a97a596124130500a25"/>
                              <w:lock w:val="sdtLocked"/>
                              <w:richText/>
                            </w:sdtPr>
                            <w:sdtContent>
                              <w:r>
                                <w:rPr>
                                  <w:color w:val="000000"/>
                                  <w:szCs w:val="24"/>
                                </w:rPr>
                                <w:t>6</w:t>
                              </w:r>
                            </w:sdtContent>
                          </w:sdt>
                          <w:r>
                            <w:rPr>
                              <w:color w:val="000000"/>
                              <w:szCs w:val="24"/>
                            </w:rPr>
                            <w:t>. Šio straipsnio 5 dalyje numatytas administracinis nusižengimas, padarytas pakartotinai,</w:t>
                          </w:r>
                        </w:p>
                        <w:p>
                          <w:pPr>
                            <w:spacing w:line="360" w:lineRule="auto"/>
                            <w:ind w:firstLine="720"/>
                            <w:jc w:val="both"/>
                            <w:rPr>
                              <w:color w:val="000000"/>
                              <w:szCs w:val="24"/>
                            </w:rPr>
                          </w:pPr>
                          <w:r>
                            <w:rPr>
                              <w:color w:val="000000"/>
                              <w:szCs w:val="24"/>
                            </w:rPr>
                            <w:t>užtraukia baudą asmenims nuo vieno šimto keturiasdešimt iki dviejų šimtų dešimt eurų ir juridinių asmenų vadovams ar kitiems atsakingiems asmenims – nuo vieno šimto penkiasdešimt iki trijų šimtų eurų.</w:t>
                          </w:r>
                        </w:p>
                      </w:sdtContent>
                    </w:sdt>
                    <w:sdt>
                      <w:sdtPr>
                        <w:alias w:val="276 str. 7 d."/>
                        <w:tag w:val="part_45c630fb39ca44159a6da364c98ca7de"/>
                        <w:lock w:val="sdtLocked"/>
                        <w:richText/>
                      </w:sdtPr>
                      <w:sdtContent>
                        <w:p>
                          <w:pPr>
                            <w:spacing w:line="360" w:lineRule="auto"/>
                            <w:ind w:firstLine="720"/>
                            <w:jc w:val="both"/>
                            <w:rPr>
                              <w:color w:val="000000"/>
                              <w:szCs w:val="24"/>
                            </w:rPr>
                          </w:pPr>
                          <w:sdt>
                            <w:sdtPr>
                              <w:alias w:val="Numeris"/>
                              <w:tag w:val="nr_45c630fb39ca44159a6da364c98ca7de"/>
                              <w:lock w:val="sdtLocked"/>
                              <w:richText/>
                            </w:sdtPr>
                            <w:sdtContent>
                              <w:r>
                                <w:rPr>
                                  <w:color w:val="000000"/>
                                  <w:szCs w:val="24"/>
                                </w:rPr>
                                <w:t>7</w:t>
                              </w:r>
                            </w:sdtContent>
                          </w:sdt>
                          <w:r>
                            <w:rPr>
                              <w:color w:val="000000"/>
                              <w:szCs w:val="24"/>
                            </w:rPr>
                            <w:t>. Miškų neatkūrimas per Lietuvos Respublikos miškų įstatyme nustatytus terminus</w:t>
                          </w:r>
                        </w:p>
                        <w:p>
                          <w:pPr>
                            <w:spacing w:line="360" w:lineRule="auto"/>
                            <w:ind w:firstLine="720"/>
                            <w:jc w:val="both"/>
                            <w:rPr>
                              <w:color w:val="000000"/>
                              <w:szCs w:val="24"/>
                            </w:rPr>
                          </w:pPr>
                          <w:r>
                            <w:rPr>
                              <w:color w:val="000000"/>
                              <w:szCs w:val="24"/>
                            </w:rPr>
                            <w:t>užtraukia baudą proporcingai už kiekvieną neatkurtą miško hektarą asmenims po tris šimtus eurų, bet ne didesnę negu šeši tūkstančiai eurų, ir juridinių asmenų vadovams ar kitiems atsakingiems asmenims – po keturis šimtus keturiasdešimt eurų, bet ne didesnę negu šeši tūkstančiai eurų.</w:t>
                          </w:r>
                        </w:p>
                      </w:sdtContent>
                    </w:sdt>
                    <w:sdt>
                      <w:sdtPr>
                        <w:alias w:val="276 str. 8 d."/>
                        <w:tag w:val="part_d3b11cfba74746d0a21d9f573c9c1fef"/>
                        <w:lock w:val="sdtLocked"/>
                        <w:richText/>
                      </w:sdtPr>
                      <w:sdtContent>
                        <w:p>
                          <w:pPr>
                            <w:spacing w:line="360" w:lineRule="auto"/>
                            <w:ind w:firstLine="720"/>
                            <w:jc w:val="both"/>
                            <w:rPr>
                              <w:color w:val="000000"/>
                              <w:szCs w:val="24"/>
                            </w:rPr>
                          </w:pPr>
                          <w:sdt>
                            <w:sdtPr>
                              <w:alias w:val="Numeris"/>
                              <w:tag w:val="nr_d3b11cfba74746d0a21d9f573c9c1fef"/>
                              <w:lock w:val="sdtLocked"/>
                              <w:richText/>
                            </w:sdtPr>
                            <w:sdtContent>
                              <w:r>
                                <w:rPr>
                                  <w:color w:val="000000"/>
                                  <w:szCs w:val="24"/>
                                </w:rPr>
                                <w:t>8</w:t>
                              </w:r>
                            </w:sdtContent>
                          </w:sdt>
                          <w:r>
                            <w:rPr>
                              <w:color w:val="000000"/>
                              <w:szCs w:val="24"/>
                            </w:rPr>
                            <w:t>. Šio straipsnio 7 dalyje numatytas administracinis nusižengimas, padarytas pakartotinai,</w:t>
                          </w:r>
                        </w:p>
                        <w:p>
                          <w:pPr>
                            <w:spacing w:line="360" w:lineRule="auto"/>
                            <w:ind w:firstLine="720"/>
                            <w:jc w:val="both"/>
                            <w:rPr>
                              <w:bCs/>
                              <w:szCs w:val="24"/>
                            </w:rPr>
                          </w:pPr>
                          <w:r>
                            <w:rPr>
                              <w:color w:val="000000"/>
                              <w:szCs w:val="24"/>
                            </w:rPr>
                            <w:t>užtraukia baudą proporcingai už kiekvieną neatkurtą miško hektarą asmenims po keturis šimtus keturiasdešimt eurų, bet ne didesnę negu šeši tūkstančiai eurų, ir juridinių asmenų vadovams ar kitiems atsakingiems asmenims – po penkis šimtus aštuoniasdešimt eurų, bet ne didesnę negu šeši tūkstančiai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47ac087ee6ac4005863613f1f32d815e"/>
                    <w:lock w:val="sdtLocked"/>
                    <w:richText/>
                  </w:sdtPr>
                  <w:sdtContent>
                    <w:p>
                      <w:pPr>
                        <w:spacing w:line="360" w:lineRule="auto"/>
                        <w:ind w:left="2268" w:hanging="1548"/>
                        <w:jc w:val="both"/>
                        <w:rPr>
                          <w:b/>
                          <w:szCs w:val="24"/>
                        </w:rPr>
                      </w:pPr>
                      <w:sdt>
                        <w:sdtPr>
                          <w:alias w:val="Numeris"/>
                          <w:tag w:val="nr_47ac087ee6ac4005863613f1f32d815e"/>
                          <w:lock w:val="sdtLocked"/>
                          <w:richText/>
                        </w:sdtPr>
                        <w:sdtContent>
                          <w:r>
                            <w:rPr>
                              <w:b/>
                              <w:bCs/>
                              <w:szCs w:val="24"/>
                            </w:rPr>
                            <w:t>281</w:t>
                          </w:r>
                        </w:sdtContent>
                      </w:sdt>
                      <w:r>
                        <w:rPr>
                          <w:b/>
                          <w:bCs/>
                          <w:szCs w:val="24"/>
                        </w:rPr>
                        <w:t xml:space="preserve"> straipsnis. </w:t>
                      </w:r>
                      <w:sdt>
                        <w:sdtPr>
                          <w:alias w:val="Pavadinimas"/>
                          <w:tag w:val="title_47ac087ee6ac4005863613f1f32d815e"/>
                          <w:lock w:val="sdtLocked"/>
                          <w:richText/>
                        </w:sdtPr>
                        <w:sdtContent>
                          <w:r>
                            <w:rPr>
                              <w:b/>
                              <w:szCs w:val="24"/>
                            </w:rPr>
                            <w:t>Lietuvos Respublikos želdynų įstatymo ir želdynų, želdinių ne miškų ūkio paskirties žemėje apsaugą, tvarkymą, želdynų kūrimą, projektavimą, želdinių veisimą reglamentuojančių kitų teisės aktų nevykdymas ar pažeidimas</w:t>
                          </w:r>
                        </w:sdtContent>
                      </w:sdt>
                    </w:p>
                    <w:sdt>
                      <w:sdtPr>
                        <w:alias w:val="281 str. 1 d."/>
                        <w:tag w:val="part_741a2f00bf2b4d52b971e66061e9e337"/>
                        <w:lock w:val="sdtLocked"/>
                        <w:richText/>
                      </w:sdtPr>
                      <w:sdtContent>
                        <w:p>
                          <w:pPr>
                            <w:spacing w:line="360" w:lineRule="auto"/>
                            <w:ind w:firstLine="720"/>
                            <w:jc w:val="both"/>
                            <w:rPr>
                              <w:szCs w:val="24"/>
                            </w:rPr>
                          </w:pPr>
                          <w:sdt>
                            <w:sdtPr>
                              <w:alias w:val="Numeris"/>
                              <w:tag w:val="nr_741a2f00bf2b4d52b971e66061e9e337"/>
                              <w:lock w:val="sdtLocked"/>
                              <w:richText/>
                            </w:sdtPr>
                            <w:sdtContent>
                              <w:r>
                                <w:rPr>
                                  <w:szCs w:val="24"/>
                                </w:rPr>
                                <w:t>1</w:t>
                              </w:r>
                            </w:sdtContent>
                          </w:sdt>
                          <w:r>
                            <w:rPr>
                              <w:szCs w:val="24"/>
                            </w:rPr>
                            <w:t xml:space="preserve">. Neteisėtas želdynų naikinimas arba neteisėtas ne miškų ūkio paskirties žemėje augančių saugotinų medžių ir krūmų žalojimas, naikinimas arba persodinimas </w:t>
                          </w:r>
                        </w:p>
                        <w:p>
                          <w:pPr>
                            <w:spacing w:line="360" w:lineRule="auto"/>
                            <w:ind w:firstLine="720"/>
                            <w:jc w:val="both"/>
                            <w:rPr>
                              <w:szCs w:val="24"/>
                            </w:rPr>
                          </w:pPr>
                          <w:r>
                            <w:rPr>
                              <w:szCs w:val="24"/>
                            </w:rPr>
                            <w:t>užtraukia baudą asmenims nuo šešiasdešimt iki dviejų šimtų eurų ir juridinių asmenų vadovams ar kitiems atsakingiems asmenims – nuo aštuoniasdešimt iki trijų šimtų eurų.</w:t>
                          </w:r>
                        </w:p>
                      </w:sdtContent>
                    </w:sdt>
                    <w:sdt>
                      <w:sdtPr>
                        <w:alias w:val="281 str. 2 d."/>
                        <w:tag w:val="part_54fd355b01bf410eaf60b6356122c45f"/>
                        <w:lock w:val="sdtLocked"/>
                        <w:richText/>
                      </w:sdtPr>
                      <w:sdtContent>
                        <w:p>
                          <w:pPr>
                            <w:spacing w:line="360" w:lineRule="auto"/>
                            <w:ind w:firstLine="720"/>
                            <w:jc w:val="both"/>
                            <w:rPr>
                              <w:szCs w:val="24"/>
                            </w:rPr>
                          </w:pPr>
                          <w:sdt>
                            <w:sdtPr>
                              <w:alias w:val="Numeris"/>
                              <w:tag w:val="nr_54fd355b01bf410eaf60b6356122c45f"/>
                              <w:lock w:val="sdtLocked"/>
                              <w:richText/>
                            </w:sdtPr>
                            <w:sdtContent>
                              <w:r>
                                <w:rPr>
                                  <w:szCs w:val="24"/>
                                </w:rPr>
                                <w:t>2</w:t>
                              </w:r>
                            </w:sdtContent>
                          </w:sdt>
                          <w:r>
                            <w:rPr>
                              <w:szCs w:val="24"/>
                            </w:rPr>
                            <w:t xml:space="preserve">. Neteisėtas želdynuose esančių saugotiniems nepriskirtų medžių ir krūmų, augančių ne miškų ūkio paskirties žemėje, žalojimas arba naikinimas, neteisėtas valstybės ar savivaldybių ne miškų ūkio paskirties žemėje augančių lianų žalojimas arba naikinimas, neteisėtas vejų ir gėlynų žalojimas ar naikinimas, neteisėtas želdynuose esančių mažųjų kraštovaizdžio architektūros, inžinerinių ir laikinų statinių gadinimas, naikinimas ar perkėlimas </w:t>
                          </w:r>
                        </w:p>
                        <w:p>
                          <w:pPr>
                            <w:spacing w:line="360" w:lineRule="auto"/>
                            <w:ind w:firstLine="720"/>
                            <w:jc w:val="both"/>
                            <w:rPr>
                              <w:szCs w:val="24"/>
                            </w:rPr>
                          </w:pPr>
                          <w:r>
                            <w:rPr>
                              <w:szCs w:val="24"/>
                            </w:rPr>
                            <w:t>užtraukia įspėjimą arba baudą asmenims nuo dvidešimt iki aštuoniasdešimt eurų ir baudą juridinių asmenų vadovams ar kitiems atsakingiems asmenims nuo šešiasdešimt iki vieno šimto septyniasdešimt eurų.</w:t>
                          </w:r>
                        </w:p>
                      </w:sdtContent>
                    </w:sdt>
                    <w:sdt>
                      <w:sdtPr>
                        <w:alias w:val="281 str. 3 d."/>
                        <w:tag w:val="part_15c57d512a8a466c91e13cfa6fdb8b96"/>
                        <w:lock w:val="sdtLocked"/>
                        <w:richText/>
                      </w:sdtPr>
                      <w:sdtContent>
                        <w:p>
                          <w:pPr>
                            <w:spacing w:line="360" w:lineRule="auto"/>
                            <w:ind w:firstLine="720"/>
                            <w:jc w:val="both"/>
                            <w:rPr>
                              <w:szCs w:val="24"/>
                            </w:rPr>
                          </w:pPr>
                          <w:sdt>
                            <w:sdtPr>
                              <w:alias w:val="Numeris"/>
                              <w:tag w:val="nr_15c57d512a8a466c91e13cfa6fdb8b96"/>
                              <w:lock w:val="sdtLocked"/>
                              <w:richText/>
                            </w:sdtPr>
                            <w:sdtContent>
                              <w:r>
                                <w:rPr>
                                  <w:szCs w:val="24"/>
                                </w:rPr>
                                <w:t>3</w:t>
                              </w:r>
                            </w:sdtContent>
                          </w:sdt>
                          <w:r>
                            <w:rPr>
                              <w:szCs w:val="24"/>
                            </w:rPr>
                            <w:t>. Sodmenų kokybės reikalavimų pažeidimas, medžių ir krūmų veisimo, vejų ir gėlynų įrengimo taisyklių pažeidimas, medžių ir krūmų priežiūros, želdynuose esančių vandens telkinių apsaugos, vejų ir gėlynų priežiūros taisyklių pažeidimas, želdynų ir želdinių sanitarinės apsaugos taisyklių pažeidimas, želdinių apsaugos atliekant statybos darbus taisyklių pažeidimas</w:t>
                          </w:r>
                        </w:p>
                        <w:p>
                          <w:pPr>
                            <w:spacing w:line="360" w:lineRule="auto"/>
                            <w:ind w:firstLine="720"/>
                            <w:jc w:val="both"/>
                            <w:rPr>
                              <w:szCs w:val="24"/>
                            </w:rPr>
                          </w:pPr>
                          <w:r>
                            <w:rPr>
                              <w:szCs w:val="24"/>
                            </w:rPr>
                            <w:t>užtraukia baudą asmenims nuo trisdešimt iki vieno šimto dvidešimt eurų ir juridinių asmenų vadovams ar kitiems atsakingiems asmenims – nuo šešiasdešimt iki vieno šimto keturiasdešimt eurų.</w:t>
                          </w:r>
                        </w:p>
                      </w:sdtContent>
                    </w:sdt>
                    <w:sdt>
                      <w:sdtPr>
                        <w:alias w:val="281 str. 4 d."/>
                        <w:tag w:val="part_f0823968836c47f891ff48b4cb050be8"/>
                        <w:lock w:val="sdtLocked"/>
                        <w:richText/>
                      </w:sdtPr>
                      <w:sdtContent>
                        <w:p>
                          <w:pPr>
                            <w:spacing w:line="360" w:lineRule="auto"/>
                            <w:ind w:firstLine="720"/>
                            <w:jc w:val="both"/>
                            <w:rPr>
                              <w:szCs w:val="24"/>
                            </w:rPr>
                          </w:pPr>
                          <w:sdt>
                            <w:sdtPr>
                              <w:alias w:val="Numeris"/>
                              <w:tag w:val="nr_f0823968836c47f891ff48b4cb050be8"/>
                              <w:lock w:val="sdtLocked"/>
                              <w:richText/>
                            </w:sdtPr>
                            <w:sdtContent>
                              <w:r>
                                <w:rPr>
                                  <w:szCs w:val="24"/>
                                </w:rPr>
                                <w:t>4</w:t>
                              </w:r>
                            </w:sdtContent>
                          </w:sdt>
                          <w:r>
                            <w:rPr>
                              <w:szCs w:val="24"/>
                            </w:rPr>
                            <w:t>. Želdinių veisimo, augančių medžių ir krūmų genėjimo, želdinių apsaugos nuo ligų ir kenkėjų, vejų ir gėlynų įrengimo darbų atlikimas, kai darbus atliekančios įmonės neturi specialistų, kuriems nustatyta tvarka suteikta teisė atlikti tokius darbus,</w:t>
                          </w:r>
                        </w:p>
                        <w:p>
                          <w:pPr>
                            <w:spacing w:line="360" w:lineRule="auto"/>
                            <w:ind w:firstLine="720"/>
                            <w:jc w:val="both"/>
                            <w:rPr>
                              <w:szCs w:val="24"/>
                            </w:rPr>
                          </w:pPr>
                          <w:r>
                            <w:rPr>
                              <w:szCs w:val="24"/>
                            </w:rPr>
                            <w:t>užtraukia įspėjimą arba baudą želdynus ir želdinius tvarkančių įmonių vadovams nuo keturiasdešimt iki devyniasdešimt eurų.</w:t>
                          </w:r>
                        </w:p>
                      </w:sdtContent>
                    </w:sdt>
                    <w:sdt>
                      <w:sdtPr>
                        <w:alias w:val="281 str. 5 d."/>
                        <w:tag w:val="part_7beecb54f5ae440d9873f7ca05b9c6a1"/>
                        <w:lock w:val="sdtLocked"/>
                        <w:richText/>
                      </w:sdtPr>
                      <w:sdtContent>
                        <w:p>
                          <w:pPr>
                            <w:spacing w:line="360" w:lineRule="auto"/>
                            <w:ind w:firstLine="720"/>
                            <w:jc w:val="both"/>
                            <w:rPr>
                              <w:szCs w:val="24"/>
                            </w:rPr>
                          </w:pPr>
                          <w:sdt>
                            <w:sdtPr>
                              <w:alias w:val="Numeris"/>
                              <w:tag w:val="nr_7beecb54f5ae440d9873f7ca05b9c6a1"/>
                              <w:lock w:val="sdtLocked"/>
                              <w:richText/>
                            </w:sdtPr>
                            <w:sdtContent>
                              <w:r>
                                <w:rPr>
                                  <w:szCs w:val="24"/>
                                </w:rPr>
                                <w:t>5</w:t>
                              </w:r>
                            </w:sdtContent>
                          </w:sdt>
                          <w:r>
                            <w:rPr>
                              <w:szCs w:val="24"/>
                            </w:rPr>
                            <w:t>. Atskirųjų ir priklausomųjų želdynų kūrimo ir tvarkymo projektų rengimo tvarkos aprašo reikalavimų pažeidimas</w:t>
                          </w:r>
                        </w:p>
                        <w:p>
                          <w:pPr>
                            <w:spacing w:line="360" w:lineRule="auto"/>
                            <w:ind w:firstLine="720"/>
                            <w:jc w:val="both"/>
                            <w:rPr>
                              <w:szCs w:val="24"/>
                            </w:rPr>
                          </w:pPr>
                          <w:r>
                            <w:rPr>
                              <w:szCs w:val="24"/>
                            </w:rPr>
                            <w:t>užtraukia baudą nuo vieno šimto keturiasdešimt iki trijų šimtų eurų.</w:t>
                          </w:r>
                        </w:p>
                      </w:sdtContent>
                    </w:sdt>
                    <w:sdt>
                      <w:sdtPr>
                        <w:alias w:val="281 str. 6 d."/>
                        <w:tag w:val="part_b3187187fed94915b464b76f6822d42c"/>
                        <w:lock w:val="sdtLocked"/>
                        <w:richText/>
                      </w:sdtPr>
                      <w:sdtContent>
                        <w:p>
                          <w:pPr>
                            <w:spacing w:line="360" w:lineRule="auto"/>
                            <w:ind w:firstLine="720"/>
                            <w:jc w:val="both"/>
                            <w:rPr>
                              <w:szCs w:val="24"/>
                            </w:rPr>
                          </w:pPr>
                          <w:sdt>
                            <w:sdtPr>
                              <w:alias w:val="Numeris"/>
                              <w:tag w:val="nr_b3187187fed94915b464b76f6822d42c"/>
                              <w:lock w:val="sdtLocked"/>
                              <w:richText/>
                            </w:sdtPr>
                            <w:sdtContent>
                              <w:r>
                                <w:rPr>
                                  <w:szCs w:val="24"/>
                                </w:rPr>
                                <w:t>6</w:t>
                              </w:r>
                            </w:sdtContent>
                          </w:sdt>
                          <w:r>
                            <w:rPr>
                              <w:szCs w:val="24"/>
                            </w:rPr>
                            <w:t xml:space="preserve">. Leidimo saugotinų medžių ir krūmų kirtimo, persodinimo ar kitokio pašalinimo, genėjimo darbams išdavimas pažeidžiant nustatytus reikalavimus </w:t>
                          </w:r>
                        </w:p>
                        <w:p>
                          <w:pPr>
                            <w:spacing w:line="360" w:lineRule="auto"/>
                            <w:ind w:firstLine="720"/>
                            <w:jc w:val="both"/>
                            <w:rPr>
                              <w:szCs w:val="24"/>
                            </w:rPr>
                          </w:pPr>
                          <w:r>
                            <w:rPr>
                              <w:szCs w:val="24"/>
                            </w:rPr>
                            <w:t>užtraukia baudą juridinių asmenų vadovams ar kitiems atsakingiems asmenims nuo devyniasdešimt iki dviejų šimtų trisdešimt eurų.</w:t>
                          </w:r>
                        </w:p>
                        <w:p>
                          <w:pPr>
                            <w:spacing w:line="360" w:lineRule="auto"/>
                            <w:ind w:firstLine="720"/>
                            <w:jc w:val="both"/>
                            <w:rPr>
                              <w:bCs/>
                              <w:szCs w:val="24"/>
                            </w:rPr>
                          </w:pPr>
                        </w:p>
                      </w:sdtContent>
                    </w:sdt>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f8ea9a03ada344faae75770ea773be15"/>
                    <w:lock w:val="sdtLocked"/>
                    <w:richText/>
                  </w:sdtPr>
                  <w:sdtContent>
                    <w:p>
                      <w:pPr>
                        <w:spacing w:line="360" w:lineRule="auto"/>
                        <w:ind w:firstLine="720"/>
                        <w:jc w:val="both"/>
                        <w:rPr>
                          <w:bCs/>
                          <w:szCs w:val="24"/>
                        </w:rPr>
                      </w:pPr>
                      <w:sdt>
                        <w:sdtPr>
                          <w:alias w:val="Numeris"/>
                          <w:tag w:val="nr_f8ea9a03ada344faae75770ea773be15"/>
                          <w:lock w:val="sdtLocked"/>
                          <w:richText/>
                        </w:sdtPr>
                        <w:sdtContent>
                          <w:r>
                            <w:rPr>
                              <w:b/>
                              <w:bCs/>
                              <w:szCs w:val="24"/>
                            </w:rPr>
                            <w:t>284</w:t>
                          </w:r>
                        </w:sdtContent>
                      </w:sdt>
                      <w:r>
                        <w:rPr>
                          <w:b/>
                          <w:bCs/>
                          <w:szCs w:val="24"/>
                        </w:rPr>
                        <w:t xml:space="preserve"> straipsnis. </w:t>
                      </w:r>
                      <w:sdt>
                        <w:sdtPr>
                          <w:alias w:val="Pavadinimas"/>
                          <w:tag w:val="title_f8ea9a03ada344faae75770ea773be15"/>
                          <w:lock w:val="sdtLocked"/>
                          <w:richText/>
                        </w:sdtPr>
                        <w:sdtContent>
                          <w:r>
                            <w:rPr>
                              <w:b/>
                              <w:bCs/>
                              <w:szCs w:val="24"/>
                            </w:rPr>
                            <w:t>Laukinės augalijos išteklių naudojimas pažeidžiant nustatytą tvarką</w:t>
                          </w:r>
                        </w:sdtContent>
                      </w:sdt>
                    </w:p>
                    <w:sdt>
                      <w:sdtPr>
                        <w:alias w:val="284 str. 1 d."/>
                        <w:tag w:val="part_5214d3d63cb3428489d4f5382bb56c85"/>
                        <w:lock w:val="sdtLocked"/>
                        <w:richText/>
                      </w:sdtPr>
                      <w:sdtContent>
                        <w:p>
                          <w:pPr>
                            <w:spacing w:line="360" w:lineRule="auto"/>
                            <w:ind w:firstLine="720"/>
                            <w:jc w:val="both"/>
                            <w:rPr>
                              <w:bCs/>
                              <w:szCs w:val="24"/>
                            </w:rPr>
                          </w:pPr>
                          <w:sdt>
                            <w:sdtPr>
                              <w:alias w:val="Numeris"/>
                              <w:tag w:val="nr_5214d3d63cb3428489d4f5382bb56c85"/>
                              <w:lock w:val="sdtLocked"/>
                              <w:richText/>
                            </w:sdtPr>
                            <w:sdtContent>
                              <w:r>
                                <w:rPr>
                                  <w:bCs/>
                                  <w:szCs w:val="24"/>
                                </w:rPr>
                                <w:t>1</w:t>
                              </w:r>
                            </w:sdtContent>
                          </w:sdt>
                          <w:r>
                            <w:rPr>
                              <w:bCs/>
                              <w:szCs w:val="24"/>
                            </w:rPr>
                            <w:t>. Laukinės augalijos išteklių naudojimas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2 d."/>
                        <w:tag w:val="part_6d7971569f2e4a9c84061d47128e3374"/>
                        <w:lock w:val="sdtLocked"/>
                        <w:richText/>
                      </w:sdtPr>
                      <w:sdtContent>
                        <w:p>
                          <w:pPr>
                            <w:spacing w:line="360" w:lineRule="auto"/>
                            <w:ind w:firstLine="720"/>
                            <w:jc w:val="both"/>
                            <w:rPr>
                              <w:bCs/>
                              <w:szCs w:val="24"/>
                            </w:rPr>
                          </w:pPr>
                          <w:sdt>
                            <w:sdtPr>
                              <w:alias w:val="Numeris"/>
                              <w:tag w:val="nr_6d7971569f2e4a9c84061d47128e3374"/>
                              <w:lock w:val="sdtLocked"/>
                              <w:richText/>
                            </w:sdtPr>
                            <w:sdtContent>
                              <w:r>
                                <w:rPr>
                                  <w:bCs/>
                                  <w:szCs w:val="24"/>
                                </w:rPr>
                                <w:t>2</w:t>
                              </w:r>
                            </w:sdtContent>
                          </w:sdt>
                          <w:r>
                            <w:rPr>
                              <w:bCs/>
                              <w:szCs w:val="24"/>
                            </w:rPr>
                            <w:t>. Prekyba laukiniais augalais (ar jų dalimis)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septyniasdešimt iki vieno šimto keturiasdešimt eurų.</w:t>
                          </w:r>
                        </w:p>
                      </w:sdtContent>
                    </w:sdt>
                    <w:sdt>
                      <w:sdtPr>
                        <w:alias w:val="284 str. 3 d."/>
                        <w:tag w:val="part_a6049659f04f414498fc9526dcf5ec53"/>
                        <w:lock w:val="sdtLocked"/>
                        <w:richText/>
                      </w:sdtPr>
                      <w:sdtContent>
                        <w:p>
                          <w:pPr>
                            <w:spacing w:line="360" w:lineRule="auto"/>
                            <w:ind w:firstLine="720"/>
                            <w:jc w:val="both"/>
                            <w:rPr>
                              <w:bCs/>
                              <w:szCs w:val="24"/>
                            </w:rPr>
                          </w:pPr>
                          <w:sdt>
                            <w:sdtPr>
                              <w:alias w:val="Numeris"/>
                              <w:tag w:val="nr_a6049659f04f414498fc9526dcf5ec53"/>
                              <w:lock w:val="sdtLocked"/>
                              <w:richText/>
                            </w:sdtPr>
                            <w:sdtContent>
                              <w:r>
                                <w:rPr>
                                  <w:bCs/>
                                  <w:szCs w:val="24"/>
                                </w:rPr>
                                <w:t>3</w:t>
                              </w:r>
                            </w:sdtContent>
                          </w:sdt>
                          <w:r>
                            <w:rPr>
                              <w:bCs/>
                              <w:szCs w:val="24"/>
                            </w:rPr>
                            <w:t>. Laukinės augalijos išteklių naudojimas neturint leidimo, kai leidimas reikalingas,</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4 d."/>
                        <w:tag w:val="part_0576fe95327d46c4859064e61cc3ca6e"/>
                        <w:lock w:val="sdtLocked"/>
                        <w:richText/>
                      </w:sdtPr>
                      <w:sdtContent>
                        <w:p>
                          <w:pPr>
                            <w:spacing w:line="360" w:lineRule="auto"/>
                            <w:ind w:firstLine="720"/>
                            <w:jc w:val="both"/>
                            <w:rPr>
                              <w:bCs/>
                              <w:szCs w:val="24"/>
                            </w:rPr>
                          </w:pPr>
                          <w:sdt>
                            <w:sdtPr>
                              <w:alias w:val="Numeris"/>
                              <w:tag w:val="nr_0576fe95327d46c4859064e61cc3ca6e"/>
                              <w:lock w:val="sdtLocked"/>
                              <w:richText/>
                            </w:sdtPr>
                            <w:sdtContent>
                              <w:r>
                                <w:rPr>
                                  <w:bCs/>
                                  <w:szCs w:val="24"/>
                                </w:rPr>
                                <w:t>4</w:t>
                              </w:r>
                            </w:sdtContent>
                          </w:sdt>
                          <w:r>
                            <w:rPr>
                              <w:bCs/>
                              <w:szCs w:val="24"/>
                            </w:rPr>
                            <w:t>. Laukinių augalų ir grybų naudojimas mokslo, kultūros, švietimo, auklėjimo ir estetikos tikslams, botaninėms ir mikologinėms kolekcijoms sudaryti ar pildyti pažeidžiant nustatytą tvarką</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5 d."/>
                        <w:tag w:val="part_e4bc3fb267834281892a5374e91d317b"/>
                        <w:lock w:val="sdtLocked"/>
                        <w:richText/>
                      </w:sdtPr>
                      <w:sdtContent>
                        <w:p>
                          <w:pPr>
                            <w:spacing w:line="360" w:lineRule="auto"/>
                            <w:ind w:firstLine="720"/>
                            <w:jc w:val="both"/>
                            <w:rPr>
                              <w:bCs/>
                              <w:szCs w:val="24"/>
                            </w:rPr>
                          </w:pPr>
                          <w:sdt>
                            <w:sdtPr>
                              <w:alias w:val="Numeris"/>
                              <w:tag w:val="nr_e4bc3fb267834281892a5374e91d317b"/>
                              <w:lock w:val="sdtLocked"/>
                              <w:richText/>
                            </w:sdtPr>
                            <w:sdtContent>
                              <w:r>
                                <w:rPr>
                                  <w:bCs/>
                                  <w:szCs w:val="24"/>
                                </w:rPr>
                                <w:t>5</w:t>
                              </w:r>
                            </w:sdtContent>
                          </w:sdt>
                          <w:r>
                            <w:rPr>
                              <w:bCs/>
                              <w:szCs w:val="24"/>
                            </w:rPr>
                            <w:t>. Svetimžemių laukinių augalų ar grybų rūšių įvežimas į Lietuvos Respubliką pažeidžiant nustatytą tvarką</w:t>
                          </w:r>
                        </w:p>
                        <w:p>
                          <w:pPr>
                            <w:spacing w:line="360" w:lineRule="auto"/>
                            <w:ind w:firstLine="720"/>
                            <w:jc w:val="both"/>
                            <w:rPr>
                              <w:bCs/>
                              <w:szCs w:val="24"/>
                            </w:rPr>
                          </w:pPr>
                          <w:r>
                            <w:rPr>
                              <w:bCs/>
                              <w:szCs w:val="24"/>
                            </w:rPr>
                            <w:t xml:space="preserve">užtraukia baudą asmenims nuo trisdešimt iki penkiasdešimt eurų ir juridinių asmenų vadovams ar kitiems atsakingiems asmenims – nuo septyniasdešimt iki vieno šimto keturiasdešimt eurų. </w:t>
                          </w:r>
                        </w:p>
                      </w:sdtContent>
                    </w:sdt>
                    <w:sdt>
                      <w:sdtPr>
                        <w:alias w:val="284 str. 6 d."/>
                        <w:tag w:val="part_37b572f90a8d4f5eb269b4573ebfa8a3"/>
                        <w:lock w:val="sdtLocked"/>
                        <w:richText/>
                      </w:sdtPr>
                      <w:sdtContent>
                        <w:p>
                          <w:pPr>
                            <w:spacing w:line="360" w:lineRule="auto"/>
                            <w:ind w:firstLine="720"/>
                            <w:jc w:val="both"/>
                            <w:rPr>
                              <w:bCs/>
                              <w:szCs w:val="24"/>
                            </w:rPr>
                          </w:pPr>
                          <w:sdt>
                            <w:sdtPr>
                              <w:alias w:val="Numeris"/>
                              <w:tag w:val="nr_37b572f90a8d4f5eb269b4573ebfa8a3"/>
                              <w:lock w:val="sdtLocked"/>
                              <w:richText/>
                            </w:sdtPr>
                            <w:sdtContent>
                              <w:r>
                                <w:rPr>
                                  <w:bCs/>
                                  <w:szCs w:val="24"/>
                                </w:rPr>
                                <w:t>6</w:t>
                              </w:r>
                            </w:sdtContent>
                          </w:sdt>
                          <w:r>
                            <w:rPr>
                              <w:bCs/>
                              <w:szCs w:val="24"/>
                            </w:rPr>
                            <w:t xml:space="preserve">. Dauginti skirtų laukinių augalų, jų sėklų, daigų, sodinių, ūglių, taip pat grybienos išvežimas iš Lietuvos Respublikos ir įvežimas į Lietuvos Respubliką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7 d."/>
                        <w:tag w:val="part_ee44bcb1ba9645ee95cb710b53d62bd1"/>
                        <w:lock w:val="sdtLocked"/>
                        <w:richText/>
                      </w:sdtPr>
                      <w:sdtContent>
                        <w:p>
                          <w:pPr>
                            <w:spacing w:line="360" w:lineRule="auto"/>
                            <w:ind w:firstLine="720"/>
                            <w:jc w:val="both"/>
                            <w:rPr>
                              <w:bCs/>
                              <w:szCs w:val="24"/>
                            </w:rPr>
                          </w:pPr>
                          <w:sdt>
                            <w:sdtPr>
                              <w:alias w:val="Numeris"/>
                              <w:tag w:val="nr_ee44bcb1ba9645ee95cb710b53d62bd1"/>
                              <w:lock w:val="sdtLocked"/>
                              <w:richText/>
                            </w:sdtPr>
                            <w:sdtContent>
                              <w:r>
                                <w:rPr>
                                  <w:bCs/>
                                  <w:szCs w:val="24"/>
                                </w:rPr>
                                <w:t>7</w:t>
                              </w:r>
                            </w:sdtContent>
                          </w:sdt>
                          <w:r>
                            <w:rPr>
                              <w:bCs/>
                              <w:szCs w:val="24"/>
                            </w:rPr>
                            <w:t xml:space="preserve">. Grybų supirkimas, pardavimas ar perdirbimas pažeidžiant nustatytą tvarką </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84 str. 8 d."/>
                        <w:tag w:val="part_a12f7c86228848c3bb5ddd16a6ab3bde"/>
                        <w:lock w:val="sdtLocked"/>
                        <w:richText/>
                      </w:sdtPr>
                      <w:sdtContent>
                        <w:p>
                          <w:pPr>
                            <w:spacing w:line="360" w:lineRule="auto"/>
                            <w:ind w:firstLine="720"/>
                            <w:jc w:val="both"/>
                            <w:rPr>
                              <w:bCs/>
                              <w:szCs w:val="24"/>
                            </w:rPr>
                          </w:pPr>
                          <w:sdt>
                            <w:sdtPr>
                              <w:alias w:val="Numeris"/>
                              <w:tag w:val="nr_a12f7c86228848c3bb5ddd16a6ab3bde"/>
                              <w:lock w:val="sdtLocked"/>
                              <w:richText/>
                            </w:sdtPr>
                            <w:sdtContent>
                              <w:r>
                                <w:rPr>
                                  <w:bCs/>
                                  <w:szCs w:val="24"/>
                                </w:rPr>
                                <w:t>8</w:t>
                              </w:r>
                            </w:sdtContent>
                          </w:sdt>
                          <w:r>
                            <w:rPr>
                              <w:bCs/>
                              <w:szCs w:val="24"/>
                            </w:rPr>
                            <w:t xml:space="preserve">. Svetimžemių rūšių augalų įkurdinimas gamtoje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9 d."/>
                        <w:tag w:val="part_4123b83bd7ae4ab186059658bab89742"/>
                        <w:lock w:val="sdtLocked"/>
                        <w:richText/>
                      </w:sdtPr>
                      <w:sdtContent>
                        <w:p>
                          <w:pPr>
                            <w:spacing w:line="360" w:lineRule="auto"/>
                            <w:ind w:firstLine="720"/>
                            <w:jc w:val="both"/>
                            <w:rPr>
                              <w:bCs/>
                              <w:szCs w:val="24"/>
                            </w:rPr>
                          </w:pPr>
                          <w:sdt>
                            <w:sdtPr>
                              <w:alias w:val="Numeris"/>
                              <w:tag w:val="nr_4123b83bd7ae4ab186059658bab89742"/>
                              <w:lock w:val="sdtLocked"/>
                              <w:richText/>
                            </w:sdtPr>
                            <w:sdtContent>
                              <w:r>
                                <w:rPr>
                                  <w:bCs/>
                                  <w:szCs w:val="24"/>
                                </w:rPr>
                                <w:t>9</w:t>
                              </w:r>
                            </w:sdtContent>
                          </w:sdt>
                          <w:r>
                            <w:rPr>
                              <w:bCs/>
                              <w:szCs w:val="24"/>
                            </w:rPr>
                            <w:t xml:space="preserve">. Reikalavimo žemės naudotojui naikinti svetimžemių rūšių augalus teisės aktų nustatytais atvejais nevykdymas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284 str. 10 d."/>
                        <w:tag w:val="part_0f2eff70f37844b691061904c642cf74"/>
                        <w:lock w:val="sdtLocked"/>
                        <w:richText/>
                      </w:sdtPr>
                      <w:sdtContent>
                        <w:p>
                          <w:pPr>
                            <w:spacing w:line="360" w:lineRule="auto"/>
                            <w:ind w:firstLine="720"/>
                            <w:jc w:val="both"/>
                            <w:rPr>
                              <w:bCs/>
                              <w:szCs w:val="24"/>
                            </w:rPr>
                          </w:pPr>
                          <w:sdt>
                            <w:sdtPr>
                              <w:alias w:val="Numeris"/>
                              <w:tag w:val="nr_0f2eff70f37844b691061904c642cf74"/>
                              <w:lock w:val="sdtLocked"/>
                              <w:richText/>
                            </w:sdtPr>
                            <w:sdtContent>
                              <w:r>
                                <w:rPr>
                                  <w:bCs/>
                                  <w:szCs w:val="24"/>
                                </w:rPr>
                                <w:t>10</w:t>
                              </w:r>
                            </w:sdtContent>
                          </w:sdt>
                          <w:r>
                            <w:rPr>
                              <w:bCs/>
                              <w:szCs w:val="24"/>
                            </w:rPr>
                            <w:t>. Už šio straipsnio 1, 3 dalyse numatytus administracinius nusižengimus gali būti skiriamas pažeidimo padarymo įrankių ir priemonių konfiskavimas.</w:t>
                          </w:r>
                        </w:p>
                        <w:p>
                          <w:pPr>
                            <w:spacing w:line="360" w:lineRule="auto"/>
                            <w:ind w:firstLine="720"/>
                            <w:jc w:val="both"/>
                            <w:rPr>
                              <w:bCs/>
                              <w:szCs w:val="24"/>
                            </w:rPr>
                          </w:pPr>
                        </w:p>
                      </w:sdtContent>
                    </w:sdt>
                  </w:sdtContent>
                </w:sdt>
                <w:sdt>
                  <w:sdtPr>
                    <w:alias w:val="285 str."/>
                    <w:tag w:val="part_9d0699cfa1634044b6d033431bff14b0"/>
                    <w:lock w:val="sdtLocked"/>
                    <w:richText/>
                  </w:sdtPr>
                  <w:sdtContent>
                    <w:p>
                      <w:pPr>
                        <w:spacing w:line="360" w:lineRule="auto"/>
                        <w:ind w:left="2268" w:hanging="1548"/>
                        <w:jc w:val="both"/>
                        <w:rPr>
                          <w:bCs/>
                          <w:szCs w:val="24"/>
                        </w:rPr>
                      </w:pPr>
                      <w:sdt>
                        <w:sdtPr>
                          <w:alias w:val="Numeris"/>
                          <w:tag w:val="nr_9d0699cfa1634044b6d033431bff14b0"/>
                          <w:lock w:val="sdtLocked"/>
                          <w:richText/>
                        </w:sdtPr>
                        <w:sdtContent>
                          <w:r>
                            <w:rPr>
                              <w:b/>
                              <w:bCs/>
                              <w:szCs w:val="24"/>
                            </w:rPr>
                            <w:t>285</w:t>
                          </w:r>
                        </w:sdtContent>
                      </w:sdt>
                      <w:r>
                        <w:rPr>
                          <w:b/>
                          <w:bCs/>
                          <w:szCs w:val="24"/>
                        </w:rPr>
                        <w:t xml:space="preserve"> straipsnis. </w:t>
                      </w:r>
                      <w:sdt>
                        <w:sdtPr>
                          <w:alias w:val="Pavadinimas"/>
                          <w:tag w:val="title_9d0699cfa1634044b6d033431bff14b0"/>
                          <w:lock w:val="sdtLocked"/>
                          <w:richText/>
                        </w:sdtPr>
                        <w:sdtContent>
                          <w:r>
                            <w:rPr>
                              <w:b/>
                              <w:szCs w:val="24"/>
                            </w:rPr>
                            <w:t>Saugomų rūšių laukinių augalų ar grybų neteisėtas naudojimas ir jų augaviečių sunaikinimas</w:t>
                          </w:r>
                        </w:sdtContent>
                      </w:sdt>
                    </w:p>
                    <w:sdt>
                      <w:sdtPr>
                        <w:alias w:val="285 str. 1 d."/>
                        <w:tag w:val="part_2aa45b381abb4f6bb707ee45acefa63a"/>
                        <w:lock w:val="sdtLocked"/>
                        <w:richText/>
                      </w:sdtPr>
                      <w:sdtContent>
                        <w:p>
                          <w:pPr>
                            <w:spacing w:line="360" w:lineRule="auto"/>
                            <w:ind w:firstLine="720"/>
                            <w:jc w:val="both"/>
                            <w:rPr>
                              <w:bCs/>
                              <w:szCs w:val="24"/>
                            </w:rPr>
                          </w:pPr>
                          <w:sdt>
                            <w:sdtPr>
                              <w:alias w:val="Numeris"/>
                              <w:tag w:val="nr_2aa45b381abb4f6bb707ee45acefa63a"/>
                              <w:lock w:val="sdtLocked"/>
                              <w:richText/>
                            </w:sdtPr>
                            <w:sdtContent>
                              <w:r>
                                <w:rPr>
                                  <w:bCs/>
                                  <w:szCs w:val="24"/>
                                </w:rPr>
                                <w:t>1</w:t>
                              </w:r>
                            </w:sdtContent>
                          </w:sdt>
                          <w:r>
                            <w:rPr>
                              <w:bCs/>
                              <w:szCs w:val="24"/>
                            </w:rPr>
                            <w:t xml:space="preserve">. Neteisėtas saugomų rūšių laukinių augalų ar grybų, jų dalių rinkimas, žalojimas, naikinimas, paėmimas iš natūralios aplinkos arba kitoks neteisėtas šių augalų ar grybų, jų dalių ar gaminių iš jų įgijimas, laikymas, perdirbimas, gabenimas ar kitoks naudojimas </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šešiasdešimt iki penkių šimtų aštuoniasdešimt eurų.</w:t>
                          </w:r>
                        </w:p>
                      </w:sdtContent>
                    </w:sdt>
                    <w:sdt>
                      <w:sdtPr>
                        <w:alias w:val="285 str. 2 d."/>
                        <w:tag w:val="part_3429b98f3b5b46c897414b8d7c70f6af"/>
                        <w:lock w:val="sdtLocked"/>
                        <w:richText/>
                      </w:sdtPr>
                      <w:sdtContent>
                        <w:p>
                          <w:pPr>
                            <w:spacing w:line="360" w:lineRule="auto"/>
                            <w:ind w:firstLine="720"/>
                            <w:jc w:val="both"/>
                            <w:rPr>
                              <w:bCs/>
                              <w:szCs w:val="24"/>
                            </w:rPr>
                          </w:pPr>
                          <w:sdt>
                            <w:sdtPr>
                              <w:alias w:val="Numeris"/>
                              <w:tag w:val="nr_3429b98f3b5b46c897414b8d7c70f6af"/>
                              <w:lock w:val="sdtLocked"/>
                              <w:richText/>
                            </w:sdtPr>
                            <w:sdtContent>
                              <w:r>
                                <w:rPr>
                                  <w:bCs/>
                                  <w:szCs w:val="24"/>
                                </w:rPr>
                                <w:t>2</w:t>
                              </w:r>
                            </w:sdtContent>
                          </w:sdt>
                          <w:r>
                            <w:rPr>
                              <w:bCs/>
                              <w:szCs w:val="24"/>
                            </w:rPr>
                            <w:t>. S</w:t>
                          </w:r>
                          <w:r>
                            <w:rPr>
                              <w:szCs w:val="24"/>
                            </w:rPr>
                            <w:t>augomų rūšių laukinių augalų ar grybų augaviečių sunaikinimas</w:t>
                          </w:r>
                        </w:p>
                        <w:p>
                          <w:pPr>
                            <w:spacing w:line="360" w:lineRule="auto"/>
                            <w:ind w:firstLine="720"/>
                            <w:jc w:val="both"/>
                            <w:rPr>
                              <w:bCs/>
                              <w:szCs w:val="24"/>
                            </w:rPr>
                          </w:pPr>
                          <w:r>
                            <w:rPr>
                              <w:bCs/>
                              <w:szCs w:val="24"/>
                            </w:rPr>
                            <w:t>užtraukia baudą asmenims nuo vieno šimto dešimt iki trijų šimtų eurų ir juridinių asmenų vadovams ar kitiems atsakingiems asmenims – nuo vieno šimto keturiasdešimt iki šešių šimtų eurų.</w:t>
                          </w:r>
                        </w:p>
                      </w:sdtContent>
                    </w:sdt>
                    <w:sdt>
                      <w:sdtPr>
                        <w:alias w:val="285 str. 3 d."/>
                        <w:tag w:val="part_f8caaad6fa164d41b387bf1bbf63e1ab"/>
                        <w:lock w:val="sdtLocked"/>
                        <w:richText/>
                      </w:sdtPr>
                      <w:sdtContent>
                        <w:p>
                          <w:pPr>
                            <w:spacing w:line="360" w:lineRule="auto"/>
                            <w:ind w:firstLine="720"/>
                            <w:jc w:val="both"/>
                            <w:rPr>
                              <w:bCs/>
                              <w:szCs w:val="24"/>
                            </w:rPr>
                          </w:pPr>
                          <w:sdt>
                            <w:sdtPr>
                              <w:alias w:val="Numeris"/>
                              <w:tag w:val="nr_f8caaad6fa164d41b387bf1bbf63e1ab"/>
                              <w:lock w:val="sdtLocked"/>
                              <w:richText/>
                            </w:sdtPr>
                            <w:sdtContent>
                              <w:r>
                                <w:rPr>
                                  <w:bCs/>
                                  <w:szCs w:val="24"/>
                                </w:rPr>
                                <w:t>3</w:t>
                              </w:r>
                            </w:sdtContent>
                          </w:sdt>
                          <w:r>
                            <w:rPr>
                              <w:bCs/>
                              <w:szCs w:val="24"/>
                            </w:rPr>
                            <w:t>. Už šio straipsnio 1 dalyje numatytą administracinį nusižengimą gali būti skiriamas nusižengimo padarymo įrankių ir priemonių, saugomų rūšių laukinių augalų ar grybų, jų dalių ar gaminių iš jų konfiskavimas.</w:t>
                          </w:r>
                        </w:p>
                        <w:p>
                          <w:pPr>
                            <w:spacing w:line="360" w:lineRule="auto"/>
                            <w:ind w:firstLine="720"/>
                            <w:jc w:val="both"/>
                            <w:rPr>
                              <w:bCs/>
                              <w:szCs w:val="24"/>
                            </w:rPr>
                          </w:pPr>
                        </w:p>
                      </w:sdtContent>
                    </w:sdt>
                  </w:sdtContent>
                </w:sdt>
                <w:sdt>
                  <w:sdtPr>
                    <w:alias w:val="286 str."/>
                    <w:tag w:val="part_0df2d5f603c34b20be0ccc4d2a2ea4cb"/>
                    <w:lock w:val="sdtLocked"/>
                    <w:richText/>
                  </w:sdtPr>
                  <w:sdtContent>
                    <w:p>
                      <w:pPr>
                        <w:spacing w:line="360" w:lineRule="auto"/>
                        <w:ind w:left="2410" w:hanging="1690"/>
                        <w:jc w:val="both"/>
                        <w:rPr>
                          <w:bCs/>
                          <w:szCs w:val="24"/>
                        </w:rPr>
                      </w:pPr>
                      <w:sdt>
                        <w:sdtPr>
                          <w:alias w:val="Numeris"/>
                          <w:tag w:val="nr_0df2d5f603c34b20be0ccc4d2a2ea4cb"/>
                          <w:lock w:val="sdtLocked"/>
                          <w:richText/>
                        </w:sdtPr>
                        <w:sdtContent>
                          <w:r>
                            <w:rPr>
                              <w:b/>
                              <w:bCs/>
                              <w:szCs w:val="24"/>
                            </w:rPr>
                            <w:t>286</w:t>
                          </w:r>
                        </w:sdtContent>
                      </w:sdt>
                      <w:r>
                        <w:rPr>
                          <w:b/>
                          <w:bCs/>
                          <w:szCs w:val="24"/>
                        </w:rPr>
                        <w:t xml:space="preserve"> straipsnis. </w:t>
                      </w:r>
                      <w:sdt>
                        <w:sdtPr>
                          <w:alias w:val="Pavadinimas"/>
                          <w:tag w:val="title_0df2d5f603c34b20be0ccc4d2a2ea4cb"/>
                          <w:lock w:val="sdtLocked"/>
                          <w:richText/>
                        </w:sdtPr>
                        <w:sdtContent>
                          <w:r>
                            <w:rPr>
                              <w:b/>
                              <w:bCs/>
                              <w:szCs w:val="24"/>
                            </w:rPr>
                            <w:t>Aplinkos apsaugos reikalavimų pažeidimas deginant sausą žolę, nendres</w:t>
                          </w:r>
                          <w:r>
                            <w:rPr>
                              <w:bCs/>
                              <w:szCs w:val="24"/>
                            </w:rPr>
                            <w:t xml:space="preserve">, </w:t>
                          </w:r>
                          <w:r>
                            <w:rPr>
                              <w:b/>
                              <w:bCs/>
                              <w:szCs w:val="24"/>
                            </w:rPr>
                            <w:t>javus, nukritusius medžių lapus, šiaudus, laukininkystės ir daržininkystės atliekas</w:t>
                          </w:r>
                        </w:sdtContent>
                      </w:sdt>
                    </w:p>
                    <w:sdt>
                      <w:sdtPr>
                        <w:alias w:val="286 str. 1 d."/>
                        <w:tag w:val="part_f91e0e0cd92b4c489509c5e8800a74c8"/>
                        <w:lock w:val="sdtLocked"/>
                        <w:richText/>
                      </w:sdtPr>
                      <w:sdtContent>
                        <w:p>
                          <w:pPr>
                            <w:spacing w:line="360" w:lineRule="auto"/>
                            <w:ind w:firstLine="720"/>
                            <w:jc w:val="both"/>
                            <w:rPr>
                              <w:bCs/>
                              <w:szCs w:val="24"/>
                            </w:rPr>
                          </w:pPr>
                          <w:sdt>
                            <w:sdtPr>
                              <w:alias w:val="Numeris"/>
                              <w:tag w:val="nr_f91e0e0cd92b4c489509c5e8800a74c8"/>
                              <w:lock w:val="sdtLocked"/>
                              <w:richText/>
                            </w:sdtPr>
                            <w:sdtContent>
                              <w:r>
                                <w:rPr>
                                  <w:bCs/>
                                  <w:szCs w:val="24"/>
                                </w:rPr>
                                <w:t>1</w:t>
                              </w:r>
                            </w:sdtContent>
                          </w:sdt>
                          <w:r>
                            <w:rPr>
                              <w:bCs/>
                              <w:szCs w:val="24"/>
                            </w:rPr>
                            <w:t>. Sausos žolės, nendrių, nukritusių medžių lapų, šiaudų, laukininkystės ir daržininkystės atliekų deginimas pažeidžiant aplinkos apsaugos reikalavimus</w:t>
                          </w:r>
                        </w:p>
                        <w:p>
                          <w:pPr>
                            <w:spacing w:line="360" w:lineRule="auto"/>
                            <w:ind w:firstLine="720"/>
                            <w:jc w:val="both"/>
                            <w:rPr>
                              <w:bCs/>
                              <w:szCs w:val="24"/>
                            </w:rPr>
                          </w:pPr>
                          <w:r>
                            <w:rPr>
                              <w:bCs/>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f52bcc95d8624b61adb073189dfb7aec"/>
                        <w:lock w:val="sdtLocked"/>
                        <w:richText/>
                      </w:sdtPr>
                      <w:sdtContent>
                        <w:p>
                          <w:pPr>
                            <w:spacing w:line="360" w:lineRule="auto"/>
                            <w:ind w:firstLine="720"/>
                            <w:jc w:val="both"/>
                            <w:rPr>
                              <w:b/>
                              <w:bCs/>
                              <w:szCs w:val="24"/>
                            </w:rPr>
                          </w:pPr>
                          <w:sdt>
                            <w:sdtPr>
                              <w:alias w:val="Numeris"/>
                              <w:tag w:val="nr_f52bcc95d8624b61adb073189dfb7aec"/>
                              <w:lock w:val="sdtLocked"/>
                              <w:richText/>
                            </w:sdtPr>
                            <w:sdtContent>
                              <w:r>
                                <w:rPr>
                                  <w:bCs/>
                                  <w:szCs w:val="24"/>
                                </w:rPr>
                                <w:t>2</w:t>
                              </w:r>
                            </w:sdtContent>
                          </w:sdt>
                          <w:r>
                            <w:rPr>
                              <w:bCs/>
                              <w:szCs w:val="24"/>
                            </w:rPr>
                            <w:t>. Priešgaisrinės apsaugos priemonių nesiėmimas pastebėjus savo žemėje ražienų ar nesugrėbtų (nesurinktų) šiaudų gaisrą</w:t>
                          </w:r>
                        </w:p>
                        <w:p>
                          <w:pPr>
                            <w:spacing w:line="360" w:lineRule="auto"/>
                            <w:ind w:firstLine="720"/>
                            <w:jc w:val="both"/>
                            <w:rPr>
                              <w:bCs/>
                              <w:szCs w:val="24"/>
                            </w:rPr>
                          </w:pPr>
                          <w:r>
                            <w:rPr>
                              <w:bCs/>
                              <w:szCs w:val="24"/>
                            </w:rPr>
                            <w:t>užtraukia baudą žemės savininkams, naudotojams ir valdytojams nuo trisdešimt iki vieno šimto septyniasdešimt eurų.</w:t>
                          </w:r>
                        </w:p>
                      </w:sdtContent>
                    </w:sdt>
                    <w:sdt>
                      <w:sdtPr>
                        <w:alias w:val="286 str. 3 d."/>
                        <w:tag w:val="part_b7717b4c9d9247d9be407e626a81dc87"/>
                        <w:lock w:val="sdtLocked"/>
                        <w:richText/>
                      </w:sdtPr>
                      <w:sdtContent>
                        <w:p>
                          <w:pPr>
                            <w:spacing w:line="360" w:lineRule="auto"/>
                            <w:ind w:firstLine="720"/>
                            <w:jc w:val="both"/>
                            <w:rPr>
                              <w:bCs/>
                              <w:szCs w:val="24"/>
                            </w:rPr>
                          </w:pPr>
                          <w:sdt>
                            <w:sdtPr>
                              <w:alias w:val="Numeris"/>
                              <w:tag w:val="nr_b7717b4c9d9247d9be407e626a81dc87"/>
                              <w:lock w:val="sdtLocked"/>
                              <w:richText/>
                            </w:sdtPr>
                            <w:sdtContent>
                              <w:r>
                                <w:rPr>
                                  <w:bCs/>
                                  <w:szCs w:val="24"/>
                                </w:rPr>
                                <w:t>3</w:t>
                              </w:r>
                            </w:sdtContent>
                          </w:sdt>
                          <w:r>
                            <w:rPr>
                              <w:bCs/>
                              <w:szCs w:val="24"/>
                            </w:rPr>
                            <w:t>. Ražienų, nenupjautų ir nesugrėbtų (nesurinktų) žolių, nendrių, javų ir kitų žemės ūkio kultūrų deginimas</w:t>
                          </w:r>
                        </w:p>
                        <w:p>
                          <w:pPr>
                            <w:spacing w:line="360" w:lineRule="auto"/>
                            <w:ind w:firstLine="720"/>
                            <w:jc w:val="both"/>
                            <w:rPr>
                              <w:b/>
                              <w:bCs/>
                              <w:szCs w:val="24"/>
                            </w:rPr>
                          </w:pPr>
                          <w:r>
                            <w:rPr>
                              <w:bCs/>
                              <w:szCs w:val="24"/>
                            </w:rPr>
                            <w:t>užtraukia baudą asmenims nuo penkiasdešimt iki trijų šimtų eurų ir juridinių asmenų vadovams ar kitiems atsakingiems asmenims – nuo vieno šimto dvidešimt iki trijų šimtų penkiasdešimt eurų.</w:t>
                          </w:r>
                        </w:p>
                        <w:p>
                          <w:pPr>
                            <w:spacing w:line="360" w:lineRule="auto"/>
                            <w:ind w:firstLine="720"/>
                            <w:jc w:val="both"/>
                            <w:rPr>
                              <w:bCs/>
                              <w:szCs w:val="24"/>
                            </w:rPr>
                          </w:pPr>
                        </w:p>
                      </w:sdtContent>
                    </w:sdt>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5015711506d6462b849781557a3e1fea"/>
                    <w:lock w:val="sdtLocked"/>
                    <w:richText/>
                  </w:sdtPr>
                  <w:sdtContent>
                    <w:p>
                      <w:pPr>
                        <w:spacing w:line="360" w:lineRule="auto"/>
                        <w:ind w:firstLine="720"/>
                        <w:jc w:val="both"/>
                        <w:rPr>
                          <w:b/>
                          <w:bCs/>
                          <w:szCs w:val="24"/>
                        </w:rPr>
                      </w:pPr>
                      <w:sdt>
                        <w:sdtPr>
                          <w:alias w:val="Numeris"/>
                          <w:tag w:val="nr_5015711506d6462b849781557a3e1fea"/>
                          <w:lock w:val="sdtLocked"/>
                          <w:richText/>
                        </w:sdtPr>
                        <w:sdtContent>
                          <w:r>
                            <w:rPr>
                              <w:b/>
                              <w:bCs/>
                              <w:szCs w:val="24"/>
                            </w:rPr>
                            <w:t>290</w:t>
                          </w:r>
                        </w:sdtContent>
                      </w:sdt>
                      <w:r>
                        <w:rPr>
                          <w:b/>
                          <w:bCs/>
                          <w:szCs w:val="24"/>
                        </w:rPr>
                        <w:t xml:space="preserve"> straipsnis. </w:t>
                      </w:r>
                      <w:sdt>
                        <w:sdtPr>
                          <w:alias w:val="Pavadinimas"/>
                          <w:tag w:val="title_5015711506d6462b849781557a3e1fea"/>
                          <w:lock w:val="sdtLocked"/>
                          <w:richText/>
                        </w:sdtPr>
                        <w:sdtContent>
                          <w:r>
                            <w:rPr>
                              <w:b/>
                              <w:bCs/>
                              <w:szCs w:val="24"/>
                            </w:rPr>
                            <w:t>Medžioklę reglamentuojančių teisės aktų reikalavimų pažeidimas</w:t>
                          </w:r>
                        </w:sdtContent>
                      </w:sdt>
                    </w:p>
                    <w:sdt>
                      <w:sdtPr>
                        <w:alias w:val="290 str. 1 d."/>
                        <w:tag w:val="part_601a730754f44cbd859741c1622b4e27"/>
                        <w:lock w:val="sdtLocked"/>
                        <w:richText/>
                      </w:sdtPr>
                      <w:sdtContent>
                        <w:p>
                          <w:pPr>
                            <w:spacing w:line="360" w:lineRule="auto"/>
                            <w:ind w:firstLine="720"/>
                            <w:jc w:val="both"/>
                            <w:rPr>
                              <w:bCs/>
                              <w:szCs w:val="24"/>
                            </w:rPr>
                          </w:pPr>
                          <w:sdt>
                            <w:sdtPr>
                              <w:alias w:val="Numeris"/>
                              <w:tag w:val="nr_601a730754f44cbd859741c1622b4e27"/>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7, 8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7f9852c66cc34dfb89bd995965a20a41"/>
                        <w:lock w:val="sdtLocked"/>
                        <w:richText/>
                      </w:sdtPr>
                      <w:sdtContent>
                        <w:p>
                          <w:pPr>
                            <w:spacing w:line="360" w:lineRule="auto"/>
                            <w:ind w:firstLine="720"/>
                            <w:jc w:val="both"/>
                            <w:rPr>
                              <w:bCs/>
                              <w:szCs w:val="24"/>
                            </w:rPr>
                          </w:pPr>
                          <w:sdt>
                            <w:sdtPr>
                              <w:alias w:val="Numeris"/>
                              <w:tag w:val="nr_7f9852c66cc34dfb89bd995965a20a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a1d97c332f2f4b6a9b654df185809928"/>
                        <w:lock w:val="sdtLocked"/>
                        <w:richText/>
                      </w:sdtPr>
                      <w:sdtContent>
                        <w:p>
                          <w:pPr>
                            <w:spacing w:line="360" w:lineRule="auto"/>
                            <w:ind w:firstLine="720"/>
                            <w:jc w:val="both"/>
                            <w:rPr>
                              <w:bCs/>
                              <w:szCs w:val="24"/>
                            </w:rPr>
                          </w:pPr>
                          <w:sdt>
                            <w:sdtPr>
                              <w:alias w:val="Numeris"/>
                              <w:tag w:val="nr_a1d97c332f2f4b6a9b654df185809928"/>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1910385bb04d42c2be2f9790c6bb347f"/>
                        <w:lock w:val="sdtLocked"/>
                        <w:richText/>
                      </w:sdtPr>
                      <w:sdtContent>
                        <w:p>
                          <w:pPr>
                            <w:spacing w:line="360" w:lineRule="auto"/>
                            <w:ind w:firstLine="720"/>
                            <w:jc w:val="both"/>
                            <w:rPr>
                              <w:bCs/>
                              <w:szCs w:val="24"/>
                            </w:rPr>
                          </w:pPr>
                          <w:sdt>
                            <w:sdtPr>
                              <w:alias w:val="Numeris"/>
                              <w:tag w:val="nr_1910385bb04d42c2be2f9790c6bb347f"/>
                              <w:lock w:val="sdtLocked"/>
                              <w:richText/>
                            </w:sdtPr>
                            <w:sdtContent>
                              <w:r>
                                <w:rPr>
                                  <w:bCs/>
                                  <w:szCs w:val="24"/>
                                </w:rPr>
                                <w:t>4</w:t>
                              </w:r>
                            </w:sdtContent>
                          </w:sdt>
                          <w:r>
                            <w:rPr>
                              <w:bCs/>
                              <w:szCs w:val="24"/>
                            </w:rPr>
                            <w:t xml:space="preserve">. Turinčio teisę medžioti asmens (medžiotojo) buvimas medžioklės plotuose su į dėklą neįdėtu medžiokliniu ginklu, kai tam medžioklės plotų vienetui išduotame medžioklės lape nėra įrašo apie šį asmenį (medžiotoją) ir gyvūnas nesumedžiotas, arba medžiojimas teritorijose, kuriose šis asmuo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06b6ea34901142a893e334da1e0518ab"/>
                        <w:lock w:val="sdtLocked"/>
                        <w:richText/>
                      </w:sdtPr>
                      <w:sdtContent>
                        <w:p>
                          <w:pPr>
                            <w:spacing w:line="360" w:lineRule="auto"/>
                            <w:ind w:firstLine="720"/>
                            <w:jc w:val="both"/>
                            <w:rPr>
                              <w:bCs/>
                              <w:szCs w:val="24"/>
                            </w:rPr>
                          </w:pPr>
                          <w:sdt>
                            <w:sdtPr>
                              <w:alias w:val="Numeris"/>
                              <w:tag w:val="nr_06b6ea34901142a893e334da1e0518ab"/>
                              <w:lock w:val="sdtLocked"/>
                              <w:richText/>
                            </w:sdtPr>
                            <w:sdtContent>
                              <w:r>
                                <w:rPr>
                                  <w:bCs/>
                                  <w:szCs w:val="24"/>
                                </w:rPr>
                                <w:t>5</w:t>
                              </w:r>
                            </w:sdtContent>
                          </w:sdt>
                          <w:r>
                            <w:rPr>
                              <w:bCs/>
                              <w:szCs w:val="24"/>
                            </w:rPr>
                            <w:t xml:space="preserve">. Medžiojimas, kai tai daro neblaivus (nustatytas vidutinis (nuo 1,5 promilės iki 2,5 promilės) ar sunkus (nuo 2,5 promilės ir daugiau) neblaivumas) ar atsisakęs pasitikrinti dėl neblaivumo arba apsvaigęs nuo narkotinių ar psichotropinių medžiagų asmuo, arba medžiojimas draudžiamais įrankiais, priemonėmis, draudžiamais medžioklės būdais, nustatytais Medžioklės Lietuvos Respublikos teritorijoje taisyklėse, </w:t>
                          </w:r>
                        </w:p>
                        <w:p>
                          <w:pPr>
                            <w:spacing w:line="360" w:lineRule="auto"/>
                            <w:ind w:firstLine="720"/>
                            <w:jc w:val="both"/>
                            <w:rPr>
                              <w:bCs/>
                              <w:szCs w:val="24"/>
                            </w:rPr>
                          </w:pPr>
                          <w:r>
                            <w:rPr>
                              <w:bCs/>
                              <w:szCs w:val="24"/>
                            </w:rPr>
                            <w:t>užtraukia baudą nuo šešių šimtų iki vieno tūkstančio septynių šimtų eurų.</w:t>
                          </w:r>
                        </w:p>
                      </w:sdtContent>
                    </w:sdt>
                    <w:sdt>
                      <w:sdtPr>
                        <w:alias w:val="290 str. 6 d."/>
                        <w:tag w:val="part_2872c455d8104e3da78cc2aad0862ebf"/>
                        <w:lock w:val="sdtLocked"/>
                        <w:richText/>
                      </w:sdtPr>
                      <w:sdtContent>
                        <w:p>
                          <w:pPr>
                            <w:spacing w:line="360" w:lineRule="auto"/>
                            <w:ind w:firstLine="720"/>
                            <w:jc w:val="both"/>
                            <w:rPr>
                              <w:bCs/>
                              <w:szCs w:val="24"/>
                            </w:rPr>
                          </w:pPr>
                          <w:sdt>
                            <w:sdtPr>
                              <w:alias w:val="Numeris"/>
                              <w:tag w:val="nr_2872c455d8104e3da78cc2aad0862ebf"/>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319d460b4243401d9cb41e3d0a311687"/>
                        <w:lock w:val="sdtLocked"/>
                        <w:richText/>
                      </w:sdtPr>
                      <w:sdtContent>
                        <w:p>
                          <w:pPr>
                            <w:spacing w:line="360" w:lineRule="auto"/>
                            <w:ind w:firstLine="720"/>
                            <w:jc w:val="both"/>
                            <w:rPr>
                              <w:bCs/>
                              <w:szCs w:val="24"/>
                            </w:rPr>
                          </w:pPr>
                          <w:sdt>
                            <w:sdtPr>
                              <w:alias w:val="Numeris"/>
                              <w:tag w:val="nr_319d460b4243401d9cb41e3d0a311687"/>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f857dd23770a4302b3c9e6f48b08d7dc"/>
                        <w:lock w:val="sdtLocked"/>
                        <w:richText/>
                      </w:sdtPr>
                      <w:sdtContent>
                        <w:p>
                          <w:pPr>
                            <w:spacing w:line="360" w:lineRule="auto"/>
                            <w:ind w:firstLine="720"/>
                            <w:jc w:val="both"/>
                            <w:rPr>
                              <w:bCs/>
                              <w:szCs w:val="24"/>
                            </w:rPr>
                          </w:pPr>
                          <w:sdt>
                            <w:sdtPr>
                              <w:alias w:val="Numeris"/>
                              <w:tag w:val="nr_f857dd23770a4302b3c9e6f48b08d7dc"/>
                              <w:lock w:val="sdtLocked"/>
                              <w:richText/>
                            </w:sdtPr>
                            <w:sdtContent>
                              <w:r>
                                <w:rPr>
                                  <w:bCs/>
                                  <w:szCs w:val="24"/>
                                </w:rPr>
                                <w:t>8</w:t>
                              </w:r>
                            </w:sdtContent>
                          </w:sdt>
                          <w:r>
                            <w:rPr>
                              <w:bCs/>
                              <w:szCs w:val="24"/>
                            </w:rPr>
                            <w:t xml:space="preserve">. Gyvūno, kurį sumedžioti turintis teisę medžioti asmuo (medžiotojas) neturi teisės, sumedžiojimas arba neteisėtai sumedžioto licencijuojamo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df082c890f8441eba3d6b9061cd7c381"/>
                        <w:lock w:val="sdtLocked"/>
                        <w:richText/>
                      </w:sdtPr>
                      <w:sdtContent>
                        <w:p>
                          <w:pPr>
                            <w:spacing w:line="360" w:lineRule="auto"/>
                            <w:ind w:firstLine="720"/>
                            <w:jc w:val="both"/>
                            <w:rPr>
                              <w:bCs/>
                              <w:i/>
                              <w:szCs w:val="24"/>
                            </w:rPr>
                          </w:pPr>
                          <w:sdt>
                            <w:sdtPr>
                              <w:alias w:val="Numeris"/>
                              <w:tag w:val="nr_df082c890f8441eba3d6b9061cd7c381"/>
                              <w:lock w:val="sdtLocked"/>
                              <w:richText/>
                            </w:sdtPr>
                            <w:sdtContent>
                              <w:r>
                                <w:rPr>
                                  <w:bCs/>
                                  <w:szCs w:val="24"/>
                                </w:rPr>
                                <w:t>9</w:t>
                              </w:r>
                            </w:sdtContent>
                          </w:sdt>
                          <w:r>
                            <w:rPr>
                              <w:bCs/>
                              <w:szCs w:val="24"/>
                            </w:rPr>
                            <w:t xml:space="preserve">. Už šio straipsnio 4, 5, 8 dalyse numatytus administracinius nusižengimus privaloma skirti teisės medžioti atėmimą nuo vienų iki penkerių metų. </w:t>
                          </w:r>
                        </w:p>
                      </w:sdtContent>
                    </w:sdt>
                    <w:sdt>
                      <w:sdtPr>
                        <w:alias w:val="290 str. 10 d."/>
                        <w:tag w:val="part_e112533edb65444296498fd9cd0571bf"/>
                        <w:lock w:val="sdtLocked"/>
                        <w:richText/>
                      </w:sdtPr>
                      <w:sdtContent>
                        <w:p>
                          <w:pPr>
                            <w:spacing w:line="360" w:lineRule="auto"/>
                            <w:ind w:firstLine="720"/>
                            <w:jc w:val="both"/>
                            <w:rPr>
                              <w:bCs/>
                              <w:szCs w:val="24"/>
                              <w:u w:val="single"/>
                            </w:rPr>
                          </w:pPr>
                          <w:sdt>
                            <w:sdtPr>
                              <w:alias w:val="Numeris"/>
                              <w:tag w:val="nr_e112533edb65444296498fd9cd0571bf"/>
                              <w:lock w:val="sdtLocked"/>
                              <w:richText/>
                            </w:sdtPr>
                            <w:sdtContent>
                              <w:r>
                                <w:rPr>
                                  <w:bCs/>
                                  <w:szCs w:val="24"/>
                                </w:rPr>
                                <w:t>10</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1 d."/>
                        <w:tag w:val="part_9ce4a367020a4779b183a8dd45f9ed19"/>
                        <w:lock w:val="sdtLocked"/>
                        <w:richText/>
                      </w:sdtPr>
                      <w:sdtContent>
                        <w:p>
                          <w:pPr>
                            <w:spacing w:line="360" w:lineRule="auto"/>
                            <w:ind w:firstLine="720"/>
                            <w:jc w:val="both"/>
                            <w:rPr>
                              <w:bCs/>
                              <w:szCs w:val="24"/>
                            </w:rPr>
                          </w:pPr>
                          <w:sdt>
                            <w:sdtPr>
                              <w:alias w:val="Numeris"/>
                              <w:tag w:val="nr_9ce4a367020a4779b183a8dd45f9ed19"/>
                              <w:lock w:val="sdtLocked"/>
                              <w:richText/>
                            </w:sdtPr>
                            <w:sdtContent>
                              <w:r>
                                <w:rPr>
                                  <w:bCs/>
                                  <w:szCs w:val="24"/>
                                </w:rPr>
                                <w:t>11</w:t>
                              </w:r>
                            </w:sdtContent>
                          </w:sdt>
                          <w:r>
                            <w:rPr>
                              <w:bCs/>
                              <w:szCs w:val="24"/>
                            </w:rPr>
                            <w:t>. Administracinės atsakomybės neužtraukia Medžioklės Lietuvos Respublikos teritorijoje taisyklėse nustatyta tvarka įforminti gyvūno, kurį sumedžioti medžiotojas neturi teisės, sumedžiojimo atvejai.</w:t>
                          </w:r>
                        </w:p>
                        <w:p>
                          <w:pPr>
                            <w:spacing w:line="360" w:lineRule="auto"/>
                            <w:ind w:firstLine="720"/>
                            <w:jc w:val="both"/>
                            <w:rPr>
                              <w:bCs/>
                              <w:szCs w:val="24"/>
                            </w:rPr>
                          </w:pPr>
                        </w:p>
                      </w:sdtContent>
                    </w:sdt>
                  </w:sdtContent>
                </w:sdt>
                <w:sdt>
                  <w:sdtPr>
                    <w:alias w:val="291 str."/>
                    <w:tag w:val="part_504746742e93457f974201df65e381ed"/>
                    <w:lock w:val="sdtLocked"/>
                    <w:richText/>
                  </w:sdtPr>
                  <w:sdtContent>
                    <w:p>
                      <w:pPr>
                        <w:spacing w:line="400" w:lineRule="atLeast"/>
                        <w:ind w:firstLine="720"/>
                        <w:jc w:val="both"/>
                        <w:rPr>
                          <w:rFonts w:eastAsia="Calibri"/>
                          <w:szCs w:val="24"/>
                        </w:rPr>
                      </w:pPr>
                      <w:sdt>
                        <w:sdtPr>
                          <w:alias w:val="Numeris"/>
                          <w:tag w:val="nr_504746742e93457f974201df65e381ed"/>
                          <w:lock w:val="sdtLocked"/>
                          <w:richText/>
                        </w:sdtPr>
                        <w:sdtContent>
                          <w:r>
                            <w:rPr>
                              <w:rFonts w:eastAsia="Calibri"/>
                              <w:b/>
                              <w:szCs w:val="24"/>
                            </w:rPr>
                            <w:t>291</w:t>
                          </w:r>
                        </w:sdtContent>
                      </w:sdt>
                      <w:r>
                        <w:rPr>
                          <w:rFonts w:eastAsia="Calibri"/>
                          <w:b/>
                          <w:szCs w:val="24"/>
                        </w:rPr>
                        <w:t xml:space="preserve"> straipsnis. </w:t>
                      </w:r>
                      <w:sdt>
                        <w:sdtPr>
                          <w:alias w:val="Pavadinimas"/>
                          <w:tag w:val="title_504746742e93457f974201df65e381ed"/>
                          <w:lock w:val="sdtLocked"/>
                          <w:richText/>
                        </w:sdtPr>
                        <w:sdtContent>
                          <w:r>
                            <w:rPr>
                              <w:rFonts w:eastAsia="Calibri"/>
                              <w:b/>
                              <w:szCs w:val="24"/>
                            </w:rPr>
                            <w:t>Mėgėjų žvejybą reglamentuojančių teisės aktų pažeidimas</w:t>
                          </w:r>
                        </w:sdtContent>
                      </w:sdt>
                    </w:p>
                    <w:sdt>
                      <w:sdtPr>
                        <w:alias w:val="291 str. 1 d."/>
                        <w:tag w:val="part_41ae088505bf4e3f9abf6569e9071846"/>
                        <w:lock w:val="sdtLocked"/>
                        <w:richText/>
                      </w:sdtPr>
                      <w:sdtContent>
                        <w:p>
                          <w:pPr>
                            <w:spacing w:line="400" w:lineRule="atLeast"/>
                            <w:ind w:firstLine="720"/>
                            <w:jc w:val="both"/>
                            <w:rPr>
                              <w:rFonts w:eastAsia="Calibri"/>
                              <w:szCs w:val="24"/>
                            </w:rPr>
                          </w:pPr>
                          <w:sdt>
                            <w:sdtPr>
                              <w:alias w:val="Numeris"/>
                              <w:tag w:val="nr_41ae088505bf4e3f9abf6569e9071846"/>
                              <w:lock w:val="sdtLocked"/>
                              <w:richText/>
                            </w:sdtPr>
                            <w:sdtContent>
                              <w:r>
                                <w:rPr>
                                  <w:rFonts w:eastAsia="Calibri"/>
                                  <w:szCs w:val="24"/>
                                </w:rPr>
                                <w:t>1</w:t>
                              </w:r>
                            </w:sdtContent>
                          </w:sdt>
                          <w:r>
                            <w:rPr>
                              <w:rFonts w:eastAsia="Calibri"/>
                              <w:szCs w:val="24"/>
                            </w:rPr>
                            <w:t>. Mėgėjų žvejybos taisyklių pažeidimas</w:t>
                          </w:r>
                          <w:r>
                            <w:rPr>
                              <w:rFonts w:eastAsia="Calibri"/>
                              <w:bCs/>
                              <w:szCs w:val="24"/>
                            </w:rPr>
                            <w:t>, išskyrus šio straipsnio 4 ir 5 dalyse numatytus nusižengimus,</w:t>
                          </w:r>
                        </w:p>
                        <w:p>
                          <w:pPr>
                            <w:spacing w:line="400" w:lineRule="atLeast"/>
                            <w:ind w:firstLine="720"/>
                            <w:jc w:val="both"/>
                            <w:rPr>
                              <w:rFonts w:eastAsia="Calibri"/>
                              <w:szCs w:val="24"/>
                            </w:rPr>
                          </w:pPr>
                          <w:r>
                            <w:rPr>
                              <w:rFonts w:eastAsia="Calibri"/>
                              <w:szCs w:val="24"/>
                            </w:rPr>
                            <w:t>užtraukia įspėjimą arba baudą nuo dešimt iki šešiasdešimt eurų.</w:t>
                          </w:r>
                        </w:p>
                      </w:sdtContent>
                    </w:sdt>
                    <w:sdt>
                      <w:sdtPr>
                        <w:alias w:val="291 str. 2 d."/>
                        <w:tag w:val="part_1a557a08a4834ab5b777bbbefa523ef0"/>
                        <w:lock w:val="sdtLocked"/>
                        <w:richText/>
                      </w:sdtPr>
                      <w:sdtContent>
                        <w:p>
                          <w:pPr>
                            <w:spacing w:line="400" w:lineRule="atLeast"/>
                            <w:ind w:firstLine="720"/>
                            <w:jc w:val="both"/>
                            <w:rPr>
                              <w:rFonts w:eastAsia="Calibri"/>
                              <w:szCs w:val="24"/>
                            </w:rPr>
                          </w:pPr>
                          <w:sdt>
                            <w:sdtPr>
                              <w:alias w:val="Numeris"/>
                              <w:tag w:val="nr_1a557a08a4834ab5b777bbbefa523ef0"/>
                              <w:lock w:val="sdtLocked"/>
                              <w:richText/>
                            </w:sdtPr>
                            <w:sdtContent>
                              <w:r>
                                <w:rPr>
                                  <w:rFonts w:eastAsia="Calibri"/>
                                  <w:szCs w:val="24"/>
                                </w:rPr>
                                <w:t>2</w:t>
                              </w:r>
                            </w:sdtContent>
                          </w:sdt>
                          <w:r>
                            <w:rPr>
                              <w:rFonts w:eastAsia="Calibri"/>
                              <w:szCs w:val="24"/>
                            </w:rPr>
                            <w:t xml:space="preserve">. Limituotos žvejybos reguliavimo priemonių ir sąlygų pažeidimas, išskyrus šio straipsnio </w:t>
                          </w:r>
                          <w:r>
                            <w:rPr>
                              <w:rFonts w:eastAsia="Calibri"/>
                              <w:bCs/>
                              <w:szCs w:val="24"/>
                            </w:rPr>
                            <w:t xml:space="preserve">7 </w:t>
                          </w:r>
                          <w:r>
                            <w:rPr>
                              <w:rFonts w:eastAsia="Calibri"/>
                              <w:szCs w:val="24"/>
                            </w:rPr>
                            <w:t xml:space="preserve">dalyje numatytą pažeidimą, </w:t>
                          </w:r>
                        </w:p>
                        <w:p>
                          <w:pPr>
                            <w:spacing w:line="400" w:lineRule="atLeast"/>
                            <w:ind w:firstLine="720"/>
                            <w:jc w:val="both"/>
                            <w:rPr>
                              <w:rFonts w:eastAsia="Calibri"/>
                              <w:szCs w:val="24"/>
                            </w:rPr>
                          </w:pPr>
                          <w:r>
                            <w:rPr>
                              <w:rFonts w:eastAsia="Calibri"/>
                              <w:szCs w:val="24"/>
                            </w:rPr>
                            <w:t>užtraukia baudą nuo devyniasdešimt iki vieno šimto septyniasdešimt eurų.</w:t>
                          </w:r>
                        </w:p>
                      </w:sdtContent>
                    </w:sdt>
                    <w:sdt>
                      <w:sdtPr>
                        <w:alias w:val="291 str. 3 d."/>
                        <w:tag w:val="part_faf16f1ab82347588b167c2c5f8d18a8"/>
                        <w:lock w:val="sdtLocked"/>
                        <w:richText/>
                      </w:sdtPr>
                      <w:sdtContent>
                        <w:p>
                          <w:pPr>
                            <w:spacing w:line="400" w:lineRule="atLeast"/>
                            <w:ind w:firstLine="720"/>
                            <w:jc w:val="both"/>
                            <w:rPr>
                              <w:rFonts w:eastAsia="Calibri"/>
                              <w:szCs w:val="24"/>
                            </w:rPr>
                          </w:pPr>
                          <w:sdt>
                            <w:sdtPr>
                              <w:alias w:val="Numeris"/>
                              <w:tag w:val="nr_faf16f1ab82347588b167c2c5f8d18a8"/>
                              <w:lock w:val="sdtLocked"/>
                              <w:richText/>
                            </w:sdtPr>
                            <w:sdtContent>
                              <w:r>
                                <w:rPr>
                                  <w:rFonts w:eastAsia="Calibri"/>
                                  <w:szCs w:val="24"/>
                                </w:rPr>
                                <w:t>3</w:t>
                              </w:r>
                            </w:sdtContent>
                          </w:sdt>
                          <w:r>
                            <w:rPr>
                              <w:rFonts w:eastAsia="Calibri"/>
                              <w:szCs w:val="24"/>
                            </w:rPr>
                            <w:t xml:space="preserve">. Limituotos žvejybos reguliavimo priemonių ir sąlygų, nustatytų žvejybos ploto naudotojui žuvininkystės vandens telkinyje, kuriame jis turi leidimą naudoti žvejybos plotą, pažeidimas </w:t>
                          </w:r>
                        </w:p>
                        <w:p>
                          <w:pPr>
                            <w:spacing w:line="400" w:lineRule="atLeast"/>
                            <w:ind w:firstLine="720"/>
                            <w:jc w:val="both"/>
                            <w:rPr>
                              <w:rFonts w:eastAsia="Calibri"/>
                              <w:szCs w:val="24"/>
                            </w:rPr>
                          </w:pPr>
                          <w:r>
                            <w:rPr>
                              <w:rFonts w:eastAsia="Calibri"/>
                              <w:szCs w:val="24"/>
                            </w:rPr>
                            <w:t>užtraukia baudą nuo vieno šimto dvidešimt iki dviejų šimtų dvidešimt eurų.</w:t>
                          </w:r>
                        </w:p>
                      </w:sdtContent>
                    </w:sdt>
                    <w:sdt>
                      <w:sdtPr>
                        <w:alias w:val="291 str. 4 d."/>
                        <w:tag w:val="part_1d4441b062f94eaaa0ab8235943ac0b8"/>
                        <w:lock w:val="sdtLocked"/>
                        <w:richText/>
                      </w:sdtPr>
                      <w:sdtContent>
                        <w:p>
                          <w:pPr>
                            <w:spacing w:line="400" w:lineRule="atLeast"/>
                            <w:ind w:firstLine="720"/>
                            <w:jc w:val="both"/>
                            <w:rPr>
                              <w:rFonts w:eastAsia="Calibri"/>
                              <w:szCs w:val="24"/>
                            </w:rPr>
                          </w:pPr>
                          <w:sdt>
                            <w:sdtPr>
                              <w:alias w:val="Numeris"/>
                              <w:tag w:val="nr_1d4441b062f94eaaa0ab8235943ac0b8"/>
                              <w:lock w:val="sdtLocked"/>
                              <w:richText/>
                            </w:sdtPr>
                            <w:sdtContent>
                              <w:r>
                                <w:rPr>
                                  <w:rFonts w:eastAsia="Calibri"/>
                                  <w:szCs w:val="24"/>
                                </w:rPr>
                                <w:t>4</w:t>
                              </w:r>
                            </w:sdtContent>
                          </w:sdt>
                          <w:r>
                            <w:rPr>
                              <w:rFonts w:eastAsia="Calibri"/>
                              <w:szCs w:val="24"/>
                            </w:rPr>
                            <w:t xml:space="preserve">. Mėgėjų žvejybos taisyklių pažeidimas, padarytas panaudojant draudžiamus žvejybos įrankius ar draudžiamu būdu (išskyrus elektros energiją ir ultragarsą), </w:t>
                          </w:r>
                        </w:p>
                        <w:p>
                          <w:pPr>
                            <w:spacing w:line="400" w:lineRule="atLeast"/>
                            <w:ind w:firstLine="720"/>
                            <w:jc w:val="both"/>
                            <w:rPr>
                              <w:rFonts w:eastAsia="Calibri"/>
                              <w:szCs w:val="24"/>
                            </w:rPr>
                          </w:pPr>
                          <w:r>
                            <w:rPr>
                              <w:rFonts w:eastAsia="Calibri"/>
                              <w:szCs w:val="24"/>
                            </w:rPr>
                            <w:t>užtraukia baudą nuo vieno šimto dvidešimt iki trijų šimtų eurų.</w:t>
                          </w:r>
                        </w:p>
                      </w:sdtContent>
                    </w:sdt>
                    <w:sdt>
                      <w:sdtPr>
                        <w:alias w:val="291 str. 5 d."/>
                        <w:tag w:val="part_96206963a2e34ad18c066857e09c3179"/>
                        <w:lock w:val="sdtLocked"/>
                        <w:richText/>
                      </w:sdtPr>
                      <w:sdtContent>
                        <w:p>
                          <w:pPr>
                            <w:spacing w:line="400" w:lineRule="atLeast"/>
                            <w:ind w:firstLine="720"/>
                            <w:jc w:val="both"/>
                            <w:rPr>
                              <w:rFonts w:eastAsia="Calibri"/>
                              <w:bCs/>
                              <w:szCs w:val="24"/>
                            </w:rPr>
                          </w:pPr>
                          <w:sdt>
                            <w:sdtPr>
                              <w:alias w:val="Numeris"/>
                              <w:tag w:val="nr_96206963a2e34ad18c066857e09c3179"/>
                              <w:lock w:val="sdtLocked"/>
                              <w:richText/>
                            </w:sdtPr>
                            <w:sdtContent>
                              <w:r>
                                <w:rPr>
                                  <w:rFonts w:eastAsia="Calibri"/>
                                  <w:bCs/>
                                  <w:szCs w:val="24"/>
                                </w:rPr>
                                <w:t>5</w:t>
                              </w:r>
                            </w:sdtContent>
                          </w:sdt>
                          <w:r>
                            <w:rPr>
                              <w:rFonts w:eastAsia="Calibri"/>
                              <w:bCs/>
                              <w:szCs w:val="24"/>
                            </w:rPr>
                            <w:t>. Mėgėjų žvejybos būdu sužvejotų žuvų ir iš jų pagamintų produktų pardavimas ar supirkimas</w:t>
                          </w:r>
                        </w:p>
                        <w:p>
                          <w:pPr>
                            <w:spacing w:line="400" w:lineRule="atLeast"/>
                            <w:ind w:firstLine="720"/>
                            <w:jc w:val="both"/>
                            <w:rPr>
                              <w:rFonts w:eastAsia="Calibri"/>
                              <w:bCs/>
                              <w:szCs w:val="24"/>
                            </w:rPr>
                          </w:pPr>
                          <w:r>
                            <w:rPr>
                              <w:rFonts w:eastAsia="Calibri"/>
                              <w:bCs/>
                              <w:szCs w:val="24"/>
                            </w:rPr>
                            <w:t>užtraukia baudą nuo devyniasdešimt iki dviejų šimtų devyniasdešimt eurų.</w:t>
                          </w:r>
                        </w:p>
                      </w:sdtContent>
                    </w:sdt>
                    <w:sdt>
                      <w:sdtPr>
                        <w:alias w:val="291 str. 6 d."/>
                        <w:tag w:val="part_ad903202cd5245c89c35d31ce5d1154e"/>
                        <w:lock w:val="sdtLocked"/>
                        <w:richText/>
                      </w:sdtPr>
                      <w:sdtContent>
                        <w:p>
                          <w:pPr>
                            <w:spacing w:line="400" w:lineRule="atLeast"/>
                            <w:ind w:firstLine="720"/>
                            <w:jc w:val="both"/>
                            <w:rPr>
                              <w:rFonts w:eastAsia="Calibri"/>
                              <w:szCs w:val="24"/>
                            </w:rPr>
                          </w:pPr>
                          <w:sdt>
                            <w:sdtPr>
                              <w:alias w:val="Numeris"/>
                              <w:tag w:val="nr_ad903202cd5245c89c35d31ce5d1154e"/>
                              <w:lock w:val="sdtLocked"/>
                              <w:richText/>
                            </w:sdtPr>
                            <w:sdtContent>
                              <w:r>
                                <w:rPr>
                                  <w:rFonts w:eastAsia="Calibri"/>
                                  <w:bCs/>
                                  <w:szCs w:val="24"/>
                                </w:rPr>
                                <w:t>6</w:t>
                              </w:r>
                            </w:sdtContent>
                          </w:sdt>
                          <w:r>
                            <w:rPr>
                              <w:rFonts w:eastAsia="Calibri"/>
                              <w:bCs/>
                              <w:szCs w:val="24"/>
                            </w:rPr>
                            <w:t>.</w:t>
                          </w:r>
                          <w:r>
                            <w:rPr>
                              <w:rFonts w:eastAsia="Calibri"/>
                              <w:szCs w:val="24"/>
                            </w:rPr>
                            <w:t xml:space="preserve"> Neteisėtas žvejybos įrankių (išskyrus elektros arba ultragarso žvejybos prietaisus), kuriuos naudoti draudžiama pagal teisės aktus, gaminimas, realizavimas, įsigijimas arba laikymas</w:t>
                          </w:r>
                        </w:p>
                        <w:p>
                          <w:pPr>
                            <w:spacing w:line="400" w:lineRule="atLeast"/>
                            <w:ind w:firstLine="720"/>
                            <w:jc w:val="both"/>
                            <w:rPr>
                              <w:rFonts w:eastAsia="Calibri"/>
                              <w:szCs w:val="24"/>
                            </w:rPr>
                          </w:pPr>
                          <w:r>
                            <w:rPr>
                              <w:rFonts w:eastAsia="Calibri"/>
                              <w:szCs w:val="24"/>
                            </w:rPr>
                            <w:t xml:space="preserve">užtraukia baudą nuo šešiasdešimt iki dviejų šimtų eurų. </w:t>
                          </w:r>
                        </w:p>
                      </w:sdtContent>
                    </w:sdt>
                    <w:sdt>
                      <w:sdtPr>
                        <w:alias w:val="291 str. 7 d."/>
                        <w:tag w:val="part_97098c6e31b945c0b71b53ab19a02d3d"/>
                        <w:lock w:val="sdtLocked"/>
                        <w:richText/>
                      </w:sdtPr>
                      <w:sdtContent>
                        <w:p>
                          <w:pPr>
                            <w:spacing w:line="400" w:lineRule="atLeast"/>
                            <w:ind w:firstLine="720"/>
                            <w:jc w:val="both"/>
                            <w:rPr>
                              <w:rFonts w:eastAsia="Calibri"/>
                              <w:szCs w:val="24"/>
                            </w:rPr>
                          </w:pPr>
                          <w:sdt>
                            <w:sdtPr>
                              <w:alias w:val="Numeris"/>
                              <w:tag w:val="nr_97098c6e31b945c0b71b53ab19a02d3d"/>
                              <w:lock w:val="sdtLocked"/>
                              <w:richText/>
                            </w:sdtPr>
                            <w:sdtContent>
                              <w:r>
                                <w:rPr>
                                  <w:rFonts w:eastAsia="Calibri"/>
                                  <w:bCs/>
                                  <w:szCs w:val="24"/>
                                </w:rPr>
                                <w:t>7</w:t>
                              </w:r>
                            </w:sdtContent>
                          </w:sdt>
                          <w:r>
                            <w:rPr>
                              <w:rFonts w:eastAsia="Calibri"/>
                              <w:bCs/>
                              <w:szCs w:val="24"/>
                            </w:rPr>
                            <w:t>.</w:t>
                          </w:r>
                          <w:r>
                            <w:rPr>
                              <w:rFonts w:eastAsia="Calibri"/>
                              <w:szCs w:val="24"/>
                            </w:rPr>
                            <w:t xml:space="preserve"> Limituotos lašišų, šlakių, margųjų upėtakių ir kiršlių žvejybos reguliavimo priemonių ir sąlygų pažeidimas </w:t>
                          </w:r>
                        </w:p>
                        <w:p>
                          <w:pPr>
                            <w:spacing w:line="400" w:lineRule="atLeast"/>
                            <w:ind w:firstLine="720"/>
                            <w:jc w:val="both"/>
                            <w:rPr>
                              <w:rFonts w:eastAsia="Calibri"/>
                              <w:szCs w:val="24"/>
                            </w:rPr>
                          </w:pPr>
                          <w:r>
                            <w:rPr>
                              <w:rFonts w:eastAsia="Calibri"/>
                              <w:szCs w:val="24"/>
                            </w:rPr>
                            <w:t xml:space="preserve">užtraukia baudą nuo dviejų šimtų penkiasdešimt iki penkių šimtų penkiasdešimt eurų. </w:t>
                          </w:r>
                        </w:p>
                      </w:sdtContent>
                    </w:sdt>
                    <w:sdt>
                      <w:sdtPr>
                        <w:alias w:val="291 str. 8 d."/>
                        <w:tag w:val="part_6f5a556ec52346549645f8db34e63dc5"/>
                        <w:lock w:val="sdtLocked"/>
                        <w:richText/>
                      </w:sdtPr>
                      <w:sdtContent>
                        <w:p>
                          <w:pPr>
                            <w:spacing w:line="400" w:lineRule="atLeast"/>
                            <w:ind w:firstLine="720"/>
                            <w:jc w:val="both"/>
                            <w:rPr>
                              <w:bCs/>
                              <w:szCs w:val="24"/>
                            </w:rPr>
                          </w:pPr>
                          <w:sdt>
                            <w:sdtPr>
                              <w:alias w:val="Numeris"/>
                              <w:tag w:val="nr_6f5a556ec52346549645f8db34e63dc5"/>
                              <w:lock w:val="sdtLocked"/>
                              <w:richText/>
                            </w:sdtPr>
                            <w:sdtContent>
                              <w:r>
                                <w:rPr>
                                  <w:rFonts w:eastAsia="Calibri"/>
                                  <w:bCs/>
                                  <w:szCs w:val="24"/>
                                </w:rPr>
                                <w:t>8</w:t>
                              </w:r>
                            </w:sdtContent>
                          </w:sdt>
                          <w:r>
                            <w:rPr>
                              <w:rFonts w:eastAsia="Calibri"/>
                              <w:bCs/>
                              <w:szCs w:val="24"/>
                            </w:rPr>
                            <w:t>.</w:t>
                          </w:r>
                          <w:r>
                            <w:rPr>
                              <w:rFonts w:eastAsia="Calibri"/>
                              <w:szCs w:val="24"/>
                            </w:rPr>
                            <w:t xml:space="preserve"> Už šio straipsnio 1, 2 dalyse numatytus administracinius nusižengimus gali būti skiriamas administracinio nusižengimo padarymo įrankių ir priemonių konfiskavimas. Už šio straipsnio 4, 6, </w:t>
                          </w:r>
                          <w:r>
                            <w:rPr>
                              <w:rFonts w:eastAsia="Calibri"/>
                              <w:bCs/>
                              <w:szCs w:val="24"/>
                            </w:rPr>
                            <w:t>7</w:t>
                          </w:r>
                          <w:r>
                            <w:rPr>
                              <w:rFonts w:eastAsia="Calibri"/>
                              <w:szCs w:val="24"/>
                            </w:rPr>
                            <w:t xml:space="preserve"> dalyse numatytus administracinius nusižengimus privaloma skirti administracinio nusižengimo padarymo įrankių ir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66a5657a7beb4a4daf7a4a17ed9c98ef"/>
                        <w:lock w:val="sdtLocked"/>
                        <w:richText/>
                      </w:sdtPr>
                      <w:sdtContent>
                        <w:p>
                          <w:pPr>
                            <w:spacing w:line="360" w:lineRule="auto"/>
                            <w:ind w:firstLine="720"/>
                            <w:jc w:val="both"/>
                            <w:rPr>
                              <w:bCs/>
                              <w:szCs w:val="24"/>
                            </w:rPr>
                          </w:pPr>
                          <w:sdt>
                            <w:sdtPr>
                              <w:alias w:val="Numeris"/>
                              <w:tag w:val="nr_66a5657a7beb4a4daf7a4a17ed9c98ef"/>
                              <w:lock w:val="sdtLocked"/>
                              <w:richText/>
                            </w:sdtPr>
                            <w:sdtContent>
                              <w:r>
                                <w:rPr>
                                  <w:bCs/>
                                  <w:szCs w:val="24"/>
                                </w:rPr>
                                <w:t>1</w:t>
                              </w:r>
                            </w:sdtContent>
                          </w:sdt>
                          <w:r>
                            <w:rPr>
                              <w:bCs/>
                              <w:szCs w:val="24"/>
                            </w:rPr>
                            <w:t xml:space="preserve">. Ne mėgėjų žvejybos įrankių gaminimo, pardavimo, įsigijimo tvarką reglamentuojančių teisės aktų pažeidimas, išskyrus šio straipsnio 1, 3, 4 dalyse numatytus pažeidimus, </w:t>
                          </w:r>
                        </w:p>
                        <w:p>
                          <w:pPr>
                            <w:spacing w:line="360" w:lineRule="auto"/>
                            <w:ind w:firstLine="720"/>
                            <w:jc w:val="both"/>
                            <w:rPr>
                              <w:bCs/>
                              <w:szCs w:val="24"/>
                            </w:rPr>
                          </w:pPr>
                          <w:r>
                            <w:rPr>
                              <w:bCs/>
                              <w:szCs w:val="24"/>
                            </w:rPr>
                            <w:t>užtraukia baudą nuo vieno šimto dvidešimt iki dviejų šimtų dvidešimt eurų.</w:t>
                          </w:r>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e66d2973daab4954ac0f8626900445cd"/>
                        <w:lock w:val="sdtLocked"/>
                        <w:richText/>
                      </w:sdtPr>
                      <w:sdtContent>
                        <w:p>
                          <w:pPr>
                            <w:spacing w:line="360" w:lineRule="auto"/>
                            <w:ind w:firstLine="720"/>
                            <w:jc w:val="both"/>
                            <w:rPr>
                              <w:bCs/>
                              <w:szCs w:val="24"/>
                            </w:rPr>
                          </w:pPr>
                          <w:sdt>
                            <w:sdtPr>
                              <w:alias w:val="Numeris"/>
                              <w:tag w:val="nr_e66d2973daab4954ac0f8626900445cd"/>
                              <w:lock w:val="sdtLocked"/>
                              <w:richText/>
                            </w:sdtPr>
                            <w:sdtContent>
                              <w:r>
                                <w:rPr>
                                  <w:bCs/>
                                  <w:szCs w:val="24"/>
                                </w:rPr>
                                <w:t>4</w:t>
                              </w:r>
                            </w:sdtContent>
                          </w:sdt>
                          <w:r>
                            <w:rPr>
                              <w:bCs/>
                              <w:szCs w:val="24"/>
                            </w:rPr>
                            <w:t xml:space="preserve">. Ne mėgėjų žvejybos įrankių (išskyrus elektros arba ultragarso žvejybos prietaisus) gaminimas, pardavimas neturint nustatyta tvarka išduoto leidimo ar nesilaikant šio leidimo sąlygose nustatytų reikalavimų </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4c76a40fb9ab4f4ab9f3e02bf50976f3"/>
                        <w:lock w:val="sdtLocked"/>
                        <w:richText/>
                      </w:sdtPr>
                      <w:sdtContent>
                        <w:p>
                          <w:pPr>
                            <w:spacing w:line="360" w:lineRule="auto"/>
                            <w:ind w:firstLine="720"/>
                            <w:jc w:val="both"/>
                            <w:rPr>
                              <w:bCs/>
                              <w:szCs w:val="24"/>
                            </w:rPr>
                          </w:pPr>
                          <w:sdt>
                            <w:sdtPr>
                              <w:alias w:val="Numeris"/>
                              <w:tag w:val="nr_4c76a40fb9ab4f4ab9f3e02bf50976f3"/>
                              <w:lock w:val="sdtLocked"/>
                              <w:richText/>
                            </w:sdtPr>
                            <w:sdtContent>
                              <w:r>
                                <w:rPr>
                                  <w:bCs/>
                                  <w:szCs w:val="24"/>
                                </w:rPr>
                                <w:t>6</w:t>
                              </w:r>
                            </w:sdtContent>
                          </w:sdt>
                          <w:r>
                            <w:rPr>
                              <w:bCs/>
                              <w:szCs w:val="24"/>
                            </w:rPr>
                            <w:t>. Už šio straipsnio 3 dalyje numatytą administracinį nusižengimą privaloma skirti žvejybos įrankių konfiskavimą.</w:t>
                          </w:r>
                        </w:p>
                        <w:p>
                          <w:pPr>
                            <w:spacing w:line="360" w:lineRule="auto"/>
                            <w:ind w:firstLine="720"/>
                            <w:jc w:val="both"/>
                            <w:rPr>
                              <w:bCs/>
                              <w:szCs w:val="24"/>
                            </w:rPr>
                          </w:pPr>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5 str."/>
                    <w:tag w:val="part_782c43da914c4b4d901b39b3594dd40c"/>
                    <w:lock w:val="sdtLocked"/>
                    <w:richText/>
                  </w:sdtPr>
                  <w:sdtContent>
                    <w:p>
                      <w:pPr>
                        <w:spacing w:line="400" w:lineRule="atLeast"/>
                        <w:ind w:firstLine="720"/>
                        <w:rPr>
                          <w:bCs/>
                          <w:szCs w:val="24"/>
                          <w:lang w:eastAsia="lt-LT"/>
                        </w:rPr>
                      </w:pPr>
                      <w:sdt>
                        <w:sdtPr>
                          <w:alias w:val="Numeris"/>
                          <w:tag w:val="nr_782c43da914c4b4d901b39b3594dd40c"/>
                          <w:lock w:val="sdtLocked"/>
                          <w:richText/>
                        </w:sdtPr>
                        <w:sdtContent>
                          <w:r>
                            <w:rPr>
                              <w:b/>
                              <w:bCs/>
                              <w:szCs w:val="24"/>
                              <w:lang w:eastAsia="lt-LT"/>
                            </w:rPr>
                            <w:t>295</w:t>
                          </w:r>
                        </w:sdtContent>
                      </w:sdt>
                      <w:r>
                        <w:rPr>
                          <w:b/>
                          <w:bCs/>
                          <w:szCs w:val="24"/>
                          <w:vertAlign w:val="superscript"/>
                          <w:lang w:eastAsia="lt-LT"/>
                        </w:rPr>
                        <w:t xml:space="preserve"> </w:t>
                      </w:r>
                      <w:r>
                        <w:rPr>
                          <w:b/>
                          <w:bCs/>
                          <w:szCs w:val="24"/>
                          <w:lang w:eastAsia="lt-LT"/>
                        </w:rPr>
                        <w:t xml:space="preserve">straipsnis. </w:t>
                      </w:r>
                      <w:sdt>
                        <w:sdtPr>
                          <w:alias w:val="Pavadinimas"/>
                          <w:tag w:val="title_782c43da914c4b4d901b39b3594dd40c"/>
                          <w:lock w:val="sdtLocked"/>
                          <w:richText/>
                        </w:sdtPr>
                        <w:sdtContent>
                          <w:r>
                            <w:rPr>
                              <w:b/>
                              <w:bCs/>
                              <w:szCs w:val="24"/>
                              <w:lang w:eastAsia="lt-LT"/>
                            </w:rPr>
                            <w:t>Verslinės žvejybos tvarkos pažeidimas</w:t>
                          </w:r>
                        </w:sdtContent>
                      </w:sdt>
                    </w:p>
                    <w:sdt>
                      <w:sdtPr>
                        <w:alias w:val="295 str. 1 d."/>
                        <w:tag w:val="part_d5d3cfad8b8942758803edde6cd4c307"/>
                        <w:lock w:val="sdtLocked"/>
                        <w:richText/>
                      </w:sdtPr>
                      <w:sdtContent>
                        <w:p>
                          <w:pPr>
                            <w:spacing w:line="400" w:lineRule="atLeast"/>
                            <w:ind w:firstLine="720"/>
                            <w:rPr>
                              <w:rFonts w:eastAsia="Calibri"/>
                              <w:color w:val="000000"/>
                              <w:szCs w:val="24"/>
                            </w:rPr>
                          </w:pPr>
                          <w:sdt>
                            <w:sdtPr>
                              <w:alias w:val="Numeris"/>
                              <w:tag w:val="nr_d5d3cfad8b8942758803edde6cd4c307"/>
                              <w:lock w:val="sdtLocked"/>
                              <w:richText/>
                            </w:sdtPr>
                            <w:sdtContent>
                              <w:r>
                                <w:rPr>
                                  <w:bCs/>
                                  <w:szCs w:val="24"/>
                                  <w:lang w:eastAsia="lt-LT"/>
                                </w:rPr>
                                <w:t>1</w:t>
                              </w:r>
                            </w:sdtContent>
                          </w:sdt>
                          <w:r>
                            <w:rPr>
                              <w:bCs/>
                              <w:szCs w:val="24"/>
                              <w:lang w:eastAsia="lt-LT"/>
                            </w:rPr>
                            <w:t xml:space="preserve">. Verslinės žvejybos </w:t>
                          </w:r>
                          <w:r>
                            <w:rPr>
                              <w:rFonts w:eastAsia="Calibri"/>
                              <w:color w:val="000000"/>
                              <w:szCs w:val="24"/>
                            </w:rPr>
                            <w:t>vidaus vandenyse tvarkos pažeidimas</w:t>
                          </w:r>
                        </w:p>
                        <w:p>
                          <w:pPr>
                            <w:spacing w:line="400" w:lineRule="atLeast"/>
                            <w:ind w:firstLine="720"/>
                            <w:rPr>
                              <w:rFonts w:eastAsia="Calibri"/>
                              <w:color w:val="000000"/>
                              <w:szCs w:val="24"/>
                            </w:rPr>
                          </w:pPr>
                          <w:r>
                            <w:rPr>
                              <w:rFonts w:eastAsia="Calibri"/>
                              <w:color w:val="000000"/>
                              <w:szCs w:val="24"/>
                            </w:rPr>
                            <w:t>užtraukia įspėjimą arba baudą nuo dvidešimt iki septyniasdešimt eurų.</w:t>
                          </w:r>
                        </w:p>
                      </w:sdtContent>
                    </w:sdt>
                    <w:sdt>
                      <w:sdtPr>
                        <w:alias w:val="295 str. 2 d."/>
                        <w:tag w:val="part_e3f9d46c136348678089adfeca2865b2"/>
                        <w:lock w:val="sdtLocked"/>
                        <w:richText/>
                      </w:sdtPr>
                      <w:sdtContent>
                        <w:p>
                          <w:pPr>
                            <w:spacing w:line="400" w:lineRule="atLeast"/>
                            <w:ind w:firstLine="720"/>
                            <w:rPr>
                              <w:rFonts w:eastAsia="Calibri"/>
                              <w:color w:val="000000"/>
                              <w:szCs w:val="24"/>
                            </w:rPr>
                          </w:pPr>
                          <w:sdt>
                            <w:sdtPr>
                              <w:alias w:val="Numeris"/>
                              <w:tag w:val="nr_e3f9d46c136348678089adfeca2865b2"/>
                              <w:lock w:val="sdtLocked"/>
                              <w:richText/>
                            </w:sdtPr>
                            <w:sdtContent>
                              <w:r>
                                <w:rPr>
                                  <w:rFonts w:eastAsia="Calibri"/>
                                  <w:color w:val="000000"/>
                                  <w:szCs w:val="24"/>
                                </w:rPr>
                                <w:t>2</w:t>
                              </w:r>
                            </w:sdtContent>
                          </w:sdt>
                          <w:r>
                            <w:rPr>
                              <w:rFonts w:eastAsia="Calibri"/>
                              <w:color w:val="000000"/>
                              <w:szCs w:val="24"/>
                            </w:rPr>
                            <w:t>. Verslinės žvejybos vidaus vandenyse tvarkos šiurkštus pažeidimas</w:t>
                          </w:r>
                        </w:p>
                        <w:p>
                          <w:pPr>
                            <w:spacing w:line="400" w:lineRule="atLeast"/>
                            <w:ind w:firstLine="720"/>
                            <w:rPr>
                              <w:rFonts w:eastAsia="Calibri"/>
                              <w:color w:val="000000"/>
                              <w:szCs w:val="24"/>
                            </w:rPr>
                          </w:pPr>
                          <w:r>
                            <w:rPr>
                              <w:rFonts w:eastAsia="Calibri"/>
                              <w:color w:val="000000"/>
                              <w:szCs w:val="24"/>
                            </w:rPr>
                            <w:t>užtraukia baudą nuo vieno šimto septyniasdešimt iki trijų šimtų penkiasdešimt eurų.</w:t>
                          </w:r>
                        </w:p>
                      </w:sdtContent>
                    </w:sdt>
                    <w:sdt>
                      <w:sdtPr>
                        <w:alias w:val="295 str. 3 d."/>
                        <w:tag w:val="part_18603ec000784a82adf4d05784ca2db9"/>
                        <w:lock w:val="sdtLocked"/>
                        <w:richText/>
                      </w:sdtPr>
                      <w:sdtContent>
                        <w:p>
                          <w:pPr>
                            <w:spacing w:line="400" w:lineRule="atLeast"/>
                            <w:ind w:firstLine="720"/>
                            <w:rPr>
                              <w:rFonts w:eastAsia="Calibri"/>
                              <w:color w:val="000000"/>
                              <w:szCs w:val="24"/>
                            </w:rPr>
                          </w:pPr>
                          <w:sdt>
                            <w:sdtPr>
                              <w:alias w:val="Numeris"/>
                              <w:tag w:val="nr_18603ec000784a82adf4d05784ca2db9"/>
                              <w:lock w:val="sdtLocked"/>
                              <w:richText/>
                            </w:sdtPr>
                            <w:sdtContent>
                              <w:r>
                                <w:rPr>
                                  <w:rFonts w:eastAsia="Calibri"/>
                                  <w:color w:val="000000"/>
                                  <w:szCs w:val="24"/>
                                </w:rPr>
                                <w:t>3</w:t>
                              </w:r>
                            </w:sdtContent>
                          </w:sdt>
                          <w:r>
                            <w:rPr>
                              <w:rFonts w:eastAsia="Calibri"/>
                              <w:color w:val="000000"/>
                              <w:szCs w:val="24"/>
                            </w:rPr>
                            <w:t>. Verslinės žvejybos jūrų vandenyse tvarkos pažeidimas</w:t>
                          </w:r>
                        </w:p>
                        <w:p>
                          <w:pPr>
                            <w:spacing w:line="400" w:lineRule="atLeast"/>
                            <w:ind w:firstLine="720"/>
                            <w:rPr>
                              <w:rFonts w:eastAsia="Calibri"/>
                              <w:color w:val="000000"/>
                              <w:szCs w:val="24"/>
                            </w:rPr>
                          </w:pPr>
                          <w:r>
                            <w:rPr>
                              <w:rFonts w:eastAsia="Calibri"/>
                              <w:color w:val="000000"/>
                              <w:szCs w:val="24"/>
                            </w:rPr>
                            <w:t>užtraukia įspėjimą arba baudą laivų kapitonams ir (ar) juridinių asmenų vadovams ar kitiems atsakingiems asmenims nuo šešiasdešimt iki trijų šimtų eurų.</w:t>
                          </w:r>
                        </w:p>
                      </w:sdtContent>
                    </w:sdt>
                    <w:sdt>
                      <w:sdtPr>
                        <w:alias w:val="295 str. 4 d."/>
                        <w:tag w:val="part_7721e30a2b574c3886e86220746a1d6a"/>
                        <w:lock w:val="sdtLocked"/>
                        <w:richText/>
                      </w:sdtPr>
                      <w:sdtContent>
                        <w:p>
                          <w:pPr>
                            <w:spacing w:line="400" w:lineRule="atLeast"/>
                            <w:ind w:firstLine="720"/>
                            <w:jc w:val="both"/>
                            <w:rPr>
                              <w:bCs/>
                              <w:szCs w:val="24"/>
                            </w:rPr>
                          </w:pPr>
                          <w:sdt>
                            <w:sdtPr>
                              <w:alias w:val="Numeris"/>
                              <w:tag w:val="nr_7721e30a2b574c3886e86220746a1d6a"/>
                              <w:lock w:val="sdtLocked"/>
                              <w:richText/>
                            </w:sdtPr>
                            <w:sdtContent>
                              <w:r>
                                <w:rPr>
                                  <w:rFonts w:eastAsia="Calibri"/>
                                  <w:color w:val="000000"/>
                                  <w:szCs w:val="24"/>
                                </w:rPr>
                                <w:t>4</w:t>
                              </w:r>
                            </w:sdtContent>
                          </w:sdt>
                          <w:r>
                            <w:rPr>
                              <w:rFonts w:eastAsia="Calibri"/>
                              <w:color w:val="000000"/>
                              <w:szCs w:val="24"/>
                            </w:rPr>
                            <w:t>. Už šiame straipsnyje numatytus administracinius nusižengimus gali būti skiriamas nusižengimo padarymo įrankių ir priemonių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6 str."/>
                    <w:tag w:val="part_fd851cbf24724cce85d33d443205d13b"/>
                    <w:lock w:val="sdtLocked"/>
                    <w:richText/>
                  </w:sdtPr>
                  <w:sdtContent>
                    <w:p>
                      <w:pPr>
                        <w:spacing w:line="360" w:lineRule="auto"/>
                        <w:ind w:firstLine="720"/>
                        <w:jc w:val="both"/>
                        <w:rPr>
                          <w:bCs/>
                          <w:szCs w:val="24"/>
                        </w:rPr>
                      </w:pPr>
                      <w:sdt>
                        <w:sdtPr>
                          <w:alias w:val="Numeris"/>
                          <w:tag w:val="nr_fd851cbf24724cce85d33d443205d13b"/>
                          <w:lock w:val="sdtLocked"/>
                          <w:richText/>
                        </w:sdtPr>
                        <w:sdtContent>
                          <w:r>
                            <w:rPr>
                              <w:b/>
                              <w:bCs/>
                              <w:szCs w:val="24"/>
                            </w:rPr>
                            <w:t>296</w:t>
                          </w:r>
                        </w:sdtContent>
                      </w:sdt>
                      <w:r>
                        <w:rPr>
                          <w:b/>
                          <w:bCs/>
                          <w:szCs w:val="24"/>
                        </w:rPr>
                        <w:t xml:space="preserve"> straipsnis. </w:t>
                      </w:r>
                      <w:sdt>
                        <w:sdtPr>
                          <w:alias w:val="Pavadinimas"/>
                          <w:tag w:val="title_fd851cbf24724cce85d33d443205d13b"/>
                          <w:lock w:val="sdtLocked"/>
                          <w:richText/>
                        </w:sdtPr>
                        <w:sdtContent>
                          <w:r>
                            <w:rPr>
                              <w:b/>
                              <w:bCs/>
                              <w:szCs w:val="24"/>
                            </w:rPr>
                            <w:t>Specialiosios žvejybos tvarkos pažeidimas</w:t>
                          </w:r>
                        </w:sdtContent>
                      </w:sdt>
                    </w:p>
                    <w:sdt>
                      <w:sdtPr>
                        <w:alias w:val="296 str. 1 d."/>
                        <w:tag w:val="part_8b98df373e2a412f9b7eb456bcf4ec50"/>
                        <w:lock w:val="sdtLocked"/>
                        <w:richText/>
                      </w:sdtPr>
                      <w:sdtContent>
                        <w:p>
                          <w:pPr>
                            <w:spacing w:line="360" w:lineRule="auto"/>
                            <w:ind w:firstLine="720"/>
                            <w:jc w:val="both"/>
                            <w:rPr>
                              <w:bCs/>
                              <w:szCs w:val="24"/>
                            </w:rPr>
                          </w:pPr>
                          <w:sdt>
                            <w:sdtPr>
                              <w:alias w:val="Numeris"/>
                              <w:tag w:val="nr_8b98df373e2a412f9b7eb456bcf4ec50"/>
                              <w:lock w:val="sdtLocked"/>
                              <w:richText/>
                            </w:sdtPr>
                            <w:sdtContent>
                              <w:r>
                                <w:rPr>
                                  <w:bCs/>
                                  <w:szCs w:val="24"/>
                                </w:rPr>
                                <w:t>1</w:t>
                              </w:r>
                            </w:sdtContent>
                          </w:sdt>
                          <w:r>
                            <w:rPr>
                              <w:bCs/>
                              <w:szCs w:val="24"/>
                            </w:rPr>
                            <w:t>. Specialiosios žvejybos tvarkos pažeidimas</w:t>
                          </w:r>
                        </w:p>
                        <w:p>
                          <w:pPr>
                            <w:spacing w:line="360" w:lineRule="auto"/>
                            <w:ind w:firstLine="720"/>
                            <w:jc w:val="both"/>
                            <w:rPr>
                              <w:bCs/>
                              <w:szCs w:val="24"/>
                            </w:rPr>
                          </w:pPr>
                          <w:r>
                            <w:rPr>
                              <w:bCs/>
                              <w:szCs w:val="24"/>
                            </w:rPr>
                            <w:t>užtraukia baudą nuo trisdešimt iki vieno šimto keturiasdešimt eurų.</w:t>
                          </w:r>
                        </w:p>
                      </w:sdtContent>
                    </w:sdt>
                    <w:sdt>
                      <w:sdtPr>
                        <w:alias w:val="296 str. 2 d."/>
                        <w:tag w:val="part_d9737331dbce4e70beb7eb01bf5aad1f"/>
                        <w:lock w:val="sdtLocked"/>
                        <w:richText/>
                      </w:sdtPr>
                      <w:sdtContent>
                        <w:p>
                          <w:pPr>
                            <w:spacing w:line="360" w:lineRule="auto"/>
                            <w:ind w:firstLine="720"/>
                            <w:jc w:val="both"/>
                            <w:rPr>
                              <w:bCs/>
                              <w:szCs w:val="24"/>
                            </w:rPr>
                          </w:pPr>
                          <w:sdt>
                            <w:sdtPr>
                              <w:alias w:val="Numeris"/>
                              <w:tag w:val="nr_d9737331dbce4e70beb7eb01bf5aad1f"/>
                              <w:lock w:val="sdtLocked"/>
                              <w:richText/>
                            </w:sdtPr>
                            <w:sdtContent>
                              <w:r>
                                <w:rPr>
                                  <w:bCs/>
                                  <w:szCs w:val="24"/>
                                </w:rPr>
                                <w:t>2</w:t>
                              </w:r>
                            </w:sdtContent>
                          </w:sdt>
                          <w:r>
                            <w:rPr>
                              <w:bCs/>
                              <w:szCs w:val="24"/>
                            </w:rPr>
                            <w:t xml:space="preserve">.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 </w:t>
                          </w:r>
                        </w:p>
                        <w:p>
                          <w:pPr>
                            <w:spacing w:line="360" w:lineRule="auto"/>
                            <w:ind w:firstLine="720"/>
                            <w:jc w:val="both"/>
                            <w:rPr>
                              <w:bCs/>
                              <w:szCs w:val="24"/>
                            </w:rPr>
                          </w:pPr>
                          <w:r>
                            <w:rPr>
                              <w:bCs/>
                              <w:szCs w:val="24"/>
                            </w:rPr>
                            <w:t>užtraukia baudą nuo devyniasdešimt iki dviejų šimtų trisdešimt eurų.</w:t>
                          </w:r>
                        </w:p>
                      </w:sdtContent>
                    </w:sdt>
                    <w:sdt>
                      <w:sdtPr>
                        <w:alias w:val="296 str. 3 d."/>
                        <w:tag w:val="part_53ff264ab2504ef4b569a734100aff98"/>
                        <w:lock w:val="sdtLocked"/>
                        <w:richText/>
                      </w:sdtPr>
                      <w:sdtContent>
                        <w:p>
                          <w:pPr>
                            <w:spacing w:line="360" w:lineRule="auto"/>
                            <w:ind w:firstLine="720"/>
                            <w:jc w:val="both"/>
                            <w:rPr>
                              <w:bCs/>
                              <w:szCs w:val="24"/>
                            </w:rPr>
                          </w:pPr>
                          <w:sdt>
                            <w:sdtPr>
                              <w:alias w:val="Numeris"/>
                              <w:tag w:val="nr_53ff264ab2504ef4b569a734100aff98"/>
                              <w:lock w:val="sdtLocked"/>
                              <w:richText/>
                            </w:sdtPr>
                            <w:sdtContent>
                              <w:r>
                                <w:rPr>
                                  <w:bCs/>
                                  <w:szCs w:val="24"/>
                                </w:rPr>
                                <w:t>3</w:t>
                              </w:r>
                            </w:sdtContent>
                          </w:sdt>
                          <w:r>
                            <w:rPr>
                              <w:bCs/>
                              <w:szCs w:val="24"/>
                            </w:rPr>
                            <w:t>. Už šio straipsnio 1, 2 dalyse numatytus administracinius nusižengimus gali būti skiriamas nusižengimo padarymo įrankių konfiskavimas.</w:t>
                          </w:r>
                        </w:p>
                        <w:p>
                          <w:pPr>
                            <w:spacing w:line="360" w:lineRule="auto"/>
                            <w:ind w:firstLine="720"/>
                            <w:jc w:val="both"/>
                            <w:rPr>
                              <w:bCs/>
                              <w:szCs w:val="24"/>
                            </w:rPr>
                          </w:pPr>
                        </w:p>
                      </w:sdtContent>
                    </w:sdt>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3 str."/>
                    <w:tag w:val="part_9d9acfa553df4ac99e916c80785cce62"/>
                    <w:lock w:val="sdtLocked"/>
                    <w:richText/>
                  </w:sdtPr>
                  <w:sdtContent>
                    <w:p>
                      <w:pPr>
                        <w:spacing w:line="360" w:lineRule="auto"/>
                        <w:ind w:left="2410" w:hanging="1690"/>
                        <w:jc w:val="both"/>
                        <w:rPr>
                          <w:b/>
                          <w:szCs w:val="24"/>
                          <w:lang w:eastAsia="lt-LT"/>
                        </w:rPr>
                      </w:pPr>
                      <w:sdt>
                        <w:sdtPr>
                          <w:alias w:val="Numeris"/>
                          <w:tag w:val="nr_9d9acfa553df4ac99e916c80785cce62"/>
                          <w:lock w:val="sdtLocked"/>
                          <w:richText/>
                        </w:sdtPr>
                        <w:sdtContent>
                          <w:r>
                            <w:rPr>
                              <w:b/>
                              <w:szCs w:val="24"/>
                              <w:lang w:eastAsia="lt-LT"/>
                            </w:rPr>
                            <w:t>303</w:t>
                          </w:r>
                        </w:sdtContent>
                      </w:sdt>
                      <w:r>
                        <w:rPr>
                          <w:b/>
                          <w:szCs w:val="24"/>
                          <w:lang w:eastAsia="lt-LT"/>
                        </w:rPr>
                        <w:t xml:space="preserve"> straipsnis. </w:t>
                      </w:r>
                      <w:sdt>
                        <w:sdtPr>
                          <w:alias w:val="Pavadinimas"/>
                          <w:tag w:val="title_9d9acfa553df4ac99e916c80785cce62"/>
                          <w:lock w:val="sdtLocked"/>
                          <w:richText/>
                        </w:sdtPr>
                        <w:sdtContent>
                          <w:r>
                            <w:rPr>
                              <w:b/>
                              <w:szCs w:val="24"/>
                              <w:lang w:eastAsia="lt-LT"/>
                            </w:rPr>
                            <w:t>Neteisėtas laukinės gyvūnijos išteklių naudojimas ir disponavimas jais</w:t>
                          </w:r>
                        </w:sdtContent>
                      </w:sdt>
                    </w:p>
                    <w:sdt>
                      <w:sdtPr>
                        <w:alias w:val="303 str. 1 d."/>
                        <w:tag w:val="part_154c68a7c6764cf6909389e4d571a5e2"/>
                        <w:lock w:val="sdtLocked"/>
                        <w:richText/>
                      </w:sdtPr>
                      <w:sdtContent>
                        <w:p>
                          <w:pPr>
                            <w:spacing w:line="360" w:lineRule="auto"/>
                            <w:ind w:firstLine="720"/>
                            <w:jc w:val="both"/>
                            <w:rPr>
                              <w:szCs w:val="24"/>
                              <w:lang w:eastAsia="lt-LT"/>
                            </w:rPr>
                          </w:pPr>
                          <w:sdt>
                            <w:sdtPr>
                              <w:alias w:val="Numeris"/>
                              <w:tag w:val="nr_154c68a7c6764cf6909389e4d571a5e2"/>
                              <w:lock w:val="sdtLocked"/>
                              <w:richText/>
                            </w:sdtPr>
                            <w:sdtContent>
                              <w:r>
                                <w:rPr>
                                  <w:szCs w:val="24"/>
                                  <w:lang w:eastAsia="lt-LT"/>
                                </w:rPr>
                                <w:t>1</w:t>
                              </w:r>
                            </w:sdtContent>
                          </w:sdt>
                          <w:r>
                            <w:rPr>
                              <w:szCs w:val="24"/>
                              <w:lang w:eastAsia="lt-LT"/>
                            </w:rPr>
                            <w:t xml:space="preserve">. Neteisėtas laukinių gyvūnų gaudymas, žalojimas, naikinimas, šių gyvūnų ar jų dalių paėmimas iš natūralios aplinkos arba kitoks neteisėtas šių gyvūnų, jų dalių ar gaminių iš jų įgijimas, laikymas, perdirbimas, gabenimas ar kitoks naudojimas </w:t>
                          </w:r>
                        </w:p>
                        <w:p>
                          <w:pPr>
                            <w:spacing w:line="360" w:lineRule="auto"/>
                            <w:ind w:firstLine="720"/>
                            <w:jc w:val="both"/>
                            <w:rPr>
                              <w:szCs w:val="24"/>
                              <w:lang w:eastAsia="lt-LT"/>
                            </w:rPr>
                          </w:pPr>
                          <w:r>
                            <w:rPr>
                              <w:szCs w:val="24"/>
                              <w:lang w:eastAsia="lt-LT"/>
                            </w:rPr>
                            <w:t>užtraukia įspėjimą arba baudą nuo trisdešimt iki vieno šimto penkiasdešimt eurų.</w:t>
                          </w:r>
                        </w:p>
                      </w:sdtContent>
                    </w:sdt>
                    <w:sdt>
                      <w:sdtPr>
                        <w:alias w:val="303 str. 2 d."/>
                        <w:tag w:val="part_1b6b3195837e4920b942b5c47cfb8b62"/>
                        <w:lock w:val="sdtLocked"/>
                        <w:richText/>
                      </w:sdtPr>
                      <w:sdtContent>
                        <w:p>
                          <w:pPr>
                            <w:spacing w:line="360" w:lineRule="auto"/>
                            <w:ind w:firstLine="720"/>
                            <w:jc w:val="both"/>
                            <w:rPr>
                              <w:szCs w:val="24"/>
                              <w:lang w:eastAsia="lt-LT"/>
                            </w:rPr>
                          </w:pPr>
                          <w:sdt>
                            <w:sdtPr>
                              <w:alias w:val="Numeris"/>
                              <w:tag w:val="nr_1b6b3195837e4920b942b5c47cfb8b62"/>
                              <w:lock w:val="sdtLocked"/>
                              <w:richText/>
                            </w:sdtPr>
                            <w:sdtContent>
                              <w:r>
                                <w:rPr>
                                  <w:szCs w:val="24"/>
                                  <w:lang w:eastAsia="lt-LT"/>
                                </w:rPr>
                                <w:t>2</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w:t>
                          </w:r>
                        </w:p>
                        <w:p>
                          <w:pPr>
                            <w:spacing w:line="360" w:lineRule="auto"/>
                            <w:ind w:firstLine="720"/>
                            <w:jc w:val="both"/>
                            <w:rPr>
                              <w:szCs w:val="24"/>
                              <w:lang w:eastAsia="lt-LT"/>
                            </w:rPr>
                          </w:pPr>
                          <w:r>
                            <w:rPr>
                              <w:szCs w:val="24"/>
                              <w:lang w:eastAsia="lt-LT"/>
                            </w:rPr>
                            <w:t>užtraukia baudą asmenims nuo šešiasdešimt iki trijų šimtų eurų ir juridinių asmenų vadovams ar kitiems atsakingiems asmenims – nuo vieno šimto dvidešimt iki šešių šimtų eurų.</w:t>
                          </w:r>
                        </w:p>
                      </w:sdtContent>
                    </w:sdt>
                    <w:sdt>
                      <w:sdtPr>
                        <w:alias w:val="303 str. 3 d."/>
                        <w:tag w:val="part_cd4f97f0591e4b2ab436bc6622c25f55"/>
                        <w:lock w:val="sdtLocked"/>
                        <w:richText/>
                      </w:sdtPr>
                      <w:sdtContent>
                        <w:p>
                          <w:pPr>
                            <w:spacing w:line="360" w:lineRule="auto"/>
                            <w:ind w:firstLine="720"/>
                            <w:jc w:val="both"/>
                            <w:rPr>
                              <w:szCs w:val="24"/>
                              <w:lang w:eastAsia="lt-LT"/>
                            </w:rPr>
                          </w:pPr>
                          <w:sdt>
                            <w:sdtPr>
                              <w:alias w:val="Numeris"/>
                              <w:tag w:val="nr_cd4f97f0591e4b2ab436bc6622c25f55"/>
                              <w:lock w:val="sdtLocked"/>
                              <w:richText/>
                            </w:sdtPr>
                            <w:sdtContent>
                              <w:r>
                                <w:rPr>
                                  <w:szCs w:val="24"/>
                                  <w:lang w:eastAsia="lt-LT"/>
                                </w:rPr>
                                <w:t>3</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kai tokia veika padaryta valstybiniame rezervate, valstybiniame draustinyje, valstybiniame parke ar biosferos rezervate, </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303 str. 4 d."/>
                        <w:tag w:val="part_9437a295e30e48b0b742b373b9cccd01"/>
                        <w:lock w:val="sdtLocked"/>
                        <w:richText/>
                      </w:sdtPr>
                      <w:sdtContent>
                        <w:p>
                          <w:pPr>
                            <w:spacing w:line="360" w:lineRule="auto"/>
                            <w:ind w:firstLine="720"/>
                            <w:jc w:val="both"/>
                            <w:rPr>
                              <w:szCs w:val="24"/>
                              <w:lang w:eastAsia="lt-LT"/>
                            </w:rPr>
                          </w:pPr>
                          <w:sdt>
                            <w:sdtPr>
                              <w:alias w:val="Numeris"/>
                              <w:tag w:val="nr_9437a295e30e48b0b742b373b9cccd01"/>
                              <w:lock w:val="sdtLocked"/>
                              <w:richText/>
                            </w:sdtPr>
                            <w:sdtContent>
                              <w:r>
                                <w:rPr>
                                  <w:szCs w:val="24"/>
                                  <w:lang w:eastAsia="lt-LT"/>
                                </w:rPr>
                                <w:t>4</w:t>
                              </w:r>
                            </w:sdtContent>
                          </w:sdt>
                          <w:r>
                            <w:rPr>
                              <w:szCs w:val="24"/>
                              <w:lang w:eastAsia="lt-LT"/>
                            </w:rPr>
                            <w:t>. Prekybos laukiniais gyvūnais taisyklių pažeidimas</w:t>
                          </w:r>
                        </w:p>
                        <w:p>
                          <w:pPr>
                            <w:spacing w:line="360" w:lineRule="auto"/>
                            <w:ind w:firstLine="720"/>
                            <w:jc w:val="both"/>
                            <w:rPr>
                              <w:szCs w:val="24"/>
                              <w:lang w:eastAsia="lt-LT"/>
                            </w:rPr>
                          </w:pPr>
                          <w:r>
                            <w:rPr>
                              <w:szCs w:val="24"/>
                              <w:lang w:eastAsia="lt-LT"/>
                            </w:rPr>
                            <w:t>užtraukia baudą nuo trisdešimt iki trijų šimtų eurų.</w:t>
                          </w:r>
                        </w:p>
                      </w:sdtContent>
                    </w:sdt>
                    <w:sdt>
                      <w:sdtPr>
                        <w:alias w:val="303 str. 5 d."/>
                        <w:tag w:val="part_eaf17b89a3ec4f2294625271c15a6605"/>
                        <w:lock w:val="sdtLocked"/>
                        <w:richText/>
                      </w:sdtPr>
                      <w:sdtContent>
                        <w:p>
                          <w:pPr>
                            <w:spacing w:line="360" w:lineRule="auto"/>
                            <w:ind w:firstLine="720"/>
                            <w:jc w:val="both"/>
                            <w:rPr>
                              <w:bCs/>
                              <w:szCs w:val="24"/>
                            </w:rPr>
                          </w:pPr>
                          <w:sdt>
                            <w:sdtPr>
                              <w:alias w:val="Numeris"/>
                              <w:tag w:val="nr_eaf17b89a3ec4f2294625271c15a6605"/>
                              <w:lock w:val="sdtLocked"/>
                              <w:richText/>
                            </w:sdtPr>
                            <w:sdtContent>
                              <w:r>
                                <w:rPr>
                                  <w:szCs w:val="24"/>
                                  <w:lang w:eastAsia="lt-LT"/>
                                </w:rPr>
                                <w:t>5</w:t>
                              </w:r>
                            </w:sdtContent>
                          </w:sdt>
                          <w:r>
                            <w:rPr>
                              <w:szCs w:val="24"/>
                              <w:lang w:eastAsia="lt-LT"/>
                            </w:rPr>
                            <w:t>. Už šio straipsnio 1 dalyje numatytą administracinį nusižengimą gali būti skiriamas nusižengimo padarymo įrankių ir priemonių, laukinių gyvūnų, jų dalių ar gaminių iš jų konfiskavimas. Už šio straipsnio 2, 3, 4 dalyse numatytus administracinius nusižengimus privaloma skirti nusižengimo padarymo įrankių ir priemonių, laukinių gyvūnų,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 str."/>
                    <w:tag w:val="part_f7205df50cc248088a9be01bb108bf6e"/>
                    <w:lock w:val="sdtLocked"/>
                    <w:richText/>
                  </w:sdtPr>
                  <w:sdtContent>
                    <w:p>
                      <w:pPr>
                        <w:spacing w:line="360" w:lineRule="auto"/>
                        <w:ind w:left="2410" w:hanging="1690"/>
                        <w:jc w:val="both"/>
                        <w:rPr>
                          <w:bCs/>
                          <w:szCs w:val="24"/>
                        </w:rPr>
                      </w:pPr>
                      <w:sdt>
                        <w:sdtPr>
                          <w:alias w:val="Numeris"/>
                          <w:tag w:val="nr_f7205df50cc248088a9be01bb108bf6e"/>
                          <w:lock w:val="sdtLocked"/>
                          <w:richText/>
                        </w:sdtPr>
                        <w:sdtContent>
                          <w:r>
                            <w:rPr>
                              <w:b/>
                              <w:bCs/>
                              <w:szCs w:val="24"/>
                            </w:rPr>
                            <w:t>304</w:t>
                          </w:r>
                        </w:sdtContent>
                      </w:sdt>
                      <w:r>
                        <w:rPr>
                          <w:b/>
                          <w:bCs/>
                          <w:szCs w:val="24"/>
                        </w:rPr>
                        <w:t xml:space="preserve"> straipsnis. </w:t>
                      </w:r>
                      <w:sdt>
                        <w:sdtPr>
                          <w:alias w:val="Pavadinimas"/>
                          <w:tag w:val="title_f7205df50cc248088a9be01bb108bf6e"/>
                          <w:lock w:val="sdtLocked"/>
                          <w:richText/>
                        </w:sdtPr>
                        <w:sdtContent>
                          <w:r>
                            <w:rPr>
                              <w:b/>
                              <w:bCs/>
                              <w:szCs w:val="24"/>
                            </w:rPr>
                            <w:t>Laukinių gyvūnų gyvenamosios aplinkos, dauginimosi sąlygų ir migracijos kelių apsaugos reikalavimų pažeidimas</w:t>
                          </w:r>
                        </w:sdtContent>
                      </w:sdt>
                    </w:p>
                    <w:sdt>
                      <w:sdtPr>
                        <w:alias w:val="304 str. 1 d."/>
                        <w:tag w:val="part_8f28a833f67d45c48cb05787214c0797"/>
                        <w:lock w:val="sdtLocked"/>
                        <w:richText/>
                      </w:sdtPr>
                      <w:sdtContent>
                        <w:p>
                          <w:pPr>
                            <w:spacing w:line="360" w:lineRule="auto"/>
                            <w:ind w:firstLine="720"/>
                            <w:jc w:val="both"/>
                            <w:rPr>
                              <w:bCs/>
                              <w:szCs w:val="24"/>
                            </w:rPr>
                          </w:pPr>
                          <w:sdt>
                            <w:sdtPr>
                              <w:alias w:val="Numeris"/>
                              <w:tag w:val="nr_8f28a833f67d45c48cb05787214c0797"/>
                              <w:lock w:val="sdtLocked"/>
                              <w:richText/>
                            </w:sdtPr>
                            <w:sdtContent>
                              <w:r>
                                <w:rPr>
                                  <w:bCs/>
                                  <w:szCs w:val="24"/>
                                </w:rPr>
                                <w:t>1</w:t>
                              </w:r>
                            </w:sdtContent>
                          </w:sdt>
                          <w:r>
                            <w:rPr>
                              <w:bCs/>
                              <w:szCs w:val="24"/>
                            </w:rPr>
                            <w:t xml:space="preserve">. Laukinių gyvūnų gyvenamosios aplinkos, dauginimosi sąlygų ir migracijos kelių apsaugos reikalavimų pažeidimas arba laukinių gyvūnų sunaikinimas ūkinės veiklos metu </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keturiasdešimt iki devyniasdešimt eurų.</w:t>
                          </w:r>
                        </w:p>
                      </w:sdtContent>
                    </w:sdt>
                    <w:sdt>
                      <w:sdtPr>
                        <w:alias w:val="304 str. 2 d."/>
                        <w:tag w:val="part_3e48a0bde77540a0b67fca224c30c27d"/>
                        <w:lock w:val="sdtLocked"/>
                        <w:richText/>
                      </w:sdtPr>
                      <w:sdtContent>
                        <w:p>
                          <w:pPr>
                            <w:spacing w:line="360" w:lineRule="auto"/>
                            <w:ind w:firstLine="720"/>
                            <w:jc w:val="both"/>
                            <w:rPr>
                              <w:bCs/>
                              <w:szCs w:val="24"/>
                            </w:rPr>
                          </w:pPr>
                          <w:sdt>
                            <w:sdtPr>
                              <w:alias w:val="Numeris"/>
                              <w:tag w:val="nr_3e48a0bde77540a0b67fca224c30c27d"/>
                              <w:lock w:val="sdtLocked"/>
                              <w:richText/>
                            </w:sdtPr>
                            <w:sdtContent>
                              <w:r>
                                <w:rPr>
                                  <w:bCs/>
                                  <w:szCs w:val="24"/>
                                </w:rPr>
                                <w:t>2</w:t>
                              </w:r>
                            </w:sdtContent>
                          </w:sdt>
                          <w:r>
                            <w:rPr>
                              <w:bCs/>
                              <w:szCs w:val="24"/>
                            </w:rPr>
                            <w:t>. Saugomų rūšių gyvūnų radaviečių apsaugos reikalavimų pažeidimas</w:t>
                          </w:r>
                        </w:p>
                        <w:p>
                          <w:pPr>
                            <w:spacing w:line="360" w:lineRule="auto"/>
                            <w:ind w:firstLine="720"/>
                            <w:jc w:val="both"/>
                            <w:rPr>
                              <w:bCs/>
                              <w:szCs w:val="24"/>
                            </w:rPr>
                          </w:pPr>
                          <w:r>
                            <w:rPr>
                              <w:bCs/>
                              <w:szCs w:val="24"/>
                            </w:rPr>
                            <w:t>užtraukia baudą asmenims nuo vieno šimto iki trijų šimtų eurų ir juridinių asmenų vadovams ar kitiems atsakingiems asmenims – nuo vieno šimto keturiasdešimt iki šešių šimtų eurų.</w:t>
                          </w:r>
                        </w:p>
                        <w:p>
                          <w:pPr>
                            <w:spacing w:line="360" w:lineRule="auto"/>
                            <w:ind w:firstLine="720"/>
                            <w:jc w:val="both"/>
                            <w:rPr>
                              <w:bCs/>
                              <w:szCs w:val="24"/>
                            </w:rPr>
                          </w:pPr>
                        </w:p>
                      </w:sdtContent>
                    </w:sdt>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a36144ca81734cd8a7827bf11dac549d"/>
                    <w:lock w:val="sdtLocked"/>
                    <w:richText/>
                  </w:sdtPr>
                  <w:sdtContent>
                    <w:p>
                      <w:pPr>
                        <w:spacing w:line="360" w:lineRule="auto"/>
                        <w:ind w:left="2694" w:hanging="1974"/>
                        <w:jc w:val="both"/>
                        <w:rPr>
                          <w:b/>
                          <w:szCs w:val="24"/>
                          <w:lang w:eastAsia="lt-LT"/>
                        </w:rPr>
                      </w:pPr>
                      <w:sdt>
                        <w:sdtPr>
                          <w:alias w:val="Numeris"/>
                          <w:tag w:val="nr_a36144ca81734cd8a7827bf11dac549d"/>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a36144ca81734cd8a7827bf11dac549d"/>
                          <w:lock w:val="sdtLocked"/>
                          <w:richText/>
                        </w:sdtPr>
                        <w:sdtContent>
                          <w:r>
                            <w:rPr>
                              <w:b/>
                              <w:szCs w:val="24"/>
                              <w:lang w:eastAsia="lt-LT"/>
                            </w:rPr>
                            <w:t>Invazinių rūšių neteisėtas naudojimas ir valdymo priemonių nevykdymas</w:t>
                          </w:r>
                        </w:sdtContent>
                      </w:sdt>
                    </w:p>
                    <w:sdt>
                      <w:sdtPr>
                        <w:alias w:val="304-2 str. 1 d."/>
                        <w:tag w:val="part_d483e46723084bd5add21715f5f00a37"/>
                        <w:lock w:val="sdtLocked"/>
                        <w:richText/>
                      </w:sdtPr>
                      <w:sdtContent>
                        <w:p>
                          <w:pPr>
                            <w:spacing w:line="360" w:lineRule="auto"/>
                            <w:ind w:firstLine="720"/>
                            <w:jc w:val="both"/>
                            <w:rPr>
                              <w:szCs w:val="24"/>
                            </w:rPr>
                          </w:pPr>
                          <w:sdt>
                            <w:sdtPr>
                              <w:alias w:val="Numeris"/>
                              <w:tag w:val="nr_d483e46723084bd5add21715f5f00a37"/>
                              <w:lock w:val="sdtLocked"/>
                              <w:richText/>
                            </w:sdtPr>
                            <w:sdtContent>
                              <w:r>
                                <w:rPr>
                                  <w:szCs w:val="24"/>
                                </w:rPr>
                                <w:t>1</w:t>
                              </w:r>
                            </w:sdtContent>
                          </w:sdt>
                          <w:r>
                            <w:rPr>
                              <w:szCs w:val="24"/>
                            </w:rPr>
                            <w:t xml:space="preserve">. Invazinių rūšių naikinimo, izoliavimo ar gausos reguliavimo priemonių nevykdymas </w:t>
                          </w:r>
                        </w:p>
                        <w:p>
                          <w:pPr>
                            <w:spacing w:line="360" w:lineRule="auto"/>
                            <w:ind w:firstLine="720"/>
                            <w:jc w:val="both"/>
                            <w:rPr>
                              <w:szCs w:val="24"/>
                            </w:rPr>
                          </w:pPr>
                          <w:r>
                            <w:rPr>
                              <w:szCs w:val="24"/>
                            </w:rPr>
                            <w:t>užtraukia baudą asmenims nuo trisdešimt iki vieno šimto eurų ir juridinių asmenų vadovams ar kitiems atsakingiems asmenims – nuo šešiasdešimt iki dviejų šimtų eurų.</w:t>
                          </w:r>
                        </w:p>
                      </w:sdtContent>
                    </w:sdt>
                    <w:sdt>
                      <w:sdtPr>
                        <w:alias w:val="304-2 str. 2 d."/>
                        <w:tag w:val="part_fad9cc47bba14ebeabc47b3a29d15b3e"/>
                        <w:lock w:val="sdtLocked"/>
                        <w:richText/>
                      </w:sdtPr>
                      <w:sdtContent>
                        <w:p>
                          <w:pPr>
                            <w:spacing w:line="360" w:lineRule="auto"/>
                            <w:ind w:firstLine="720"/>
                            <w:jc w:val="both"/>
                            <w:rPr>
                              <w:szCs w:val="24"/>
                            </w:rPr>
                          </w:pPr>
                          <w:sdt>
                            <w:sdtPr>
                              <w:alias w:val="Numeris"/>
                              <w:tag w:val="nr_fad9cc47bba14ebeabc47b3a29d15b3e"/>
                              <w:lock w:val="sdtLocked"/>
                              <w:richText/>
                            </w:sdtPr>
                            <w:sdtContent>
                              <w:r>
                                <w:rPr>
                                  <w:szCs w:val="24"/>
                                </w:rPr>
                                <w:t>2</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nustatytą tvarką </w:t>
                          </w:r>
                        </w:p>
                        <w:p>
                          <w:pPr>
                            <w:spacing w:line="360" w:lineRule="auto"/>
                            <w:ind w:firstLine="720"/>
                            <w:jc w:val="both"/>
                            <w:rPr>
                              <w:szCs w:val="24"/>
                            </w:rPr>
                          </w:pPr>
                          <w:r>
                            <w:rPr>
                              <w:szCs w:val="24"/>
                            </w:rPr>
                            <w:t>užtraukia baudą asmenims nuo dviejų šimtų iki keturių šimtų eurų ir juridinių asmenų vadovams ar kitiems atsakingiems asmenims – nuo trijų šimtų iki šešių šimtų eurų.</w:t>
                          </w:r>
                        </w:p>
                      </w:sdtContent>
                    </w:sdt>
                    <w:sdt>
                      <w:sdtPr>
                        <w:alias w:val="304-2 str. 3 d."/>
                        <w:tag w:val="part_7c8a53b3acec4eee8d74cff9d340ba8b"/>
                        <w:lock w:val="sdtLocked"/>
                        <w:richText/>
                      </w:sdtPr>
                      <w:sdtContent>
                        <w:p>
                          <w:pPr>
                            <w:spacing w:line="360" w:lineRule="auto"/>
                            <w:ind w:firstLine="720"/>
                            <w:jc w:val="both"/>
                            <w:rPr>
                              <w:szCs w:val="24"/>
                            </w:rPr>
                          </w:pPr>
                          <w:sdt>
                            <w:sdtPr>
                              <w:alias w:val="Numeris"/>
                              <w:tag w:val="nr_7c8a53b3acec4eee8d74cff9d340ba8b"/>
                              <w:lock w:val="sdtLocked"/>
                              <w:richText/>
                            </w:sdtPr>
                            <w:sdtContent>
                              <w:r>
                                <w:rPr>
                                  <w:szCs w:val="24"/>
                                </w:rPr>
                                <w:t>3</w:t>
                              </w:r>
                            </w:sdtContent>
                          </w:sdt>
                          <w:r>
                            <w:rPr>
                              <w:szCs w:val="24"/>
                            </w:rPr>
                            <w:t xml:space="preserve">. Invazinių rūšių patiekimas rinkai, tyčinis paleidimas į aplinką ar tyčinė introdukcija pažeidžiant nustatytą tvarką </w:t>
                          </w:r>
                        </w:p>
                        <w:p>
                          <w:pPr>
                            <w:spacing w:line="360" w:lineRule="auto"/>
                            <w:ind w:firstLine="720"/>
                            <w:jc w:val="both"/>
                            <w:rPr>
                              <w:szCs w:val="24"/>
                            </w:rPr>
                          </w:pPr>
                          <w:r>
                            <w:rPr>
                              <w:szCs w:val="24"/>
                            </w:rPr>
                            <w:t>užtraukia baudą asmenims nuo trijų šimtų iki penkių šimtų eurų ir juridinių asmenų vadovams ar kitiems atsakingiems asmenims – nuo aštuonių šimtų iki vieno tūkstančio penkių šimtų eurų.</w:t>
                          </w:r>
                        </w:p>
                      </w:sdtContent>
                    </w:sdt>
                    <w:sdt>
                      <w:sdtPr>
                        <w:alias w:val="304-2 str. 4 d."/>
                        <w:tag w:val="part_965d3045249742ac940670b2ac537df8"/>
                        <w:lock w:val="sdtLocked"/>
                        <w:richText/>
                      </w:sdtPr>
                      <w:sdtContent>
                        <w:p>
                          <w:pPr>
                            <w:spacing w:line="360" w:lineRule="auto"/>
                            <w:ind w:firstLine="720"/>
                            <w:jc w:val="both"/>
                            <w:rPr>
                              <w:szCs w:val="24"/>
                            </w:rPr>
                          </w:pPr>
                          <w:sdt>
                            <w:sdtPr>
                              <w:alias w:val="Numeris"/>
                              <w:tag w:val="nr_965d3045249742ac940670b2ac537df8"/>
                              <w:lock w:val="sdtLocked"/>
                              <w:richText/>
                            </w:sdtPr>
                            <w:sdtContent>
                              <w:r>
                                <w:rPr>
                                  <w:szCs w:val="24"/>
                                </w:rPr>
                                <w:t>4</w:t>
                              </w:r>
                            </w:sdtContent>
                          </w:sdt>
                          <w:r>
                            <w:rPr>
                              <w:szCs w:val="24"/>
                            </w:rPr>
                            <w:t>. Už šio straipsnio 2 dalyje numatytus administracinius nusižengimus gali būti skiriamas invazinių rūšių konfiskavimas. Už šio straipsnio 3 dalyje numatytus administracinius nusižengimus privaloma skirti invazinių rūšių konfiskavimą.</w:t>
                          </w:r>
                        </w:p>
                      </w:sdtContent>
                    </w:sdt>
                    <w:sdt>
                      <w:sdtPr>
                        <w:alias w:val="304-2 str. 5 d."/>
                        <w:tag w:val="part_e33646dd731942feb677b16a4f8d1964"/>
                        <w:lock w:val="sdtLocked"/>
                        <w:richText/>
                      </w:sdtPr>
                      <w:sdtContent>
                        <w:p>
                          <w:pPr>
                            <w:spacing w:line="360" w:lineRule="auto"/>
                            <w:ind w:firstLine="720"/>
                            <w:jc w:val="both"/>
                            <w:rPr>
                              <w:bCs/>
                              <w:szCs w:val="24"/>
                            </w:rPr>
                          </w:pPr>
                          <w:sdt>
                            <w:sdtPr>
                              <w:alias w:val="Numeris"/>
                              <w:tag w:val="nr_e33646dd731942feb677b16a4f8d1964"/>
                              <w:lock w:val="sdtLocked"/>
                              <w:richText/>
                            </w:sdtPr>
                            <w:sdtContent>
                              <w:r>
                                <w:rPr>
                                  <w:szCs w:val="24"/>
                                </w:rPr>
                                <w:t>5</w:t>
                              </w:r>
                            </w:sdtContent>
                          </w:sdt>
                          <w:r>
                            <w:rPr>
                              <w:szCs w:val="24"/>
                            </w:rPr>
                            <w:t>. Invazinėmis rūšimis laikomi Invazinių Lietuvoje rūšių sąraše ir Reglamente (ES) Nr. 1143/2014 nurodytame Sąjungai susirūpinimą keliančių invazinių svetimų rūšių sąraše nurodytų rūšių gyvūnai, augalai, grybai ar mikroorganizmai. Šio straipsnio nuostatos taikomos tik gyviems invazinių rūšių egzemplioriams ir galinčioms daugintis jų dalims, gametoms, sėkloms, kiaušiniams ar auginiams, taip pat visiems šių rūšių hibridams, kurių atstovai gali išgyventi ir toliau daugintis.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99e7acb3e581431286eef72c8738206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e7acb3e581431286eef72c8738206d"/>
                              <w:lock w:val="sdtLocked"/>
                              <w:richText/>
                            </w:sdtPr>
                            <w:sdtContent>
                              <w:r>
                                <w:rPr>
                                  <w:rFonts w:eastAsia="Arial Unicode MS"/>
                                  <w:color w:val="000000"/>
                                  <w:szCs w:val="24"/>
                                  <w:bdr w:val="nil"/>
                                </w:rPr>
                                <w:t>4</w:t>
                              </w:r>
                            </w:sdtContent>
                          </w:sdt>
                          <w:r>
                            <w:rPr>
                              <w:rFonts w:eastAsia="Arial Unicode MS"/>
                              <w:color w:val="000000"/>
                              <w:szCs w:val="24"/>
                              <w:bdr w:val="nil"/>
                            </w:rPr>
                            <w:t>. Valstybinių parkų ar biosferos rezervatų, išskyrus valstybiniuose parkuose ar biosferos rezervatuose esanč</w:t>
                          </w:r>
                          <w:r>
                            <w:rPr>
                              <w:rFonts w:eastAsia="Arial Unicode MS"/>
                              <w:bCs/>
                              <w:color w:val="000000"/>
                              <w:szCs w:val="24"/>
                              <w:bdr w:val="nil"/>
                            </w:rPr>
                            <w:t>ias</w:t>
                          </w:r>
                          <w:r>
                            <w:rPr>
                              <w:rFonts w:eastAsia="Arial Unicode MS"/>
                              <w:color w:val="000000"/>
                              <w:szCs w:val="24"/>
                              <w:bdr w:val="nil"/>
                            </w:rPr>
                            <w:t xml:space="preserve"> gamtos paveldo objekt</w:t>
                          </w:r>
                          <w:r>
                            <w:rPr>
                              <w:rFonts w:eastAsia="Arial Unicode MS"/>
                              <w:bCs/>
                              <w:color w:val="000000"/>
                              <w:szCs w:val="24"/>
                              <w:bdr w:val="nil"/>
                            </w:rPr>
                            <w:t>ų teritorijas</w:t>
                          </w:r>
                          <w:r>
                            <w:rPr>
                              <w:rFonts w:eastAsia="Arial Unicode MS"/>
                              <w:color w:val="000000"/>
                              <w:szCs w:val="24"/>
                              <w:bdr w:val="nil"/>
                            </w:rPr>
                            <w:t xml:space="preserve"> ir valstybinių parkų ar biosferos rezervatų ir jų ribų planuose išskirtus gamtinius rezervatus ir draustinius,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įspėjimą arba baudą asmenims nuo trisdešimt iki devyniasdešimt eurų ir baudą juridinių asmenų vadovams ar kitiems atsakingiems asmenims nuo šešiasdešimt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db0ef33fe6ee4848b5ee3d604705a0c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db0ef33fe6ee4848b5ee3d604705a0cd"/>
                              <w:lock w:val="sdtLocked"/>
                              <w:richText/>
                            </w:sdtPr>
                            <w:sdtContent>
                              <w:r>
                                <w:rPr>
                                  <w:rFonts w:eastAsia="Arial Unicode MS"/>
                                  <w:color w:val="000000"/>
                                  <w:szCs w:val="24"/>
                                  <w:bdr w:val="nil"/>
                                </w:rPr>
                                <w:t>7</w:t>
                              </w:r>
                            </w:sdtContent>
                          </w:sdt>
                          <w:r>
                            <w:rPr>
                              <w:rFonts w:eastAsia="Arial Unicode MS"/>
                              <w:color w:val="000000"/>
                              <w:szCs w:val="24"/>
                              <w:bdr w:val="nil"/>
                            </w:rPr>
                            <w:t xml:space="preserve">. Gamtinių rezervatų, draustinių, gamtos paveldo objektų </w:t>
                          </w:r>
                          <w:r>
                            <w:rPr>
                              <w:rFonts w:eastAsia="Arial Unicode MS"/>
                              <w:bCs/>
                              <w:color w:val="000000"/>
                              <w:szCs w:val="24"/>
                              <w:bdr w:val="nil"/>
                            </w:rPr>
                            <w:t>teritorijų</w:t>
                          </w:r>
                          <w:r>
                            <w:rPr>
                              <w:rFonts w:eastAsia="Arial Unicode MS"/>
                              <w:color w:val="000000"/>
                              <w:szCs w:val="24"/>
                              <w:bdr w:val="nil"/>
                            </w:rPr>
                            <w:t xml:space="preserve"> arba valstybinių parkų ar biosferos rezervatų ir jų ribų planuose išskirtų gamtinių rezervatų ar draustinių, valstybiniuose parkuose ar biosferos rezervatuose esančių gamtos paveldo objektų </w:t>
                          </w:r>
                          <w:r>
                            <w:rPr>
                              <w:rFonts w:eastAsia="Arial Unicode MS"/>
                              <w:bCs/>
                              <w:color w:val="000000"/>
                              <w:szCs w:val="24"/>
                              <w:bdr w:val="nil"/>
                            </w:rPr>
                            <w:t>teritorijų</w:t>
                          </w:r>
                          <w:r>
                            <w:rPr>
                              <w:rFonts w:eastAsia="Arial Unicode MS"/>
                              <w:color w:val="000000"/>
                              <w:szCs w:val="24"/>
                              <w:bdr w:val="nil"/>
                            </w:rPr>
                            <w:t xml:space="preserve">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trisdešimt iki vieno šimto penkiasdešimt eurų ir juridinių asmenų vadovams ar kitiems atsakingiems asmenims – nuo vieno šimto penkiasdešimt iki dviejų šimtų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2024475c150e4d538daca5241ba078eb"/>
                    <w:lock w:val="sdtLocked"/>
                    <w:richText/>
                  </w:sdtPr>
                  <w:sdtContent>
                    <w:p>
                      <w:pPr>
                        <w:spacing w:line="360" w:lineRule="auto"/>
                        <w:ind w:left="2410" w:hanging="1690"/>
                        <w:jc w:val="both"/>
                        <w:rPr>
                          <w:bCs/>
                          <w:szCs w:val="24"/>
                        </w:rPr>
                      </w:pPr>
                      <w:sdt>
                        <w:sdtPr>
                          <w:alias w:val="Numeris"/>
                          <w:tag w:val="nr_2024475c150e4d538daca5241ba078eb"/>
                          <w:lock w:val="sdtLocked"/>
                          <w:richText/>
                        </w:sdtPr>
                        <w:sdtContent>
                          <w:r>
                            <w:rPr>
                              <w:b/>
                              <w:bCs/>
                              <w:szCs w:val="24"/>
                            </w:rPr>
                            <w:t>306</w:t>
                          </w:r>
                        </w:sdtContent>
                      </w:sdt>
                      <w:r>
                        <w:rPr>
                          <w:b/>
                          <w:bCs/>
                          <w:szCs w:val="24"/>
                        </w:rPr>
                        <w:t xml:space="preserve"> straipsnis. </w:t>
                      </w:r>
                      <w:sdt>
                        <w:sdtPr>
                          <w:alias w:val="Pavadinimas"/>
                          <w:tag w:val="title_2024475c150e4d538daca5241ba078eb"/>
                          <w:lock w:val="sdtLocked"/>
                          <w:richText/>
                        </w:sdtPr>
                        <w:sdtContent>
                          <w:r>
                            <w:rPr>
                              <w:b/>
                              <w:bCs/>
                              <w:szCs w:val="24"/>
                            </w:rPr>
                            <w:t xml:space="preserve">Leidimas eksploatuoti transporto priemones, ne keliais judančius mechanizmus, kurių į aplinkos orą išmetamų teršalų kiekis viršija nustatytus ribinius dydžius </w:t>
                          </w:r>
                        </w:sdtContent>
                      </w:sdt>
                    </w:p>
                    <w:sdt>
                      <w:sdtPr>
                        <w:alias w:val="306 str. 1 d."/>
                        <w:tag w:val="part_3368ac0663fe493195ba6ba5a2b48b7c"/>
                        <w:lock w:val="sdtLocked"/>
                        <w:richText/>
                      </w:sdtPr>
                      <w:sdtContent>
                        <w:p>
                          <w:pPr>
                            <w:spacing w:line="360" w:lineRule="auto"/>
                            <w:ind w:firstLine="720"/>
                            <w:jc w:val="both"/>
                            <w:rPr>
                              <w:bCs/>
                              <w:szCs w:val="24"/>
                            </w:rPr>
                          </w:pPr>
                          <w:sdt>
                            <w:sdtPr>
                              <w:alias w:val="Numeris"/>
                              <w:tag w:val="nr_3368ac0663fe493195ba6ba5a2b48b7c"/>
                              <w:lock w:val="sdtLocked"/>
                              <w:richText/>
                            </w:sdtPr>
                            <w:sdtContent>
                              <w:r>
                                <w:rPr>
                                  <w:bCs/>
                                  <w:szCs w:val="24"/>
                                </w:rPr>
                                <w:t>1</w:t>
                              </w:r>
                            </w:sdtContent>
                          </w:sdt>
                          <w:r>
                            <w:rPr>
                              <w:bCs/>
                              <w:szCs w:val="24"/>
                            </w:rPr>
                            <w:t xml:space="preserve">. Leidimas eksploatuoti transporto priemones, ne keliais judančius mechanizmus, kurių į aplinkos orą išmetamų teršalų kiekis viršija nustatytus ribinius dydžius, </w:t>
                          </w:r>
                        </w:p>
                        <w:p>
                          <w:pPr>
                            <w:spacing w:line="360" w:lineRule="auto"/>
                            <w:ind w:firstLine="720"/>
                            <w:jc w:val="both"/>
                            <w:rPr>
                              <w:bCs/>
                              <w:szCs w:val="24"/>
                            </w:rPr>
                          </w:pPr>
                          <w:r>
                            <w:rPr>
                              <w:bCs/>
                              <w:szCs w:val="24"/>
                            </w:rPr>
                            <w:t>užtraukia baudą juridinių asmenų vadovams ar kitiems atsakingiems asmenims nuo šešiasdešimt iki trijų šimtų eurų.</w:t>
                          </w:r>
                        </w:p>
                      </w:sdtContent>
                    </w:sdt>
                    <w:sdt>
                      <w:sdtPr>
                        <w:alias w:val="306 str. 2 d."/>
                        <w:tag w:val="part_45228ed232004639ae63e97f143c669f"/>
                        <w:lock w:val="sdtLocked"/>
                        <w:richText/>
                      </w:sdtPr>
                      <w:sdtContent>
                        <w:p>
                          <w:pPr>
                            <w:spacing w:line="360" w:lineRule="auto"/>
                            <w:ind w:firstLine="720"/>
                            <w:jc w:val="both"/>
                            <w:rPr>
                              <w:bCs/>
                              <w:szCs w:val="24"/>
                            </w:rPr>
                          </w:pPr>
                          <w:sdt>
                            <w:sdtPr>
                              <w:alias w:val="Numeris"/>
                              <w:tag w:val="nr_45228ed232004639ae63e97f143c66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vadovams ar kitiems atsakingiems asmenims nuo vieno šimto keturiasdešimt iki šešių šimtų eurų.</w:t>
                          </w:r>
                        </w:p>
                        <w:p>
                          <w:pPr>
                            <w:spacing w:line="360" w:lineRule="auto"/>
                            <w:ind w:firstLine="720"/>
                            <w:jc w:val="both"/>
                            <w:rPr>
                              <w:bCs/>
                              <w:szCs w:val="24"/>
                            </w:rPr>
                          </w:pPr>
                        </w:p>
                      </w:sdtContent>
                    </w:sdt>
                  </w:sdtContent>
                </w:sdt>
                <w:sdt>
                  <w:sdtPr>
                    <w:alias w:val="307 str."/>
                    <w:tag w:val="part_2fe1f2fa9d5743879131add2c19bb4ff"/>
                    <w:lock w:val="sdtLocked"/>
                    <w:richText/>
                  </w:sdtPr>
                  <w:sdtContent>
                    <w:p>
                      <w:pPr>
                        <w:spacing w:line="360" w:lineRule="auto"/>
                        <w:ind w:left="2410" w:hanging="1690"/>
                        <w:jc w:val="both"/>
                        <w:rPr>
                          <w:bCs/>
                          <w:szCs w:val="24"/>
                        </w:rPr>
                      </w:pPr>
                      <w:sdt>
                        <w:sdtPr>
                          <w:alias w:val="Numeris"/>
                          <w:tag w:val="nr_2fe1f2fa9d5743879131add2c19bb4ff"/>
                          <w:lock w:val="sdtLocked"/>
                          <w:richText/>
                        </w:sdtPr>
                        <w:sdtContent>
                          <w:r>
                            <w:rPr>
                              <w:b/>
                              <w:bCs/>
                              <w:szCs w:val="24"/>
                            </w:rPr>
                            <w:t>307</w:t>
                          </w:r>
                        </w:sdtContent>
                      </w:sdt>
                      <w:r>
                        <w:rPr>
                          <w:b/>
                          <w:bCs/>
                          <w:szCs w:val="24"/>
                        </w:rPr>
                        <w:t xml:space="preserve"> straipsnis. </w:t>
                      </w:r>
                      <w:sdt>
                        <w:sdtPr>
                          <w:alias w:val="Pavadinimas"/>
                          <w:tag w:val="title_2fe1f2fa9d5743879131add2c19bb4ff"/>
                          <w:lock w:val="sdtLocked"/>
                          <w:richText/>
                        </w:sdtPr>
                        <w:sdtContent>
                          <w:r>
                            <w:rPr>
                              <w:b/>
                              <w:bCs/>
                              <w:szCs w:val="24"/>
                            </w:rPr>
                            <w:t>Transporto priemonių, ne keliais judančių mechanizmų ir įrengimų, kurių į aplinkos orą išmetamų teršalų kiekis viršija nustatytus ribinius dydžius, eksploatavimas</w:t>
                          </w:r>
                        </w:sdtContent>
                      </w:sdt>
                    </w:p>
                    <w:sdt>
                      <w:sdtPr>
                        <w:alias w:val="307 str. 1 d."/>
                        <w:tag w:val="part_e5474eb5bec144399a33d5c9a7a3d93b"/>
                        <w:lock w:val="sdtLocked"/>
                        <w:richText/>
                      </w:sdtPr>
                      <w:sdtContent>
                        <w:p>
                          <w:pPr>
                            <w:spacing w:line="360" w:lineRule="auto"/>
                            <w:ind w:firstLine="720"/>
                            <w:jc w:val="both"/>
                            <w:rPr>
                              <w:bCs/>
                              <w:szCs w:val="24"/>
                            </w:rPr>
                          </w:pPr>
                          <w:sdt>
                            <w:sdtPr>
                              <w:alias w:val="Numeris"/>
                              <w:tag w:val="nr_e5474eb5bec144399a33d5c9a7a3d93b"/>
                              <w:lock w:val="sdtLocked"/>
                              <w:richText/>
                            </w:sdtPr>
                            <w:sdtContent>
                              <w:r>
                                <w:rPr>
                                  <w:bCs/>
                                  <w:szCs w:val="24"/>
                                </w:rPr>
                                <w:t>1</w:t>
                              </w:r>
                            </w:sdtContent>
                          </w:sdt>
                          <w:r>
                            <w:rPr>
                              <w:bCs/>
                              <w:szCs w:val="24"/>
                            </w:rPr>
                            <w:t>. Transporto priemonių, ne keliais judančių mechanizmų ir įrengimų, kurių į aplinkos orą išmetamų teršalų kiekis viršija nustatytus ribinius dydžius, eksploatavimas</w:t>
                          </w:r>
                        </w:p>
                        <w:p>
                          <w:pPr>
                            <w:spacing w:line="360" w:lineRule="auto"/>
                            <w:ind w:firstLine="720"/>
                            <w:jc w:val="both"/>
                            <w:rPr>
                              <w:bCs/>
                              <w:szCs w:val="24"/>
                            </w:rPr>
                          </w:pPr>
                          <w:r>
                            <w:rPr>
                              <w:bCs/>
                              <w:szCs w:val="24"/>
                            </w:rPr>
                            <w:t>užtraukia baudą nuo šešiasdešimt iki trijų šimtų eurų.</w:t>
                          </w:r>
                        </w:p>
                      </w:sdtContent>
                    </w:sdt>
                    <w:sdt>
                      <w:sdtPr>
                        <w:alias w:val="307 str. 2 d."/>
                        <w:tag w:val="part_2cdf920626d84eaca19d2aabca62ffe7"/>
                        <w:lock w:val="sdtLocked"/>
                        <w:richText/>
                      </w:sdtPr>
                      <w:sdtContent>
                        <w:p>
                          <w:pPr>
                            <w:spacing w:line="360" w:lineRule="auto"/>
                            <w:ind w:firstLine="720"/>
                            <w:jc w:val="both"/>
                            <w:rPr>
                              <w:bCs/>
                              <w:szCs w:val="24"/>
                            </w:rPr>
                          </w:pPr>
                          <w:sdt>
                            <w:sdtPr>
                              <w:alias w:val="Numeris"/>
                              <w:tag w:val="nr_2cdf920626d84eaca19d2aabca62ffe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08 str."/>
                    <w:tag w:val="part_546b264ffe3447639210e274e0ad32c2"/>
                    <w:lock w:val="sdtLocked"/>
                    <w:richText/>
                  </w:sdtPr>
                  <w:sdtContent>
                    <w:p>
                      <w:pPr>
                        <w:spacing w:line="360" w:lineRule="auto"/>
                        <w:ind w:left="2410" w:hanging="1690"/>
                        <w:jc w:val="both"/>
                        <w:rPr>
                          <w:szCs w:val="24"/>
                        </w:rPr>
                      </w:pPr>
                      <w:sdt>
                        <w:sdtPr>
                          <w:alias w:val="Numeris"/>
                          <w:tag w:val="nr_546b264ffe3447639210e274e0ad32c2"/>
                          <w:lock w:val="sdtLocked"/>
                          <w:richText/>
                        </w:sdtPr>
                        <w:sdtContent>
                          <w:r>
                            <w:rPr>
                              <w:b/>
                              <w:bCs/>
                              <w:szCs w:val="24"/>
                            </w:rPr>
                            <w:t>308</w:t>
                          </w:r>
                        </w:sdtContent>
                      </w:sdt>
                      <w:r>
                        <w:rPr>
                          <w:b/>
                          <w:bCs/>
                          <w:szCs w:val="24"/>
                        </w:rPr>
                        <w:t xml:space="preserve"> straipsnis. </w:t>
                      </w:r>
                      <w:sdt>
                        <w:sdtPr>
                          <w:alias w:val="Pavadinimas"/>
                          <w:tag w:val="title_546b264ffe3447639210e274e0ad32c2"/>
                          <w:lock w:val="sdtLocked"/>
                          <w:richText/>
                        </w:sdtPr>
                        <w:sdtContent>
                          <w:r>
                            <w:rPr>
                              <w:b/>
                              <w:bCs/>
                              <w:szCs w:val="24"/>
                            </w:rPr>
                            <w:t>Cheminių medžiagų ir cheminių mišinių tvarkymo reikalavimų pažeidimas</w:t>
                          </w:r>
                        </w:sdtContent>
                      </w:sdt>
                    </w:p>
                    <w:sdt>
                      <w:sdtPr>
                        <w:alias w:val="308 str. 1 d."/>
                        <w:tag w:val="part_fd557021a0a24afa9b413faffcdd7861"/>
                        <w:lock w:val="sdtLocked"/>
                        <w:richText/>
                      </w:sdtPr>
                      <w:sdtContent>
                        <w:p>
                          <w:pPr>
                            <w:spacing w:line="360" w:lineRule="auto"/>
                            <w:ind w:firstLine="720"/>
                            <w:jc w:val="both"/>
                            <w:rPr>
                              <w:szCs w:val="24"/>
                            </w:rPr>
                          </w:pPr>
                          <w:sdt>
                            <w:sdtPr>
                              <w:alias w:val="Numeris"/>
                              <w:tag w:val="nr_fd557021a0a24afa9b413faffcdd7861"/>
                              <w:lock w:val="sdtLocked"/>
                              <w:richText/>
                            </w:sdtPr>
                            <w:sdtContent>
                              <w:r>
                                <w:rPr>
                                  <w:szCs w:val="24"/>
                                </w:rPr>
                                <w:t>1</w:t>
                              </w:r>
                            </w:sdtContent>
                          </w:sdt>
                          <w:r>
                            <w:rPr>
                              <w:szCs w:val="24"/>
                            </w:rPr>
                            <w:t xml:space="preserve">. Cheminių medžiagų ir (ar) cheminių mišinių,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penkių šimtų šešiasdešimt eurų.</w:t>
                          </w:r>
                        </w:p>
                      </w:sdtContent>
                    </w:sdt>
                    <w:sdt>
                      <w:sdtPr>
                        <w:alias w:val="308 str. 2 d."/>
                        <w:tag w:val="part_761175e18fb44eb99bf1cd9e07a63906"/>
                        <w:lock w:val="sdtLocked"/>
                        <w:richText/>
                      </w:sdtPr>
                      <w:sdtContent>
                        <w:p>
                          <w:pPr>
                            <w:spacing w:line="360" w:lineRule="auto"/>
                            <w:ind w:firstLine="720"/>
                            <w:jc w:val="both"/>
                            <w:rPr>
                              <w:szCs w:val="24"/>
                            </w:rPr>
                          </w:pPr>
                          <w:sdt>
                            <w:sdtPr>
                              <w:alias w:val="Numeris"/>
                              <w:tag w:val="nr_761175e18fb44eb99bf1cd9e07a63906"/>
                              <w:lock w:val="sdtLocked"/>
                              <w:richText/>
                            </w:sdtPr>
                            <w:sdtContent>
                              <w:r>
                                <w:rPr>
                                  <w:szCs w:val="24"/>
                                </w:rPr>
                                <w:t>2</w:t>
                              </w:r>
                            </w:sdtContent>
                          </w:sdt>
                          <w:r>
                            <w:rPr>
                              <w:szCs w:val="24"/>
                            </w:rPr>
                            <w:t xml:space="preserve">. Cheminių medžiagų ir (ar) cheminių mišinių, išskyrus nuodingąsias medžiagas, sandėliavimas pažeidžiant nustatytus reikalavimus, </w:t>
                          </w:r>
                          <w:r>
                            <w:rPr>
                              <w:szCs w:val="24"/>
                              <w:shd w:val="clear" w:color="auto" w:fill="FFFFFF"/>
                              <w:lang w:eastAsia="lt-LT"/>
                            </w:rPr>
                            <w:t>sukėlęs žalą aplinkai,</w:t>
                          </w:r>
                          <w:r>
                            <w:rPr>
                              <w:szCs w:val="24"/>
                            </w:rPr>
                            <w:t xml:space="preserve">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3 d."/>
                        <w:tag w:val="part_1b8345f3c1194533a729e2764cc63175"/>
                        <w:lock w:val="sdtLocked"/>
                        <w:richText/>
                      </w:sdtPr>
                      <w:sdtContent>
                        <w:p>
                          <w:pPr>
                            <w:spacing w:line="360" w:lineRule="auto"/>
                            <w:ind w:firstLine="720"/>
                            <w:jc w:val="both"/>
                            <w:rPr>
                              <w:szCs w:val="24"/>
                            </w:rPr>
                          </w:pPr>
                          <w:sdt>
                            <w:sdtPr>
                              <w:alias w:val="Numeris"/>
                              <w:tag w:val="nr_1b8345f3c1194533a729e2764cc63175"/>
                              <w:lock w:val="sdtLocked"/>
                              <w:richText/>
                            </w:sdtPr>
                            <w:sdtContent>
                              <w:r>
                                <w:rPr>
                                  <w:szCs w:val="24"/>
                                </w:rPr>
                                <w:t>3</w:t>
                              </w:r>
                            </w:sdtContent>
                          </w:sdt>
                          <w:r>
                            <w:rPr>
                              <w:szCs w:val="24"/>
                            </w:rPr>
                            <w:t>. Reikalavimo pranešti Europos cheminių medžiagų agentūrai apie chemines medžiagas, atskiras ir esančias cheminių mišinių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4 d."/>
                        <w:tag w:val="part_af8d3fc357f840b7b8447a8a9b156ca5"/>
                        <w:lock w:val="sdtLocked"/>
                        <w:richText/>
                      </w:sdtPr>
                      <w:sdtContent>
                        <w:p>
                          <w:pPr>
                            <w:spacing w:line="360" w:lineRule="auto"/>
                            <w:ind w:firstLine="720"/>
                            <w:jc w:val="both"/>
                            <w:rPr>
                              <w:szCs w:val="24"/>
                            </w:rPr>
                          </w:pPr>
                          <w:sdt>
                            <w:sdtPr>
                              <w:alias w:val="Numeris"/>
                              <w:tag w:val="nr_af8d3fc357f840b7b8447a8a9b156ca5"/>
                              <w:lock w:val="sdtLocked"/>
                              <w:richText/>
                            </w:sdtPr>
                            <w:sdtContent>
                              <w:r>
                                <w:rPr>
                                  <w:szCs w:val="24"/>
                                </w:rPr>
                                <w:t>4</w:t>
                              </w:r>
                            </w:sdtContent>
                          </w:sdt>
                          <w:r>
                            <w:rPr>
                              <w:szCs w:val="24"/>
                            </w:rPr>
                            <w:t>. Gaminamų, tiekiamų rinkai, importuojamų, eksportuojamų, platinamų, naudojamų cheminių medžiagų ir cheminių mišinių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6610dad077d342d8806c9a570d2bf736"/>
                        <w:lock w:val="sdtLocked"/>
                        <w:richText/>
                      </w:sdtPr>
                      <w:sdtContent>
                        <w:p>
                          <w:pPr>
                            <w:spacing w:line="360" w:lineRule="auto"/>
                            <w:ind w:firstLine="720"/>
                            <w:jc w:val="both"/>
                            <w:rPr>
                              <w:szCs w:val="24"/>
                            </w:rPr>
                          </w:pPr>
                          <w:sdt>
                            <w:sdtPr>
                              <w:alias w:val="Numeris"/>
                              <w:tag w:val="nr_6610dad077d342d8806c9a570d2bf736"/>
                              <w:lock w:val="sdtLocked"/>
                              <w:richText/>
                            </w:sdtPr>
                            <w:sdtContent>
                              <w:r>
                                <w:rPr>
                                  <w:szCs w:val="24"/>
                                </w:rPr>
                                <w:t>5</w:t>
                              </w:r>
                            </w:sdtContent>
                          </w:sdt>
                          <w:r>
                            <w:rPr>
                              <w:szCs w:val="24"/>
                            </w:rPr>
                            <w:t xml:space="preserve">. Informacijos apie tiekiamas rinkai, gaminamas, importuojamas, eksportuojamas, platinamas, naudojamas chemines medžiagas ir cheminius mišinius,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cheminių mišinių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fe003e2a42714fd0b72c76ff51935d27"/>
                        <w:lock w:val="sdtLocked"/>
                        <w:richText/>
                      </w:sdtPr>
                      <w:sdtContent>
                        <w:p>
                          <w:pPr>
                            <w:spacing w:line="360" w:lineRule="auto"/>
                            <w:ind w:firstLine="720"/>
                            <w:jc w:val="both"/>
                            <w:rPr>
                              <w:szCs w:val="24"/>
                            </w:rPr>
                          </w:pPr>
                          <w:sdt>
                            <w:sdtPr>
                              <w:alias w:val="Numeris"/>
                              <w:tag w:val="nr_fe003e2a42714fd0b72c76ff51935d27"/>
                              <w:lock w:val="sdtLocked"/>
                              <w:richText/>
                            </w:sdtPr>
                            <w:sdtContent>
                              <w:r>
                                <w:rPr>
                                  <w:szCs w:val="24"/>
                                </w:rPr>
                                <w:t>6</w:t>
                              </w:r>
                            </w:sdtContent>
                          </w:sdt>
                          <w:r>
                            <w:rPr>
                              <w:szCs w:val="24"/>
                            </w:rPr>
                            <w:t xml:space="preserve">. Pavojingųjų cheminių medžiagų ir cheminių mišinių,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2b1bb5485c8c46c28b8bef60d0f2b5e4"/>
                        <w:lock w:val="sdtLocked"/>
                        <w:richText/>
                      </w:sdtPr>
                      <w:sdtContent>
                        <w:p>
                          <w:pPr>
                            <w:spacing w:line="360" w:lineRule="auto"/>
                            <w:ind w:firstLine="720"/>
                            <w:jc w:val="both"/>
                            <w:rPr>
                              <w:szCs w:val="24"/>
                            </w:rPr>
                          </w:pPr>
                          <w:sdt>
                            <w:sdtPr>
                              <w:alias w:val="Numeris"/>
                              <w:tag w:val="nr_2b1bb5485c8c46c28b8bef60d0f2b5e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pavojingąsias chemines medžiagas gaminiuose R</w:t>
                          </w:r>
                          <w:r>
                            <w:rPr>
                              <w:bCs/>
                              <w:szCs w:val="24"/>
                              <w:lang w:eastAsia="lt-LT"/>
                            </w:rPr>
                            <w:t xml:space="preserve">eglamente (EB) Nr. 1907/2006 </w:t>
                          </w:r>
                          <w:r>
                            <w:rPr>
                              <w:szCs w:val="24"/>
                            </w:rPr>
                            <w:t>nustatyta tvarka ir informaciją apie atskiras ir esančias cheminių mišinių ar gaminių sudėtyje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154e45a15f774e9d8519f030bfc2f652"/>
                        <w:lock w:val="sdtLocked"/>
                        <w:richText/>
                      </w:sdtPr>
                      <w:sdtContent>
                        <w:p>
                          <w:pPr>
                            <w:spacing w:line="360" w:lineRule="auto"/>
                            <w:ind w:firstLine="720"/>
                            <w:jc w:val="both"/>
                            <w:rPr>
                              <w:szCs w:val="24"/>
                            </w:rPr>
                          </w:pPr>
                          <w:sdt>
                            <w:sdtPr>
                              <w:alias w:val="Numeris"/>
                              <w:tag w:val="nr_154e45a15f774e9d8519f030bfc2f65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53840e4516be4b95af5d4d3425e12cee"/>
                        <w:lock w:val="sdtLocked"/>
                        <w:richText/>
                      </w:sdtPr>
                      <w:sdtContent>
                        <w:p>
                          <w:pPr>
                            <w:spacing w:line="360" w:lineRule="auto"/>
                            <w:ind w:firstLine="720"/>
                            <w:jc w:val="both"/>
                            <w:rPr>
                              <w:szCs w:val="24"/>
                            </w:rPr>
                          </w:pPr>
                          <w:sdt>
                            <w:sdtPr>
                              <w:alias w:val="Numeris"/>
                              <w:tag w:val="nr_53840e4516be4b95af5d4d3425e12cee"/>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cheminių mišinių ar gaminių sudėtyje, ir apie cheminius mišinius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2bf45b29323e48b0a11505b97cd7944e"/>
                        <w:lock w:val="sdtLocked"/>
                        <w:richText/>
                      </w:sdtPr>
                      <w:sdtContent>
                        <w:p>
                          <w:pPr>
                            <w:spacing w:line="360" w:lineRule="auto"/>
                            <w:ind w:firstLine="720"/>
                            <w:jc w:val="both"/>
                            <w:rPr>
                              <w:szCs w:val="24"/>
                            </w:rPr>
                          </w:pPr>
                          <w:sdt>
                            <w:sdtPr>
                              <w:alias w:val="Numeris"/>
                              <w:tag w:val="nr_2bf45b29323e48b0a11505b97cd7944e"/>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ecb12fb4c98d4946b84813f00a8549e8"/>
                        <w:lock w:val="sdtLocked"/>
                        <w:richText/>
                      </w:sdtPr>
                      <w:sdtContent>
                        <w:p>
                          <w:pPr>
                            <w:spacing w:line="360" w:lineRule="auto"/>
                            <w:ind w:firstLine="720"/>
                            <w:jc w:val="both"/>
                            <w:rPr>
                              <w:szCs w:val="24"/>
                            </w:rPr>
                          </w:pPr>
                          <w:sdt>
                            <w:sdtPr>
                              <w:alias w:val="Numeris"/>
                              <w:tag w:val="nr_ecb12fb4c98d4946b84813f00a8549e8"/>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8ddb33abdc494a33a8271c097cabd3e0"/>
                        <w:lock w:val="sdtLocked"/>
                        <w:richText/>
                      </w:sdtPr>
                      <w:sdtContent>
                        <w:p>
                          <w:pPr>
                            <w:spacing w:line="360" w:lineRule="auto"/>
                            <w:ind w:firstLine="720"/>
                            <w:jc w:val="both"/>
                            <w:rPr>
                              <w:szCs w:val="24"/>
                            </w:rPr>
                          </w:pPr>
                          <w:sdt>
                            <w:sdtPr>
                              <w:alias w:val="Numeris"/>
                              <w:tag w:val="nr_8ddb33abdc494a33a8271c097cabd3e0"/>
                              <w:lock w:val="sdtLocked"/>
                              <w:richText/>
                            </w:sdtPr>
                            <w:sdtContent>
                              <w:r>
                                <w:rPr>
                                  <w:szCs w:val="24"/>
                                </w:rPr>
                                <w:t>12</w:t>
                              </w:r>
                            </w:sdtContent>
                          </w:sdt>
                          <w:r>
                            <w:rPr>
                              <w:szCs w:val="24"/>
                            </w:rPr>
                            <w:t>. Pavojingųjų cheminių medžiagų ir cheminių mišinių,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abaadbdcc7864e59ae6beafa9f5b0202"/>
                        <w:lock w:val="sdtLocked"/>
                        <w:richText/>
                      </w:sdtPr>
                      <w:sdtContent>
                        <w:p>
                          <w:pPr>
                            <w:spacing w:line="360" w:lineRule="auto"/>
                            <w:ind w:firstLine="720"/>
                            <w:jc w:val="both"/>
                            <w:rPr>
                              <w:szCs w:val="24"/>
                            </w:rPr>
                          </w:pPr>
                          <w:sdt>
                            <w:sdtPr>
                              <w:alias w:val="Numeris"/>
                              <w:tag w:val="nr_abaadbdcc7864e59ae6beafa9f5b0202"/>
                              <w:lock w:val="sdtLocked"/>
                              <w:richText/>
                            </w:sdtPr>
                            <w:sdtContent>
                              <w:r>
                                <w:rPr>
                                  <w:szCs w:val="24"/>
                                </w:rPr>
                                <w:t>13</w:t>
                              </w:r>
                            </w:sdtContent>
                          </w:sdt>
                          <w:r>
                            <w:rPr>
                              <w:szCs w:val="24"/>
                            </w:rPr>
                            <w:t xml:space="preserve">. Cheminių medžiagų, atskirų ir esančių cheminių mišinių ar gaminių sudėtyje, registravimas pažeidžiant Reglamente (EB) Nr. 1907/2006 nustatytus reikalavimus ir (arba) reikalavimo šioje dalyje nurodytame reglamente nustatyta tvarka atnaujinti cheminių medžiagų, atskirų ir esančių cheminių mišinių ar gaminių sudėtyje,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4 d."/>
                        <w:tag w:val="part_a6c9ae8be87d428faf8893bf426170ee"/>
                        <w:lock w:val="sdtLocked"/>
                        <w:richText/>
                      </w:sdtPr>
                      <w:sdtContent>
                        <w:p>
                          <w:pPr>
                            <w:spacing w:line="360" w:lineRule="auto"/>
                            <w:ind w:firstLine="720"/>
                            <w:jc w:val="both"/>
                            <w:rPr>
                              <w:szCs w:val="24"/>
                            </w:rPr>
                          </w:pPr>
                          <w:sdt>
                            <w:sdtPr>
                              <w:alias w:val="Numeris"/>
                              <w:tag w:val="nr_a6c9ae8be87d428faf8893bf426170ee"/>
                              <w:lock w:val="sdtLocked"/>
                              <w:richText/>
                            </w:sdtPr>
                            <w:sdtContent>
                              <w:r>
                                <w:rPr>
                                  <w:szCs w:val="24"/>
                                </w:rPr>
                                <w:t>14</w:t>
                              </w:r>
                            </w:sdtContent>
                          </w:sdt>
                          <w:r>
                            <w:rPr>
                              <w:szCs w:val="24"/>
                            </w:rPr>
                            <w:t>. Reglamento (EB) Nr. 1907/2006 nustatyta tvarka neregistruotų ar neautorizuotų cheminių medžiagų ir pavojingųjų cheminių medžiagų,</w:t>
                          </w:r>
                          <w:r>
                            <w:rPr>
                              <w:rFonts w:eastAsia="Arial Unicode MS"/>
                              <w:szCs w:val="24"/>
                              <w:lang w:eastAsia="ar-SA"/>
                            </w:rPr>
                            <w:t xml:space="preserve"> atskirų </w:t>
                          </w:r>
                          <w:r>
                            <w:rPr>
                              <w:szCs w:val="24"/>
                            </w:rPr>
                            <w:t xml:space="preserve">ir esančių </w:t>
                          </w:r>
                          <w:r>
                            <w:rPr>
                              <w:rFonts w:eastAsia="Arial Unicode MS"/>
                              <w:szCs w:val="24"/>
                              <w:lang w:eastAsia="ar-SA"/>
                            </w:rPr>
                            <w:t>cheminių</w:t>
                          </w:r>
                          <w:r>
                            <w:rPr>
                              <w:szCs w:val="24"/>
                            </w:rPr>
                            <w:t xml:space="preserve"> mišinių ar gaminių </w:t>
                          </w:r>
                          <w:r>
                            <w:rPr>
                              <w:rFonts w:eastAsia="Arial Unicode MS"/>
                              <w:szCs w:val="24"/>
                              <w:lang w:eastAsia="ar-SA"/>
                            </w:rPr>
                            <w:t>sudėtyje</w:t>
                          </w:r>
                          <w:r>
                            <w:rPr>
                              <w:szCs w:val="24"/>
                            </w:rPr>
                            <w:t>, kurių gamyba, tiekimas rinkai ir naudojimas draudžiamas arba ribojamas, pašalinimo ir (ar) susigrąžinimo iš rinkos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5 d."/>
                        <w:tag w:val="part_9253bba5e78f40789cb16e636109ad90"/>
                        <w:lock w:val="sdtLocked"/>
                        <w:richText/>
                      </w:sdtPr>
                      <w:sdtContent>
                        <w:p>
                          <w:pPr>
                            <w:spacing w:line="360" w:lineRule="auto"/>
                            <w:ind w:firstLine="720"/>
                            <w:jc w:val="both"/>
                            <w:rPr>
                              <w:szCs w:val="24"/>
                            </w:rPr>
                          </w:pPr>
                          <w:sdt>
                            <w:sdtPr>
                              <w:alias w:val="Numeris"/>
                              <w:tag w:val="nr_9253bba5e78f40789cb16e636109ad90"/>
                              <w:lock w:val="sdtLocked"/>
                              <w:richText/>
                            </w:sdtPr>
                            <w:sdtContent>
                              <w:r>
                                <w:rPr>
                                  <w:szCs w:val="24"/>
                                </w:rPr>
                                <w:t>15</w:t>
                              </w:r>
                            </w:sdtContent>
                          </w:sdt>
                          <w:r>
                            <w:rPr>
                              <w:szCs w:val="24"/>
                            </w:rPr>
                            <w:t xml:space="preserve">. Cheminių medžiagų, atskirų ir esančių cheminių mišinių ar gaminių sudėtyje, taip pat cheminių mišinių, sprogiųjų cheminių medžiagų ar cheminių mišinių turinčių gaminių klasifikavimo, pavojingųjų cheminių medžiagų ir cheminių mišinių,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cheminį mišinį ar sprogmenų klasei priskiriamą gaminį, kai jie nustatyta tvarka nėra suklasifikuoti, paženklinti ir (ar) supakuoti, pažeidimas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6 d."/>
                        <w:tag w:val="part_748c4da82ad04ff9abbf922c28788e0e"/>
                        <w:lock w:val="sdtLocked"/>
                        <w:richText/>
                      </w:sdtPr>
                      <w:sdtContent>
                        <w:p>
                          <w:pPr>
                            <w:spacing w:line="360" w:lineRule="auto"/>
                            <w:ind w:firstLine="720"/>
                            <w:jc w:val="both"/>
                            <w:rPr>
                              <w:szCs w:val="24"/>
                            </w:rPr>
                          </w:pPr>
                          <w:sdt>
                            <w:sdtPr>
                              <w:alias w:val="Numeris"/>
                              <w:tag w:val="nr_748c4da82ad04ff9abbf922c28788e0e"/>
                              <w:lock w:val="sdtLocked"/>
                              <w:richText/>
                            </w:sdtPr>
                            <w:sdtContent>
                              <w:r>
                                <w:rPr>
                                  <w:szCs w:val="24"/>
                                </w:rPr>
                                <w:t>16</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7 d."/>
                        <w:tag w:val="part_6bce700dd6664a42825e0b9b1c6b8caa"/>
                        <w:lock w:val="sdtLocked"/>
                        <w:richText/>
                      </w:sdtPr>
                      <w:sdtContent>
                        <w:p>
                          <w:pPr>
                            <w:spacing w:line="360" w:lineRule="auto"/>
                            <w:ind w:firstLine="720"/>
                            <w:jc w:val="both"/>
                            <w:rPr>
                              <w:szCs w:val="24"/>
                            </w:rPr>
                          </w:pPr>
                          <w:sdt>
                            <w:sdtPr>
                              <w:alias w:val="Numeris"/>
                              <w:tag w:val="nr_6bce700dd6664a42825e0b9b1c6b8caa"/>
                              <w:lock w:val="sdtLocked"/>
                              <w:richText/>
                            </w:sdtPr>
                            <w:sdtContent>
                              <w:r>
                                <w:rPr>
                                  <w:szCs w:val="24"/>
                                </w:rPr>
                                <w:t>17</w:t>
                              </w:r>
                            </w:sdtContent>
                          </w:sdt>
                          <w:r>
                            <w:rPr>
                              <w:szCs w:val="24"/>
                            </w:rPr>
                            <w:t xml:space="preserve">.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cheminio mišinio tiekėjo rinkai pareigos kaupti ir saugoti informaciją, kurią jis naudojo klasifikuodamas ir ženklindamas cheminę medžiagą ar cheminį mišinį pagal Reglamentą (EB) Nr. 1272/2008, neatlikimas ir (arba) reikalavimų leisti su šia informacija susipažinti Europos cheminių medžiagų agentūrai, Lietuvos Respublikos kompetentingai institucijai ir (arba) cheminių medžiagų ir cheminių mišinių </w:t>
                          </w:r>
                          <w:r>
                            <w:rPr>
                              <w:bCs/>
                              <w:color w:val="000000"/>
                              <w:szCs w:val="24"/>
                            </w:rPr>
                            <w:t>tvarkymo priežiūrą vykdančioms</w:t>
                          </w:r>
                          <w:r>
                            <w:rPr>
                              <w:szCs w:val="24"/>
                            </w:rPr>
                            <w:t xml:space="preserve"> institucijoms ir (ar) valstybės įmonėms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3df269334434407480776f558ea2eea8"/>
                        <w:lock w:val="sdtLocked"/>
                        <w:richText/>
                      </w:sdtPr>
                      <w:sdtContent>
                        <w:p>
                          <w:pPr>
                            <w:spacing w:line="360" w:lineRule="auto"/>
                            <w:ind w:firstLine="720"/>
                            <w:jc w:val="both"/>
                            <w:rPr>
                              <w:szCs w:val="24"/>
                            </w:rPr>
                          </w:pPr>
                          <w:sdt>
                            <w:sdtPr>
                              <w:alias w:val="Numeris"/>
                              <w:tag w:val="nr_3df269334434407480776f558ea2eea8"/>
                              <w:lock w:val="sdtLocked"/>
                              <w:richText/>
                            </w:sdtPr>
                            <w:sdtContent>
                              <w:r>
                                <w:rPr>
                                  <w:szCs w:val="24"/>
                                </w:rPr>
                                <w:t>18</w:t>
                              </w:r>
                            </w:sdtContent>
                          </w:sdt>
                          <w:r>
                            <w:rPr>
                              <w:szCs w:val="24"/>
                            </w:rPr>
                            <w:t>. Draudimo gaminti ir (arba) tiekti rinkai chemines medžiagas, atskiras ir esančias cheminių mišinių ar gaminių sudėtyje,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19 d."/>
                        <w:tag w:val="part_43cd65e4c766468d943e8dc44b22b02c"/>
                        <w:lock w:val="sdtLocked"/>
                        <w:richText/>
                      </w:sdtPr>
                      <w:sdtContent>
                        <w:p>
                          <w:pPr>
                            <w:spacing w:line="360" w:lineRule="auto"/>
                            <w:ind w:firstLine="720"/>
                            <w:jc w:val="both"/>
                            <w:rPr>
                              <w:szCs w:val="24"/>
                            </w:rPr>
                          </w:pPr>
                          <w:sdt>
                            <w:sdtPr>
                              <w:alias w:val="Numeris"/>
                              <w:tag w:val="nr_43cd65e4c766468d943e8dc44b22b02c"/>
                              <w:lock w:val="sdtLocked"/>
                              <w:richText/>
                            </w:sdtPr>
                            <w:sdtContent>
                              <w:r>
                                <w:rPr>
                                  <w:szCs w:val="24"/>
                                </w:rPr>
                                <w:t>19</w:t>
                              </w:r>
                            </w:sdtContent>
                          </w:sdt>
                          <w:r>
                            <w:rPr>
                              <w:szCs w:val="24"/>
                            </w:rPr>
                            <w:t xml:space="preserve">. Pavojingųjų cheminių medžiagų, atskirų ir esančių cheminių mišinių ar gaminių sudėtyje,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0 d."/>
                        <w:tag w:val="part_52f199e3b61248e19314cfa6b7f4e470"/>
                        <w:lock w:val="sdtLocked"/>
                        <w:richText/>
                      </w:sdtPr>
                      <w:sdtContent>
                        <w:p>
                          <w:pPr>
                            <w:spacing w:line="360" w:lineRule="auto"/>
                            <w:ind w:firstLine="720"/>
                            <w:jc w:val="both"/>
                            <w:rPr>
                              <w:szCs w:val="24"/>
                            </w:rPr>
                          </w:pPr>
                          <w:sdt>
                            <w:sdtPr>
                              <w:alias w:val="Numeris"/>
                              <w:tag w:val="nr_52f199e3b61248e19314cfa6b7f4e470"/>
                              <w:lock w:val="sdtLocked"/>
                              <w:richText/>
                            </w:sdtPr>
                            <w:sdtContent>
                              <w:r>
                                <w:rPr>
                                  <w:szCs w:val="24"/>
                                </w:rPr>
                                <w:t>20</w:t>
                              </w:r>
                            </w:sdtContent>
                          </w:sdt>
                          <w:r>
                            <w:rPr>
                              <w:szCs w:val="24"/>
                            </w:rPr>
                            <w:t>. Pavojingųjų cheminių medžiagų ir cheminių mišinių,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asmenims nuo dviejų šimtų iki keturių šimtų eurų ir su cheminių medžiagų tvarkymu susijusia veikla užsiimantiems asmenims, su cheminių medžiagų tvarkymu susijusia veikla užsiimančių juridinių asmenų vadovams ar kitiems atsakingiems asmenims – nuo vieno tūkstančio vieno šimto iki trijų tūkstančių eurų.</w:t>
                          </w:r>
                        </w:p>
                      </w:sdtContent>
                    </w:sdt>
                    <w:sdt>
                      <w:sdtPr>
                        <w:alias w:val="308 str. 21 d."/>
                        <w:tag w:val="part_869f27171ece47648a2dc7ce0f051d75"/>
                        <w:lock w:val="sdtLocked"/>
                        <w:richText/>
                      </w:sdtPr>
                      <w:sdtContent>
                        <w:p>
                          <w:pPr>
                            <w:spacing w:line="360" w:lineRule="auto"/>
                            <w:ind w:firstLine="720"/>
                            <w:jc w:val="both"/>
                            <w:rPr>
                              <w:szCs w:val="24"/>
                            </w:rPr>
                          </w:pPr>
                          <w:sdt>
                            <w:sdtPr>
                              <w:alias w:val="Numeris"/>
                              <w:tag w:val="nr_869f27171ece47648a2dc7ce0f051d75"/>
                              <w:lock w:val="sdtLocked"/>
                              <w:richText/>
                            </w:sdtPr>
                            <w:sdtContent>
                              <w:r>
                                <w:rPr>
                                  <w:szCs w:val="24"/>
                                </w:rPr>
                                <w:t>21</w:t>
                              </w:r>
                            </w:sdtContent>
                          </w:sdt>
                          <w:r>
                            <w:rPr>
                              <w:szCs w:val="24"/>
                            </w:rPr>
                            <w:t>. Draudimo tiekti rinkai ir (arba) naudoti pavojingąsias chemines medžiagas, atskiras ir esančias cheminių mišinių ar gaminių sudėtyje,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2 d."/>
                        <w:tag w:val="part_47a3f74eaacb46799f2d324543522a8b"/>
                        <w:lock w:val="sdtLocked"/>
                        <w:richText/>
                      </w:sdtPr>
                      <w:sdtContent>
                        <w:p>
                          <w:pPr>
                            <w:spacing w:line="360" w:lineRule="auto"/>
                            <w:ind w:firstLine="720"/>
                            <w:jc w:val="both"/>
                            <w:rPr>
                              <w:szCs w:val="24"/>
                            </w:rPr>
                          </w:pPr>
                          <w:sdt>
                            <w:sdtPr>
                              <w:alias w:val="Numeris"/>
                              <w:tag w:val="nr_47a3f74eaacb46799f2d324543522a8b"/>
                              <w:lock w:val="sdtLocked"/>
                              <w:richText/>
                            </w:sdtPr>
                            <w:sdtContent>
                              <w:r>
                                <w:rPr>
                                  <w:szCs w:val="24"/>
                                </w:rPr>
                                <w:t>22</w:t>
                              </w:r>
                            </w:sdtContent>
                          </w:sdt>
                          <w:r>
                            <w:rPr>
                              <w:szCs w:val="24"/>
                            </w:rPr>
                            <w:t>. Uždraustų naudoti pavojingųjų cheminių medžiagų, atskirų ir esančių cheminių mišinių ar gaminių sudėtyje, cheminių mišinių ir jų turinčių gaminių gamyba, tiekimas rinkai ir (arba) naudojimas, išskyrus nuodingųjų medžiagų gamybą, laikymą ir (arba) realizavimą,</w:t>
                          </w:r>
                        </w:p>
                        <w:p>
                          <w:pPr>
                            <w:spacing w:line="360" w:lineRule="auto"/>
                            <w:ind w:firstLine="720"/>
                            <w:jc w:val="both"/>
                            <w:rPr>
                              <w:bCs/>
                              <w:szCs w:val="24"/>
                            </w:rPr>
                          </w:pPr>
                          <w:r>
                            <w:rPr>
                              <w:szCs w:val="24"/>
                            </w:rPr>
                            <w:t>užtraukia baudą asmenims nuo trijų šimtų iki aštuonių šimtų eurų ir su cheminių medžiagų tvarkymu susijusia veikla užsiimantiems asmenims, su cheminių medžiagų tvarkymu susijusia veikla užsiimančių juridinių asmenų vadovams ar kitiems atsakingiems asmenims –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9 str."/>
                    <w:tag w:val="part_adb1b4790e584c67915e9989d9eb4c1d"/>
                    <w:lock w:val="sdtLocked"/>
                    <w:richText/>
                  </w:sdtPr>
                  <w:sdtContent>
                    <w:p>
                      <w:pPr>
                        <w:spacing w:line="360" w:lineRule="auto"/>
                        <w:ind w:left="2410" w:hanging="1690"/>
                        <w:jc w:val="both"/>
                        <w:rPr>
                          <w:lang w:eastAsia="lt-LT"/>
                        </w:rPr>
                      </w:pPr>
                      <w:sdt>
                        <w:sdtPr>
                          <w:alias w:val="Numeris"/>
                          <w:tag w:val="nr_adb1b4790e584c67915e9989d9eb4c1d"/>
                          <w:lock w:val="sdtLocked"/>
                          <w:richText/>
                        </w:sdtPr>
                        <w:sdtContent>
                          <w:r>
                            <w:rPr>
                              <w:b/>
                              <w:lang w:eastAsia="lt-LT"/>
                            </w:rPr>
                            <w:t>309</w:t>
                          </w:r>
                        </w:sdtContent>
                      </w:sdt>
                      <w:r>
                        <w:rPr>
                          <w:b/>
                          <w:vertAlign w:val="superscript"/>
                          <w:lang w:eastAsia="lt-LT"/>
                        </w:rPr>
                        <w:t xml:space="preserve"> </w:t>
                      </w:r>
                      <w:r>
                        <w:rPr>
                          <w:b/>
                          <w:lang w:eastAsia="lt-LT"/>
                        </w:rPr>
                        <w:t xml:space="preserve">straipsnis. </w:t>
                      </w:r>
                      <w:sdt>
                        <w:sdtPr>
                          <w:alias w:val="Pavadinimas"/>
                          <w:tag w:val="title_adb1b4790e584c67915e9989d9eb4c1d"/>
                          <w:lock w:val="sdtLocked"/>
                          <w:richText/>
                        </w:sdtPr>
                        <w:sdtContent>
                          <w:r>
                            <w:rPr>
                              <w:b/>
                              <w:lang w:eastAsia="lt-LT"/>
                            </w:rPr>
                            <w:t>Fluorintų šiltnamio efektą sukeliančių dujų ir jų mišinių, jų turinčių gaminių ir įrangos tvarkymo reikalavimų pažeidimas</w:t>
                          </w:r>
                        </w:sdtContent>
                      </w:sdt>
                    </w:p>
                    <w:sdt>
                      <w:sdtPr>
                        <w:alias w:val="309 str. 1 d."/>
                        <w:tag w:val="part_3d8353d69c44433b93a1721d553c1b8f"/>
                        <w:lock w:val="sdtLocked"/>
                        <w:richText/>
                      </w:sdtPr>
                      <w:sdtContent>
                        <w:p>
                          <w:pPr>
                            <w:spacing w:line="360" w:lineRule="auto"/>
                            <w:ind w:firstLine="720"/>
                            <w:jc w:val="both"/>
                            <w:rPr>
                              <w:rFonts w:ascii="TimesLT" w:hAnsi="TimesLT"/>
                              <w:szCs w:val="24"/>
                              <w:lang w:eastAsia="lt-LT"/>
                            </w:rPr>
                          </w:pPr>
                          <w:sdt>
                            <w:sdtPr>
                              <w:alias w:val="Numeris"/>
                              <w:tag w:val="nr_3d8353d69c44433b93a1721d553c1b8f"/>
                              <w:lock w:val="sdtLocked"/>
                              <w:richText/>
                            </w:sdtPr>
                            <w:sdtContent>
                              <w:r>
                                <w:rPr>
                                  <w:bCs/>
                                  <w:szCs w:val="24"/>
                                  <w:lang w:eastAsia="lt-LT"/>
                                </w:rPr>
                                <w:t>1</w:t>
                              </w:r>
                            </w:sdtContent>
                          </w:sdt>
                          <w:r>
                            <w:rPr>
                              <w:bCs/>
                              <w:szCs w:val="24"/>
                              <w:lang w:eastAsia="lt-LT"/>
                            </w:rPr>
                            <w:t>. Reikalavimų rinkti, kaupti ir saugoti duomenis apie fluorintų šiltnamio efektą</w:t>
                          </w:r>
                          <w:r>
                            <w:rPr>
                              <w:rFonts w:ascii="TimesLT" w:hAnsi="TimesLT"/>
                              <w:bCs/>
                              <w:szCs w:val="24"/>
                              <w:lang w:eastAsia="lt-LT"/>
                            </w:rPr>
                            <w:t xml:space="preserve"> sukeliančių dujų ir jų mišinių turinčioje įrangoje esančių fluorintų šiltnamio efektą sukeliančių dujų ir jų mišinių kiekį ir rūšį, šios įrangos montavimo, techninės priežiūros, aptarnavimo ir įrangos šalinimo metu papildytą ar surinktą fluorintų šiltnamio efektą sukeliančių dujų ir jų mišinių kiekį, pakartotinai panaudotą arba regeneruotą fluorintų šiltnamio efektą sukeliančių dujų ir jų mišinių kiekį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šalinimo priemones ir reikalavimų sukurti atitinkamos informacijos apie fluorintų šiltnamio efektą sukeliančių dujų įsigyjančius asmenis įrašus ir tvarkyti šiuos įrašus bent penkerius metus pažeidimas </w:t>
                          </w:r>
                        </w:p>
                        <w:p>
                          <w:pPr>
                            <w:spacing w:line="360" w:lineRule="auto"/>
                            <w:ind w:firstLine="720"/>
                            <w:jc w:val="both"/>
                            <w:rPr>
                              <w:szCs w:val="24"/>
                              <w:lang w:eastAsia="lt-LT"/>
                            </w:rPr>
                          </w:pPr>
                          <w:r>
                            <w:rPr>
                              <w:bCs/>
                              <w:szCs w:val="24"/>
                              <w:lang w:eastAsia="lt-LT"/>
                            </w:rPr>
                            <w:t>užtraukia baudą nuo vieno šimto penkiasdešimt iki trijų šimtų eurų.</w:t>
                          </w:r>
                        </w:p>
                      </w:sdtContent>
                    </w:sdt>
                    <w:sdt>
                      <w:sdtPr>
                        <w:alias w:val="309 str. 2 d."/>
                        <w:tag w:val="part_579ecd2a8fc94e5891e39ff78a608002"/>
                        <w:lock w:val="sdtLocked"/>
                        <w:richText/>
                      </w:sdtPr>
                      <w:sdtContent>
                        <w:p>
                          <w:pPr>
                            <w:spacing w:line="360" w:lineRule="auto"/>
                            <w:ind w:firstLine="720"/>
                            <w:jc w:val="both"/>
                            <w:rPr>
                              <w:szCs w:val="24"/>
                              <w:lang w:eastAsia="lt-LT"/>
                            </w:rPr>
                          </w:pPr>
                          <w:sdt>
                            <w:sdtPr>
                              <w:alias w:val="Numeris"/>
                              <w:tag w:val="nr_579ecd2a8fc94e5891e39ff78a608002"/>
                              <w:lock w:val="sdtLocked"/>
                              <w:richText/>
                            </w:sdtPr>
                            <w:sdtContent>
                              <w:r>
                                <w:rPr>
                                  <w:bCs/>
                                  <w:szCs w:val="24"/>
                                  <w:lang w:eastAsia="lt-LT"/>
                                </w:rPr>
                                <w:t>2</w:t>
                              </w:r>
                            </w:sdtContent>
                          </w:sdt>
                          <w:r>
                            <w:rPr>
                              <w:bCs/>
                              <w:szCs w:val="24"/>
                              <w:lang w:eastAsia="lt-LT"/>
                            </w:rPr>
                            <w:t xml:space="preserve">. Fluorintų šiltnamio efektą sukeliančių dujų ir jų mišinių išleidimas į atmosferą, kai tai techniškai nebūtina naudojant fluorintas šiltnamio efektą sukeliančias dujas ir jų mišinius pagal paskirtį, </w:t>
                          </w:r>
                        </w:p>
                        <w:p>
                          <w:pPr>
                            <w:spacing w:line="360" w:lineRule="auto"/>
                            <w:ind w:firstLine="720"/>
                            <w:jc w:val="both"/>
                            <w:rPr>
                              <w:szCs w:val="24"/>
                              <w:lang w:eastAsia="lt-LT"/>
                            </w:rPr>
                          </w:pPr>
                          <w:r>
                            <w:rPr>
                              <w:bCs/>
                              <w:szCs w:val="24"/>
                              <w:lang w:eastAsia="lt-LT"/>
                            </w:rPr>
                            <w:t>užtraukia baudą nuo šimto penkiasdešimt iki keturių šimtų penkiasdešimt eurų.</w:t>
                          </w:r>
                        </w:p>
                      </w:sdtContent>
                    </w:sdt>
                    <w:sdt>
                      <w:sdtPr>
                        <w:alias w:val="309 str. 3 d."/>
                        <w:tag w:val="part_f97b8c77cc704e7a924ca5a6838a88b3"/>
                        <w:lock w:val="sdtLocked"/>
                        <w:richText/>
                      </w:sdtPr>
                      <w:sdtContent>
                        <w:p>
                          <w:pPr>
                            <w:spacing w:line="360" w:lineRule="auto"/>
                            <w:ind w:firstLine="720"/>
                            <w:jc w:val="both"/>
                            <w:rPr>
                              <w:szCs w:val="24"/>
                              <w:lang w:eastAsia="lt-LT"/>
                            </w:rPr>
                          </w:pPr>
                          <w:sdt>
                            <w:sdtPr>
                              <w:alias w:val="Numeris"/>
                              <w:tag w:val="nr_f97b8c77cc704e7a924ca5a6838a88b3"/>
                              <w:lock w:val="sdtLocked"/>
                              <w:richText/>
                            </w:sdtPr>
                            <w:sdtContent>
                              <w:r>
                                <w:rPr>
                                  <w:bCs/>
                                  <w:szCs w:val="24"/>
                                  <w:lang w:eastAsia="lt-LT"/>
                                </w:rPr>
                                <w:t>3</w:t>
                              </w:r>
                            </w:sdtContent>
                          </w:sdt>
                          <w:r>
                            <w:rPr>
                              <w:bCs/>
                              <w:szCs w:val="24"/>
                              <w:lang w:eastAsia="lt-LT"/>
                            </w:rPr>
                            <w:t>. Informacijos apie gaminamas, tiekiamas rinkai, importuojamas, eksportuojamas, 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spacing w:line="360" w:lineRule="auto"/>
                            <w:ind w:firstLine="720"/>
                            <w:jc w:val="both"/>
                            <w:rPr>
                              <w:szCs w:val="24"/>
                              <w:lang w:eastAsia="lt-LT"/>
                            </w:rPr>
                          </w:pPr>
                          <w:r>
                            <w:rPr>
                              <w:bCs/>
                              <w:szCs w:val="24"/>
                              <w:lang w:eastAsia="lt-LT"/>
                            </w:rPr>
                            <w:t>užtraukia baudą nuo dviejų šimtų iki trijų šimtų eurų.</w:t>
                          </w:r>
                        </w:p>
                      </w:sdtContent>
                    </w:sdt>
                    <w:sdt>
                      <w:sdtPr>
                        <w:alias w:val="309 str. 4 d."/>
                        <w:tag w:val="part_31cae9605df04013b2a93d346d9c3a6a"/>
                        <w:lock w:val="sdtLocked"/>
                        <w:richText/>
                      </w:sdtPr>
                      <w:sdtContent>
                        <w:p>
                          <w:pPr>
                            <w:spacing w:line="360" w:lineRule="auto"/>
                            <w:ind w:firstLine="720"/>
                            <w:jc w:val="both"/>
                            <w:rPr>
                              <w:szCs w:val="24"/>
                              <w:lang w:eastAsia="lt-LT"/>
                            </w:rPr>
                          </w:pPr>
                          <w:sdt>
                            <w:sdtPr>
                              <w:alias w:val="Numeris"/>
                              <w:tag w:val="nr_31cae9605df04013b2a93d346d9c3a6a"/>
                              <w:lock w:val="sdtLocked"/>
                              <w:richText/>
                            </w:sdtPr>
                            <w:sdtContent>
                              <w:r>
                                <w:rPr>
                                  <w:bCs/>
                                  <w:szCs w:val="24"/>
                                  <w:lang w:eastAsia="lt-LT"/>
                                </w:rPr>
                                <w:t>4</w:t>
                              </w:r>
                            </w:sdtContent>
                          </w:sdt>
                          <w:r>
                            <w:rPr>
                              <w:bCs/>
                              <w:szCs w:val="24"/>
                              <w:lang w:eastAsia="lt-LT"/>
                            </w:rPr>
                            <w:t>. Reikalavimų užtikrinti, kad fluorintų šiltnamio efektą sukeliančių dujų ir jų mišinių turinčią įrangą dėl galimo nuotėkio ir nuotėkio aptikimo sistemas tikrintų, fluorintas šiltnamio efektą sukeliančias dujas ir jų mišinius iš šios įrangos ir gaminių surinktų, šią įrangą montuotų, aptarnautų, remontuotų, jos techninę priežiūrą ar eksploatacijos nutraukimą atliktų asmenys, turintys teisės aktų nustatyta tvarka išduotą dokumentą, suteikiantį teisę atlikti fluorintų šiltnamio efektą sukeliančių dujų tvarkymo darbus, pažeidimas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5 d."/>
                        <w:tag w:val="part_309a6199271143da936af0645a978ee7"/>
                        <w:lock w:val="sdtLocked"/>
                        <w:richText/>
                      </w:sdtPr>
                      <w:sdtContent>
                        <w:p>
                          <w:pPr>
                            <w:spacing w:line="360" w:lineRule="auto"/>
                            <w:ind w:firstLine="720"/>
                            <w:jc w:val="both"/>
                            <w:rPr>
                              <w:szCs w:val="24"/>
                              <w:lang w:eastAsia="lt-LT"/>
                            </w:rPr>
                          </w:pPr>
                          <w:sdt>
                            <w:sdtPr>
                              <w:alias w:val="Numeris"/>
                              <w:tag w:val="nr_309a6199271143da936af0645a978ee7"/>
                              <w:lock w:val="sdtLocked"/>
                              <w:richText/>
                            </w:sdtPr>
                            <w:sdtContent>
                              <w:r>
                                <w:rPr>
                                  <w:bCs/>
                                  <w:szCs w:val="24"/>
                                  <w:lang w:eastAsia="lt-LT"/>
                                </w:rPr>
                                <w:t>5</w:t>
                              </w:r>
                            </w:sdtContent>
                          </w:sdt>
                          <w:r>
                            <w:rPr>
                              <w:bCs/>
                              <w:szCs w:val="24"/>
                              <w:lang w:eastAsia="lt-LT"/>
                            </w:rPr>
                            <w:t>. Fluorintų šiltnamio efektą sukeliančių dujų ir jų mišinių pardavimas, šių dujų ir jų mišinių turinčios įrangos pirkimas montavimo, aptarnavimo, priežiūros ar remonto tikslais pažeidžiant reikalavimus ir nehermetiškos įrangos, kuri pripildyta fluorintų šiltnamio efektą sukeliančių dujų ir jų mišinių, pardavimas galutiniam naudotojui pažeidžiant reikalavimus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6 d."/>
                        <w:tag w:val="part_47a841e6873744748f402bf281900238"/>
                        <w:lock w:val="sdtLocked"/>
                        <w:richText/>
                      </w:sdtPr>
                      <w:sdtContent>
                        <w:p>
                          <w:pPr>
                            <w:spacing w:line="360" w:lineRule="auto"/>
                            <w:ind w:firstLine="720"/>
                            <w:jc w:val="both"/>
                            <w:rPr>
                              <w:szCs w:val="24"/>
                              <w:lang w:eastAsia="lt-LT"/>
                            </w:rPr>
                          </w:pPr>
                          <w:sdt>
                            <w:sdtPr>
                              <w:alias w:val="Numeris"/>
                              <w:tag w:val="nr_47a841e6873744748f402bf281900238"/>
                              <w:lock w:val="sdtLocked"/>
                              <w:richText/>
                            </w:sdtPr>
                            <w:sdtContent>
                              <w:r>
                                <w:rPr>
                                  <w:bCs/>
                                  <w:szCs w:val="24"/>
                                  <w:lang w:eastAsia="lt-LT"/>
                                </w:rPr>
                                <w:t>6</w:t>
                              </w:r>
                            </w:sdtContent>
                          </w:sdt>
                          <w:r>
                            <w:rPr>
                              <w:bCs/>
                              <w:szCs w:val="24"/>
                              <w:lang w:eastAsia="lt-LT"/>
                            </w:rPr>
                            <w:t xml:space="preserve">. Fluorintų šiltnamio efektą sukeliančių dujų ir jų mišinių turinčių gaminių ir įrangos tiekimas rinkai ir (arba) importas pažeidžiant ženklinimo reikalavimus </w:t>
                          </w:r>
                        </w:p>
                        <w:p>
                          <w:pPr>
                            <w:spacing w:line="360" w:lineRule="auto"/>
                            <w:ind w:firstLine="720"/>
                            <w:jc w:val="both"/>
                            <w:rPr>
                              <w:szCs w:val="24"/>
                              <w:lang w:eastAsia="lt-LT"/>
                            </w:rPr>
                          </w:pPr>
                          <w:r>
                            <w:rPr>
                              <w:bCs/>
                              <w:szCs w:val="24"/>
                              <w:lang w:eastAsia="lt-LT"/>
                            </w:rPr>
                            <w:t>užtraukia baudą nuo trijų šimtų iki septynių šimtų eurų.</w:t>
                          </w:r>
                        </w:p>
                      </w:sdtContent>
                    </w:sdt>
                    <w:sdt>
                      <w:sdtPr>
                        <w:alias w:val="309 str. 7 d."/>
                        <w:tag w:val="part_f5bd3508d8714e93b2d67244b4686dd3"/>
                        <w:lock w:val="sdtLocked"/>
                        <w:richText/>
                      </w:sdtPr>
                      <w:sdtContent>
                        <w:p>
                          <w:pPr>
                            <w:spacing w:line="360" w:lineRule="auto"/>
                            <w:ind w:firstLine="720"/>
                            <w:jc w:val="both"/>
                            <w:rPr>
                              <w:szCs w:val="24"/>
                              <w:lang w:eastAsia="lt-LT"/>
                            </w:rPr>
                          </w:pPr>
                          <w:sdt>
                            <w:sdtPr>
                              <w:alias w:val="Numeris"/>
                              <w:tag w:val="nr_f5bd3508d8714e93b2d67244b4686dd3"/>
                              <w:lock w:val="sdtLocked"/>
                              <w:richText/>
                            </w:sdtPr>
                            <w:sdtContent>
                              <w:r>
                                <w:rPr>
                                  <w:bCs/>
                                  <w:szCs w:val="24"/>
                                  <w:lang w:eastAsia="lt-LT"/>
                                </w:rPr>
                                <w:t>7</w:t>
                              </w:r>
                            </w:sdtContent>
                          </w:sdt>
                          <w:r>
                            <w:rPr>
                              <w:bCs/>
                              <w:szCs w:val="24"/>
                              <w:lang w:eastAsia="lt-LT"/>
                            </w:rPr>
                            <w:t>. Reikalavimų aptikus fluorintų šiltnamio efektą sukeliančių dujų ir jų mišinių nuotėkį iš įrangos suremontuoti šią įrangą be nederamo delsimo, tikrinti fluorintų šiltnamio efektą sukeliančių dujų ir jų mišinių turinčią įrangą dėl galimo fluorintų šiltnamio efektą sukeliančių dujų ir jų mišinių nuotėkio, įrengti fluorintų šiltnamio efektą sukeliančių dujų ir jų mišinių nuotėkio aptikimo sistemas ir tikrinti šias sistemas pažeidimas</w:t>
                          </w:r>
                        </w:p>
                        <w:p>
                          <w:pPr>
                            <w:spacing w:line="360" w:lineRule="auto"/>
                            <w:ind w:firstLine="720"/>
                            <w:jc w:val="both"/>
                            <w:rPr>
                              <w:szCs w:val="24"/>
                              <w:lang w:eastAsia="lt-LT"/>
                            </w:rPr>
                          </w:pPr>
                          <w:r>
                            <w:rPr>
                              <w:bCs/>
                              <w:szCs w:val="24"/>
                              <w:lang w:eastAsia="lt-LT"/>
                            </w:rPr>
                            <w:t>užtraukia baudą nuo keturių šimtų penkiasdešimt iki septynių šimtų eurų.</w:t>
                          </w:r>
                        </w:p>
                      </w:sdtContent>
                    </w:sdt>
                    <w:sdt>
                      <w:sdtPr>
                        <w:alias w:val="309 str. 8 d."/>
                        <w:tag w:val="part_689469ab694b42adbbda2a546045fe59"/>
                        <w:lock w:val="sdtLocked"/>
                        <w:richText/>
                      </w:sdtPr>
                      <w:sdtContent>
                        <w:p>
                          <w:pPr>
                            <w:spacing w:line="360" w:lineRule="auto"/>
                            <w:ind w:firstLine="720"/>
                            <w:jc w:val="both"/>
                            <w:rPr>
                              <w:szCs w:val="24"/>
                              <w:lang w:eastAsia="lt-LT"/>
                            </w:rPr>
                          </w:pPr>
                          <w:sdt>
                            <w:sdtPr>
                              <w:alias w:val="Numeris"/>
                              <w:tag w:val="nr_689469ab694b42adbbda2a546045fe59"/>
                              <w:lock w:val="sdtLocked"/>
                              <w:richText/>
                            </w:sdtPr>
                            <w:sdtContent>
                              <w:r>
                                <w:rPr>
                                  <w:bCs/>
                                  <w:szCs w:val="24"/>
                                  <w:lang w:eastAsia="lt-LT"/>
                                </w:rPr>
                                <w:t>8</w:t>
                              </w:r>
                            </w:sdtContent>
                          </w:sdt>
                          <w:r>
                            <w:rPr>
                              <w:bCs/>
                              <w:szCs w:val="24"/>
                              <w:lang w:eastAsia="lt-LT"/>
                            </w:rPr>
                            <w:t xml:space="preserve">. Reikalavimų surinkti iš fluorintų šiltnamio efektą sukeliančių dujų ir jų mišinių turinčios įrangos ir gaminių fluorintas šiltnamio efektą sukeliančias dujas ir jų mišinius pažeidimas </w:t>
                          </w:r>
                        </w:p>
                        <w:p>
                          <w:pPr>
                            <w:spacing w:line="360" w:lineRule="auto"/>
                            <w:ind w:firstLine="720"/>
                            <w:jc w:val="both"/>
                            <w:rPr>
                              <w:szCs w:val="24"/>
                              <w:lang w:eastAsia="lt-LT"/>
                            </w:rPr>
                          </w:pPr>
                          <w:r>
                            <w:rPr>
                              <w:bCs/>
                              <w:szCs w:val="24"/>
                              <w:lang w:eastAsia="lt-LT"/>
                            </w:rPr>
                            <w:t>užtraukia baudą nuo šešių šimtų iki aštuonių šimtų penkiasdešimt eurų.</w:t>
                          </w:r>
                        </w:p>
                      </w:sdtContent>
                    </w:sdt>
                    <w:sdt>
                      <w:sdtPr>
                        <w:alias w:val="309 str. 9 d."/>
                        <w:tag w:val="part_e650736c82984fd7935e1c0df6d87eaf"/>
                        <w:lock w:val="sdtLocked"/>
                        <w:richText/>
                      </w:sdtPr>
                      <w:sdtContent>
                        <w:p>
                          <w:pPr>
                            <w:spacing w:line="360" w:lineRule="auto"/>
                            <w:ind w:firstLine="720"/>
                            <w:jc w:val="both"/>
                            <w:rPr>
                              <w:szCs w:val="24"/>
                              <w:lang w:eastAsia="lt-LT"/>
                            </w:rPr>
                          </w:pPr>
                          <w:sdt>
                            <w:sdtPr>
                              <w:alias w:val="Numeris"/>
                              <w:tag w:val="nr_e650736c82984fd7935e1c0df6d87eaf"/>
                              <w:lock w:val="sdtLocked"/>
                              <w:richText/>
                            </w:sdtPr>
                            <w:sdtContent>
                              <w:r>
                                <w:rPr>
                                  <w:bCs/>
                                  <w:szCs w:val="24"/>
                                  <w:lang w:eastAsia="lt-LT"/>
                                </w:rPr>
                                <w:t>9</w:t>
                              </w:r>
                            </w:sdtContent>
                          </w:sdt>
                          <w:r>
                            <w:rPr>
                              <w:bCs/>
                              <w:szCs w:val="24"/>
                              <w:lang w:eastAsia="lt-LT"/>
                            </w:rPr>
                            <w:t xml:space="preserve">. Apribojimų dėl fluorintų šiltnamio efektą sukeliančių dujų ir jų mišinių naudojimo būdų ar leidžiamo naudoti kiekio pažeidimas ir (arba) uždraustų tiekti rinkai ar importuoti gaminių ir įrangos, kurie turi šių dujų ir jų mišinių arba kurių veikimas priklauso nuo šių dujų ir jų mišinių, tiekimas rinkai ir (arba) importas, fluorintų šiltnamio efektą sukeliančių dujų ar jų mišinių, gaminių ir įrangos, kurie turi šių dujų ir jų mišinių arba kurių veikimas priklauso nuo šių dujų ir jų mišinių, tiekimas Europos Sąjungos rinkai neturint tiekimo rinkai kvotos </w:t>
                          </w:r>
                        </w:p>
                        <w:p>
                          <w:pPr>
                            <w:spacing w:line="360" w:lineRule="auto"/>
                            <w:ind w:firstLine="720"/>
                            <w:jc w:val="both"/>
                            <w:rPr>
                              <w:szCs w:val="24"/>
                              <w:lang w:eastAsia="lt-LT"/>
                            </w:rPr>
                          </w:pPr>
                          <w:r>
                            <w:rPr>
                              <w:bCs/>
                              <w:szCs w:val="24"/>
                              <w:lang w:eastAsia="lt-LT"/>
                            </w:rPr>
                            <w:t>užtraukia baudą nuo vieno tūkstančio keturių šimtų iki trijų tūkstančių eurų.</w:t>
                          </w:r>
                        </w:p>
                      </w:sdtContent>
                    </w:sdt>
                    <w:sdt>
                      <w:sdtPr>
                        <w:alias w:val="309 str. 10 d."/>
                        <w:tag w:val="part_0fa3f7cceb604379aee4013a66603817"/>
                        <w:lock w:val="sdtLocked"/>
                        <w:richText/>
                      </w:sdtPr>
                      <w:sdtContent>
                        <w:p>
                          <w:pPr>
                            <w:spacing w:line="360" w:lineRule="auto"/>
                            <w:ind w:firstLine="720"/>
                            <w:jc w:val="both"/>
                            <w:rPr>
                              <w:bCs/>
                              <w:szCs w:val="24"/>
                            </w:rPr>
                          </w:pPr>
                          <w:sdt>
                            <w:sdtPr>
                              <w:alias w:val="Numeris"/>
                              <w:tag w:val="nr_0fa3f7cceb604379aee4013a66603817"/>
                              <w:lock w:val="sdtLocked"/>
                              <w:richText/>
                            </w:sdtPr>
                            <w:sdtContent>
                              <w:r>
                                <w:rPr>
                                  <w:bCs/>
                                  <w:szCs w:val="24"/>
                                  <w:lang w:eastAsia="lt-LT"/>
                                </w:rPr>
                                <w:t>10</w:t>
                              </w:r>
                            </w:sdtContent>
                          </w:sdt>
                          <w:r>
                            <w:rPr>
                              <w:bCs/>
                              <w:szCs w:val="24"/>
                              <w:lang w:eastAsia="lt-LT"/>
                            </w:rPr>
                            <w:t>. Už šio straipsnio 9 dalyje numatytą administracinį nusižengimą privaloma skirti gaminių ir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c1fc8fd866f04a4eb95c930ce92ab42a"/>
                    <w:lock w:val="sdtLocked"/>
                    <w:richText/>
                  </w:sdtPr>
                  <w:sdtContent>
                    <w:p>
                      <w:pPr>
                        <w:spacing w:line="360" w:lineRule="auto"/>
                        <w:ind w:left="2694" w:hanging="1974"/>
                        <w:jc w:val="both"/>
                        <w:rPr>
                          <w:bCs/>
                          <w:szCs w:val="24"/>
                        </w:rPr>
                      </w:pPr>
                      <w:sdt>
                        <w:sdtPr>
                          <w:alias w:val="Numeris"/>
                          <w:tag w:val="nr_c1fc8fd866f04a4eb95c930ce92ab42a"/>
                          <w:lock w:val="sdtLocked"/>
                          <w:richText/>
                        </w:sdtPr>
                        <w:sdtContent>
                          <w:r>
                            <w:rPr>
                              <w:b/>
                              <w:bCs/>
                              <w:szCs w:val="24"/>
                            </w:rPr>
                            <w:t>313</w:t>
                          </w:r>
                        </w:sdtContent>
                      </w:sdt>
                      <w:r>
                        <w:rPr>
                          <w:b/>
                          <w:bCs/>
                          <w:szCs w:val="24"/>
                        </w:rPr>
                        <w:t xml:space="preserve"> straipsnis. </w:t>
                      </w:r>
                      <w:sdt>
                        <w:sdtPr>
                          <w:alias w:val="Pavadinimas"/>
                          <w:tag w:val="title_c1fc8fd866f04a4eb95c930ce92ab42a"/>
                          <w:lock w:val="sdtLocked"/>
                          <w:richText/>
                        </w:sdtPr>
                        <w:sdtContent>
                          <w:r>
                            <w:rPr>
                              <w:b/>
                              <w:bCs/>
                              <w:szCs w:val="24"/>
                            </w:rPr>
                            <w:t>Riboto naudojimo genetiškai modifikuotų mikroorganizmų naudojimo reikalavimų pažeidimas</w:t>
                          </w:r>
                        </w:sdtContent>
                      </w:sdt>
                    </w:p>
                    <w:sdt>
                      <w:sdtPr>
                        <w:alias w:val="313 str. 1 d."/>
                        <w:tag w:val="part_3cd60ef23e5f434da7c15b563663611a"/>
                        <w:lock w:val="sdtLocked"/>
                        <w:richText/>
                      </w:sdtPr>
                      <w:sdtContent>
                        <w:p>
                          <w:pPr>
                            <w:spacing w:line="360" w:lineRule="auto"/>
                            <w:ind w:firstLine="720"/>
                            <w:jc w:val="both"/>
                            <w:rPr>
                              <w:bCs/>
                              <w:szCs w:val="24"/>
                            </w:rPr>
                          </w:pPr>
                          <w:sdt>
                            <w:sdtPr>
                              <w:alias w:val="Numeris"/>
                              <w:tag w:val="nr_3cd60ef23e5f434da7c15b563663611a"/>
                              <w:lock w:val="sdtLocked"/>
                              <w:richText/>
                            </w:sdtPr>
                            <w:sdtContent>
                              <w:r>
                                <w:rPr>
                                  <w:bCs/>
                                  <w:szCs w:val="24"/>
                                </w:rPr>
                                <w:t>1</w:t>
                              </w:r>
                            </w:sdtContent>
                          </w:sdt>
                          <w:r>
                            <w:rPr>
                              <w:bCs/>
                              <w:szCs w:val="24"/>
                            </w:rPr>
                            <w:t>. Teisės aktuose nustatytų riboto naudojimo 1 klasės genetiškai modifikuotų mikroorganizmų naudojimo reikalavimų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876c302d96144d40917de3d18335aa33"/>
                        <w:lock w:val="sdtLocked"/>
                        <w:richText/>
                      </w:sdtPr>
                      <w:sdtContent>
                        <w:p>
                          <w:pPr>
                            <w:spacing w:line="360" w:lineRule="auto"/>
                            <w:ind w:firstLine="720"/>
                            <w:jc w:val="both"/>
                            <w:rPr>
                              <w:bCs/>
                              <w:szCs w:val="24"/>
                            </w:rPr>
                          </w:pPr>
                          <w:sdt>
                            <w:sdtPr>
                              <w:alias w:val="Numeris"/>
                              <w:tag w:val="nr_876c302d96144d40917de3d18335aa3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2c6669bacc17421b932bc51548f5069d"/>
                        <w:lock w:val="sdtLocked"/>
                        <w:richText/>
                      </w:sdtPr>
                      <w:sdtContent>
                        <w:p>
                          <w:pPr>
                            <w:spacing w:line="360" w:lineRule="auto"/>
                            <w:ind w:firstLine="720"/>
                            <w:jc w:val="both"/>
                            <w:rPr>
                              <w:bCs/>
                              <w:szCs w:val="24"/>
                            </w:rPr>
                          </w:pPr>
                          <w:sdt>
                            <w:sdtPr>
                              <w:alias w:val="Numeris"/>
                              <w:tag w:val="nr_2c6669bacc17421b932bc51548f5069d"/>
                              <w:lock w:val="sdtLocked"/>
                              <w:richText/>
                            </w:sdtPr>
                            <w:sdtContent>
                              <w:r>
                                <w:rPr>
                                  <w:bCs/>
                                  <w:szCs w:val="24"/>
                                </w:rPr>
                                <w:t>3</w:t>
                              </w:r>
                            </w:sdtContent>
                          </w:sdt>
                          <w:r>
                            <w:rPr>
                              <w:bCs/>
                              <w:szCs w:val="24"/>
                            </w:rPr>
                            <w:t>. Teisės aktuose nustatytų riboto naudojimo 2 klasės genetiškai modifikuotų mikroorganizmų naudojimo reikalavimų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534e66f07e51488486811e1c20c05199"/>
                        <w:lock w:val="sdtLocked"/>
                        <w:richText/>
                      </w:sdtPr>
                      <w:sdtContent>
                        <w:p>
                          <w:pPr>
                            <w:spacing w:line="360" w:lineRule="auto"/>
                            <w:ind w:firstLine="720"/>
                            <w:jc w:val="both"/>
                            <w:rPr>
                              <w:bCs/>
                              <w:szCs w:val="24"/>
                            </w:rPr>
                          </w:pPr>
                          <w:sdt>
                            <w:sdtPr>
                              <w:alias w:val="Numeris"/>
                              <w:tag w:val="nr_534e66f07e51488486811e1c20c0519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e7c63702aa7f47ea9dfb6756d6dd78eb"/>
                        <w:lock w:val="sdtLocked"/>
                        <w:richText/>
                      </w:sdtPr>
                      <w:sdtContent>
                        <w:p>
                          <w:pPr>
                            <w:spacing w:line="360" w:lineRule="auto"/>
                            <w:ind w:firstLine="720"/>
                            <w:jc w:val="both"/>
                            <w:rPr>
                              <w:bCs/>
                              <w:szCs w:val="24"/>
                            </w:rPr>
                          </w:pPr>
                          <w:sdt>
                            <w:sdtPr>
                              <w:alias w:val="Numeris"/>
                              <w:tag w:val="nr_e7c63702aa7f47ea9dfb6756d6dd78eb"/>
                              <w:lock w:val="sdtLocked"/>
                              <w:richText/>
                            </w:sdtPr>
                            <w:sdtContent>
                              <w:r>
                                <w:rPr>
                                  <w:bCs/>
                                  <w:szCs w:val="24"/>
                                </w:rPr>
                                <w:t>5</w:t>
                              </w:r>
                            </w:sdtContent>
                          </w:sdt>
                          <w:r>
                            <w:rPr>
                              <w:bCs/>
                              <w:szCs w:val="24"/>
                            </w:rPr>
                            <w:t>. Teisės aktuose nustatytų riboto naudojimo 3 klasės genetiškai modifikuotų mikroorganizmų naudojimo reikalavimų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ae2424ee20d94abb9b2d69904b51dffd"/>
                        <w:lock w:val="sdtLocked"/>
                        <w:richText/>
                      </w:sdtPr>
                      <w:sdtContent>
                        <w:p>
                          <w:pPr>
                            <w:spacing w:line="360" w:lineRule="auto"/>
                            <w:ind w:firstLine="720"/>
                            <w:jc w:val="both"/>
                            <w:rPr>
                              <w:bCs/>
                              <w:szCs w:val="24"/>
                            </w:rPr>
                          </w:pPr>
                          <w:sdt>
                            <w:sdtPr>
                              <w:alias w:val="Numeris"/>
                              <w:tag w:val="nr_ae2424ee20d94abb9b2d69904b51dffd"/>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62bc1b3f538c4f0b9a4186210d8ac8f3"/>
                        <w:lock w:val="sdtLocked"/>
                        <w:richText/>
                      </w:sdtPr>
                      <w:sdtContent>
                        <w:p>
                          <w:pPr>
                            <w:spacing w:line="360" w:lineRule="auto"/>
                            <w:ind w:firstLine="720"/>
                            <w:jc w:val="both"/>
                            <w:rPr>
                              <w:bCs/>
                              <w:szCs w:val="24"/>
                            </w:rPr>
                          </w:pPr>
                          <w:sdt>
                            <w:sdtPr>
                              <w:alias w:val="Numeris"/>
                              <w:tag w:val="nr_62bc1b3f538c4f0b9a4186210d8ac8f3"/>
                              <w:lock w:val="sdtLocked"/>
                              <w:richText/>
                            </w:sdtPr>
                            <w:sdtContent>
                              <w:r>
                                <w:rPr>
                                  <w:bCs/>
                                  <w:szCs w:val="24"/>
                                </w:rPr>
                                <w:t>7</w:t>
                              </w:r>
                            </w:sdtContent>
                          </w:sdt>
                          <w:r>
                            <w:rPr>
                              <w:bCs/>
                              <w:szCs w:val="24"/>
                            </w:rPr>
                            <w:t>. Teisės aktuose nustatytų riboto naudojimo 4 klasės genetiškai modifikuotų mikroorganizmų naudojimo reikalavimų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a1016b06786940fc8fb29017025c6e43"/>
                        <w:lock w:val="sdtLocked"/>
                        <w:richText/>
                      </w:sdtPr>
                      <w:sdtContent>
                        <w:p>
                          <w:pPr>
                            <w:spacing w:line="360" w:lineRule="auto"/>
                            <w:ind w:firstLine="720"/>
                            <w:jc w:val="both"/>
                            <w:rPr>
                              <w:bCs/>
                              <w:szCs w:val="24"/>
                            </w:rPr>
                          </w:pPr>
                          <w:sdt>
                            <w:sdtPr>
                              <w:alias w:val="Numeris"/>
                              <w:tag w:val="nr_a1016b06786940fc8fb29017025c6e4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bCs/>
                              <w:szCs w:val="24"/>
                            </w:rPr>
                          </w:pPr>
                        </w:p>
                      </w:sdtContent>
                    </w:sdt>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3cc1f70efbc54489b42f38ae68586c2d"/>
                    <w:lock w:val="sdtLocked"/>
                    <w:richText/>
                  </w:sdtPr>
                  <w:sdtContent>
                    <w:p>
                      <w:pPr>
                        <w:spacing w:line="360" w:lineRule="auto"/>
                        <w:ind w:left="2410" w:hanging="1690"/>
                        <w:jc w:val="both"/>
                        <w:rPr>
                          <w:bCs/>
                          <w:szCs w:val="24"/>
                        </w:rPr>
                      </w:pPr>
                      <w:sdt>
                        <w:sdtPr>
                          <w:alias w:val="Numeris"/>
                          <w:tag w:val="nr_3cc1f70efbc54489b42f38ae68586c2d"/>
                          <w:lock w:val="sdtLocked"/>
                          <w:richText/>
                        </w:sdtPr>
                        <w:sdtContent>
                          <w:r>
                            <w:rPr>
                              <w:b/>
                              <w:bCs/>
                              <w:szCs w:val="24"/>
                            </w:rPr>
                            <w:t>321</w:t>
                          </w:r>
                        </w:sdtContent>
                      </w:sdt>
                      <w:r>
                        <w:rPr>
                          <w:b/>
                          <w:bCs/>
                          <w:szCs w:val="24"/>
                        </w:rPr>
                        <w:t xml:space="preserve"> straipsnis. </w:t>
                      </w:r>
                      <w:sdt>
                        <w:sdtPr>
                          <w:alias w:val="Pavadinimas"/>
                          <w:tag w:val="title_3cc1f70efbc54489b42f38ae68586c2d"/>
                          <w:lock w:val="sdtLocked"/>
                          <w:richText/>
                        </w:sdtPr>
                        <w:sdtContent>
                          <w:r>
                            <w:rPr>
                              <w:b/>
                              <w:bCs/>
                              <w:szCs w:val="24"/>
                            </w:rPr>
                            <w:t>Patekimas į branduolinės energetikos objekto</w:t>
                          </w:r>
                          <w:r>
                            <w:rPr>
                              <w:bCs/>
                              <w:szCs w:val="24"/>
                            </w:rPr>
                            <w:t xml:space="preserve"> </w:t>
                          </w:r>
                          <w:r>
                            <w:rPr>
                              <w:b/>
                              <w:bCs/>
                              <w:szCs w:val="24"/>
                            </w:rPr>
                            <w:t>aikštelę neturint tam teisės</w:t>
                          </w:r>
                        </w:sdtContent>
                      </w:sdt>
                    </w:p>
                    <w:sdt>
                      <w:sdtPr>
                        <w:alias w:val="321 str. 1 d."/>
                        <w:tag w:val="part_c0db065a4510448d9d7b492b56e7d98c"/>
                        <w:lock w:val="sdtLocked"/>
                        <w:richText/>
                      </w:sdtPr>
                      <w:sdtContent>
                        <w:p>
                          <w:pPr>
                            <w:spacing w:line="360" w:lineRule="auto"/>
                            <w:ind w:firstLine="720"/>
                            <w:jc w:val="both"/>
                            <w:rPr>
                              <w:bCs/>
                              <w:szCs w:val="24"/>
                            </w:rPr>
                          </w:pPr>
                          <w:sdt>
                            <w:sdtPr>
                              <w:alias w:val="Numeris"/>
                              <w:tag w:val="nr_c0db065a4510448d9d7b492b56e7d98c"/>
                              <w:lock w:val="sdtLocked"/>
                              <w:richText/>
                            </w:sdtPr>
                            <w:sdtContent>
                              <w:r>
                                <w:rPr>
                                  <w:bCs/>
                                  <w:szCs w:val="24"/>
                                </w:rPr>
                                <w:t>1</w:t>
                              </w:r>
                            </w:sdtContent>
                          </w:sdt>
                          <w:r>
                            <w:rPr>
                              <w:bCs/>
                              <w:szCs w:val="24"/>
                            </w:rPr>
                            <w:t>. Patekimas ar bandymas patekti į branduolinės energetikos objekto aikštelę neturint tam teisės</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be7e3ff7e48d4051b89e96958cd13da5"/>
                        <w:lock w:val="sdtLocked"/>
                        <w:richText/>
                      </w:sdtPr>
                      <w:sdtContent>
                        <w:p>
                          <w:pPr>
                            <w:spacing w:line="360" w:lineRule="auto"/>
                            <w:ind w:firstLine="720"/>
                            <w:jc w:val="both"/>
                            <w:rPr>
                              <w:szCs w:val="24"/>
                              <w:lang w:eastAsia="lt-LT"/>
                            </w:rPr>
                          </w:pPr>
                          <w:sdt>
                            <w:sdtPr>
                              <w:alias w:val="Numeris"/>
                              <w:tag w:val="nr_be7e3ff7e48d4051b89e96958cd13da5"/>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penkiasdešimt iki dviejų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df49b02f3b11e78397ae072f58c508">
                        <w:r w:rsidRPr="00532B9F">
                          <w:rPr>
                            <w:rFonts w:ascii="Times New Roman" w:eastAsia="MS Mincho" w:hAnsi="Times New Roman"/>
                            <w:sz w:val="20"/>
                            <w:i/>
                            <w:iCs/>
                            <w:color w:val="0000FF" w:themeColor="hyperlink"/>
                            <w:u w:val="single"/>
                          </w:rPr>
                          <w:t>XIII-289</w:t>
                        </w:r>
                      </w:fldSimple>
                      <w:r>
                        <w:rPr>
                          <w:rFonts w:ascii="Times New Roman" w:eastAsia="MS Mincho" w:hAnsi="Times New Roman"/>
                          <w:sz w:val="20"/>
                          <w:i/>
                          <w:iCs/>
                        </w:rPr>
                        <w:t>,
2017-04-20,
paskelbta TAR 2017-05-02, i. k. 2017-07278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79864a332e004e76830c6b05faaac3c7"/>
                    <w:lock w:val="sdtLocked"/>
                    <w:richText/>
                  </w:sdtPr>
                  <w:sdtContent>
                    <w:p>
                      <w:pPr>
                        <w:spacing w:line="360" w:lineRule="auto"/>
                        <w:ind w:left="2410" w:hanging="1690"/>
                        <w:jc w:val="both"/>
                        <w:rPr>
                          <w:b/>
                          <w:bCs/>
                          <w:szCs w:val="24"/>
                        </w:rPr>
                      </w:pPr>
                      <w:sdt>
                        <w:sdtPr>
                          <w:alias w:val="Numeris"/>
                          <w:tag w:val="nr_79864a332e004e76830c6b05faaac3c7"/>
                          <w:lock w:val="sdtLocked"/>
                          <w:richText/>
                        </w:sdtPr>
                        <w:sdtContent>
                          <w:r>
                            <w:rPr>
                              <w:b/>
                              <w:bCs/>
                              <w:szCs w:val="24"/>
                            </w:rPr>
                            <w:t>323</w:t>
                          </w:r>
                        </w:sdtContent>
                      </w:sdt>
                      <w:r>
                        <w:rPr>
                          <w:b/>
                          <w:bCs/>
                          <w:szCs w:val="24"/>
                        </w:rPr>
                        <w:t xml:space="preserve"> straipsnis. </w:t>
                      </w:r>
                      <w:sdt>
                        <w:sdtPr>
                          <w:alias w:val="Pavadinimas"/>
                          <w:tag w:val="title_79864a332e004e76830c6b05faaac3c7"/>
                          <w:lock w:val="sdtLocked"/>
                          <w:richText/>
                        </w:sdtPr>
                        <w:sdtContent>
                          <w:r>
                            <w:rPr>
                              <w:b/>
                              <w:bCs/>
                              <w:szCs w:val="24"/>
                            </w:rPr>
                            <w:t>Energijos ar energijos išteklių tiekimo sistemų ir jų įrengimų sugadinimas arba savavališkas prietaisų pastatymas, perkėlimas, įjungimas į tinklą, taip pat kiti jų eksploatavimo taisyklių pažeidimai</w:t>
                          </w:r>
                        </w:sdtContent>
                      </w:sdt>
                    </w:p>
                    <w:sdt>
                      <w:sdtPr>
                        <w:alias w:val="323 str. 1 d."/>
                        <w:tag w:val="part_b80e75c615854250b3ac7418adb3c4a1"/>
                        <w:lock w:val="sdtLocked"/>
                        <w:richText/>
                      </w:sdtPr>
                      <w:sdtContent>
                        <w:p>
                          <w:pPr>
                            <w:spacing w:line="360" w:lineRule="auto"/>
                            <w:ind w:firstLine="720"/>
                            <w:jc w:val="both"/>
                            <w:rPr>
                              <w:bCs/>
                              <w:szCs w:val="24"/>
                            </w:rPr>
                          </w:pPr>
                          <w:r>
                            <w:rPr>
                              <w:bCs/>
                              <w:szCs w:val="24"/>
                            </w:rPr>
                            <w:t>Energijos ar energijos išteklių tiekimo sistemų ir jų įrengimų sugadinimas arba savavališkas prietaisų pastatymas, perkėlimas, įjungimas į tinklą, taip pat kiti jų eksploatavimo taisyklių pažeidimai, kurie galėjo būti avarijos priežastis,</w:t>
                          </w:r>
                        </w:p>
                      </w:sdtContent>
                    </w:sdt>
                    <w:sdt>
                      <w:sdtPr>
                        <w:alias w:val="323 str. 2 d."/>
                        <w:tag w:val="part_a89817c9b3cf44958049ecde30a74bf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07a40e9a2e134beaab94840476003a52"/>
                    <w:lock w:val="sdtLocked"/>
                    <w:richText/>
                  </w:sdtPr>
                  <w:sdtContent>
                    <w:p>
                      <w:pPr>
                        <w:spacing w:line="360" w:lineRule="auto"/>
                        <w:ind w:left="2410" w:hanging="1690"/>
                        <w:jc w:val="both"/>
                        <w:rPr>
                          <w:bCs/>
                          <w:szCs w:val="24"/>
                        </w:rPr>
                      </w:pPr>
                      <w:sdt>
                        <w:sdtPr>
                          <w:alias w:val="Numeris"/>
                          <w:tag w:val="nr_07a40e9a2e134beaab94840476003a52"/>
                          <w:lock w:val="sdtLocked"/>
                          <w:richText/>
                        </w:sdtPr>
                        <w:sdtContent>
                          <w:r>
                            <w:rPr>
                              <w:b/>
                              <w:bCs/>
                              <w:szCs w:val="24"/>
                            </w:rPr>
                            <w:t>325</w:t>
                          </w:r>
                        </w:sdtContent>
                      </w:sdt>
                      <w:r>
                        <w:rPr>
                          <w:b/>
                          <w:bCs/>
                          <w:szCs w:val="24"/>
                        </w:rPr>
                        <w:t xml:space="preserve"> straipsnis. </w:t>
                      </w:r>
                      <w:sdt>
                        <w:sdtPr>
                          <w:alias w:val="Pavadinimas"/>
                          <w:tag w:val="title_07a40e9a2e134beaab94840476003a52"/>
                          <w:lock w:val="sdtLocked"/>
                          <w:richText/>
                        </w:sdtPr>
                        <w:sdtContent>
                          <w:r>
                            <w:rPr>
                              <w:b/>
                              <w:bCs/>
                              <w:szCs w:val="24"/>
                            </w:rPr>
                            <w:t>Energetikos (elektros, šilumos, gamtinių ar suskystintų naftos dujų, naftos ar naftos produktų) įrenginių įrengimo, eksploatavimo ir saugos norminių aktų pažeidimas</w:t>
                          </w:r>
                        </w:sdtContent>
                      </w:sdt>
                    </w:p>
                    <w:sdt>
                      <w:sdtPr>
                        <w:alias w:val="325 str. 1 d."/>
                        <w:tag w:val="part_4ee26e0ea8834efdb78b2b8b4fe7eefa"/>
                        <w:lock w:val="sdtLocked"/>
                        <w:richText/>
                      </w:sdtPr>
                      <w:sdtContent>
                        <w:p>
                          <w:pPr>
                            <w:spacing w:line="360" w:lineRule="auto"/>
                            <w:ind w:firstLine="720"/>
                            <w:jc w:val="both"/>
                            <w:rPr>
                              <w:bCs/>
                              <w:szCs w:val="24"/>
                            </w:rPr>
                          </w:pPr>
                          <w:r>
                            <w:rPr>
                              <w:bCs/>
                              <w:szCs w:val="24"/>
                            </w:rPr>
                            <w:t>Energetikos (elektros, šilumos, gamtinių ar suskystintų naftos dujų, naftos ar naftos produktų) įrenginių įrengimo, eksploatavimo ir saugos norminių aktų pažeidimas</w:t>
                          </w:r>
                        </w:p>
                      </w:sdtContent>
                    </w:sdt>
                    <w:sdt>
                      <w:sdtPr>
                        <w:alias w:val="325 str. 2 d."/>
                        <w:tag w:val="part_d79961dd47fc41c681693f4350cc5b18"/>
                        <w:lock w:val="sdtLocked"/>
                        <w:richText/>
                      </w:sdtPr>
                      <w:sdtContent>
                        <w:p>
                          <w:pPr>
                            <w:spacing w:line="360" w:lineRule="auto"/>
                            <w:ind w:firstLine="720"/>
                            <w:jc w:val="both"/>
                            <w:rPr>
                              <w:bCs/>
                              <w:szCs w:val="24"/>
                            </w:rPr>
                          </w:pPr>
                          <w:r>
                            <w:rPr>
                              <w:bCs/>
                              <w:szCs w:val="24"/>
                            </w:rPr>
                            <w:t>užtraukia įspėjimą arba baudą asmenims nuo šešiasdešimt iki vieno šimto keturiasdešimt eurų ir įspėjimą arba baudą juridinių asmenų vadovams ar kitiems atsakingiems asmenims nuo dviejų šimtų iki keturių šimtų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6d13aeef511e4af6b7e4a8f5e097d75c"/>
                    <w:lock w:val="sdtLocked"/>
                    <w:richText/>
                  </w:sdtPr>
                  <w:sdtContent>
                    <w:p>
                      <w:pPr>
                        <w:spacing w:line="360" w:lineRule="auto"/>
                        <w:ind w:firstLine="720"/>
                        <w:jc w:val="both"/>
                        <w:rPr>
                          <w:bCs/>
                          <w:szCs w:val="24"/>
                        </w:rPr>
                      </w:pPr>
                      <w:sdt>
                        <w:sdtPr>
                          <w:alias w:val="Numeris"/>
                          <w:tag w:val="nr_6d13aeef511e4af6b7e4a8f5e097d75c"/>
                          <w:lock w:val="sdtLocked"/>
                          <w:richText/>
                        </w:sdtPr>
                        <w:sdtContent>
                          <w:r>
                            <w:rPr>
                              <w:b/>
                              <w:bCs/>
                              <w:szCs w:val="24"/>
                            </w:rPr>
                            <w:t>327</w:t>
                          </w:r>
                        </w:sdtContent>
                      </w:sdt>
                      <w:r>
                        <w:rPr>
                          <w:b/>
                          <w:bCs/>
                          <w:szCs w:val="24"/>
                        </w:rPr>
                        <w:t xml:space="preserve"> straipsnis. </w:t>
                      </w:r>
                      <w:sdt>
                        <w:sdtPr>
                          <w:alias w:val="Pavadinimas"/>
                          <w:tag w:val="title_6d13aeef511e4af6b7e4a8f5e097d75c"/>
                          <w:lock w:val="sdtLocked"/>
                          <w:richText/>
                        </w:sdtPr>
                        <w:sdtContent>
                          <w:r>
                            <w:rPr>
                              <w:b/>
                              <w:bCs/>
                              <w:szCs w:val="24"/>
                            </w:rPr>
                            <w:t xml:space="preserve">Energetikos objektų ir įrenginių apsaugos taisyklių pažeidimas </w:t>
                          </w:r>
                        </w:sdtContent>
                      </w:sdt>
                    </w:p>
                    <w:sdt>
                      <w:sdtPr>
                        <w:alias w:val="327 str. 1 d."/>
                        <w:tag w:val="part_5e25f4aa7197402ba4100bfcfa676162"/>
                        <w:lock w:val="sdtLocked"/>
                        <w:richText/>
                      </w:sdtPr>
                      <w:sdtContent>
                        <w:p>
                          <w:pPr>
                            <w:spacing w:line="360" w:lineRule="auto"/>
                            <w:ind w:firstLine="720"/>
                            <w:jc w:val="both"/>
                            <w:rPr>
                              <w:bCs/>
                              <w:szCs w:val="24"/>
                            </w:rPr>
                          </w:pPr>
                          <w:r>
                            <w:rPr>
                              <w:bCs/>
                              <w:szCs w:val="24"/>
                            </w:rPr>
                            <w:t>Energetikos objektų ir įrenginių apsaugos taisyklių pažeidimas</w:t>
                          </w:r>
                        </w:p>
                      </w:sdtContent>
                    </w:sdt>
                    <w:sdt>
                      <w:sdtPr>
                        <w:alias w:val="327 str. 2 d."/>
                        <w:tag w:val="part_bd6148af274d45f3921431af7d3e1a2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8 str."/>
                    <w:tag w:val="part_a4726feb6f754fceacd5ca711e93d236"/>
                    <w:lock w:val="sdtLocked"/>
                    <w:richText/>
                  </w:sdtPr>
                  <w:sdtContent>
                    <w:p>
                      <w:pPr>
                        <w:spacing w:line="360" w:lineRule="auto"/>
                        <w:ind w:left="2552" w:hanging="1832"/>
                        <w:jc w:val="both"/>
                        <w:rPr>
                          <w:szCs w:val="24"/>
                        </w:rPr>
                      </w:pPr>
                      <w:sdt>
                        <w:sdtPr>
                          <w:alias w:val="Numeris"/>
                          <w:tag w:val="nr_a4726feb6f754fceacd5ca711e93d236"/>
                          <w:lock w:val="sdtLocked"/>
                          <w:richText/>
                        </w:sdtPr>
                        <w:sdtContent>
                          <w:r>
                            <w:rPr>
                              <w:b/>
                              <w:bCs/>
                              <w:szCs w:val="24"/>
                            </w:rPr>
                            <w:t>328</w:t>
                          </w:r>
                        </w:sdtContent>
                      </w:sdt>
                      <w:r>
                        <w:rPr>
                          <w:b/>
                          <w:bCs/>
                          <w:szCs w:val="24"/>
                        </w:rPr>
                        <w:t xml:space="preserve"> straipsnis. </w:t>
                      </w:r>
                      <w:sdt>
                        <w:sdtPr>
                          <w:alias w:val="Pavadinimas"/>
                          <w:tag w:val="title_a4726feb6f754fceacd5ca711e93d236"/>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32810899445f4b87981c913291892b85"/>
                        <w:lock w:val="sdtLocked"/>
                        <w:richText/>
                      </w:sdtPr>
                      <w:sdtContent>
                        <w:p>
                          <w:pPr>
                            <w:spacing w:line="360" w:lineRule="auto"/>
                            <w:ind w:firstLine="720"/>
                            <w:jc w:val="both"/>
                            <w:rPr>
                              <w:szCs w:val="24"/>
                            </w:rPr>
                          </w:pPr>
                          <w:sdt>
                            <w:sdtPr>
                              <w:alias w:val="Numeris"/>
                              <w:tag w:val="nr_32810899445f4b87981c913291892b85"/>
                              <w:lock w:val="sdtLocked"/>
                              <w:richText/>
                            </w:sdtPr>
                            <w:sdtContent>
                              <w:r>
                                <w:rPr>
                                  <w:szCs w:val="24"/>
                                </w:rPr>
                                <w:t>1</w:t>
                              </w:r>
                            </w:sdtContent>
                          </w:sdt>
                          <w:r>
                            <w:rPr>
                              <w:szCs w:val="24"/>
                            </w:rPr>
                            <w:t xml:space="preserve">. Energijos išteklių biržos operatoriaus, įmonių, kurios verčiasi energetikos veikla, geriamojo vandens tiekėjų duomenų apie įmonės ūkinę finansinę veiklą nepateikimas nustatyta tvarka Valstybinei energetikos reguliavimo tarybai </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28 str. 2 d."/>
                        <w:tag w:val="part_df723e9b2c884b6795a1068c97ecbbba"/>
                        <w:lock w:val="sdtLocked"/>
                        <w:richText/>
                      </w:sdtPr>
                      <w:sdtContent>
                        <w:p>
                          <w:pPr>
                            <w:spacing w:line="360" w:lineRule="auto"/>
                            <w:ind w:firstLine="720"/>
                            <w:jc w:val="both"/>
                            <w:rPr>
                              <w:szCs w:val="24"/>
                            </w:rPr>
                          </w:pPr>
                          <w:sdt>
                            <w:sdtPr>
                              <w:alias w:val="Numeris"/>
                              <w:tag w:val="nr_df723e9b2c884b6795a1068c97ecbbba"/>
                              <w:lock w:val="sdtLocked"/>
                              <w:richText/>
                            </w:sdtPr>
                            <w:sdtContent>
                              <w:r>
                                <w:rPr>
                                  <w:szCs w:val="24"/>
                                </w:rPr>
                                <w:t>2</w:t>
                              </w:r>
                            </w:sdtContent>
                          </w:sdt>
                          <w:r>
                            <w:rPr>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szCs w:val="24"/>
                            </w:rPr>
                          </w:pPr>
                          <w:r>
                            <w:rPr>
                              <w:szCs w:val="24"/>
                            </w:rPr>
                            <w:t>užtraukia baudą juridinių asmenų vadovams ar kitiems atsakingiems asmenims nuo vieno šimto penkiasdešimt iki keturių šimtų penkiasdešimt eurų.</w:t>
                          </w:r>
                        </w:p>
                      </w:sdtContent>
                    </w:sdt>
                    <w:sdt>
                      <w:sdtPr>
                        <w:alias w:val="328 str. 3 d."/>
                        <w:tag w:val="part_9e4de8c2f39648619c5b4631618d8756"/>
                        <w:lock w:val="sdtLocked"/>
                        <w:richText/>
                      </w:sdtPr>
                      <w:sdtContent>
                        <w:p>
                          <w:pPr>
                            <w:spacing w:line="360" w:lineRule="auto"/>
                            <w:ind w:firstLine="720"/>
                            <w:jc w:val="both"/>
                            <w:rPr>
                              <w:szCs w:val="24"/>
                            </w:rPr>
                          </w:pPr>
                          <w:sdt>
                            <w:sdtPr>
                              <w:alias w:val="Numeris"/>
                              <w:tag w:val="nr_9e4de8c2f39648619c5b4631618d8756"/>
                              <w:lock w:val="sdtLocked"/>
                              <w:richText/>
                            </w:sdtPr>
                            <w:sdtContent>
                              <w:r>
                                <w:rPr>
                                  <w:szCs w:val="24"/>
                                </w:rPr>
                                <w:t>3</w:t>
                              </w:r>
                            </w:sdtContent>
                          </w:sdt>
                          <w:r>
                            <w:rPr>
                              <w:szCs w:val="24"/>
                            </w:rPr>
                            <w:t>. Energijos išteklių biržos operatoriaus, įmonių, kurios verčiasi energetikos veikla, geriamojo vandens tiekėjų duomenų, žinant, kad jie klaidingi, pateikimas</w:t>
                          </w:r>
                          <w:r>
                            <w:rPr>
                              <w:color w:val="000000"/>
                              <w:szCs w:val="24"/>
                            </w:rPr>
                            <w:t xml:space="preserve"> </w:t>
                          </w:r>
                          <w:r>
                            <w:rPr>
                              <w:szCs w:val="24"/>
                            </w:rPr>
                            <w:t xml:space="preserve">Valstybinei energetikos reguliavimo tarybai </w:t>
                          </w:r>
                        </w:p>
                        <w:p>
                          <w:pPr>
                            <w:spacing w:line="360" w:lineRule="auto"/>
                            <w:ind w:firstLine="720"/>
                            <w:jc w:val="both"/>
                            <w:rPr>
                              <w:bCs/>
                              <w:szCs w:val="24"/>
                            </w:rPr>
                          </w:pPr>
                          <w:r>
                            <w:rPr>
                              <w:szCs w:val="24"/>
                            </w:rPr>
                            <w:t>užtraukia baudą juridinių asmenų vadovams ar kitiems atsakingiems asmenims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29 str."/>
                    <w:tag w:val="part_3be4bb7a4405487489a749dce5226994"/>
                    <w:lock w:val="sdtLocked"/>
                    <w:richText/>
                  </w:sdtPr>
                  <w:sdtContent>
                    <w:p>
                      <w:pPr>
                        <w:spacing w:line="360" w:lineRule="auto"/>
                        <w:ind w:left="2410" w:hanging="1690"/>
                        <w:jc w:val="both"/>
                        <w:rPr>
                          <w:szCs w:val="24"/>
                        </w:rPr>
                      </w:pPr>
                      <w:sdt>
                        <w:sdtPr>
                          <w:alias w:val="Numeris"/>
                          <w:tag w:val="nr_3be4bb7a4405487489a749dce5226994"/>
                          <w:lock w:val="sdtLocked"/>
                          <w:richText/>
                        </w:sdtPr>
                        <w:sdtContent>
                          <w:r>
                            <w:rPr>
                              <w:b/>
                              <w:bCs/>
                              <w:szCs w:val="24"/>
                            </w:rPr>
                            <w:t>329</w:t>
                          </w:r>
                        </w:sdtContent>
                      </w:sdt>
                      <w:r>
                        <w:rPr>
                          <w:b/>
                          <w:bCs/>
                          <w:szCs w:val="24"/>
                        </w:rPr>
                        <w:t xml:space="preserve"> straipsnis. </w:t>
                      </w:r>
                      <w:sdt>
                        <w:sdtPr>
                          <w:alias w:val="Pavadinimas"/>
                          <w:tag w:val="title_3be4bb7a4405487489a749dce5226994"/>
                          <w:lock w:val="sdtLocked"/>
                          <w:richText/>
                        </w:sdtPr>
                        <w:sdtContent>
                          <w:r>
                            <w:rPr>
                              <w:b/>
                              <w:szCs w:val="24"/>
                            </w:rPr>
                            <w:t>Valstybinės energetikos reguliavimo tarybos</w:t>
                          </w:r>
                          <w:r>
                            <w:rPr>
                              <w:b/>
                              <w:bCs/>
                              <w:szCs w:val="24"/>
                            </w:rPr>
                            <w:t xml:space="preserve"> nutarimų pažeidimas arba nevykdymas</w:t>
                          </w:r>
                          <w:r>
                            <w:rPr>
                              <w:bCs/>
                              <w:szCs w:val="24"/>
                            </w:rPr>
                            <w:t xml:space="preserve"> </w:t>
                          </w:r>
                        </w:sdtContent>
                      </w:sdt>
                    </w:p>
                    <w:sdt>
                      <w:sdtPr>
                        <w:alias w:val="329 str. 1 d."/>
                        <w:tag w:val="part_2dd41382487a4f02adf7193959fb2462"/>
                        <w:lock w:val="sdtLocked"/>
                        <w:richText/>
                      </w:sdtPr>
                      <w:sdtContent>
                        <w:p>
                          <w:pPr>
                            <w:spacing w:line="360" w:lineRule="auto"/>
                            <w:ind w:firstLine="720"/>
                            <w:jc w:val="both"/>
                            <w:rPr>
                              <w:szCs w:val="24"/>
                            </w:rPr>
                          </w:pPr>
                          <w:sdt>
                            <w:sdtPr>
                              <w:alias w:val="Numeris"/>
                              <w:tag w:val="nr_2dd41382487a4f02adf7193959fb2462"/>
                              <w:lock w:val="sdtLocked"/>
                              <w:richText/>
                            </w:sdtPr>
                            <w:sdtContent>
                              <w:r>
                                <w:rPr>
                                  <w:szCs w:val="24"/>
                                </w:rPr>
                                <w:t>1</w:t>
                              </w:r>
                            </w:sdtContent>
                          </w:sdt>
                          <w:r>
                            <w:rPr>
                              <w:szCs w:val="24"/>
                            </w:rPr>
                            <w:t>. Valstybinės energetikos reguliavimo tarybos</w:t>
                          </w:r>
                          <w:r>
                            <w:rPr>
                              <w:bCs/>
                              <w:szCs w:val="24"/>
                            </w:rPr>
                            <w:t xml:space="preserve"> nutarimų</w:t>
                          </w:r>
                          <w:r>
                            <w:rPr>
                              <w:szCs w:val="24"/>
                            </w:rPr>
                            <w:t xml:space="preserve"> pažeidimas arba nevykdymas </w:t>
                          </w:r>
                        </w:p>
                        <w:p>
                          <w:pPr>
                            <w:spacing w:line="360" w:lineRule="auto"/>
                            <w:ind w:firstLine="720"/>
                            <w:jc w:val="both"/>
                            <w:rPr>
                              <w:szCs w:val="24"/>
                            </w:rPr>
                          </w:pPr>
                          <w:r>
                            <w:rPr>
                              <w:szCs w:val="24"/>
                            </w:rPr>
                            <w:t>užtraukia baudą juridinių asmenų vadovams ar kitiems atsakingiems asmenims nuo šešiasdešimt iki vieno šimto dvidešimt eurų.</w:t>
                          </w:r>
                        </w:p>
                      </w:sdtContent>
                    </w:sdt>
                    <w:sdt>
                      <w:sdtPr>
                        <w:alias w:val="329 str. 2 d."/>
                        <w:tag w:val="part_649c9f24590048cfb333b7e9308f4a50"/>
                        <w:lock w:val="sdtLocked"/>
                        <w:richText/>
                      </w:sdtPr>
                      <w:sdtContent>
                        <w:p>
                          <w:pPr>
                            <w:spacing w:line="360" w:lineRule="auto"/>
                            <w:ind w:firstLine="720"/>
                            <w:jc w:val="both"/>
                            <w:rPr>
                              <w:bCs/>
                              <w:szCs w:val="24"/>
                            </w:rPr>
                          </w:pPr>
                          <w:sdt>
                            <w:sdtPr>
                              <w:alias w:val="Numeris"/>
                              <w:tag w:val="nr_649c9f24590048cfb333b7e9308f4a50"/>
                              <w:lock w:val="sdtLocked"/>
                              <w:richText/>
                            </w:sdtPr>
                            <w:sdtContent>
                              <w:r>
                                <w:rPr>
                                  <w:szCs w:val="24"/>
                                </w:rPr>
                                <w:t>2</w:t>
                              </w:r>
                            </w:sdtContent>
                          </w:sdt>
                          <w:r>
                            <w:rPr>
                              <w:szCs w:val="24"/>
                            </w:rPr>
                            <w:t>. Šio straipsnio 1 dalyje numatytas administracinis nusižengimas, padarytas pakartotinai, 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60633c10370a46ba81de156f7ef5655f"/>
                        <w:lock w:val="sdtLocked"/>
                        <w:richText/>
                      </w:sdtPr>
                      <w:sdtContent>
                        <w:p>
                          <w:pPr>
                            <w:spacing w:line="360" w:lineRule="auto"/>
                            <w:ind w:firstLine="720"/>
                            <w:jc w:val="both"/>
                            <w:rPr>
                              <w:bCs/>
                              <w:szCs w:val="24"/>
                            </w:rPr>
                          </w:pPr>
                          <w:sdt>
                            <w:sdtPr>
                              <w:alias w:val="Numeris"/>
                              <w:tag w:val="nr_60633c10370a46ba81de156f7ef5655f"/>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pPr>
                          <w:r>
                            <w:rPr>
                              <w:bCs/>
                              <w:szCs w:val="24"/>
                            </w:rPr>
                            <w:t>užtraukia įspėjimą arba baudą asmenims nuo šešiasdešimt iki vieno šimto dvidešimt eurų ir baudą juridinių asmenų vadovams ar kitiems atsakingiems asmenims nuo devyniasdešimt iki vieno šimto septyniasdešimt eurų.</w:t>
                          </w:r>
                        </w:p>
                      </w:sdtContent>
                    </w:sdt>
                    <w:sdt>
                      <w:sdtPr>
                        <w:alias w:val="5 d."/>
                        <w:tag w:val="part_c98cc3ddffa04bc9ba6dd201a13647ef"/>
                        <w:lock w:val="sdtLocked"/>
                        <w:richText/>
                      </w:sdtPr>
                      <w:sdtContent>
                        <w:p>
                          <w:pPr>
                            <w:spacing w:line="360" w:lineRule="auto"/>
                            <w:ind w:firstLine="720"/>
                            <w:jc w:val="both"/>
                            <w:rPr>
                              <w:bCs/>
                              <w:szCs w:val="24"/>
                            </w:rPr>
                          </w:pPr>
                          <w:sdt>
                            <w:sdtPr>
                              <w:alias w:val="Numeris"/>
                              <w:tag w:val="nr_c98cc3ddffa04bc9ba6dd201a13647ef"/>
                              <w:lock w:val="sdtLocked"/>
                              <w:richText/>
                            </w:sdtPr>
                            <w:sdtContent>
                              <w:r>
                                <w:rPr>
                                  <w:bCs/>
                                  <w:szCs w:val="24"/>
                                </w:rPr>
                                <w:t>5</w:t>
                              </w:r>
                            </w:sdtContent>
                          </w:sdt>
                          <w:r>
                            <w:rPr>
                              <w:bCs/>
                              <w:szCs w:val="24"/>
                            </w:rPr>
                            <w:t xml:space="preserve">. Lietuvos Respublikos geriamojo vandens tiekimo ir nuotekų tvarkymo įstatyme nustatytos asmenų, individualiai išgaunančių ir naudojančių geriamąjį vandenį ir (arba) individualiai tvarkančių nuotekas, pareigos sudaryti sąlygas per nustatytą laikotarpį prijungti jiems nuosavybės teise priklausančią geriamojo vandens tiekimo ir (arba) nuotekų tvarkymo infrastruktūrą prie </w:t>
                          </w:r>
                          <w:r>
                            <w:rPr>
                              <w:rFonts w:eastAsia="Lucida Sans Unicode"/>
                              <w:szCs w:val="24"/>
                              <w:lang w:bidi="en-US"/>
                            </w:rPr>
                            <w:t xml:space="preserve">viešojo geriamojo vandens tiekėjo ir nuotekų tvarkytojo nuosavybės teise ar kitaip valdomos ir (arba) naudojamos geriamojo vandens tiekimo ir (arba) nuotekų tvarkymo infrastruktūros </w:t>
                          </w:r>
                          <w:r>
                            <w:rPr>
                              <w:bCs/>
                              <w:szCs w:val="24"/>
                            </w:rPr>
                            <w:t>nevykdymas</w:t>
                          </w:r>
                        </w:p>
                        <w:p>
                          <w:pPr>
                            <w:spacing w:line="360" w:lineRule="auto"/>
                            <w:ind w:firstLine="720"/>
                            <w:jc w:val="both"/>
                          </w:pPr>
                          <w:r>
                            <w:rPr>
                              <w:color w:val="000000"/>
                              <w:szCs w:val="24"/>
                            </w:rPr>
                            <w:t>užtraukia įspėjimą.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
                      <w:sdtPr>
                        <w:alias w:val="6 d."/>
                        <w:tag w:val="part_6402ff29805d4bad9b1868126bfabff5"/>
                        <w:lock w:val="sdtLocked"/>
                        <w:richText/>
                      </w:sdtPr>
                      <w:sdtContent>
                        <w:p>
                          <w:pPr>
                            <w:spacing w:line="360" w:lineRule="auto"/>
                            <w:ind w:firstLine="720"/>
                            <w:jc w:val="both"/>
                            <w:rPr>
                              <w:color w:val="000000"/>
                              <w:szCs w:val="24"/>
                            </w:rPr>
                          </w:pPr>
                          <w:sdt>
                            <w:sdtPr>
                              <w:alias w:val="Numeris"/>
                              <w:tag w:val="nr_6402ff29805d4bad9b1868126bfabff5"/>
                              <w:lock w:val="sdtLocked"/>
                              <w:richText/>
                            </w:sdtPr>
                            <w:sdtContent>
                              <w:r>
                                <w:rPr>
                                  <w:bCs/>
                                  <w:szCs w:val="24"/>
                                </w:rPr>
                                <w:t>6</w:t>
                              </w:r>
                            </w:sdtContent>
                          </w:sdt>
                          <w:r>
                            <w:rPr>
                              <w:bCs/>
                              <w:szCs w:val="24"/>
                            </w:rPr>
                            <w:t xml:space="preserve">. </w:t>
                          </w:r>
                          <w:r>
                            <w:rPr>
                              <w:color w:val="000000"/>
                              <w:szCs w:val="24"/>
                            </w:rPr>
                            <w:t>Šio straipsnio 5 dalyje numatytas administracinis nusižengimas, padarytas pakartotinai,</w:t>
                          </w:r>
                        </w:p>
                        <w:p>
                          <w:pPr>
                            <w:spacing w:line="360" w:lineRule="auto"/>
                            <w:ind w:firstLine="720"/>
                            <w:jc w:val="both"/>
                            <w:rPr>
                              <w:b/>
                              <w:bCs/>
                              <w:szCs w:val="24"/>
                            </w:rPr>
                          </w:pPr>
                          <w:r>
                            <w:rPr>
                              <w:color w:val="000000"/>
                              <w:szCs w:val="24"/>
                            </w:rPr>
                            <w:t>užtraukia baudą nuo septyniasdešimt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3a8a5b2bdd3a4830b81f7046f4300195"/>
                        <w:lock w:val="sdtLocked"/>
                        <w:richText/>
                      </w:sdtPr>
                      <w:sdtContent>
                        <w:p>
                          <w:pPr>
                            <w:spacing w:line="360" w:lineRule="auto"/>
                            <w:ind w:firstLine="720"/>
                            <w:jc w:val="both"/>
                            <w:rPr>
                              <w:szCs w:val="24"/>
                            </w:rPr>
                          </w:pPr>
                          <w:sdt>
                            <w:sdtPr>
                              <w:alias w:val="Numeris"/>
                              <w:tag w:val="nr_3a8a5b2bdd3a4830b81f7046f4300195"/>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rPr>
                              <w:szCs w:val="24"/>
                            </w:rPr>
                          </w:pPr>
                          <w:r>
                            <w:rPr>
                              <w:szCs w:val="24"/>
                            </w:rPr>
                            <w:t>užtraukia baudą nuo penkių šimtų iki vieno tūkstančio eurų.</w:t>
                          </w:r>
                        </w:p>
                        <w:p>
                          <w:pPr>
                            <w:spacing w:line="360" w:lineRule="auto"/>
                            <w:ind w:firstLine="720"/>
                            <w:jc w:val="both"/>
                            <w:rPr>
                              <w:szCs w:val="24"/>
                            </w:rPr>
                          </w:pPr>
                        </w:p>
                      </w:sdtContent>
                    </w:sdt>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568bb83b9114c98929897ca28d5f290"/>
                    <w:lock w:val="sdtLocked"/>
                    <w:richText/>
                  </w:sdtPr>
                  <w:sdtContent>
                    <w:p>
                      <w:pPr>
                        <w:spacing w:line="360" w:lineRule="auto"/>
                        <w:ind w:left="2410" w:hanging="1690"/>
                        <w:jc w:val="both"/>
                        <w:rPr>
                          <w:szCs w:val="24"/>
                        </w:rPr>
                      </w:pPr>
                      <w:sdt>
                        <w:sdtPr>
                          <w:alias w:val="Numeris"/>
                          <w:tag w:val="nr_8568bb83b9114c98929897ca28d5f290"/>
                          <w:lock w:val="sdtLocked"/>
                          <w:richText/>
                        </w:sdtPr>
                        <w:sdtContent>
                          <w:r>
                            <w:rPr>
                              <w:b/>
                              <w:bCs/>
                              <w:szCs w:val="24"/>
                            </w:rPr>
                            <w:t>342</w:t>
                          </w:r>
                        </w:sdtContent>
                      </w:sdt>
                      <w:r>
                        <w:rPr>
                          <w:b/>
                          <w:bCs/>
                          <w:szCs w:val="24"/>
                        </w:rPr>
                        <w:t xml:space="preserve"> straipsnis. </w:t>
                      </w:r>
                      <w:sdt>
                        <w:sdtPr>
                          <w:alias w:val="Pavadinimas"/>
                          <w:tag w:val="title_8568bb83b9114c98929897ca28d5f290"/>
                          <w:lock w:val="sdtLocked"/>
                          <w:richText/>
                        </w:sdtPr>
                        <w:sdtContent>
                          <w:r>
                            <w:rPr>
                              <w:b/>
                              <w:bCs/>
                              <w:szCs w:val="24"/>
                            </w:rPr>
                            <w:t xml:space="preserve">Augalų apsaugos produktų vežimo, saugojimo, naudojimo, tiekimo rinkai, reklamavimo, įvežimo į Lietuvos Respubliką reikalavimų pažeidimas </w:t>
                          </w:r>
                        </w:sdtContent>
                      </w:sdt>
                    </w:p>
                    <w:sdt>
                      <w:sdtPr>
                        <w:alias w:val="342 str. 1 d."/>
                        <w:tag w:val="part_a20c58738e6845c0910222d0e367f74d"/>
                        <w:lock w:val="sdtLocked"/>
                        <w:richText/>
                      </w:sdtPr>
                      <w:sdtContent>
                        <w:p>
                          <w:pPr>
                            <w:tabs>
                              <w:tab w:val="left" w:pos="993"/>
                              <w:tab w:val="left" w:pos="1701"/>
                            </w:tabs>
                            <w:spacing w:line="360" w:lineRule="auto"/>
                            <w:ind w:firstLine="720"/>
                            <w:jc w:val="both"/>
                            <w:rPr>
                              <w:szCs w:val="24"/>
                            </w:rPr>
                          </w:pPr>
                          <w:sdt>
                            <w:sdtPr>
                              <w:alias w:val="Numeris"/>
                              <w:tag w:val="nr_a20c58738e6845c0910222d0e367f74d"/>
                              <w:lock w:val="sdtLocked"/>
                              <w:richText/>
                            </w:sdtPr>
                            <w:sdtContent>
                              <w:r>
                                <w:rPr>
                                  <w:bCs/>
                                  <w:szCs w:val="24"/>
                                </w:rPr>
                                <w:t>1</w:t>
                              </w:r>
                            </w:sdtContent>
                          </w:sdt>
                          <w:r>
                            <w:rPr>
                              <w:bCs/>
                              <w:szCs w:val="24"/>
                            </w:rPr>
                            <w:t xml:space="preserve">. </w:t>
                          </w:r>
                          <w:r>
                            <w:rPr>
                              <w:szCs w:val="24"/>
                            </w:rPr>
                            <w:t xml:space="preserve">Augalų apsaugos produktų vežimo, saugojimo, naudojimo reikalavimų pažeidimas </w:t>
                          </w:r>
                        </w:p>
                        <w:p>
                          <w:pPr>
                            <w:tabs>
                              <w:tab w:val="left" w:pos="1276"/>
                            </w:tabs>
                            <w:spacing w:line="360" w:lineRule="auto"/>
                            <w:ind w:firstLine="720"/>
                            <w:jc w:val="both"/>
                            <w:rPr>
                              <w:szCs w:val="24"/>
                            </w:rPr>
                          </w:pPr>
                          <w:r>
                            <w:rPr>
                              <w:szCs w:val="24"/>
                            </w:rPr>
                            <w:t>užtraukia baudą nuo šešiasdešimt iki vieno šimto dvidešimt eurų.</w:t>
                          </w:r>
                        </w:p>
                      </w:sdtContent>
                    </w:sdt>
                    <w:sdt>
                      <w:sdtPr>
                        <w:alias w:val="342 str. 2 d."/>
                        <w:tag w:val="part_62528f12824c41a78222628dfcd9ea91"/>
                        <w:lock w:val="sdtLocked"/>
                        <w:richText/>
                      </w:sdtPr>
                      <w:sdtContent>
                        <w:p>
                          <w:pPr>
                            <w:tabs>
                              <w:tab w:val="left" w:pos="993"/>
                              <w:tab w:val="left" w:pos="1701"/>
                            </w:tabs>
                            <w:spacing w:line="360" w:lineRule="auto"/>
                            <w:ind w:firstLine="720"/>
                            <w:jc w:val="both"/>
                            <w:rPr>
                              <w:szCs w:val="24"/>
                            </w:rPr>
                          </w:pPr>
                          <w:sdt>
                            <w:sdtPr>
                              <w:alias w:val="Numeris"/>
                              <w:tag w:val="nr_62528f12824c41a78222628dfcd9ea91"/>
                              <w:lock w:val="sdtLocked"/>
                              <w:richText/>
                            </w:sdtPr>
                            <w:sdtContent>
                              <w:r>
                                <w:rPr>
                                  <w:szCs w:val="24"/>
                                </w:rPr>
                                <w:t>2</w:t>
                              </w:r>
                            </w:sdtContent>
                          </w:sdt>
                          <w:r>
                            <w:rPr>
                              <w:szCs w:val="24"/>
                            </w:rPr>
                            <w:t xml:space="preserve">. Šio straipsnio 1 dalyje numatytas administracinis nusižengimas, padarytas pakartotinai, </w:t>
                          </w:r>
                        </w:p>
                        <w:p>
                          <w:pPr>
                            <w:tabs>
                              <w:tab w:val="left" w:pos="1276"/>
                            </w:tabs>
                            <w:spacing w:line="360" w:lineRule="auto"/>
                            <w:ind w:firstLine="720"/>
                            <w:jc w:val="both"/>
                            <w:rPr>
                              <w:szCs w:val="24"/>
                            </w:rPr>
                          </w:pPr>
                          <w:r>
                            <w:rPr>
                              <w:szCs w:val="24"/>
                            </w:rPr>
                            <w:t>užtraukia baudą nuo vieno šimto keturiasdešimt iki trijų šimtų eurų.</w:t>
                          </w:r>
                        </w:p>
                      </w:sdtContent>
                    </w:sdt>
                    <w:sdt>
                      <w:sdtPr>
                        <w:alias w:val="342 str. 3 d."/>
                        <w:tag w:val="part_1f105a5d174148daa295a1a67f5a480e"/>
                        <w:lock w:val="sdtLocked"/>
                        <w:richText/>
                      </w:sdtPr>
                      <w:sdtContent>
                        <w:p>
                          <w:pPr>
                            <w:tabs>
                              <w:tab w:val="left" w:pos="0"/>
                              <w:tab w:val="left" w:pos="1701"/>
                            </w:tabs>
                            <w:spacing w:line="360" w:lineRule="auto"/>
                            <w:ind w:firstLine="720"/>
                            <w:jc w:val="both"/>
                            <w:rPr>
                              <w:szCs w:val="24"/>
                            </w:rPr>
                          </w:pPr>
                          <w:sdt>
                            <w:sdtPr>
                              <w:alias w:val="Numeris"/>
                              <w:tag w:val="nr_1f105a5d174148daa295a1a67f5a480e"/>
                              <w:lock w:val="sdtLocked"/>
                              <w:richText/>
                            </w:sdtPr>
                            <w:sdtContent>
                              <w:r>
                                <w:rPr>
                                  <w:szCs w:val="24"/>
                                </w:rPr>
                                <w:t>3</w:t>
                              </w:r>
                            </w:sdtContent>
                          </w:sdt>
                          <w:r>
                            <w:rPr>
                              <w:szCs w:val="24"/>
                            </w:rPr>
                            <w:t>. Reglamente (EB) Nr. 1107/2009 nurodytų augalų apsaugos produktų tiekimo rinkai, reklamavimo reikalavimų pažeidimas</w:t>
                          </w:r>
                        </w:p>
                        <w:p>
                          <w:pPr>
                            <w:tabs>
                              <w:tab w:val="left" w:pos="993"/>
                            </w:tabs>
                            <w:spacing w:line="360" w:lineRule="auto"/>
                            <w:ind w:firstLine="720"/>
                            <w:jc w:val="both"/>
                            <w:rPr>
                              <w:szCs w:val="24"/>
                            </w:rPr>
                          </w:pPr>
                          <w:r>
                            <w:rPr>
                              <w:szCs w:val="24"/>
                            </w:rPr>
                            <w:t>užtraukia baudą nuo vieno šimto penkiasdešimt iki dviejų šimtų penkiasdešimt eurų.</w:t>
                          </w:r>
                        </w:p>
                      </w:sdtContent>
                    </w:sdt>
                    <w:sdt>
                      <w:sdtPr>
                        <w:alias w:val="342 str. 4 d."/>
                        <w:tag w:val="part_f1c0509ef4b945cfbb826346d72ea637"/>
                        <w:lock w:val="sdtLocked"/>
                        <w:richText/>
                      </w:sdtPr>
                      <w:sdtContent>
                        <w:p>
                          <w:pPr>
                            <w:tabs>
                              <w:tab w:val="left" w:pos="993"/>
                              <w:tab w:val="left" w:pos="1701"/>
                            </w:tabs>
                            <w:spacing w:line="360" w:lineRule="auto"/>
                            <w:ind w:firstLine="720"/>
                            <w:jc w:val="both"/>
                            <w:rPr>
                              <w:szCs w:val="24"/>
                            </w:rPr>
                          </w:pPr>
                          <w:sdt>
                            <w:sdtPr>
                              <w:alias w:val="Numeris"/>
                              <w:tag w:val="nr_f1c0509ef4b945cfbb826346d72ea637"/>
                              <w:lock w:val="sdtLocked"/>
                              <w:richText/>
                            </w:sdtPr>
                            <w:sdtContent>
                              <w:r>
                                <w:rPr>
                                  <w:szCs w:val="24"/>
                                </w:rPr>
                                <w:t>4</w:t>
                              </w:r>
                            </w:sdtContent>
                          </w:sdt>
                          <w:r>
                            <w:rPr>
                              <w:szCs w:val="24"/>
                            </w:rPr>
                            <w:t>. Šio straipsnio 3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keturių šimtų penkiasdešimt eurų.</w:t>
                          </w:r>
                        </w:p>
                      </w:sdtContent>
                    </w:sdt>
                    <w:sdt>
                      <w:sdtPr>
                        <w:alias w:val="342 str. 5 d."/>
                        <w:tag w:val="part_41df976a50f74b3a92c9bd1c717d0703"/>
                        <w:lock w:val="sdtLocked"/>
                        <w:richText/>
                      </w:sdtPr>
                      <w:sdtContent>
                        <w:p>
                          <w:pPr>
                            <w:tabs>
                              <w:tab w:val="left" w:pos="0"/>
                            </w:tabs>
                            <w:spacing w:line="360" w:lineRule="auto"/>
                            <w:ind w:firstLine="720"/>
                            <w:jc w:val="both"/>
                            <w:rPr>
                              <w:szCs w:val="24"/>
                            </w:rPr>
                          </w:pPr>
                          <w:sdt>
                            <w:sdtPr>
                              <w:alias w:val="Numeris"/>
                              <w:tag w:val="nr_41df976a50f74b3a92c9bd1c717d0703"/>
                              <w:lock w:val="sdtLocked"/>
                              <w:richText/>
                            </w:sdtPr>
                            <w:sdtContent>
                              <w:r>
                                <w:rPr>
                                  <w:szCs w:val="24"/>
                                </w:rPr>
                                <w:t>5</w:t>
                              </w:r>
                            </w:sdtContent>
                          </w:sdt>
                          <w:r>
                            <w:rPr>
                              <w:szCs w:val="24"/>
                            </w:rPr>
                            <w:t xml:space="preserve">. Augalų apsaugos produktų įvežimo į Lietuvos Respubliką reikalavimų pažeidimas </w:t>
                          </w:r>
                        </w:p>
                        <w:p>
                          <w:pPr>
                            <w:tabs>
                              <w:tab w:val="left" w:pos="0"/>
                            </w:tabs>
                            <w:spacing w:line="360" w:lineRule="auto"/>
                            <w:ind w:firstLine="720"/>
                            <w:jc w:val="both"/>
                            <w:rPr>
                              <w:szCs w:val="24"/>
                            </w:rPr>
                          </w:pPr>
                          <w:r>
                            <w:rPr>
                              <w:szCs w:val="24"/>
                            </w:rPr>
                            <w:t>užtraukia baudą nuo trijų šimtų iki penkių šimtų šešiasdešimt eurų.</w:t>
                          </w:r>
                        </w:p>
                      </w:sdtContent>
                    </w:sdt>
                    <w:sdt>
                      <w:sdtPr>
                        <w:alias w:val="342 str. 6 d."/>
                        <w:tag w:val="part_a785d22ec35142b3b703458840ac88ab"/>
                        <w:lock w:val="sdtLocked"/>
                        <w:richText/>
                      </w:sdtPr>
                      <w:sdtContent>
                        <w:p>
                          <w:pPr>
                            <w:tabs>
                              <w:tab w:val="left" w:pos="0"/>
                            </w:tabs>
                            <w:spacing w:line="360" w:lineRule="auto"/>
                            <w:ind w:firstLine="720"/>
                            <w:jc w:val="both"/>
                            <w:rPr>
                              <w:szCs w:val="24"/>
                            </w:rPr>
                          </w:pPr>
                          <w:sdt>
                            <w:sdtPr>
                              <w:alias w:val="Numeris"/>
                              <w:tag w:val="nr_a785d22ec35142b3b703458840ac88ab"/>
                              <w:lock w:val="sdtLocked"/>
                              <w:richText/>
                            </w:sdtPr>
                            <w:sdtContent>
                              <w:r>
                                <w:rPr>
                                  <w:szCs w:val="24"/>
                                </w:rPr>
                                <w:t>6</w:t>
                              </w:r>
                            </w:sdtContent>
                          </w:sdt>
                          <w:r>
                            <w:rPr>
                              <w:szCs w:val="24"/>
                            </w:rPr>
                            <w:t>. Šio straipsnio 5 dalyje numatytas administracinis nusižengimas, padarytas pakartotinai,</w:t>
                          </w:r>
                        </w:p>
                        <w:p>
                          <w:pPr>
                            <w:tabs>
                              <w:tab w:val="left" w:pos="993"/>
                              <w:tab w:val="left" w:pos="1276"/>
                            </w:tabs>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e8b8411b900842cfb56259c35412bb58"/>
                        <w:lock w:val="sdtLocked"/>
                        <w:richText/>
                      </w:sdtPr>
                      <w:sdtContent>
                        <w:p>
                          <w:pPr>
                            <w:spacing w:line="360" w:lineRule="auto"/>
                            <w:ind w:firstLine="720"/>
                            <w:jc w:val="both"/>
                            <w:rPr>
                              <w:bCs/>
                              <w:szCs w:val="24"/>
                            </w:rPr>
                          </w:pPr>
                          <w:sdt>
                            <w:sdtPr>
                              <w:alias w:val="Numeris"/>
                              <w:tag w:val="nr_e8b8411b900842cfb56259c35412bb58"/>
                              <w:lock w:val="sdtLocked"/>
                              <w:richText/>
                            </w:sdtPr>
                            <w:sdtContent>
                              <w:r>
                                <w:rPr>
                                  <w:bCs/>
                                  <w:szCs w:val="24"/>
                                </w:rPr>
                                <w:t>5</w:t>
                              </w:r>
                            </w:sdtContent>
                          </w:sdt>
                          <w:r>
                            <w:rPr>
                              <w:bCs/>
                              <w:szCs w:val="24"/>
                            </w:rPr>
                            <w:t>. Veterinarinę farmaciją reglamentuojančių teisės aktų pažeidimas</w:t>
                          </w:r>
                        </w:p>
                        <w:p>
                          <w:pPr>
                            <w:spacing w:line="360" w:lineRule="auto"/>
                            <w:ind w:firstLine="720"/>
                            <w:jc w:val="both"/>
                            <w:rPr>
                              <w:bCs/>
                              <w:szCs w:val="24"/>
                            </w:rPr>
                          </w:pPr>
                          <w:r>
                            <w:rPr>
                              <w:bCs/>
                              <w:szCs w:val="24"/>
                            </w:rPr>
                            <w:t>užtraukia įspėjimą arba baudą asmenims nuo dešimt iki trijų šimtų eurų ir baudą juridinių asmenų vadovams ar kitiems atsakingiems asmenims nuo trisdešimt</w:t>
                          </w:r>
                          <w:r>
                            <w:rPr>
                              <w:bCs/>
                              <w:i/>
                              <w:szCs w:val="24"/>
                            </w:rPr>
                            <w:t xml:space="preserve"> </w:t>
                          </w:r>
                          <w:r>
                            <w:rPr>
                              <w:bCs/>
                              <w:szCs w:val="24"/>
                            </w:rPr>
                            <w:t>iki vieno tūkstančio keturių šimtų penkiasdešimt eurų.</w:t>
                          </w:r>
                        </w:p>
                      </w:sdtContent>
                    </w:sdt>
                    <w:sdt>
                      <w:sdtPr>
                        <w:alias w:val="343 str. 6 d."/>
                        <w:tag w:val="part_75db5f704df5444a91457205b1faf02e"/>
                        <w:lock w:val="sdtLocked"/>
                        <w:richText/>
                      </w:sdtPr>
                      <w:sdtContent>
                        <w:p>
                          <w:pPr>
                            <w:spacing w:line="360" w:lineRule="auto"/>
                            <w:ind w:firstLine="720"/>
                            <w:jc w:val="both"/>
                            <w:rPr>
                              <w:bCs/>
                              <w:szCs w:val="24"/>
                            </w:rPr>
                          </w:pPr>
                          <w:sdt>
                            <w:sdtPr>
                              <w:alias w:val="Numeris"/>
                              <w:tag w:val="nr_75db5f704df5444a91457205b1faf02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asmenims nuo trisdešimt iki penkių šimtų penkiasdešimt eurų ir juridinių asmenų vadovams ar kitiems atsakingiems asmenims – nuo vieno šimto penkiasdešimt iki dviejų tūkstančių trijų šimtų eurų.</w:t>
                          </w:r>
                        </w:p>
                      </w:sdtContent>
                    </w:sdt>
                    <w:sdt>
                      <w:sdtPr>
                        <w:alias w:val="343 str. 7 d."/>
                        <w:tag w:val="part_6eca6906594e491bb6811c9283092f72"/>
                        <w:lock w:val="sdtLocked"/>
                        <w:richText/>
                      </w:sdtPr>
                      <w:sdtContent>
                        <w:p>
                          <w:pPr>
                            <w:spacing w:line="360" w:lineRule="atLeast"/>
                            <w:ind w:firstLine="720"/>
                            <w:jc w:val="both"/>
                            <w:rPr>
                              <w:szCs w:val="24"/>
                            </w:rPr>
                          </w:pPr>
                          <w:sdt>
                            <w:sdtPr>
                              <w:alias w:val="Numeris"/>
                              <w:tag w:val="nr_6eca6906594e491bb6811c9283092f72"/>
                              <w:lock w:val="sdtLocked"/>
                              <w:richText/>
                            </w:sdtPr>
                            <w:sdtContent>
                              <w:r>
                                <w:rPr>
                                  <w:szCs w:val="24"/>
                                </w:rPr>
                                <w:t>7</w:t>
                              </w:r>
                            </w:sdtContent>
                          </w:sdt>
                          <w:r>
                            <w:rPr>
                              <w:szCs w:val="24"/>
                            </w:rPr>
                            <w:t xml:space="preserve">. Už šio straipsnio 1, 2, 5, 6 dalyse numatytus administracinius nusižengimus gali būti skiriamas gyvūnų, gyvūninių produktų, </w:t>
                          </w:r>
                          <w:r>
                            <w:rPr>
                              <w:bCs/>
                              <w:szCs w:val="24"/>
                            </w:rPr>
                            <w:t>šalutinių gyvūninių produktų ir jų gaminių, genetinės medžiagos produktų, veterinarinių priemonių</w:t>
                          </w:r>
                          <w:r>
                            <w:rPr>
                              <w:szCs w:val="24"/>
                            </w:rPr>
                            <w:t xml:space="preserve"> arba veterinarinių vaistų konfiskavimas. Už šio straipsnio 3, 4 dalyse numatytus administracinius nusižengimus privaloma skirti gyvūnų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ba6b6530d2034cdfa35a3a6aefbce8aa"/>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Content>
                </w:sdt>
                <w:sdt>
                  <w:sdtPr>
                    <w:alias w:val="345 str."/>
                    <w:tag w:val="part_72786f6964da4e7d9ba4ffeb5154f8fd"/>
                    <w:lock w:val="sdtLocked"/>
                    <w:richText/>
                  </w:sdtPr>
                  <w:sdtContent>
                    <w:p>
                      <w:pPr>
                        <w:spacing w:line="360" w:lineRule="atLeast"/>
                        <w:ind w:left="2410" w:hanging="1690"/>
                        <w:jc w:val="both"/>
                        <w:rPr>
                          <w:szCs w:val="24"/>
                        </w:rPr>
                      </w:pPr>
                      <w:sdt>
                        <w:sdtPr>
                          <w:alias w:val="Numeris"/>
                          <w:tag w:val="nr_72786f6964da4e7d9ba4ffeb5154f8fd"/>
                          <w:lock w:val="sdtLocked"/>
                          <w:richText/>
                        </w:sdtPr>
                        <w:sdtContent>
                          <w:r>
                            <w:rPr>
                              <w:b/>
                              <w:szCs w:val="24"/>
                            </w:rPr>
                            <w:t>345</w:t>
                          </w:r>
                        </w:sdtContent>
                      </w:sdt>
                      <w:r>
                        <w:rPr>
                          <w:b/>
                          <w:szCs w:val="24"/>
                        </w:rPr>
                        <w:t xml:space="preserve"> straipsnis. </w:t>
                      </w:r>
                      <w:sdt>
                        <w:sdtPr>
                          <w:alias w:val="Pavadinimas"/>
                          <w:tag w:val="title_72786f6964da4e7d9ba4ffeb5154f8fd"/>
                          <w:lock w:val="sdtLocked"/>
                          <w:richText/>
                        </w:sdtPr>
                        <w:sdtContent>
                          <w:r>
                            <w:rPr>
                              <w:b/>
                              <w:bCs/>
                              <w:szCs w:val="24"/>
                            </w:rPr>
                            <w:t>Ūkinių gyvūnų veislininkystės norminių aktų ir Reglamente (ES) 2016/1012 nustatytų reikalavimų pažeidimas</w:t>
                          </w:r>
                        </w:sdtContent>
                      </w:sdt>
                    </w:p>
                    <w:sdt>
                      <w:sdtPr>
                        <w:alias w:val="345 str. 1 d."/>
                        <w:tag w:val="part_916e6a74b54948569433a0c65a549f2d"/>
                        <w:lock w:val="sdtLocked"/>
                        <w:richText/>
                      </w:sdtPr>
                      <w:sdtContent>
                        <w:p>
                          <w:pPr>
                            <w:spacing w:line="360" w:lineRule="atLeast"/>
                            <w:ind w:firstLine="720"/>
                            <w:jc w:val="both"/>
                          </w:pPr>
                          <w:sdt>
                            <w:sdtPr>
                              <w:alias w:val="Numeris"/>
                              <w:tag w:val="nr_916e6a74b54948569433a0c65a549f2d"/>
                              <w:lock w:val="sdtLocked"/>
                              <w:richText/>
                            </w:sdtPr>
                            <w:sdtContent>
                              <w:r>
                                <w:t>1</w:t>
                              </w:r>
                            </w:sdtContent>
                          </w:sdt>
                          <w:r>
                            <w:t xml:space="preserve">. Ūkinių gyvūnų veislininkystės norminių aktų ir Reglamente (ES) 2016/1012 nustatytų reikalavimų pažeidimas </w:t>
                          </w:r>
                        </w:p>
                        <w:p>
                          <w:pPr>
                            <w:spacing w:line="360" w:lineRule="atLeast"/>
                            <w:ind w:firstLine="720"/>
                            <w:jc w:val="both"/>
                            <w:rPr>
                              <w:szCs w:val="24"/>
                            </w:rPr>
                          </w:pPr>
                          <w: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2541c5d81d194d91b2af524d139da3f9"/>
                        <w:lock w:val="sdtLocked"/>
                        <w:richText/>
                      </w:sdtPr>
                      <w:sdtContent>
                        <w:p>
                          <w:pPr>
                            <w:spacing w:line="360" w:lineRule="atLeast"/>
                            <w:ind w:firstLine="720"/>
                            <w:jc w:val="both"/>
                            <w:rPr>
                              <w:szCs w:val="24"/>
                              <w:lang w:eastAsia="lt-LT"/>
                            </w:rPr>
                          </w:pPr>
                          <w:sdt>
                            <w:sdtPr>
                              <w:alias w:val="Numeris"/>
                              <w:tag w:val="nr_2541c5d81d194d91b2af524d139da3f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asmenims nuo vieno šimto penkiasdešimt iki dviejų šimtų trisdešimt eurų ir juridinių asmenų vadovams ar kitiems atsakingiems asmenims –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77b92ed6947f4b8f9be2c1548df0410e"/>
                        <w:lock w:val="sdtLocked"/>
                        <w:richText/>
                      </w:sdtPr>
                      <w:sdtContent>
                        <w:p>
                          <w:pPr>
                            <w:spacing w:line="360" w:lineRule="auto"/>
                            <w:ind w:firstLine="720"/>
                            <w:jc w:val="both"/>
                            <w:rPr>
                              <w:bCs/>
                              <w:szCs w:val="24"/>
                              <w:lang w:eastAsia="lt-LT"/>
                            </w:rPr>
                          </w:pPr>
                          <w:sdt>
                            <w:sdtPr>
                              <w:alias w:val="Numeris"/>
                              <w:tag w:val="nr_77b92ed6947f4b8f9be2c1548df0410e"/>
                              <w:lock w:val="sdtLocked"/>
                              <w:richText/>
                            </w:sdtPr>
                            <w:sdtContent>
                              <w:r>
                                <w:rPr>
                                  <w:bCs/>
                                  <w:szCs w:val="24"/>
                                  <w:lang w:eastAsia="lt-LT"/>
                                </w:rPr>
                                <w:t>1</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bCs/>
                              <w:szCs w:val="24"/>
                              <w:lang w:eastAsia="lt-LT"/>
                            </w:rPr>
                            <w:t>užtraukia įspėjimą arba baudą nuo trisdešimt iki vieno šimto dvidešimt eurų.</w:t>
                          </w:r>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40e8c9917e2c470da5567ae256aca6b8"/>
                        <w:lock w:val="sdtLocked"/>
                        <w:richText/>
                      </w:sdtPr>
                      <w:sdtContent>
                        <w:p>
                          <w:pPr>
                            <w:spacing w:line="360" w:lineRule="auto"/>
                            <w:ind w:firstLine="720"/>
                            <w:jc w:val="both"/>
                            <w:rPr>
                              <w:bCs/>
                              <w:szCs w:val="24"/>
                              <w:lang w:eastAsia="lt-LT"/>
                            </w:rPr>
                          </w:pPr>
                          <w:sdt>
                            <w:sdtPr>
                              <w:alias w:val="Numeris"/>
                              <w:tag w:val="nr_40e8c9917e2c470da5567ae256aca6b8"/>
                              <w:lock w:val="sdtLocked"/>
                              <w:richText/>
                            </w:sdtPr>
                            <w:sdtContent>
                              <w:r>
                                <w:rPr>
                                  <w:bCs/>
                                  <w:szCs w:val="24"/>
                                  <w:lang w:eastAsia="lt-LT"/>
                                </w:rPr>
                                <w:t>16</w:t>
                              </w:r>
                            </w:sdtContent>
                          </w:sdt>
                          <w:r>
                            <w:rPr>
                              <w:bCs/>
                              <w:szCs w:val="24"/>
                              <w:lang w:eastAsia="lt-LT"/>
                            </w:rPr>
                            <w:t>. Žiaurus elgesys su gyvūnu, gyvūno kankinimas</w:t>
                          </w:r>
                        </w:p>
                        <w:p>
                          <w:pPr>
                            <w:spacing w:line="360" w:lineRule="auto"/>
                            <w:ind w:firstLine="720"/>
                            <w:jc w:val="both"/>
                            <w:rPr>
                              <w:bCs/>
                              <w:szCs w:val="24"/>
                              <w:lang w:eastAsia="lt-LT"/>
                            </w:rPr>
                          </w:pPr>
                          <w:r>
                            <w:rPr>
                              <w:bCs/>
                              <w:szCs w:val="24"/>
                              <w:lang w:eastAsia="lt-LT"/>
                            </w:rPr>
                            <w:t>užtraukia baudą nuo penkiasdešimt iki vieno tūkstančio dviejų šimtų eurų.</w:t>
                          </w:r>
                        </w:p>
                      </w:sdtContent>
                    </w:sdt>
                    <w:sdt>
                      <w:sdtPr>
                        <w:alias w:val="346 str. 17 d."/>
                        <w:tag w:val="part_fb46831353af4a81a5326e86b28adce1"/>
                        <w:lock w:val="sdtLocked"/>
                        <w:richText/>
                      </w:sdtPr>
                      <w:sdtContent>
                        <w:p>
                          <w:pPr>
                            <w:spacing w:line="360" w:lineRule="auto"/>
                            <w:ind w:firstLine="720"/>
                            <w:jc w:val="both"/>
                            <w:rPr>
                              <w:bCs/>
                              <w:szCs w:val="24"/>
                              <w:lang w:eastAsia="lt-LT"/>
                            </w:rPr>
                          </w:pPr>
                          <w:sdt>
                            <w:sdtPr>
                              <w:alias w:val="Numeris"/>
                              <w:tag w:val="nr_fb46831353af4a81a5326e86b28adce1"/>
                              <w:lock w:val="sdtLocked"/>
                              <w:richText/>
                            </w:sdtPr>
                            <w:sdtContent>
                              <w:r>
                                <w:rPr>
                                  <w:bCs/>
                                  <w:szCs w:val="24"/>
                                  <w:lang w:eastAsia="lt-LT"/>
                                </w:rPr>
                                <w:t>17</w:t>
                              </w:r>
                            </w:sdtContent>
                          </w:sdt>
                          <w:r>
                            <w:rPr>
                              <w:bCs/>
                              <w:szCs w:val="24"/>
                              <w:lang w:eastAsia="lt-LT"/>
                            </w:rPr>
                            <w:t>. Šio straipsnio 16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vieno tūkstančio dviejų šimtų iki vieno tūkstančio septynių šimtų penkiasdešimt eurų. </w:t>
                          </w:r>
                        </w:p>
                      </w:sdtContent>
                    </w:sdt>
                    <w:sdt>
                      <w:sdtPr>
                        <w:alias w:val="346 str. 18 d."/>
                        <w:tag w:val="part_c15d114ca9d148f68ebc0bc27459d1d5"/>
                        <w:lock w:val="sdtLocked"/>
                        <w:richText/>
                      </w:sdtPr>
                      <w:sdtContent>
                        <w:p>
                          <w:pPr>
                            <w:spacing w:line="360" w:lineRule="auto"/>
                            <w:ind w:firstLine="720"/>
                            <w:jc w:val="both"/>
                            <w:rPr>
                              <w:bCs/>
                              <w:szCs w:val="24"/>
                              <w:lang w:eastAsia="lt-LT"/>
                            </w:rPr>
                          </w:pPr>
                          <w:sdt>
                            <w:sdtPr>
                              <w:alias w:val="Numeris"/>
                              <w:tag w:val="nr_c15d114ca9d148f68ebc0bc27459d1d5"/>
                              <w:lock w:val="sdtLocked"/>
                              <w:richText/>
                            </w:sdtPr>
                            <w:sdtContent>
                              <w:r>
                                <w:rPr>
                                  <w:bCs/>
                                  <w:szCs w:val="24"/>
                                  <w:lang w:eastAsia="lt-LT"/>
                                </w:rPr>
                                <w:t>18</w:t>
                              </w:r>
                            </w:sdtContent>
                          </w:sdt>
                          <w:r>
                            <w:rPr>
                              <w:bCs/>
                              <w:szCs w:val="24"/>
                              <w:lang w:eastAsia="lt-LT"/>
                            </w:rPr>
                            <w:t>. Žiaurus elgesys su gyvūnu, gyvūno kankinimas, kai dėl to gyvūnams gresia žūtis ar suluošinimas,</w:t>
                          </w:r>
                        </w:p>
                        <w:p>
                          <w:pPr>
                            <w:spacing w:line="360" w:lineRule="auto"/>
                            <w:ind w:firstLine="720"/>
                            <w:jc w:val="both"/>
                            <w:rPr>
                              <w:bCs/>
                              <w:szCs w:val="24"/>
                              <w:lang w:eastAsia="lt-LT"/>
                            </w:rPr>
                          </w:pPr>
                          <w:r>
                            <w:rPr>
                              <w:bCs/>
                              <w:szCs w:val="24"/>
                              <w:lang w:eastAsia="lt-LT"/>
                            </w:rPr>
                            <w:t>užtraukia baudą nuo trijų šimtų iki vieno tūkstančio septynių šimtų penkiasdešimt eurų.</w:t>
                          </w:r>
                        </w:p>
                      </w:sdtContent>
                    </w:sdt>
                    <w:sdt>
                      <w:sdtPr>
                        <w:alias w:val="346 str. 19 d."/>
                        <w:tag w:val="part_86ca9930f6964605bffbd180ffdc18d2"/>
                        <w:lock w:val="sdtLocked"/>
                        <w:richText/>
                      </w:sdtPr>
                      <w:sdtContent>
                        <w:p>
                          <w:pPr>
                            <w:spacing w:line="360" w:lineRule="auto"/>
                            <w:ind w:firstLine="720"/>
                            <w:jc w:val="both"/>
                            <w:rPr>
                              <w:bCs/>
                              <w:szCs w:val="24"/>
                              <w:lang w:eastAsia="lt-LT"/>
                            </w:rPr>
                          </w:pPr>
                          <w:sdt>
                            <w:sdtPr>
                              <w:alias w:val="Numeris"/>
                              <w:tag w:val="nr_86ca9930f6964605bffbd180ffdc18d2"/>
                              <w:lock w:val="sdtLocked"/>
                              <w:richText/>
                            </w:sdtPr>
                            <w:sdtContent>
                              <w:r>
                                <w:rPr>
                                  <w:bCs/>
                                  <w:szCs w:val="24"/>
                                  <w:lang w:eastAsia="lt-LT"/>
                                </w:rPr>
                                <w:t>19</w:t>
                              </w:r>
                            </w:sdtContent>
                          </w:sdt>
                          <w:r>
                            <w:rPr>
                              <w:bCs/>
                              <w:szCs w:val="24"/>
                              <w:lang w:eastAsia="lt-LT"/>
                            </w:rPr>
                            <w:t>. Šio straipsnio 18 dalyje numatytas administracinis nusižengimas, padarytas pakartotinai,</w:t>
                          </w:r>
                        </w:p>
                        <w:p>
                          <w:pPr>
                            <w:spacing w:line="360" w:lineRule="auto"/>
                            <w:ind w:firstLine="720"/>
                            <w:jc w:val="both"/>
                            <w:rPr>
                              <w:bCs/>
                              <w:szCs w:val="24"/>
                              <w:lang w:eastAsia="lt-LT"/>
                            </w:rPr>
                          </w:pPr>
                          <w:r>
                            <w:rPr>
                              <w:bCs/>
                              <w:szCs w:val="24"/>
                              <w:lang w:eastAsia="lt-LT"/>
                            </w:rPr>
                            <w:t>užtraukia baudą nuo vieno tūkstančio septynių šimtų penkiasdešimt iki dviejų tūkstančių trijų šimtų eurų.</w:t>
                          </w:r>
                        </w:p>
                      </w:sdtContent>
                    </w:sdt>
                    <w:sdt>
                      <w:sdtPr>
                        <w:alias w:val="346 str. 20 d."/>
                        <w:tag w:val="part_789fd9aaf7b04401a8c4e4795c8e50cb"/>
                        <w:lock w:val="sdtLocked"/>
                        <w:richText/>
                      </w:sdtPr>
                      <w:sdtContent>
                        <w:p>
                          <w:pPr>
                            <w:spacing w:line="360" w:lineRule="auto"/>
                            <w:ind w:firstLine="720"/>
                            <w:jc w:val="both"/>
                            <w:rPr>
                              <w:bCs/>
                              <w:szCs w:val="24"/>
                              <w:lang w:eastAsia="lt-LT"/>
                            </w:rPr>
                          </w:pPr>
                          <w:sdt>
                            <w:sdtPr>
                              <w:alias w:val="Numeris"/>
                              <w:tag w:val="nr_789fd9aaf7b04401a8c4e4795c8e50cb"/>
                              <w:lock w:val="sdtLocked"/>
                              <w:richText/>
                            </w:sdtPr>
                            <w:sdtContent>
                              <w:r>
                                <w:rPr>
                                  <w:bCs/>
                                  <w:szCs w:val="24"/>
                                  <w:lang w:eastAsia="lt-LT"/>
                                </w:rPr>
                                <w:t>20</w:t>
                              </w:r>
                            </w:sdtContent>
                          </w:sdt>
                          <w:r>
                            <w:rPr>
                              <w:bCs/>
                              <w:szCs w:val="24"/>
                              <w:lang w:eastAsia="lt-LT"/>
                            </w:rPr>
                            <w:t>. Už šio straipsnio 1, 2, 3, 4, 5, 6, 7, 8, 9, 10, 16, 17, 18, 19 dalyse numatytus administracinius nusižengimus gali būti skiriamas gyvūnų konfiskavimas. Už šio straipsnio 11, 12, 13, 14, 15 dalyse numatytus administracinius nusižengimus privaloma skirti gyvūnų konfiskavimą.</w:t>
                          </w:r>
                        </w:p>
                      </w:sdtContent>
                    </w:sdt>
                    <w:sdt>
                      <w:sdtPr>
                        <w:alias w:val="346 str. 21 d."/>
                        <w:tag w:val="part_7e67b72bbc6a42a2a237fb87f7232c7d"/>
                        <w:lock w:val="sdtLocked"/>
                        <w:richText/>
                      </w:sdtPr>
                      <w:sdtContent>
                        <w:p>
                          <w:pPr>
                            <w:spacing w:line="360" w:lineRule="auto"/>
                            <w:ind w:firstLine="720"/>
                            <w:jc w:val="both"/>
                            <w:rPr>
                              <w:bCs/>
                              <w:szCs w:val="24"/>
                              <w:lang w:eastAsia="lt-LT"/>
                            </w:rPr>
                          </w:pPr>
                          <w:sdt>
                            <w:sdtPr>
                              <w:alias w:val="Numeris"/>
                              <w:tag w:val="nr_7e67b72bbc6a42a2a237fb87f7232c7d"/>
                              <w:lock w:val="sdtLocked"/>
                              <w:richText/>
                            </w:sdtPr>
                            <w:sdtContent>
                              <w:r>
                                <w:rPr>
                                  <w:bCs/>
                                  <w:szCs w:val="24"/>
                                  <w:lang w:eastAsia="lt-LT"/>
                                </w:rPr>
                                <w:t>21</w:t>
                              </w:r>
                            </w:sdtContent>
                          </w:sdt>
                          <w:r>
                            <w:rPr>
                              <w:bCs/>
                              <w:szCs w:val="24"/>
                              <w:lang w:eastAsia="lt-LT"/>
                            </w:rPr>
                            <w:t>. Už šio straipsnio 1, 2, 3, 4, 5,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
                              <w:bCs/>
                              <w:szCs w:val="24"/>
                              <w:lang w:eastAsia="lt-LT"/>
                            </w:rPr>
                          </w:pPr>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812763a8cee64578b5abb69a89d3324b"/>
                    <w:lock w:val="sdtLocked"/>
                    <w:richText/>
                  </w:sdtPr>
                  <w:sdtContent>
                    <w:p>
                      <w:pPr>
                        <w:spacing w:line="360" w:lineRule="auto"/>
                        <w:ind w:left="2410" w:hanging="1690"/>
                        <w:jc w:val="both"/>
                        <w:rPr>
                          <w:b/>
                          <w:bCs/>
                          <w:szCs w:val="24"/>
                        </w:rPr>
                      </w:pPr>
                      <w:sdt>
                        <w:sdtPr>
                          <w:alias w:val="Numeris"/>
                          <w:tag w:val="nr_812763a8cee64578b5abb69a89d3324b"/>
                          <w:lock w:val="sdtLocked"/>
                          <w:richText/>
                        </w:sdtPr>
                        <w:sdtContent>
                          <w:r>
                            <w:rPr>
                              <w:b/>
                              <w:bCs/>
                              <w:szCs w:val="24"/>
                            </w:rPr>
                            <w:t>349</w:t>
                          </w:r>
                        </w:sdtContent>
                      </w:sdt>
                      <w:r>
                        <w:rPr>
                          <w:b/>
                          <w:bCs/>
                          <w:szCs w:val="24"/>
                        </w:rPr>
                        <w:t xml:space="preserve"> straipsnis. </w:t>
                      </w:r>
                      <w:sdt>
                        <w:sdtPr>
                          <w:alias w:val="Pavadinimas"/>
                          <w:tag w:val="title_812763a8cee64578b5abb69a89d3324b"/>
                          <w:lock w:val="sdtLocked"/>
                          <w:richText/>
                        </w:sdtPr>
                        <w:sdtContent>
                          <w:r>
                            <w:rPr>
                              <w:b/>
                              <w:bCs/>
                              <w:szCs w:val="24"/>
                            </w:rPr>
                            <w:t>Teisės aktuose nustatytų daugiabučio gyvenamojo namo bendrojo naudojimo objektų administravimo (valdymo) pareigų neatlikimas ar netinkamas atlikimas</w:t>
                          </w:r>
                        </w:sdtContent>
                      </w:sdt>
                    </w:p>
                    <w:sdt>
                      <w:sdtPr>
                        <w:alias w:val="349 str. 1 d."/>
                        <w:tag w:val="part_1d57fbc1a494481d9e33b3561ce4683f"/>
                        <w:lock w:val="sdtLocked"/>
                        <w:richText/>
                      </w:sdtPr>
                      <w:sdtContent>
                        <w:p>
                          <w:pPr>
                            <w:spacing w:line="360" w:lineRule="auto"/>
                            <w:ind w:firstLine="720"/>
                            <w:jc w:val="both"/>
                            <w:rPr>
                              <w:bCs/>
                              <w:szCs w:val="24"/>
                            </w:rPr>
                          </w:pPr>
                          <w:sdt>
                            <w:sdtPr>
                              <w:alias w:val="Numeris"/>
                              <w:tag w:val="nr_1d57fbc1a494481d9e33b3561ce4683f"/>
                              <w:lock w:val="sdtLocked"/>
                              <w:richText/>
                            </w:sdtPr>
                            <w:sdtContent>
                              <w:r>
                                <w:rPr>
                                  <w:bCs/>
                                  <w:szCs w:val="24"/>
                                </w:rPr>
                                <w:t>1</w:t>
                              </w:r>
                            </w:sdtContent>
                          </w:sdt>
                          <w:r>
                            <w:rPr>
                              <w:bCs/>
                              <w:szCs w:val="24"/>
                            </w:rPr>
                            <w:t>. Teisės aktuose nustatytų daugiabučio gyvenamojo namo bendrojo naudojimo objektų administravimo (valdymo) pareigų neatlikimas ar netinkamas atlikimas, išskyrus šio straipsnio 3 dalyje nurodytus pažeidimus,</w:t>
                          </w:r>
                        </w:p>
                        <w:p>
                          <w:pPr>
                            <w:spacing w:line="360" w:lineRule="auto"/>
                            <w:ind w:firstLine="720"/>
                            <w:jc w:val="both"/>
                            <w:rPr>
                              <w:bCs/>
                              <w:szCs w:val="24"/>
                            </w:rPr>
                          </w:pPr>
                          <w:r>
                            <w:rPr>
                              <w:bCs/>
                              <w:szCs w:val="24"/>
                            </w:rPr>
                            <w:t>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iki trijų šimtų eurų.</w:t>
                          </w:r>
                        </w:p>
                      </w:sdtContent>
                    </w:sdt>
                    <w:sdt>
                      <w:sdtPr>
                        <w:alias w:val="349 str. 2 d."/>
                        <w:tag w:val="part_a4c51fae433a4f7fb249417ce38517db"/>
                        <w:lock w:val="sdtLocked"/>
                        <w:richText/>
                      </w:sdtPr>
                      <w:sdtContent>
                        <w:p>
                          <w:pPr>
                            <w:spacing w:line="360" w:lineRule="auto"/>
                            <w:ind w:firstLine="720"/>
                            <w:jc w:val="both"/>
                            <w:rPr>
                              <w:szCs w:val="24"/>
                            </w:rPr>
                          </w:pPr>
                          <w:sdt>
                            <w:sdtPr>
                              <w:alias w:val="Numeris"/>
                              <w:tag w:val="nr_a4c51fae433a4f7fb249417ce38517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49 str. 3 d."/>
                        <w:tag w:val="part_26ceea9273784e1da11e2358b5632bf1"/>
                        <w:lock w:val="sdtLocked"/>
                        <w:richText/>
                      </w:sdtPr>
                      <w:sdtContent>
                        <w:p>
                          <w:pPr>
                            <w:spacing w:line="360" w:lineRule="auto"/>
                            <w:ind w:firstLine="720"/>
                            <w:jc w:val="both"/>
                            <w:rPr>
                              <w:bCs/>
                              <w:szCs w:val="24"/>
                            </w:rPr>
                          </w:pPr>
                          <w:sdt>
                            <w:sdtPr>
                              <w:alias w:val="Numeris"/>
                              <w:tag w:val="nr_26ceea9273784e1da11e2358b5632bf1"/>
                              <w:lock w:val="sdtLocked"/>
                              <w:richText/>
                            </w:sdtPr>
                            <w:sdtContent>
                              <w:r>
                                <w:rPr>
                                  <w:bCs/>
                                  <w:szCs w:val="24"/>
                                </w:rPr>
                                <w:t>3</w:t>
                              </w:r>
                            </w:sdtContent>
                          </w:sdt>
                          <w:r>
                            <w:rPr>
                              <w:bCs/>
                              <w:szCs w:val="24"/>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4 d."/>
                        <w:tag w:val="part_4d0bbab64c4b42f9a3b3c2c5afbcf58a"/>
                        <w:lock w:val="sdtLocked"/>
                        <w:richText/>
                      </w:sdtPr>
                      <w:sdtContent>
                        <w:p>
                          <w:pPr>
                            <w:spacing w:line="360" w:lineRule="auto"/>
                            <w:ind w:firstLine="720"/>
                            <w:jc w:val="both"/>
                            <w:rPr>
                              <w:szCs w:val="24"/>
                            </w:rPr>
                          </w:pPr>
                          <w:sdt>
                            <w:sdtPr>
                              <w:alias w:val="Numeris"/>
                              <w:tag w:val="nr_4d0bbab64c4b42f9a3b3c2c5afbcf58a"/>
                              <w:lock w:val="sdtLocked"/>
                              <w:richText/>
                            </w:sdtPr>
                            <w:sdtContent>
                              <w:r>
                                <w:rPr>
                                  <w:szCs w:val="24"/>
                                </w:rPr>
                                <w:t>4</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vieno tūkstančio eurų.</w:t>
                          </w:r>
                        </w:p>
                        <w:p>
                          <w:pPr>
                            <w:spacing w:line="360" w:lineRule="auto"/>
                            <w:ind w:firstLine="720"/>
                            <w:jc w:val="both"/>
                            <w:rPr>
                              <w:szCs w:val="24"/>
                            </w:rPr>
                          </w:pPr>
                        </w:p>
                      </w:sdtContent>
                    </w:sdt>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3361888ed4424572ad5f74f476929a0b"/>
                    <w:lock w:val="sdtLocked"/>
                    <w:richText/>
                  </w:sdtPr>
                  <w:sdtContent>
                    <w:p>
                      <w:pPr>
                        <w:spacing w:line="360" w:lineRule="auto"/>
                        <w:ind w:firstLine="720"/>
                        <w:jc w:val="both"/>
                        <w:rPr>
                          <w:b/>
                          <w:bCs/>
                          <w:szCs w:val="24"/>
                        </w:rPr>
                      </w:pPr>
                      <w:sdt>
                        <w:sdtPr>
                          <w:alias w:val="Numeris"/>
                          <w:tag w:val="nr_3361888ed4424572ad5f74f476929a0b"/>
                          <w:lock w:val="sdtLocked"/>
                          <w:richText/>
                        </w:sdtPr>
                        <w:sdtContent>
                          <w:r>
                            <w:rPr>
                              <w:b/>
                              <w:bCs/>
                              <w:szCs w:val="24"/>
                            </w:rPr>
                            <w:t>351</w:t>
                          </w:r>
                        </w:sdtContent>
                      </w:sdt>
                      <w:r>
                        <w:rPr>
                          <w:b/>
                          <w:bCs/>
                          <w:szCs w:val="24"/>
                        </w:rPr>
                        <w:t xml:space="preserve"> straipsnis. </w:t>
                      </w:r>
                      <w:sdt>
                        <w:sdtPr>
                          <w:alias w:val="Pavadinimas"/>
                          <w:tag w:val="title_3361888ed4424572ad5f74f476929a0b"/>
                          <w:lock w:val="sdtLocked"/>
                          <w:richText/>
                        </w:sdtPr>
                        <w:sdtContent>
                          <w:r>
                            <w:rPr>
                              <w:b/>
                              <w:bCs/>
                              <w:szCs w:val="24"/>
                            </w:rPr>
                            <w:t>Naujo statinio savavališka statyba</w:t>
                          </w:r>
                        </w:sdtContent>
                      </w:sdt>
                    </w:p>
                    <w:sdt>
                      <w:sdtPr>
                        <w:alias w:val="351 str. 1 d."/>
                        <w:tag w:val="part_26b2961845994bc4a1cd74cfd3038f5e"/>
                        <w:lock w:val="sdtLocked"/>
                        <w:richText/>
                      </w:sdtPr>
                      <w:sdtContent>
                        <w:p>
                          <w:pPr>
                            <w:spacing w:line="360" w:lineRule="auto"/>
                            <w:ind w:firstLine="720"/>
                            <w:jc w:val="both"/>
                            <w:rPr>
                              <w:bCs/>
                              <w:szCs w:val="24"/>
                            </w:rPr>
                          </w:pPr>
                          <w:sdt>
                            <w:sdtPr>
                              <w:alias w:val="Numeris"/>
                              <w:tag w:val="nr_26b2961845994bc4a1cd74cfd3038f5e"/>
                              <w:lock w:val="sdtLocked"/>
                              <w:richText/>
                            </w:sdtPr>
                            <w:sdtContent>
                              <w:r>
                                <w:rPr>
                                  <w:bCs/>
                                  <w:szCs w:val="24"/>
                                </w:rPr>
                                <w:t>1</w:t>
                              </w:r>
                            </w:sdtContent>
                          </w:sdt>
                          <w:r>
                            <w:rPr>
                              <w:bCs/>
                              <w:szCs w:val="24"/>
                            </w:rPr>
                            <w:t>. Naujo nesudėtingo statinio savavališka statyba</w:t>
                          </w:r>
                        </w:p>
                        <w:p>
                          <w:pPr>
                            <w:spacing w:line="360" w:lineRule="auto"/>
                            <w:ind w:firstLine="720"/>
                            <w:jc w:val="both"/>
                            <w:rPr>
                              <w:bCs/>
                              <w:szCs w:val="24"/>
                            </w:rPr>
                          </w:pPr>
                          <w:r>
                            <w:rPr>
                              <w:bCs/>
                              <w:szCs w:val="24"/>
                            </w:rPr>
                            <w:t>užtraukia baudą nuo vieno šimto penkiasdešimt iki trijų šimtų eurų.</w:t>
                          </w:r>
                        </w:p>
                      </w:sdtContent>
                    </w:sdt>
                    <w:sdt>
                      <w:sdtPr>
                        <w:alias w:val="351 str. 2 d."/>
                        <w:tag w:val="part_7c66b2d4001042ba9abf38eefb462e63"/>
                        <w:lock w:val="sdtLocked"/>
                        <w:richText/>
                      </w:sdtPr>
                      <w:sdtContent>
                        <w:p>
                          <w:pPr>
                            <w:spacing w:line="360" w:lineRule="auto"/>
                            <w:ind w:firstLine="720"/>
                            <w:jc w:val="both"/>
                            <w:rPr>
                              <w:bCs/>
                              <w:szCs w:val="24"/>
                            </w:rPr>
                          </w:pPr>
                          <w:sdt>
                            <w:sdtPr>
                              <w:alias w:val="Numeris"/>
                              <w:tag w:val="nr_7c66b2d4001042ba9abf38eefb462e6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sdtContent>
                    </w:sdt>
                    <w:sdt>
                      <w:sdtPr>
                        <w:alias w:val="351 str. 3 d."/>
                        <w:tag w:val="part_57b0d049ec9c445b83bc152c44f01405"/>
                        <w:lock w:val="sdtLocked"/>
                        <w:richText/>
                      </w:sdtPr>
                      <w:sdtContent>
                        <w:p>
                          <w:pPr>
                            <w:spacing w:line="360" w:lineRule="auto"/>
                            <w:ind w:firstLine="720"/>
                            <w:jc w:val="both"/>
                            <w:rPr>
                              <w:bCs/>
                              <w:szCs w:val="24"/>
                            </w:rPr>
                          </w:pPr>
                          <w:sdt>
                            <w:sdtPr>
                              <w:alias w:val="Numeris"/>
                              <w:tag w:val="nr_57b0d049ec9c445b83bc152c44f01405"/>
                              <w:lock w:val="sdtLocked"/>
                              <w:richText/>
                            </w:sdtPr>
                            <w:sdtContent>
                              <w:r>
                                <w:rPr>
                                  <w:bCs/>
                                  <w:szCs w:val="24"/>
                                </w:rPr>
                                <w:t>3</w:t>
                              </w:r>
                            </w:sdtContent>
                          </w:sdt>
                          <w:r>
                            <w:rPr>
                              <w:bCs/>
                              <w:szCs w:val="24"/>
                            </w:rPr>
                            <w:t>. Naujo nesudėtingo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trijų šimtų iki penkių šimtų šešiasdešimt eurų.</w:t>
                          </w:r>
                        </w:p>
                      </w:sdtContent>
                    </w:sdt>
                    <w:sdt>
                      <w:sdtPr>
                        <w:alias w:val="351 str. 4 d."/>
                        <w:tag w:val="part_e43e53e289444602b67184a9b8b75171"/>
                        <w:lock w:val="sdtLocked"/>
                        <w:richText/>
                      </w:sdtPr>
                      <w:sdtContent>
                        <w:p>
                          <w:pPr>
                            <w:spacing w:line="360" w:lineRule="auto"/>
                            <w:ind w:firstLine="720"/>
                            <w:jc w:val="both"/>
                            <w:rPr>
                              <w:bCs/>
                              <w:szCs w:val="24"/>
                            </w:rPr>
                          </w:pPr>
                          <w:sdt>
                            <w:sdtPr>
                              <w:alias w:val="Numeris"/>
                              <w:tag w:val="nr_e43e53e289444602b67184a9b8b75171"/>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1 str. 5 d."/>
                        <w:tag w:val="part_8c7dff3629434c3a8c6fe92809a9e1b3"/>
                        <w:lock w:val="sdtLocked"/>
                        <w:richText/>
                      </w:sdtPr>
                      <w:sdtContent>
                        <w:p>
                          <w:pPr>
                            <w:spacing w:line="360" w:lineRule="auto"/>
                            <w:ind w:firstLine="720"/>
                            <w:jc w:val="both"/>
                            <w:rPr>
                              <w:bCs/>
                              <w:szCs w:val="24"/>
                            </w:rPr>
                          </w:pPr>
                          <w:sdt>
                            <w:sdtPr>
                              <w:alias w:val="Numeris"/>
                              <w:tag w:val="nr_8c7dff3629434c3a8c6fe92809a9e1b3"/>
                              <w:lock w:val="sdtLocked"/>
                              <w:richText/>
                            </w:sdtPr>
                            <w:sdtContent>
                              <w:r>
                                <w:rPr>
                                  <w:bCs/>
                                  <w:szCs w:val="24"/>
                                </w:rPr>
                                <w:t>5</w:t>
                              </w:r>
                            </w:sdtContent>
                          </w:sdt>
                          <w:r>
                            <w:rPr>
                              <w:bCs/>
                              <w:szCs w:val="24"/>
                            </w:rPr>
                            <w:t>. Naujo neypatingo statinio savavališka statyba</w:t>
                          </w:r>
                        </w:p>
                        <w:p>
                          <w:pPr>
                            <w:spacing w:line="360" w:lineRule="auto"/>
                            <w:ind w:firstLine="720"/>
                            <w:jc w:val="both"/>
                            <w:rPr>
                              <w:bCs/>
                              <w:szCs w:val="24"/>
                            </w:rPr>
                          </w:pPr>
                          <w:r>
                            <w:rPr>
                              <w:bCs/>
                              <w:szCs w:val="24"/>
                            </w:rPr>
                            <w:t>užtraukia baudą nuo aštuonių šimtų iki dviejų tūkstančių keturių šimtų eurų.</w:t>
                          </w:r>
                        </w:p>
                      </w:sdtContent>
                    </w:sdt>
                    <w:sdt>
                      <w:sdtPr>
                        <w:alias w:val="351 str. 6 d."/>
                        <w:tag w:val="part_24fa0f28945641aeb5f50f301949e504"/>
                        <w:lock w:val="sdtLocked"/>
                        <w:richText/>
                      </w:sdtPr>
                      <w:sdtContent>
                        <w:p>
                          <w:pPr>
                            <w:spacing w:line="360" w:lineRule="auto"/>
                            <w:ind w:firstLine="720"/>
                            <w:jc w:val="both"/>
                            <w:rPr>
                              <w:bCs/>
                              <w:szCs w:val="24"/>
                            </w:rPr>
                          </w:pPr>
                          <w:sdt>
                            <w:sdtPr>
                              <w:alias w:val="Numeris"/>
                              <w:tag w:val="nr_24fa0f28945641aeb5f50f301949e50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351 str. 7 d."/>
                        <w:tag w:val="part_a3e4cd0fe2874cbd97d53daece8c82e6"/>
                        <w:lock w:val="sdtLocked"/>
                        <w:richText/>
                      </w:sdtPr>
                      <w:sdtContent>
                        <w:p>
                          <w:pPr>
                            <w:spacing w:line="360" w:lineRule="auto"/>
                            <w:ind w:firstLine="720"/>
                            <w:jc w:val="both"/>
                            <w:rPr>
                              <w:bCs/>
                              <w:szCs w:val="24"/>
                            </w:rPr>
                          </w:pPr>
                          <w:sdt>
                            <w:sdtPr>
                              <w:alias w:val="Numeris"/>
                              <w:tag w:val="nr_a3e4cd0fe2874cbd97d53daece8c82e6"/>
                              <w:lock w:val="sdtLocked"/>
                              <w:richText/>
                            </w:sdtPr>
                            <w:sdtContent>
                              <w:r>
                                <w:rPr>
                                  <w:bCs/>
                                  <w:szCs w:val="24"/>
                                </w:rPr>
                                <w:t>7</w:t>
                              </w:r>
                            </w:sdtContent>
                          </w:sdt>
                          <w:r>
                            <w:rPr>
                              <w:bCs/>
                              <w:szCs w:val="24"/>
                            </w:rPr>
                            <w:t>. Naujo neypatingo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51 str. 8 d."/>
                        <w:tag w:val="part_67f9b3ff70634fc0af92ca8e843e3d45"/>
                        <w:lock w:val="sdtLocked"/>
                        <w:richText/>
                      </w:sdtPr>
                      <w:sdtContent>
                        <w:p>
                          <w:pPr>
                            <w:spacing w:line="360" w:lineRule="auto"/>
                            <w:ind w:firstLine="720"/>
                            <w:jc w:val="both"/>
                            <w:rPr>
                              <w:bCs/>
                              <w:szCs w:val="24"/>
                            </w:rPr>
                          </w:pPr>
                          <w:sdt>
                            <w:sdtPr>
                              <w:alias w:val="Numeris"/>
                              <w:tag w:val="nr_67f9b3ff70634fc0af92ca8e843e3d45"/>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sdtContent>
                    </w:sdt>
                    <w:sdt>
                      <w:sdtPr>
                        <w:alias w:val="351 str. 9 d."/>
                        <w:tag w:val="part_5599c8b6ecb1454ebfae2f852721e4f5"/>
                        <w:lock w:val="sdtLocked"/>
                        <w:richText/>
                      </w:sdtPr>
                      <w:sdtContent>
                        <w:p>
                          <w:pPr>
                            <w:spacing w:line="360" w:lineRule="auto"/>
                            <w:ind w:firstLine="720"/>
                            <w:jc w:val="both"/>
                            <w:rPr>
                              <w:bCs/>
                              <w:szCs w:val="24"/>
                            </w:rPr>
                          </w:pPr>
                          <w:sdt>
                            <w:sdtPr>
                              <w:alias w:val="Numeris"/>
                              <w:tag w:val="nr_5599c8b6ecb1454ebfae2f852721e4f5"/>
                              <w:lock w:val="sdtLocked"/>
                              <w:richText/>
                            </w:sdtPr>
                            <w:sdtContent>
                              <w:r>
                                <w:rPr>
                                  <w:bCs/>
                                  <w:szCs w:val="24"/>
                                </w:rPr>
                                <w:t>9</w:t>
                              </w:r>
                            </w:sdtContent>
                          </w:sdt>
                          <w:r>
                            <w:rPr>
                              <w:bCs/>
                              <w:szCs w:val="24"/>
                            </w:rPr>
                            <w:t>. Naujo ypatingo statinio savavališka statyba</w:t>
                          </w:r>
                        </w:p>
                        <w:p>
                          <w:pPr>
                            <w:spacing w:line="360" w:lineRule="auto"/>
                            <w:ind w:firstLine="720"/>
                            <w:jc w:val="both"/>
                            <w:rPr>
                              <w:bCs/>
                              <w:szCs w:val="24"/>
                            </w:rPr>
                          </w:pPr>
                          <w:r>
                            <w:rPr>
                              <w:bCs/>
                              <w:szCs w:val="24"/>
                            </w:rPr>
                            <w:t>užtraukia baudą nuo dviejų tūkstančių iki penkių tūkstančių septynių šimtų eurų.</w:t>
                          </w:r>
                        </w:p>
                      </w:sdtContent>
                    </w:sdt>
                    <w:sdt>
                      <w:sdtPr>
                        <w:alias w:val="351 str. 10 d."/>
                        <w:tag w:val="part_c9a67984a37d4052b658fef9a5eb9405"/>
                        <w:lock w:val="sdtLocked"/>
                        <w:richText/>
                      </w:sdtPr>
                      <w:sdtContent>
                        <w:p>
                          <w:pPr>
                            <w:spacing w:line="360" w:lineRule="auto"/>
                            <w:ind w:firstLine="720"/>
                            <w:jc w:val="both"/>
                            <w:rPr>
                              <w:bCs/>
                              <w:szCs w:val="24"/>
                            </w:rPr>
                          </w:pPr>
                          <w:sdt>
                            <w:sdtPr>
                              <w:alias w:val="Numeris"/>
                              <w:tag w:val="nr_c9a67984a37d4052b658fef9a5eb9405"/>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1 str. 11 d."/>
                        <w:tag w:val="part_f51231d42ce64f1795d16204c60ec112"/>
                        <w:lock w:val="sdtLocked"/>
                        <w:richText/>
                      </w:sdtPr>
                      <w:sdtContent>
                        <w:p>
                          <w:pPr>
                            <w:spacing w:line="360" w:lineRule="auto"/>
                            <w:ind w:firstLine="720"/>
                            <w:jc w:val="both"/>
                            <w:rPr>
                              <w:bCs/>
                              <w:szCs w:val="24"/>
                            </w:rPr>
                          </w:pPr>
                          <w:sdt>
                            <w:sdtPr>
                              <w:alias w:val="Numeris"/>
                              <w:tag w:val="nr_f51231d42ce64f1795d16204c60ec112"/>
                              <w:lock w:val="sdtLocked"/>
                              <w:richText/>
                            </w:sdtPr>
                            <w:sdtContent>
                              <w:r>
                                <w:rPr>
                                  <w:bCs/>
                                  <w:szCs w:val="24"/>
                                </w:rPr>
                                <w:t>11</w:t>
                              </w:r>
                            </w:sdtContent>
                          </w:sdt>
                          <w:r>
                            <w:rPr>
                              <w:bCs/>
                              <w:szCs w:val="24"/>
                            </w:rPr>
                            <w:t>. Naujo 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keturių tūkstančių penkių šimtų iki šešių tūkstančių eurų.</w:t>
                          </w:r>
                        </w:p>
                      </w:sdtContent>
                    </w:sdt>
                    <w:sdt>
                      <w:sdtPr>
                        <w:alias w:val="351 str. 12 d."/>
                        <w:tag w:val="part_c6e3a93e4198440299318e0e410f2d60"/>
                        <w:lock w:val="sdtLocked"/>
                        <w:richText/>
                      </w:sdtPr>
                      <w:sdtContent>
                        <w:p>
                          <w:pPr>
                            <w:spacing w:line="360" w:lineRule="auto"/>
                            <w:ind w:firstLine="720"/>
                            <w:jc w:val="both"/>
                            <w:rPr>
                              <w:bCs/>
                              <w:szCs w:val="24"/>
                            </w:rPr>
                          </w:pPr>
                          <w:sdt>
                            <w:sdtPr>
                              <w:alias w:val="Numeris"/>
                              <w:tag w:val="nr_c6e3a93e4198440299318e0e410f2d6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2 str."/>
                    <w:tag w:val="part_67a4a908c6c540de800acb673f20068e"/>
                    <w:lock w:val="sdtLocked"/>
                    <w:richText/>
                  </w:sdtPr>
                  <w:sdtContent>
                    <w:p>
                      <w:pPr>
                        <w:spacing w:line="360" w:lineRule="auto"/>
                        <w:ind w:firstLine="720"/>
                        <w:jc w:val="both"/>
                        <w:rPr>
                          <w:b/>
                          <w:bCs/>
                          <w:szCs w:val="24"/>
                        </w:rPr>
                      </w:pPr>
                      <w:sdt>
                        <w:sdtPr>
                          <w:alias w:val="Numeris"/>
                          <w:tag w:val="nr_67a4a908c6c540de800acb673f20068e"/>
                          <w:lock w:val="sdtLocked"/>
                          <w:richText/>
                        </w:sdtPr>
                        <w:sdtContent>
                          <w:r>
                            <w:rPr>
                              <w:b/>
                              <w:bCs/>
                              <w:szCs w:val="24"/>
                            </w:rPr>
                            <w:t>352</w:t>
                          </w:r>
                        </w:sdtContent>
                      </w:sdt>
                      <w:r>
                        <w:rPr>
                          <w:b/>
                          <w:bCs/>
                          <w:szCs w:val="24"/>
                        </w:rPr>
                        <w:t xml:space="preserve"> straipsnis. </w:t>
                      </w:r>
                      <w:sdt>
                        <w:sdtPr>
                          <w:alias w:val="Pavadinimas"/>
                          <w:tag w:val="title_67a4a908c6c540de800acb673f20068e"/>
                          <w:lock w:val="sdtLocked"/>
                          <w:richText/>
                        </w:sdtPr>
                        <w:sdtContent>
                          <w:r>
                            <w:rPr>
                              <w:b/>
                              <w:bCs/>
                              <w:szCs w:val="24"/>
                            </w:rPr>
                            <w:t>Statinio savavališkas rekonstravimas</w:t>
                          </w:r>
                        </w:sdtContent>
                      </w:sdt>
                    </w:p>
                    <w:sdt>
                      <w:sdtPr>
                        <w:alias w:val="352 str. 1 d."/>
                        <w:tag w:val="part_841f07641ead4c17ae8f58627f7490c6"/>
                        <w:lock w:val="sdtLocked"/>
                        <w:richText/>
                      </w:sdtPr>
                      <w:sdtContent>
                        <w:p>
                          <w:pPr>
                            <w:spacing w:line="360" w:lineRule="auto"/>
                            <w:ind w:firstLine="720"/>
                            <w:jc w:val="both"/>
                            <w:rPr>
                              <w:bCs/>
                              <w:szCs w:val="24"/>
                            </w:rPr>
                          </w:pPr>
                          <w:sdt>
                            <w:sdtPr>
                              <w:alias w:val="Numeris"/>
                              <w:tag w:val="nr_841f07641ead4c17ae8f58627f7490c6"/>
                              <w:lock w:val="sdtLocked"/>
                              <w:richText/>
                            </w:sdtPr>
                            <w:sdtContent>
                              <w:r>
                                <w:rPr>
                                  <w:bCs/>
                                  <w:szCs w:val="24"/>
                                </w:rPr>
                                <w:t>1</w:t>
                              </w:r>
                            </w:sdtContent>
                          </w:sdt>
                          <w:r>
                            <w:rPr>
                              <w:bCs/>
                              <w:szCs w:val="24"/>
                            </w:rPr>
                            <w:t>. Nesudėtingo statinio savavališkas rekonstravimas</w:t>
                          </w:r>
                        </w:p>
                        <w:p>
                          <w:pPr>
                            <w:spacing w:line="360" w:lineRule="auto"/>
                            <w:ind w:firstLine="720"/>
                            <w:jc w:val="both"/>
                            <w:rPr>
                              <w:bCs/>
                              <w:szCs w:val="24"/>
                            </w:rPr>
                          </w:pPr>
                          <w:r>
                            <w:rPr>
                              <w:bCs/>
                              <w:szCs w:val="24"/>
                            </w:rPr>
                            <w:t>užtraukia baudą nuo šešiasdešimt iki trijų šimtų eurų.</w:t>
                          </w:r>
                        </w:p>
                      </w:sdtContent>
                    </w:sdt>
                    <w:sdt>
                      <w:sdtPr>
                        <w:alias w:val="352 str. 2 d."/>
                        <w:tag w:val="part_379d674575534e379241aacff42c8ac0"/>
                        <w:lock w:val="sdtLocked"/>
                        <w:richText/>
                      </w:sdtPr>
                      <w:sdtContent>
                        <w:p>
                          <w:pPr>
                            <w:spacing w:line="360" w:lineRule="auto"/>
                            <w:ind w:firstLine="720"/>
                            <w:jc w:val="both"/>
                            <w:rPr>
                              <w:bCs/>
                              <w:szCs w:val="24"/>
                            </w:rPr>
                          </w:pPr>
                          <w:sdt>
                            <w:sdtPr>
                              <w:alias w:val="Numeris"/>
                              <w:tag w:val="nr_379d674575534e379241aacff42c8ac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3 d."/>
                        <w:tag w:val="part_a9de69473f2f4d4ea22fe5493193daf3"/>
                        <w:lock w:val="sdtLocked"/>
                        <w:richText/>
                      </w:sdtPr>
                      <w:sdtContent>
                        <w:p>
                          <w:pPr>
                            <w:spacing w:line="360" w:lineRule="auto"/>
                            <w:ind w:firstLine="720"/>
                            <w:jc w:val="both"/>
                            <w:rPr>
                              <w:bCs/>
                              <w:szCs w:val="24"/>
                            </w:rPr>
                          </w:pPr>
                          <w:sdt>
                            <w:sdtPr>
                              <w:alias w:val="Numeris"/>
                              <w:tag w:val="nr_a9de69473f2f4d4ea22fe5493193daf3"/>
                              <w:lock w:val="sdtLocked"/>
                              <w:richText/>
                            </w:sdtPr>
                            <w:sdtContent>
                              <w:r>
                                <w:rPr>
                                  <w:bCs/>
                                  <w:szCs w:val="24"/>
                                </w:rPr>
                                <w:t>3</w:t>
                              </w:r>
                            </w:sdtContent>
                          </w:sdt>
                          <w:r>
                            <w:rPr>
                              <w:bCs/>
                              <w:szCs w:val="24"/>
                            </w:rPr>
                            <w:t>. Nesudėtingo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4 d."/>
                        <w:tag w:val="part_2b34a7a0b2cc44eb9984e804bf3a2c1c"/>
                        <w:lock w:val="sdtLocked"/>
                        <w:richText/>
                      </w:sdtPr>
                      <w:sdtContent>
                        <w:p>
                          <w:pPr>
                            <w:spacing w:line="360" w:lineRule="auto"/>
                            <w:ind w:firstLine="720"/>
                            <w:jc w:val="both"/>
                            <w:rPr>
                              <w:bCs/>
                              <w:szCs w:val="24"/>
                            </w:rPr>
                          </w:pPr>
                          <w:sdt>
                            <w:sdtPr>
                              <w:alias w:val="Numeris"/>
                              <w:tag w:val="nr_2b34a7a0b2cc44eb9984e804bf3a2c1c"/>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dviejų šimtų penkiasdešimt iki vieno tūkstančio dviejų šimtų eurų.</w:t>
                          </w:r>
                        </w:p>
                      </w:sdtContent>
                    </w:sdt>
                    <w:sdt>
                      <w:sdtPr>
                        <w:alias w:val="352 str. 5 d."/>
                        <w:tag w:val="part_32d668fd739343a2964cad07bb9e31d6"/>
                        <w:lock w:val="sdtLocked"/>
                        <w:richText/>
                      </w:sdtPr>
                      <w:sdtContent>
                        <w:p>
                          <w:pPr>
                            <w:spacing w:line="360" w:lineRule="auto"/>
                            <w:ind w:firstLine="720"/>
                            <w:jc w:val="both"/>
                            <w:rPr>
                              <w:bCs/>
                              <w:szCs w:val="24"/>
                            </w:rPr>
                          </w:pPr>
                          <w:sdt>
                            <w:sdtPr>
                              <w:alias w:val="Numeris"/>
                              <w:tag w:val="nr_32d668fd739343a2964cad07bb9e31d6"/>
                              <w:lock w:val="sdtLocked"/>
                              <w:richText/>
                            </w:sdtPr>
                            <w:sdtContent>
                              <w:r>
                                <w:rPr>
                                  <w:bCs/>
                                  <w:szCs w:val="24"/>
                                </w:rPr>
                                <w:t>5</w:t>
                              </w:r>
                            </w:sdtContent>
                          </w:sdt>
                          <w:r>
                            <w:rPr>
                              <w:bCs/>
                              <w:szCs w:val="24"/>
                            </w:rPr>
                            <w:t>. Neypatingo statinio savavališkas rekonstravimas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2 str. 6 d."/>
                        <w:tag w:val="part_90a4eed977c04a9f9d5d10717bd50cf7"/>
                        <w:lock w:val="sdtLocked"/>
                        <w:richText/>
                      </w:sdtPr>
                      <w:sdtContent>
                        <w:p>
                          <w:pPr>
                            <w:spacing w:line="360" w:lineRule="auto"/>
                            <w:ind w:firstLine="720"/>
                            <w:jc w:val="both"/>
                            <w:rPr>
                              <w:bCs/>
                              <w:szCs w:val="24"/>
                            </w:rPr>
                          </w:pPr>
                          <w:sdt>
                            <w:sdtPr>
                              <w:alias w:val="Numeris"/>
                              <w:tag w:val="nr_90a4eed977c04a9f9d5d10717bd50cf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keturių tūkstančių keturių šimtų eurų.</w:t>
                          </w:r>
                        </w:p>
                      </w:sdtContent>
                    </w:sdt>
                    <w:sdt>
                      <w:sdtPr>
                        <w:alias w:val="352 str. 7 d."/>
                        <w:tag w:val="part_47c7e9308fa848dd88ccb9d756a6897a"/>
                        <w:lock w:val="sdtLocked"/>
                        <w:richText/>
                      </w:sdtPr>
                      <w:sdtContent>
                        <w:p>
                          <w:pPr>
                            <w:spacing w:line="360" w:lineRule="auto"/>
                            <w:ind w:firstLine="720"/>
                            <w:jc w:val="both"/>
                            <w:rPr>
                              <w:bCs/>
                              <w:szCs w:val="24"/>
                            </w:rPr>
                          </w:pPr>
                          <w:sdt>
                            <w:sdtPr>
                              <w:alias w:val="Numeris"/>
                              <w:tag w:val="nr_47c7e9308fa848dd88ccb9d756a6897a"/>
                              <w:lock w:val="sdtLocked"/>
                              <w:richText/>
                            </w:sdtPr>
                            <w:sdtContent>
                              <w:r>
                                <w:rPr>
                                  <w:bCs/>
                                  <w:szCs w:val="24"/>
                                </w:rPr>
                                <w:t>7</w:t>
                              </w:r>
                            </w:sdtContent>
                          </w:sdt>
                          <w:r>
                            <w:rPr>
                              <w:bCs/>
                              <w:szCs w:val="24"/>
                            </w:rPr>
                            <w:t>. Neypatingo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2 str. 8 d."/>
                        <w:tag w:val="part_2819b506146a460b8486062ecb612ccb"/>
                        <w:lock w:val="sdtLocked"/>
                        <w:richText/>
                      </w:sdtPr>
                      <w:sdtContent>
                        <w:p>
                          <w:pPr>
                            <w:spacing w:line="360" w:lineRule="auto"/>
                            <w:ind w:firstLine="720"/>
                            <w:jc w:val="both"/>
                            <w:rPr>
                              <w:bCs/>
                              <w:szCs w:val="24"/>
                            </w:rPr>
                          </w:pPr>
                          <w:sdt>
                            <w:sdtPr>
                              <w:alias w:val="Numeris"/>
                              <w:tag w:val="nr_2819b506146a460b8486062ecb612ccb"/>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9 d."/>
                        <w:tag w:val="part_f3fac37c7e954c04b7d00f29799aca23"/>
                        <w:lock w:val="sdtLocked"/>
                        <w:richText/>
                      </w:sdtPr>
                      <w:sdtContent>
                        <w:p>
                          <w:pPr>
                            <w:spacing w:line="360" w:lineRule="auto"/>
                            <w:ind w:firstLine="720"/>
                            <w:jc w:val="both"/>
                            <w:rPr>
                              <w:bCs/>
                              <w:szCs w:val="24"/>
                            </w:rPr>
                          </w:pPr>
                          <w:sdt>
                            <w:sdtPr>
                              <w:alias w:val="Numeris"/>
                              <w:tag w:val="nr_f3fac37c7e954c04b7d00f29799aca23"/>
                              <w:lock w:val="sdtLocked"/>
                              <w:richText/>
                            </w:sdtPr>
                            <w:sdtContent>
                              <w:r>
                                <w:rPr>
                                  <w:bCs/>
                                  <w:szCs w:val="24"/>
                                </w:rPr>
                                <w:t>9</w:t>
                              </w:r>
                            </w:sdtContent>
                          </w:sdt>
                          <w:r>
                            <w:rPr>
                              <w:bCs/>
                              <w:szCs w:val="24"/>
                            </w:rPr>
                            <w:t>. Ypatingo statinio savavališkas rekonstravimas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10 d."/>
                        <w:tag w:val="part_27735519e5af4b11896f5537a695cbae"/>
                        <w:lock w:val="sdtLocked"/>
                        <w:richText/>
                      </w:sdtPr>
                      <w:sdtContent>
                        <w:p>
                          <w:pPr>
                            <w:spacing w:line="360" w:lineRule="auto"/>
                            <w:ind w:firstLine="720"/>
                            <w:jc w:val="both"/>
                            <w:rPr>
                              <w:bCs/>
                              <w:szCs w:val="24"/>
                            </w:rPr>
                          </w:pPr>
                          <w:sdt>
                            <w:sdtPr>
                              <w:alias w:val="Numeris"/>
                              <w:tag w:val="nr_27735519e5af4b11896f5537a695cbae"/>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2 str. 11 d."/>
                        <w:tag w:val="part_94dabe8bd0b3460f95fc44f033f4efe4"/>
                        <w:lock w:val="sdtLocked"/>
                        <w:richText/>
                      </w:sdtPr>
                      <w:sdtContent>
                        <w:p>
                          <w:pPr>
                            <w:spacing w:line="360" w:lineRule="auto"/>
                            <w:ind w:firstLine="720"/>
                            <w:jc w:val="both"/>
                            <w:rPr>
                              <w:bCs/>
                              <w:szCs w:val="24"/>
                            </w:rPr>
                          </w:pPr>
                          <w:sdt>
                            <w:sdtPr>
                              <w:alias w:val="Numeris"/>
                              <w:tag w:val="nr_94dabe8bd0b3460f95fc44f033f4efe4"/>
                              <w:lock w:val="sdtLocked"/>
                              <w:richText/>
                            </w:sdtPr>
                            <w:sdtContent>
                              <w:r>
                                <w:rPr>
                                  <w:bCs/>
                                  <w:szCs w:val="24"/>
                                </w:rPr>
                                <w:t>11</w:t>
                              </w:r>
                            </w:sdtContent>
                          </w:sdt>
                          <w:r>
                            <w:rPr>
                              <w:bCs/>
                              <w:szCs w:val="24"/>
                            </w:rPr>
                            <w:t>. Ypatingo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2 str. 12 d."/>
                        <w:tag w:val="part_72b35d0987ea4a3781df0ecece10d719"/>
                        <w:lock w:val="sdtLocked"/>
                        <w:richText/>
                      </w:sdtPr>
                      <w:sdtContent>
                        <w:p>
                          <w:pPr>
                            <w:spacing w:line="360" w:lineRule="auto"/>
                            <w:ind w:firstLine="720"/>
                            <w:jc w:val="both"/>
                            <w:rPr>
                              <w:bCs/>
                              <w:szCs w:val="24"/>
                            </w:rPr>
                          </w:pPr>
                          <w:sdt>
                            <w:sdtPr>
                              <w:alias w:val="Numeris"/>
                              <w:tag w:val="nr_72b35d0987ea4a3781df0ecece10d719"/>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3 str."/>
                    <w:tag w:val="part_1a784abc19c744649e5effb5101d2c04"/>
                    <w:lock w:val="sdtLocked"/>
                    <w:richText/>
                  </w:sdtPr>
                  <w:sdtContent>
                    <w:p>
                      <w:pPr>
                        <w:spacing w:line="360" w:lineRule="auto"/>
                        <w:ind w:firstLine="720"/>
                        <w:jc w:val="both"/>
                        <w:rPr>
                          <w:b/>
                          <w:bCs/>
                          <w:szCs w:val="24"/>
                        </w:rPr>
                      </w:pPr>
                      <w:sdt>
                        <w:sdtPr>
                          <w:alias w:val="Numeris"/>
                          <w:tag w:val="nr_1a784abc19c744649e5effb5101d2c04"/>
                          <w:lock w:val="sdtLocked"/>
                          <w:richText/>
                        </w:sdtPr>
                        <w:sdtContent>
                          <w:r>
                            <w:rPr>
                              <w:b/>
                              <w:bCs/>
                              <w:szCs w:val="24"/>
                            </w:rPr>
                            <w:t>353</w:t>
                          </w:r>
                        </w:sdtContent>
                      </w:sdt>
                      <w:r>
                        <w:rPr>
                          <w:b/>
                          <w:bCs/>
                          <w:szCs w:val="24"/>
                        </w:rPr>
                        <w:t xml:space="preserve"> straipsnis. </w:t>
                      </w:r>
                      <w:sdt>
                        <w:sdtPr>
                          <w:alias w:val="Pavadinimas"/>
                          <w:tag w:val="title_1a784abc19c744649e5effb5101d2c04"/>
                          <w:lock w:val="sdtLocked"/>
                          <w:richText/>
                        </w:sdtPr>
                        <w:sdtContent>
                          <w:r>
                            <w:rPr>
                              <w:b/>
                              <w:bCs/>
                              <w:szCs w:val="24"/>
                            </w:rPr>
                            <w:t>Statinio savavališkas kapitalinis remontas</w:t>
                          </w:r>
                        </w:sdtContent>
                      </w:sdt>
                    </w:p>
                    <w:sdt>
                      <w:sdtPr>
                        <w:alias w:val="353 str. 1 d."/>
                        <w:tag w:val="part_0899bc9cbf4441b88dde75acb8a7fc08"/>
                        <w:lock w:val="sdtLocked"/>
                        <w:richText/>
                      </w:sdtPr>
                      <w:sdtContent>
                        <w:p>
                          <w:pPr>
                            <w:spacing w:line="360" w:lineRule="auto"/>
                            <w:ind w:firstLine="720"/>
                            <w:jc w:val="both"/>
                            <w:rPr>
                              <w:bCs/>
                              <w:szCs w:val="24"/>
                            </w:rPr>
                          </w:pPr>
                          <w:sdt>
                            <w:sdtPr>
                              <w:alias w:val="Numeris"/>
                              <w:tag w:val="nr_0899bc9cbf4441b88dde75acb8a7fc08"/>
                              <w:lock w:val="sdtLocked"/>
                              <w:richText/>
                            </w:sdtPr>
                            <w:sdtContent>
                              <w:r>
                                <w:rPr>
                                  <w:bCs/>
                                  <w:szCs w:val="24"/>
                                </w:rPr>
                                <w:t>1</w:t>
                              </w:r>
                            </w:sdtContent>
                          </w:sdt>
                          <w:r>
                            <w:rPr>
                              <w:bCs/>
                              <w:szCs w:val="24"/>
                            </w:rPr>
                            <w:t>. Nesudėtingo statinio savavališkas kapitalinis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3 str. 2 d."/>
                        <w:tag w:val="part_69feecd8a001466d884e5b22aca5f02c"/>
                        <w:lock w:val="sdtLocked"/>
                        <w:richText/>
                      </w:sdtPr>
                      <w:sdtContent>
                        <w:p>
                          <w:pPr>
                            <w:spacing w:line="360" w:lineRule="auto"/>
                            <w:ind w:firstLine="720"/>
                            <w:jc w:val="both"/>
                            <w:rPr>
                              <w:bCs/>
                              <w:szCs w:val="24"/>
                            </w:rPr>
                          </w:pPr>
                          <w:sdt>
                            <w:sdtPr>
                              <w:alias w:val="Numeris"/>
                              <w:tag w:val="nr_69feecd8a001466d884e5b22aca5f02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dviejų šimtų trisdešimt eurų.</w:t>
                          </w:r>
                        </w:p>
                      </w:sdtContent>
                    </w:sdt>
                    <w:sdt>
                      <w:sdtPr>
                        <w:alias w:val="353 str. 3 d."/>
                        <w:tag w:val="part_11e0d889725745bb8c8473529f24266e"/>
                        <w:lock w:val="sdtLocked"/>
                        <w:richText/>
                      </w:sdtPr>
                      <w:sdtContent>
                        <w:p>
                          <w:pPr>
                            <w:spacing w:line="360" w:lineRule="auto"/>
                            <w:ind w:firstLine="720"/>
                            <w:jc w:val="both"/>
                            <w:rPr>
                              <w:bCs/>
                              <w:szCs w:val="24"/>
                            </w:rPr>
                          </w:pPr>
                          <w:sdt>
                            <w:sdtPr>
                              <w:alias w:val="Numeris"/>
                              <w:tag w:val="nr_11e0d889725745bb8c8473529f24266e"/>
                              <w:lock w:val="sdtLocked"/>
                              <w:richText/>
                            </w:sdtPr>
                            <w:sdtContent>
                              <w:r>
                                <w:rPr>
                                  <w:bCs/>
                                  <w:szCs w:val="24"/>
                                </w:rPr>
                                <w:t>3</w:t>
                              </w:r>
                            </w:sdtContent>
                          </w:sdt>
                          <w:r>
                            <w:rPr>
                              <w:bCs/>
                              <w:szCs w:val="24"/>
                            </w:rPr>
                            <w:t>. Nesudėtingo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devyniasdešimt iki dviejų šimtų trisdešimt eurų.</w:t>
                          </w:r>
                        </w:p>
                      </w:sdtContent>
                    </w:sdt>
                    <w:sdt>
                      <w:sdtPr>
                        <w:alias w:val="353 str. 4 d."/>
                        <w:tag w:val="part_0d0a92296f6a4cff906c4a58c3e2570e"/>
                        <w:lock w:val="sdtLocked"/>
                        <w:richText/>
                      </w:sdtPr>
                      <w:sdtContent>
                        <w:p>
                          <w:pPr>
                            <w:spacing w:line="360" w:lineRule="auto"/>
                            <w:ind w:firstLine="720"/>
                            <w:jc w:val="both"/>
                            <w:rPr>
                              <w:bCs/>
                              <w:szCs w:val="24"/>
                            </w:rPr>
                          </w:pPr>
                          <w:sdt>
                            <w:sdtPr>
                              <w:alias w:val="Numeris"/>
                              <w:tag w:val="nr_0d0a92296f6a4cff906c4a58c3e25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šešiasdešimt iki trijų šimtų eurų.</w:t>
                          </w:r>
                        </w:p>
                      </w:sdtContent>
                    </w:sdt>
                    <w:sdt>
                      <w:sdtPr>
                        <w:alias w:val="353 str. 5 d."/>
                        <w:tag w:val="part_6483fca110064cfab2425776b2e662af"/>
                        <w:lock w:val="sdtLocked"/>
                        <w:richText/>
                      </w:sdtPr>
                      <w:sdtContent>
                        <w:p>
                          <w:pPr>
                            <w:spacing w:line="360" w:lineRule="auto"/>
                            <w:ind w:firstLine="720"/>
                            <w:jc w:val="both"/>
                            <w:rPr>
                              <w:bCs/>
                              <w:szCs w:val="24"/>
                            </w:rPr>
                          </w:pPr>
                          <w:sdt>
                            <w:sdtPr>
                              <w:alias w:val="Numeris"/>
                              <w:tag w:val="nr_6483fca110064cfab2425776b2e662af"/>
                              <w:lock w:val="sdtLocked"/>
                              <w:richText/>
                            </w:sdtPr>
                            <w:sdtContent>
                              <w:r>
                                <w:rPr>
                                  <w:bCs/>
                                  <w:szCs w:val="24"/>
                                </w:rPr>
                                <w:t>5</w:t>
                              </w:r>
                            </w:sdtContent>
                          </w:sdt>
                          <w:r>
                            <w:rPr>
                              <w:bCs/>
                              <w:szCs w:val="24"/>
                            </w:rPr>
                            <w:t>. Neypatingo statinio savavališkas kapitalinis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3 str. 6 d."/>
                        <w:tag w:val="part_5c6fccf6e26a460bb1e59b2bd9269b23"/>
                        <w:lock w:val="sdtLocked"/>
                        <w:richText/>
                      </w:sdtPr>
                      <w:sdtContent>
                        <w:p>
                          <w:pPr>
                            <w:spacing w:line="360" w:lineRule="auto"/>
                            <w:ind w:firstLine="720"/>
                            <w:jc w:val="both"/>
                            <w:rPr>
                              <w:bCs/>
                              <w:szCs w:val="24"/>
                            </w:rPr>
                          </w:pPr>
                          <w:sdt>
                            <w:sdtPr>
                              <w:alias w:val="Numeris"/>
                              <w:tag w:val="nr_5c6fccf6e26a460bb1e59b2bd9269b2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353 str. 7 d."/>
                        <w:tag w:val="part_3e148b637eca430d8b0b4457c187594b"/>
                        <w:lock w:val="sdtLocked"/>
                        <w:richText/>
                      </w:sdtPr>
                      <w:sdtContent>
                        <w:p>
                          <w:pPr>
                            <w:spacing w:line="360" w:lineRule="auto"/>
                            <w:ind w:firstLine="720"/>
                            <w:jc w:val="both"/>
                            <w:rPr>
                              <w:bCs/>
                              <w:szCs w:val="24"/>
                            </w:rPr>
                          </w:pPr>
                          <w:sdt>
                            <w:sdtPr>
                              <w:alias w:val="Numeris"/>
                              <w:tag w:val="nr_3e148b637eca430d8b0b4457c187594b"/>
                              <w:lock w:val="sdtLocked"/>
                              <w:richText/>
                            </w:sdtPr>
                            <w:sdtContent>
                              <w:r>
                                <w:rPr>
                                  <w:bCs/>
                                  <w:szCs w:val="24"/>
                                </w:rPr>
                                <w:t>7</w:t>
                              </w:r>
                            </w:sdtContent>
                          </w:sdt>
                          <w:r>
                            <w:rPr>
                              <w:bCs/>
                              <w:szCs w:val="24"/>
                            </w:rPr>
                            <w:t>. Neypatingo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3 str. 8 d."/>
                        <w:tag w:val="part_582a04898cdf4d2c888cb838bd761860"/>
                        <w:lock w:val="sdtLocked"/>
                        <w:richText/>
                      </w:sdtPr>
                      <w:sdtContent>
                        <w:p>
                          <w:pPr>
                            <w:spacing w:line="360" w:lineRule="auto"/>
                            <w:ind w:firstLine="720"/>
                            <w:jc w:val="both"/>
                            <w:rPr>
                              <w:bCs/>
                              <w:szCs w:val="24"/>
                            </w:rPr>
                          </w:pPr>
                          <w:sdt>
                            <w:sdtPr>
                              <w:alias w:val="Numeris"/>
                              <w:tag w:val="nr_582a04898cdf4d2c888cb838bd761860"/>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9 d."/>
                        <w:tag w:val="part_ea19594165ef4abbb3d79d730b5901e3"/>
                        <w:lock w:val="sdtLocked"/>
                        <w:richText/>
                      </w:sdtPr>
                      <w:sdtContent>
                        <w:p>
                          <w:pPr>
                            <w:spacing w:line="360" w:lineRule="auto"/>
                            <w:ind w:firstLine="720"/>
                            <w:jc w:val="both"/>
                            <w:rPr>
                              <w:bCs/>
                              <w:szCs w:val="24"/>
                            </w:rPr>
                          </w:pPr>
                          <w:sdt>
                            <w:sdtPr>
                              <w:alias w:val="Numeris"/>
                              <w:tag w:val="nr_ea19594165ef4abbb3d79d730b5901e3"/>
                              <w:lock w:val="sdtLocked"/>
                              <w:richText/>
                            </w:sdtPr>
                            <w:sdtContent>
                              <w:r>
                                <w:rPr>
                                  <w:bCs/>
                                  <w:szCs w:val="24"/>
                                </w:rPr>
                                <w:t>9</w:t>
                              </w:r>
                            </w:sdtContent>
                          </w:sdt>
                          <w:r>
                            <w:rPr>
                              <w:bCs/>
                              <w:szCs w:val="24"/>
                            </w:rPr>
                            <w:t>. Ypatingo statinio savavališkas kapitalinis remontas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10 d."/>
                        <w:tag w:val="part_058a571de78d42da8af232960a8c84c9"/>
                        <w:lock w:val="sdtLocked"/>
                        <w:richText/>
                      </w:sdtPr>
                      <w:sdtContent>
                        <w:p>
                          <w:pPr>
                            <w:spacing w:line="360" w:lineRule="auto"/>
                            <w:ind w:firstLine="720"/>
                            <w:jc w:val="both"/>
                            <w:rPr>
                              <w:bCs/>
                              <w:szCs w:val="24"/>
                            </w:rPr>
                          </w:pPr>
                          <w:sdt>
                            <w:sdtPr>
                              <w:alias w:val="Numeris"/>
                              <w:tag w:val="nr_058a571de78d42da8af232960a8c84c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1 d."/>
                        <w:tag w:val="part_07da428208034157807d2b839a1b806a"/>
                        <w:lock w:val="sdtLocked"/>
                        <w:richText/>
                      </w:sdtPr>
                      <w:sdtContent>
                        <w:p>
                          <w:pPr>
                            <w:spacing w:line="360" w:lineRule="auto"/>
                            <w:ind w:firstLine="720"/>
                            <w:jc w:val="both"/>
                            <w:rPr>
                              <w:bCs/>
                              <w:szCs w:val="24"/>
                            </w:rPr>
                          </w:pPr>
                          <w:sdt>
                            <w:sdtPr>
                              <w:alias w:val="Numeris"/>
                              <w:tag w:val="nr_07da428208034157807d2b839a1b806a"/>
                              <w:lock w:val="sdtLocked"/>
                              <w:richText/>
                            </w:sdtPr>
                            <w:sdtContent>
                              <w:r>
                                <w:rPr>
                                  <w:bCs/>
                                  <w:szCs w:val="24"/>
                                </w:rPr>
                                <w:t>11</w:t>
                              </w:r>
                            </w:sdtContent>
                          </w:sdt>
                          <w:r>
                            <w:rPr>
                              <w:bCs/>
                              <w:szCs w:val="24"/>
                            </w:rPr>
                            <w:t>. Ypatingo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2 d."/>
                        <w:tag w:val="part_f9f0206217e947f59de2b5de4f9189f0"/>
                        <w:lock w:val="sdtLocked"/>
                        <w:richText/>
                      </w:sdtPr>
                      <w:sdtContent>
                        <w:p>
                          <w:pPr>
                            <w:spacing w:line="360" w:lineRule="auto"/>
                            <w:ind w:firstLine="720"/>
                            <w:jc w:val="both"/>
                            <w:rPr>
                              <w:bCs/>
                              <w:szCs w:val="24"/>
                            </w:rPr>
                          </w:pPr>
                          <w:sdt>
                            <w:sdtPr>
                              <w:alias w:val="Numeris"/>
                              <w:tag w:val="nr_f9f0206217e947f59de2b5de4f9189f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354 str."/>
                    <w:tag w:val="part_292e176fe8534d9e8b80be46f2e83ed4"/>
                    <w:lock w:val="sdtLocked"/>
                    <w:richText/>
                  </w:sdtPr>
                  <w:sdtContent>
                    <w:p>
                      <w:pPr>
                        <w:spacing w:line="360" w:lineRule="auto"/>
                        <w:ind w:firstLine="720"/>
                        <w:jc w:val="both"/>
                        <w:rPr>
                          <w:b/>
                          <w:bCs/>
                          <w:szCs w:val="24"/>
                        </w:rPr>
                      </w:pPr>
                      <w:sdt>
                        <w:sdtPr>
                          <w:alias w:val="Numeris"/>
                          <w:tag w:val="nr_292e176fe8534d9e8b80be46f2e83ed4"/>
                          <w:lock w:val="sdtLocked"/>
                          <w:richText/>
                        </w:sdtPr>
                        <w:sdtContent>
                          <w:r>
                            <w:rPr>
                              <w:b/>
                              <w:bCs/>
                              <w:szCs w:val="24"/>
                            </w:rPr>
                            <w:t>354</w:t>
                          </w:r>
                        </w:sdtContent>
                      </w:sdt>
                      <w:r>
                        <w:rPr>
                          <w:b/>
                          <w:bCs/>
                          <w:szCs w:val="24"/>
                        </w:rPr>
                        <w:t xml:space="preserve"> straipsnis. </w:t>
                      </w:r>
                      <w:sdt>
                        <w:sdtPr>
                          <w:alias w:val="Pavadinimas"/>
                          <w:tag w:val="title_292e176fe8534d9e8b80be46f2e83ed4"/>
                          <w:lock w:val="sdtLocked"/>
                          <w:richText/>
                        </w:sdtPr>
                        <w:sdtContent>
                          <w:r>
                            <w:rPr>
                              <w:b/>
                              <w:bCs/>
                              <w:szCs w:val="24"/>
                            </w:rPr>
                            <w:t>Statinio savavališkas paprastasis remontas</w:t>
                          </w:r>
                        </w:sdtContent>
                      </w:sdt>
                    </w:p>
                    <w:sdt>
                      <w:sdtPr>
                        <w:alias w:val="354 str. 1 d."/>
                        <w:tag w:val="part_8c673d6a9a254a0da652ff4f3ad1a52e"/>
                        <w:lock w:val="sdtLocked"/>
                        <w:richText/>
                      </w:sdtPr>
                      <w:sdtContent>
                        <w:p>
                          <w:pPr>
                            <w:spacing w:line="360" w:lineRule="auto"/>
                            <w:ind w:firstLine="720"/>
                            <w:jc w:val="both"/>
                            <w:rPr>
                              <w:bCs/>
                              <w:szCs w:val="24"/>
                            </w:rPr>
                          </w:pPr>
                          <w:sdt>
                            <w:sdtPr>
                              <w:alias w:val="Numeris"/>
                              <w:tag w:val="nr_8c673d6a9a254a0da652ff4f3ad1a52e"/>
                              <w:lock w:val="sdtLocked"/>
                              <w:richText/>
                            </w:sdtPr>
                            <w:sdtContent>
                              <w:r>
                                <w:rPr>
                                  <w:bCs/>
                                  <w:szCs w:val="24"/>
                                </w:rPr>
                                <w:t>1</w:t>
                              </w:r>
                            </w:sdtContent>
                          </w:sdt>
                          <w:r>
                            <w:rPr>
                              <w:bCs/>
                              <w:szCs w:val="24"/>
                            </w:rPr>
                            <w:t>. Nesudėtingo statinio savavališkas paprastasis remontas</w:t>
                          </w:r>
                        </w:p>
                        <w:p>
                          <w:pPr>
                            <w:spacing w:line="360" w:lineRule="auto"/>
                            <w:ind w:firstLine="720"/>
                            <w:jc w:val="both"/>
                            <w:rPr>
                              <w:bCs/>
                              <w:szCs w:val="24"/>
                            </w:rPr>
                          </w:pPr>
                          <w:r>
                            <w:rPr>
                              <w:bCs/>
                              <w:szCs w:val="24"/>
                            </w:rPr>
                            <w:t>užtraukia įspėjimą arba baudą nuo keturiolikos iki trisdešimt eurų.</w:t>
                          </w:r>
                        </w:p>
                      </w:sdtContent>
                    </w:sdt>
                    <w:sdt>
                      <w:sdtPr>
                        <w:alias w:val="354 str. 2 d."/>
                        <w:tag w:val="part_3fd50669e58348faa4faf2c3c5da923d"/>
                        <w:lock w:val="sdtLocked"/>
                        <w:richText/>
                      </w:sdtPr>
                      <w:sdtContent>
                        <w:p>
                          <w:pPr>
                            <w:spacing w:line="360" w:lineRule="auto"/>
                            <w:ind w:firstLine="720"/>
                            <w:jc w:val="both"/>
                            <w:rPr>
                              <w:bCs/>
                              <w:szCs w:val="24"/>
                            </w:rPr>
                          </w:pPr>
                          <w:sdt>
                            <w:sdtPr>
                              <w:alias w:val="Numeris"/>
                              <w:tag w:val="nr_3fd50669e58348faa4faf2c3c5da923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354 str. 3 d."/>
                        <w:tag w:val="part_fbe3b6723bd1425886c58c3b4bfd6f06"/>
                        <w:lock w:val="sdtLocked"/>
                        <w:richText/>
                      </w:sdtPr>
                      <w:sdtContent>
                        <w:p>
                          <w:pPr>
                            <w:spacing w:line="360" w:lineRule="auto"/>
                            <w:ind w:firstLine="720"/>
                            <w:jc w:val="both"/>
                            <w:rPr>
                              <w:bCs/>
                              <w:szCs w:val="24"/>
                            </w:rPr>
                          </w:pPr>
                          <w:sdt>
                            <w:sdtPr>
                              <w:alias w:val="Numeris"/>
                              <w:tag w:val="nr_fbe3b6723bd1425886c58c3b4bfd6f06"/>
                              <w:lock w:val="sdtLocked"/>
                              <w:richText/>
                            </w:sdtPr>
                            <w:sdtContent>
                              <w:r>
                                <w:rPr>
                                  <w:bCs/>
                                  <w:szCs w:val="24"/>
                                </w:rPr>
                                <w:t>3</w:t>
                              </w:r>
                            </w:sdtContent>
                          </w:sdt>
                          <w:r>
                            <w:rPr>
                              <w:bCs/>
                              <w:szCs w:val="24"/>
                            </w:rPr>
                            <w:t>. Nesudėtingo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trisdešimt iki penkiasdešimt eurų.</w:t>
                          </w:r>
                        </w:p>
                      </w:sdtContent>
                    </w:sdt>
                    <w:sdt>
                      <w:sdtPr>
                        <w:alias w:val="354 str. 4 d."/>
                        <w:tag w:val="part_ef6bc2cae1144979b921aa9d3785f497"/>
                        <w:lock w:val="sdtLocked"/>
                        <w:richText/>
                      </w:sdtPr>
                      <w:sdtContent>
                        <w:p>
                          <w:pPr>
                            <w:spacing w:line="360" w:lineRule="auto"/>
                            <w:ind w:firstLine="720"/>
                            <w:jc w:val="both"/>
                            <w:rPr>
                              <w:bCs/>
                              <w:szCs w:val="24"/>
                            </w:rPr>
                          </w:pPr>
                          <w:sdt>
                            <w:sdtPr>
                              <w:alias w:val="Numeris"/>
                              <w:tag w:val="nr_ef6bc2cae1144979b921aa9d3785f49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4 str. 5 d."/>
                        <w:tag w:val="part_83419203a66d4cf69372707830854459"/>
                        <w:lock w:val="sdtLocked"/>
                        <w:richText/>
                      </w:sdtPr>
                      <w:sdtContent>
                        <w:p>
                          <w:pPr>
                            <w:spacing w:line="360" w:lineRule="auto"/>
                            <w:ind w:firstLine="720"/>
                            <w:jc w:val="both"/>
                            <w:rPr>
                              <w:bCs/>
                              <w:szCs w:val="24"/>
                            </w:rPr>
                          </w:pPr>
                          <w:sdt>
                            <w:sdtPr>
                              <w:alias w:val="Numeris"/>
                              <w:tag w:val="nr_83419203a66d4cf69372707830854459"/>
                              <w:lock w:val="sdtLocked"/>
                              <w:richText/>
                            </w:sdtPr>
                            <w:sdtContent>
                              <w:r>
                                <w:rPr>
                                  <w:bCs/>
                                  <w:szCs w:val="24"/>
                                </w:rPr>
                                <w:t>5</w:t>
                              </w:r>
                            </w:sdtContent>
                          </w:sdt>
                          <w:r>
                            <w:rPr>
                              <w:bCs/>
                              <w:szCs w:val="24"/>
                            </w:rPr>
                            <w:t>. Neypatingo statinio savavališkas paprastasis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4 str. 6 d."/>
                        <w:tag w:val="part_d775073305fa4ba1b3c8f71beee68dd3"/>
                        <w:lock w:val="sdtLocked"/>
                        <w:richText/>
                      </w:sdtPr>
                      <w:sdtContent>
                        <w:p>
                          <w:pPr>
                            <w:spacing w:line="360" w:lineRule="auto"/>
                            <w:ind w:firstLine="720"/>
                            <w:jc w:val="both"/>
                            <w:rPr>
                              <w:bCs/>
                              <w:szCs w:val="24"/>
                            </w:rPr>
                          </w:pPr>
                          <w:sdt>
                            <w:sdtPr>
                              <w:alias w:val="Numeris"/>
                              <w:tag w:val="nr_d775073305fa4ba1b3c8f71beee68dd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šimto iki trijų šimtų eurų.</w:t>
                          </w:r>
                        </w:p>
                      </w:sdtContent>
                    </w:sdt>
                    <w:sdt>
                      <w:sdtPr>
                        <w:alias w:val="354 str. 7 d."/>
                        <w:tag w:val="part_6a18c8441c084c7690b6973c9d89879b"/>
                        <w:lock w:val="sdtLocked"/>
                        <w:richText/>
                      </w:sdtPr>
                      <w:sdtContent>
                        <w:p>
                          <w:pPr>
                            <w:spacing w:line="360" w:lineRule="auto"/>
                            <w:ind w:firstLine="720"/>
                            <w:jc w:val="both"/>
                            <w:rPr>
                              <w:bCs/>
                              <w:szCs w:val="24"/>
                            </w:rPr>
                          </w:pPr>
                          <w:sdt>
                            <w:sdtPr>
                              <w:alias w:val="Numeris"/>
                              <w:tag w:val="nr_6a18c8441c084c7690b6973c9d89879b"/>
                              <w:lock w:val="sdtLocked"/>
                              <w:richText/>
                            </w:sdtPr>
                            <w:sdtContent>
                              <w:r>
                                <w:rPr>
                                  <w:bCs/>
                                  <w:szCs w:val="24"/>
                                </w:rPr>
                                <w:t>7</w:t>
                              </w:r>
                            </w:sdtContent>
                          </w:sdt>
                          <w:r>
                            <w:rPr>
                              <w:bCs/>
                              <w:szCs w:val="24"/>
                            </w:rPr>
                            <w:t>. Neypatingo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iki trijų šimtų eurų.</w:t>
                          </w:r>
                        </w:p>
                      </w:sdtContent>
                    </w:sdt>
                    <w:sdt>
                      <w:sdtPr>
                        <w:alias w:val="354 str. 8 d."/>
                        <w:tag w:val="part_806802df3ae142889d9635b04ac2e237"/>
                        <w:lock w:val="sdtLocked"/>
                        <w:richText/>
                      </w:sdtPr>
                      <w:sdtContent>
                        <w:p>
                          <w:pPr>
                            <w:spacing w:line="360" w:lineRule="auto"/>
                            <w:ind w:firstLine="720"/>
                            <w:jc w:val="both"/>
                            <w:rPr>
                              <w:bCs/>
                              <w:szCs w:val="24"/>
                            </w:rPr>
                          </w:pPr>
                          <w:sdt>
                            <w:sdtPr>
                              <w:alias w:val="Numeris"/>
                              <w:tag w:val="nr_806802df3ae142889d9635b04ac2e237"/>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54 str. 9 d."/>
                        <w:tag w:val="part_3fc242320f7448ed862140e6c3032cca"/>
                        <w:lock w:val="sdtLocked"/>
                        <w:richText/>
                      </w:sdtPr>
                      <w:sdtContent>
                        <w:p>
                          <w:pPr>
                            <w:spacing w:line="360" w:lineRule="auto"/>
                            <w:ind w:firstLine="720"/>
                            <w:jc w:val="both"/>
                            <w:rPr>
                              <w:bCs/>
                              <w:szCs w:val="24"/>
                            </w:rPr>
                          </w:pPr>
                          <w:sdt>
                            <w:sdtPr>
                              <w:alias w:val="Numeris"/>
                              <w:tag w:val="nr_3fc242320f7448ed862140e6c3032cca"/>
                              <w:lock w:val="sdtLocked"/>
                              <w:richText/>
                            </w:sdtPr>
                            <w:sdtContent>
                              <w:r>
                                <w:rPr>
                                  <w:bCs/>
                                  <w:szCs w:val="24"/>
                                </w:rPr>
                                <w:t>9</w:t>
                              </w:r>
                            </w:sdtContent>
                          </w:sdt>
                          <w:r>
                            <w:rPr>
                              <w:bCs/>
                              <w:szCs w:val="24"/>
                            </w:rPr>
                            <w:t>. Ypatingo statinio savavališkas paprastasis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4 str. 10 d."/>
                        <w:tag w:val="part_fa17a38b901c4a5fa17986ef4d2d1c3f"/>
                        <w:lock w:val="sdtLocked"/>
                        <w:richText/>
                      </w:sdtPr>
                      <w:sdtContent>
                        <w:p>
                          <w:pPr>
                            <w:spacing w:line="360" w:lineRule="auto"/>
                            <w:ind w:firstLine="720"/>
                            <w:jc w:val="both"/>
                            <w:rPr>
                              <w:bCs/>
                              <w:szCs w:val="24"/>
                            </w:rPr>
                          </w:pPr>
                          <w:sdt>
                            <w:sdtPr>
                              <w:alias w:val="Numeris"/>
                              <w:tag w:val="nr_fa17a38b901c4a5fa17986ef4d2d1c3f"/>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354 str. 11 d."/>
                        <w:tag w:val="part_31f1c157e99a4ac381fd61400cf950dd"/>
                        <w:lock w:val="sdtLocked"/>
                        <w:richText/>
                      </w:sdtPr>
                      <w:sdtContent>
                        <w:p>
                          <w:pPr>
                            <w:spacing w:line="360" w:lineRule="auto"/>
                            <w:ind w:firstLine="720"/>
                            <w:jc w:val="both"/>
                            <w:rPr>
                              <w:bCs/>
                              <w:szCs w:val="24"/>
                            </w:rPr>
                          </w:pPr>
                          <w:sdt>
                            <w:sdtPr>
                              <w:alias w:val="Numeris"/>
                              <w:tag w:val="nr_31f1c157e99a4ac381fd61400cf950dd"/>
                              <w:lock w:val="sdtLocked"/>
                              <w:richText/>
                            </w:sdtPr>
                            <w:sdtContent>
                              <w:r>
                                <w:rPr>
                                  <w:bCs/>
                                  <w:szCs w:val="24"/>
                                </w:rPr>
                                <w:t>11</w:t>
                              </w:r>
                            </w:sdtContent>
                          </w:sdt>
                          <w:r>
                            <w:rPr>
                              <w:bCs/>
                              <w:szCs w:val="24"/>
                            </w:rPr>
                            <w:t>. Ypatingo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4 str. 12 d."/>
                        <w:tag w:val="part_d742226e40bb43239bd9ba5e20fee7e5"/>
                        <w:lock w:val="sdtLocked"/>
                        <w:richText/>
                      </w:sdtPr>
                      <w:sdtContent>
                        <w:p>
                          <w:pPr>
                            <w:spacing w:line="360" w:lineRule="auto"/>
                            <w:ind w:firstLine="720"/>
                            <w:jc w:val="both"/>
                            <w:rPr>
                              <w:bCs/>
                              <w:szCs w:val="24"/>
                            </w:rPr>
                          </w:pPr>
                          <w:sdt>
                            <w:sdtPr>
                              <w:alias w:val="Numeris"/>
                              <w:tag w:val="nr_d742226e40bb43239bd9ba5e20fee7e5"/>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vieno tūkstančio dviejų šimtų iki vieno tūkstančio septynių šimtų eurų.</w:t>
                          </w:r>
                        </w:p>
                        <w:p>
                          <w:pPr>
                            <w:spacing w:line="360" w:lineRule="auto"/>
                            <w:ind w:firstLine="720"/>
                            <w:jc w:val="both"/>
                            <w:rPr>
                              <w:bCs/>
                              <w:szCs w:val="24"/>
                            </w:rPr>
                          </w:pPr>
                        </w:p>
                      </w:sdtContent>
                    </w:sdt>
                  </w:sdtContent>
                </w:sdt>
                <w:sdt>
                  <w:sdtPr>
                    <w:alias w:val="355 str."/>
                    <w:tag w:val="part_289a9958d07344d48433c6e9562488d1"/>
                    <w:lock w:val="sdtLocked"/>
                    <w:richText/>
                  </w:sdtPr>
                  <w:sdtContent>
                    <w:p>
                      <w:pPr>
                        <w:spacing w:line="360" w:lineRule="auto"/>
                        <w:ind w:firstLine="720"/>
                        <w:jc w:val="both"/>
                        <w:rPr>
                          <w:b/>
                          <w:bCs/>
                          <w:szCs w:val="24"/>
                        </w:rPr>
                      </w:pPr>
                      <w:sdt>
                        <w:sdtPr>
                          <w:alias w:val="Numeris"/>
                          <w:tag w:val="nr_289a9958d07344d48433c6e9562488d1"/>
                          <w:lock w:val="sdtLocked"/>
                          <w:richText/>
                        </w:sdtPr>
                        <w:sdtContent>
                          <w:r>
                            <w:rPr>
                              <w:b/>
                              <w:bCs/>
                              <w:szCs w:val="24"/>
                            </w:rPr>
                            <w:t>355</w:t>
                          </w:r>
                        </w:sdtContent>
                      </w:sdt>
                      <w:r>
                        <w:rPr>
                          <w:b/>
                          <w:bCs/>
                          <w:szCs w:val="24"/>
                        </w:rPr>
                        <w:t xml:space="preserve"> straipsnis. </w:t>
                      </w:r>
                      <w:sdt>
                        <w:sdtPr>
                          <w:alias w:val="Pavadinimas"/>
                          <w:tag w:val="title_289a9958d07344d48433c6e9562488d1"/>
                          <w:lock w:val="sdtLocked"/>
                          <w:richText/>
                        </w:sdtPr>
                        <w:sdtContent>
                          <w:r>
                            <w:rPr>
                              <w:b/>
                              <w:bCs/>
                              <w:szCs w:val="24"/>
                            </w:rPr>
                            <w:t>Statinio savavališkas griovimas</w:t>
                          </w:r>
                        </w:sdtContent>
                      </w:sdt>
                    </w:p>
                    <w:sdt>
                      <w:sdtPr>
                        <w:alias w:val="355 str. 1 d."/>
                        <w:tag w:val="part_ac0fe22433354e4586a2e04cc14ce5ae"/>
                        <w:lock w:val="sdtLocked"/>
                        <w:richText/>
                      </w:sdtPr>
                      <w:sdtContent>
                        <w:p>
                          <w:pPr>
                            <w:spacing w:line="360" w:lineRule="auto"/>
                            <w:ind w:firstLine="720"/>
                            <w:jc w:val="both"/>
                            <w:rPr>
                              <w:bCs/>
                              <w:szCs w:val="24"/>
                            </w:rPr>
                          </w:pPr>
                          <w:sdt>
                            <w:sdtPr>
                              <w:alias w:val="Numeris"/>
                              <w:tag w:val="nr_ac0fe22433354e4586a2e04cc14ce5ae"/>
                              <w:lock w:val="sdtLocked"/>
                              <w:richText/>
                            </w:sdtPr>
                            <w:sdtContent>
                              <w:r>
                                <w:rPr>
                                  <w:bCs/>
                                  <w:szCs w:val="24"/>
                                </w:rPr>
                                <w:t>1</w:t>
                              </w:r>
                            </w:sdtContent>
                          </w:sdt>
                          <w:r>
                            <w:rPr>
                              <w:bCs/>
                              <w:szCs w:val="24"/>
                            </w:rPr>
                            <w:t>. Nesudėtingo statinio savavališkas griovimas</w:t>
                          </w:r>
                        </w:p>
                        <w:p>
                          <w:pPr>
                            <w:spacing w:line="360" w:lineRule="auto"/>
                            <w:ind w:firstLine="720"/>
                            <w:jc w:val="both"/>
                            <w:rPr>
                              <w:bCs/>
                              <w:szCs w:val="24"/>
                            </w:rPr>
                          </w:pPr>
                          <w:r>
                            <w:rPr>
                              <w:bCs/>
                              <w:szCs w:val="24"/>
                            </w:rPr>
                            <w:t>užtraukia baudą nuo trisdešimt iki penkiasdešimt eurų.</w:t>
                          </w:r>
                        </w:p>
                      </w:sdtContent>
                    </w:sdt>
                    <w:sdt>
                      <w:sdtPr>
                        <w:alias w:val="355 str. 2 d."/>
                        <w:tag w:val="part_cb677394baee41749a8d114a2963048c"/>
                        <w:lock w:val="sdtLocked"/>
                        <w:richText/>
                      </w:sdtPr>
                      <w:sdtContent>
                        <w:p>
                          <w:pPr>
                            <w:spacing w:line="360" w:lineRule="auto"/>
                            <w:ind w:firstLine="720"/>
                            <w:jc w:val="both"/>
                            <w:rPr>
                              <w:bCs/>
                              <w:szCs w:val="24"/>
                            </w:rPr>
                          </w:pPr>
                          <w:sdt>
                            <w:sdtPr>
                              <w:alias w:val="Numeris"/>
                              <w:tag w:val="nr_cb677394baee41749a8d114a296304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5 str. 3 d."/>
                        <w:tag w:val="part_69a1698049714f0eaa2dbec899334bbc"/>
                        <w:lock w:val="sdtLocked"/>
                        <w:richText/>
                      </w:sdtPr>
                      <w:sdtContent>
                        <w:p>
                          <w:pPr>
                            <w:spacing w:line="360" w:lineRule="auto"/>
                            <w:ind w:firstLine="720"/>
                            <w:jc w:val="both"/>
                            <w:rPr>
                              <w:bCs/>
                              <w:szCs w:val="24"/>
                            </w:rPr>
                          </w:pPr>
                          <w:sdt>
                            <w:sdtPr>
                              <w:alias w:val="Numeris"/>
                              <w:tag w:val="nr_69a1698049714f0eaa2dbec899334bbc"/>
                              <w:lock w:val="sdtLocked"/>
                              <w:richText/>
                            </w:sdtPr>
                            <w:sdtContent>
                              <w:r>
                                <w:rPr>
                                  <w:bCs/>
                                  <w:szCs w:val="24"/>
                                </w:rPr>
                                <w:t>3</w:t>
                              </w:r>
                            </w:sdtContent>
                          </w:sdt>
                          <w:r>
                            <w:rPr>
                              <w:bCs/>
                              <w:szCs w:val="24"/>
                            </w:rPr>
                            <w:t xml:space="preserve">. Nesudėtingo statinio savavališkas griovimas kultūros paveldo objekto teritorijoje, kultūros paveldo vietovėje, jų apsaugos zonose, konservacinės apsaugos prioriteto teritorijoje, kompleksinėje saugomoje teritorijoje ar pajūrio juostoje </w:t>
                          </w:r>
                        </w:p>
                        <w:p>
                          <w:pPr>
                            <w:spacing w:line="360" w:lineRule="auto"/>
                            <w:ind w:firstLine="720"/>
                            <w:jc w:val="both"/>
                            <w:rPr>
                              <w:bCs/>
                              <w:szCs w:val="24"/>
                            </w:rPr>
                          </w:pPr>
                          <w:r>
                            <w:rPr>
                              <w:bCs/>
                              <w:szCs w:val="24"/>
                            </w:rPr>
                            <w:t>užtraukia baudą nuo šešiasdešimt iki vieno šimto dvidešimt eurų.</w:t>
                          </w:r>
                        </w:p>
                      </w:sdtContent>
                    </w:sdt>
                    <w:sdt>
                      <w:sdtPr>
                        <w:alias w:val="355 str. 4 d."/>
                        <w:tag w:val="part_b2c0857003bc47169408daff2ea292ce"/>
                        <w:lock w:val="sdtLocked"/>
                        <w:richText/>
                      </w:sdtPr>
                      <w:sdtContent>
                        <w:p>
                          <w:pPr>
                            <w:spacing w:line="360" w:lineRule="auto"/>
                            <w:ind w:firstLine="720"/>
                            <w:jc w:val="both"/>
                            <w:rPr>
                              <w:bCs/>
                              <w:szCs w:val="24"/>
                            </w:rPr>
                          </w:pPr>
                          <w:sdt>
                            <w:sdtPr>
                              <w:alias w:val="Numeris"/>
                              <w:tag w:val="nr_b2c0857003bc47169408daff2ea292ce"/>
                              <w:lock w:val="sdtLocked"/>
                              <w:richText/>
                            </w:sdtPr>
                            <w:sdtContent>
                              <w:r>
                                <w:rPr>
                                  <w:bCs/>
                                  <w:szCs w:val="24"/>
                                </w:rPr>
                                <w:t>4</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vieno šimto dvidešimt iki dviejų šimtų dvidešimt eurų.</w:t>
                          </w:r>
                        </w:p>
                      </w:sdtContent>
                    </w:sdt>
                    <w:sdt>
                      <w:sdtPr>
                        <w:alias w:val="355 str. 5 d."/>
                        <w:tag w:val="part_d1b6de21ce334ccfa4ac95a3cb780d05"/>
                        <w:lock w:val="sdtLocked"/>
                        <w:richText/>
                      </w:sdtPr>
                      <w:sdtContent>
                        <w:p>
                          <w:pPr>
                            <w:spacing w:line="360" w:lineRule="auto"/>
                            <w:ind w:firstLine="720"/>
                            <w:jc w:val="both"/>
                            <w:rPr>
                              <w:bCs/>
                              <w:szCs w:val="24"/>
                            </w:rPr>
                          </w:pPr>
                          <w:sdt>
                            <w:sdtPr>
                              <w:alias w:val="Numeris"/>
                              <w:tag w:val="nr_d1b6de21ce334ccfa4ac95a3cb780d05"/>
                              <w:lock w:val="sdtLocked"/>
                              <w:richText/>
                            </w:sdtPr>
                            <w:sdtContent>
                              <w:r>
                                <w:rPr>
                                  <w:bCs/>
                                  <w:szCs w:val="24"/>
                                </w:rPr>
                                <w:t>5</w:t>
                              </w:r>
                            </w:sdtContent>
                          </w:sdt>
                          <w:r>
                            <w:rPr>
                              <w:bCs/>
                              <w:szCs w:val="24"/>
                            </w:rPr>
                            <w:t>. Neypatingo statinio savavališkas griovimas</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55 str. 6 d."/>
                        <w:tag w:val="part_5d7935407a91475aa4419e1283fb35fe"/>
                        <w:lock w:val="sdtLocked"/>
                        <w:richText/>
                      </w:sdtPr>
                      <w:sdtContent>
                        <w:p>
                          <w:pPr>
                            <w:spacing w:line="360" w:lineRule="auto"/>
                            <w:ind w:firstLine="720"/>
                            <w:jc w:val="both"/>
                            <w:rPr>
                              <w:bCs/>
                              <w:szCs w:val="24"/>
                            </w:rPr>
                          </w:pPr>
                          <w:sdt>
                            <w:sdtPr>
                              <w:alias w:val="Numeris"/>
                              <w:tag w:val="nr_5d7935407a91475aa4419e1283fb35f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7 d."/>
                        <w:tag w:val="part_75712034901242339b1d2e6c7e06fc3c"/>
                        <w:lock w:val="sdtLocked"/>
                        <w:richText/>
                      </w:sdtPr>
                      <w:sdtContent>
                        <w:p>
                          <w:pPr>
                            <w:spacing w:line="360" w:lineRule="auto"/>
                            <w:ind w:firstLine="720"/>
                            <w:jc w:val="both"/>
                            <w:rPr>
                              <w:bCs/>
                              <w:szCs w:val="24"/>
                            </w:rPr>
                          </w:pPr>
                          <w:sdt>
                            <w:sdtPr>
                              <w:alias w:val="Numeris"/>
                              <w:tag w:val="nr_75712034901242339b1d2e6c7e06fc3c"/>
                              <w:lock w:val="sdtLocked"/>
                              <w:richText/>
                            </w:sdtPr>
                            <w:sdtContent>
                              <w:r>
                                <w:rPr>
                                  <w:bCs/>
                                  <w:szCs w:val="24"/>
                                </w:rPr>
                                <w:t>7</w:t>
                              </w:r>
                            </w:sdtContent>
                          </w:sdt>
                          <w:r>
                            <w:rPr>
                              <w:bCs/>
                              <w:szCs w:val="24"/>
                            </w:rPr>
                            <w:t>. Neypatingo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8 d."/>
                        <w:tag w:val="part_99a99c803a0342fdb76cfeb585ebd26d"/>
                        <w:lock w:val="sdtLocked"/>
                        <w:richText/>
                      </w:sdtPr>
                      <w:sdtContent>
                        <w:p>
                          <w:pPr>
                            <w:tabs>
                              <w:tab w:val="left" w:pos="1560"/>
                            </w:tabs>
                            <w:spacing w:line="360" w:lineRule="auto"/>
                            <w:ind w:firstLine="720"/>
                            <w:jc w:val="both"/>
                            <w:rPr>
                              <w:bCs/>
                              <w:szCs w:val="24"/>
                            </w:rPr>
                          </w:pPr>
                          <w:sdt>
                            <w:sdtPr>
                              <w:alias w:val="Numeris"/>
                              <w:tag w:val="nr_99a99c803a0342fdb76cfeb585ebd26d"/>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trijų šimtų penkiasdešimt iki keturių tūkstančių šešių šimtų eurų.</w:t>
                          </w:r>
                        </w:p>
                      </w:sdtContent>
                    </w:sdt>
                    <w:sdt>
                      <w:sdtPr>
                        <w:alias w:val="355 str. 9 d."/>
                        <w:tag w:val="part_6796a68b2d964a4eabf9f4f285cd56ca"/>
                        <w:lock w:val="sdtLocked"/>
                        <w:richText/>
                      </w:sdtPr>
                      <w:sdtContent>
                        <w:p>
                          <w:pPr>
                            <w:spacing w:line="360" w:lineRule="auto"/>
                            <w:ind w:firstLine="720"/>
                            <w:jc w:val="both"/>
                            <w:rPr>
                              <w:bCs/>
                              <w:szCs w:val="24"/>
                            </w:rPr>
                          </w:pPr>
                          <w:sdt>
                            <w:sdtPr>
                              <w:alias w:val="Numeris"/>
                              <w:tag w:val="nr_6796a68b2d964a4eabf9f4f285cd56ca"/>
                              <w:lock w:val="sdtLocked"/>
                              <w:richText/>
                            </w:sdtPr>
                            <w:sdtContent>
                              <w:r>
                                <w:rPr>
                                  <w:bCs/>
                                  <w:szCs w:val="24"/>
                                </w:rPr>
                                <w:t>9</w:t>
                              </w:r>
                            </w:sdtContent>
                          </w:sdt>
                          <w:r>
                            <w:rPr>
                              <w:bCs/>
                              <w:szCs w:val="24"/>
                            </w:rPr>
                            <w:t>. Ypatingo statinio savavališkas griovimas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5 str. 10 d."/>
                        <w:tag w:val="part_78b5aab9f0c84c45ac052780caa39759"/>
                        <w:lock w:val="sdtLocked"/>
                        <w:richText/>
                      </w:sdtPr>
                      <w:sdtContent>
                        <w:p>
                          <w:pPr>
                            <w:spacing w:line="360" w:lineRule="auto"/>
                            <w:ind w:firstLine="720"/>
                            <w:jc w:val="both"/>
                            <w:rPr>
                              <w:bCs/>
                              <w:szCs w:val="24"/>
                            </w:rPr>
                          </w:pPr>
                          <w:sdt>
                            <w:sdtPr>
                              <w:alias w:val="Numeris"/>
                              <w:tag w:val="nr_78b5aab9f0c84c45ac052780caa3975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1 d."/>
                        <w:tag w:val="part_3e340e2b9a1c48918976a4f6ec8b0638"/>
                        <w:lock w:val="sdtLocked"/>
                        <w:richText/>
                      </w:sdtPr>
                      <w:sdtContent>
                        <w:p>
                          <w:pPr>
                            <w:spacing w:line="360" w:lineRule="auto"/>
                            <w:ind w:firstLine="720"/>
                            <w:jc w:val="both"/>
                            <w:rPr>
                              <w:bCs/>
                              <w:szCs w:val="24"/>
                            </w:rPr>
                          </w:pPr>
                          <w:sdt>
                            <w:sdtPr>
                              <w:alias w:val="Numeris"/>
                              <w:tag w:val="nr_3e340e2b9a1c48918976a4f6ec8b0638"/>
                              <w:lock w:val="sdtLocked"/>
                              <w:richText/>
                            </w:sdtPr>
                            <w:sdtContent>
                              <w:r>
                                <w:rPr>
                                  <w:bCs/>
                                  <w:szCs w:val="24"/>
                                </w:rPr>
                                <w:t>11</w:t>
                              </w:r>
                            </w:sdtContent>
                          </w:sdt>
                          <w:r>
                            <w:rPr>
                              <w:bCs/>
                              <w:szCs w:val="24"/>
                            </w:rPr>
                            <w:t>. Ypatingo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2 d."/>
                        <w:tag w:val="part_2f48c7f0bb3f40f2b358a03520ba73be"/>
                        <w:lock w:val="sdtLocked"/>
                        <w:richText/>
                      </w:sdtPr>
                      <w:sdtContent>
                        <w:p>
                          <w:pPr>
                            <w:spacing w:line="360" w:lineRule="auto"/>
                            <w:ind w:firstLine="720"/>
                            <w:jc w:val="both"/>
                            <w:rPr>
                              <w:bCs/>
                              <w:szCs w:val="24"/>
                            </w:rPr>
                          </w:pPr>
                          <w:sdt>
                            <w:sdtPr>
                              <w:alias w:val="Numeris"/>
                              <w:tag w:val="nr_2f48c7f0bb3f40f2b358a03520ba73be"/>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penkių tūkstančių keturių šimtų iki šešių tūkstančių eurų.</w:t>
                          </w:r>
                        </w:p>
                        <w:p>
                          <w:pPr>
                            <w:spacing w:line="360" w:lineRule="auto"/>
                            <w:ind w:firstLine="720"/>
                            <w:jc w:val="both"/>
                            <w:rPr>
                              <w:bCs/>
                              <w:szCs w:val="24"/>
                            </w:rPr>
                          </w:pPr>
                        </w:p>
                      </w:sdtContent>
                    </w:sdt>
                  </w:sdtContent>
                </w:sdt>
                <w:sdt>
                  <w:sdtPr>
                    <w:alias w:val="356 str."/>
                    <w:tag w:val="part_03af87350c0b4b618407bc165477b7e0"/>
                    <w:lock w:val="sdtLocked"/>
                    <w:richText/>
                  </w:sdtPr>
                  <w:sdtContent>
                    <w:p>
                      <w:pPr>
                        <w:spacing w:line="360" w:lineRule="auto"/>
                        <w:ind w:firstLine="709"/>
                        <w:jc w:val="both"/>
                        <w:rPr>
                          <w:color w:val="000000"/>
                          <w:szCs w:val="24"/>
                          <w:lang w:eastAsia="lt-LT"/>
                        </w:rPr>
                      </w:pPr>
                      <w:sdt>
                        <w:sdtPr>
                          <w:alias w:val="Numeris"/>
                          <w:tag w:val="nr_03af87350c0b4b618407bc165477b7e0"/>
                          <w:lock w:val="sdtLocked"/>
                          <w:richText/>
                        </w:sdtPr>
                        <w:sdtContent>
                          <w:r>
                            <w:rPr>
                              <w:b/>
                              <w:bCs/>
                              <w:color w:val="000000"/>
                              <w:szCs w:val="24"/>
                              <w:lang w:eastAsia="lt-LT"/>
                            </w:rPr>
                            <w:t>356</w:t>
                          </w:r>
                        </w:sdtContent>
                      </w:sdt>
                      <w:r>
                        <w:rPr>
                          <w:b/>
                          <w:bCs/>
                          <w:color w:val="000000"/>
                          <w:szCs w:val="24"/>
                          <w:lang w:eastAsia="lt-LT"/>
                        </w:rPr>
                        <w:t xml:space="preserve"> straipsnis. </w:t>
                      </w:r>
                      <w:sdt>
                        <w:sdtPr>
                          <w:alias w:val="Pavadinimas"/>
                          <w:tag w:val="title_03af87350c0b4b618407bc165477b7e0"/>
                          <w:lock w:val="sdtLocked"/>
                          <w:richText/>
                        </w:sdtPr>
                        <w:sdtContent>
                          <w:r>
                            <w:rPr>
                              <w:b/>
                              <w:bCs/>
                              <w:color w:val="000000"/>
                              <w:szCs w:val="24"/>
                              <w:lang w:eastAsia="lt-LT"/>
                            </w:rPr>
                            <w:t>Statybos darbų atlikimas pažeidžiant teisės aktų reikalavimus</w:t>
                          </w:r>
                        </w:sdtContent>
                      </w:sdt>
                    </w:p>
                    <w:sdt>
                      <w:sdtPr>
                        <w:alias w:val="356 str. 1 d."/>
                        <w:tag w:val="part_54b23d48027540aba708664dca9fb4ff"/>
                        <w:lock w:val="sdtLocked"/>
                        <w:richText/>
                      </w:sdtPr>
                      <w:sdtContent>
                        <w:p>
                          <w:pPr>
                            <w:spacing w:line="360" w:lineRule="auto"/>
                            <w:ind w:firstLine="709"/>
                            <w:jc w:val="both"/>
                            <w:rPr>
                              <w:color w:val="000000"/>
                              <w:szCs w:val="24"/>
                              <w:lang w:eastAsia="lt-LT"/>
                            </w:rPr>
                          </w:pPr>
                          <w:r>
                            <w:rPr>
                              <w:color w:val="000000"/>
                              <w:szCs w:val="24"/>
                              <w:lang w:eastAsia="lt-LT"/>
                            </w:rPr>
                            <w:t>Statybos darbų atlikimas pažeidžiant teisės aktų reikalavimus, išskyrus šio kodekso 235 straipsnio 3 ir 5 dalyse, 265 straipsnio 5 dalyje, 281 straipsnio 2 dalyje, 314 straipsnio 3 ir 4 dalyse, 350, 351, 352, 353, 354, 355, 356</w:t>
                          </w:r>
                          <w:r>
                            <w:rPr>
                              <w:color w:val="000000"/>
                              <w:szCs w:val="24"/>
                              <w:vertAlign w:val="superscript"/>
                              <w:lang w:eastAsia="lt-LT"/>
                            </w:rPr>
                            <w:t>1</w:t>
                          </w:r>
                          <w:r>
                            <w:rPr>
                              <w:color w:val="000000"/>
                              <w:szCs w:val="24"/>
                              <w:lang w:eastAsia="lt-LT"/>
                            </w:rPr>
                            <w:t>, 356</w:t>
                          </w:r>
                          <w:r>
                            <w:rPr>
                              <w:color w:val="000000"/>
                              <w:szCs w:val="24"/>
                              <w:vertAlign w:val="superscript"/>
                              <w:lang w:eastAsia="lt-LT"/>
                            </w:rPr>
                            <w:t>2</w:t>
                          </w:r>
                          <w:r>
                            <w:rPr>
                              <w:color w:val="000000"/>
                              <w:szCs w:val="24"/>
                              <w:lang w:eastAsia="lt-LT"/>
                            </w:rPr>
                            <w:t>, 357, 357</w:t>
                          </w:r>
                          <w:r>
                            <w:rPr>
                              <w:color w:val="000000"/>
                              <w:szCs w:val="24"/>
                              <w:vertAlign w:val="superscript"/>
                              <w:lang w:eastAsia="lt-LT"/>
                            </w:rPr>
                            <w:t>1</w:t>
                          </w:r>
                          <w:r>
                            <w:rPr>
                              <w:color w:val="000000"/>
                              <w:szCs w:val="24"/>
                              <w:lang w:eastAsia="lt-LT"/>
                            </w:rPr>
                            <w:t>, 361, 363, 365 straipsniuose, 385 straipsnio 2 ir 4 dalyse, 459 straipsnio 3 ir 8 dalyse, 460 straipsnyje numatytus pažeidimus,</w:t>
                          </w:r>
                        </w:p>
                        <w:p>
                          <w:pPr>
                            <w:spacing w:line="360" w:lineRule="auto"/>
                            <w:ind w:firstLine="709"/>
                            <w:jc w:val="both"/>
                          </w:pPr>
                          <w:r>
                            <w:rPr>
                              <w:color w:val="000000"/>
                              <w:szCs w:val="24"/>
                              <w:lang w:eastAsia="lt-LT"/>
                            </w:rPr>
                            <w:t>užtraukia įspėjimą arba baudą nuo penkiasdešimt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1b7d59fc9e9a497ba981b0262c87a9a6"/>
                    <w:lock w:val="sdtLocked"/>
                    <w:richText/>
                  </w:sdtPr>
                  <w:sdtContent>
                    <w:p>
                      <w:pPr>
                        <w:spacing w:line="360" w:lineRule="auto"/>
                        <w:ind w:firstLine="720"/>
                        <w:jc w:val="both"/>
                        <w:rPr>
                          <w:bCs/>
                          <w:szCs w:val="24"/>
                        </w:rPr>
                      </w:pPr>
                      <w:sdt>
                        <w:sdtPr>
                          <w:alias w:val="Numeris"/>
                          <w:tag w:val="nr_1b7d59fc9e9a497ba981b0262c87a9a6"/>
                          <w:lock w:val="sdtLocked"/>
                          <w:richText/>
                        </w:sdtPr>
                        <w:sdtContent>
                          <w:r>
                            <w:rPr>
                              <w:b/>
                              <w:bCs/>
                              <w:szCs w:val="24"/>
                            </w:rPr>
                            <w:t>357</w:t>
                          </w:r>
                        </w:sdtContent>
                      </w:sdt>
                      <w:r>
                        <w:rPr>
                          <w:b/>
                          <w:bCs/>
                          <w:szCs w:val="24"/>
                        </w:rPr>
                        <w:t xml:space="preserve"> straipsnis. </w:t>
                      </w:r>
                      <w:sdt>
                        <w:sdtPr>
                          <w:alias w:val="Pavadinimas"/>
                          <w:tag w:val="title_1b7d59fc9e9a497ba981b0262c87a9a6"/>
                          <w:lock w:val="sdtLocked"/>
                          <w:richText/>
                        </w:sdtPr>
                        <w:sdtContent>
                          <w:r>
                            <w:rPr>
                              <w:b/>
                              <w:bCs/>
                              <w:szCs w:val="24"/>
                            </w:rPr>
                            <w:t>Informacijos apie statybą nepateikimas</w:t>
                          </w:r>
                        </w:sdtContent>
                      </w:sdt>
                    </w:p>
                    <w:sdt>
                      <w:sdtPr>
                        <w:alias w:val="357 str. 1 d."/>
                        <w:tag w:val="part_61a75516cac74104b24ec2a591dcc40e"/>
                        <w:lock w:val="sdtLocked"/>
                        <w:richText/>
                      </w:sdtPr>
                      <w:sdtContent>
                        <w:p>
                          <w:pPr>
                            <w:spacing w:line="360" w:lineRule="auto"/>
                            <w:ind w:firstLine="720"/>
                            <w:jc w:val="both"/>
                            <w:rPr>
                              <w:szCs w:val="24"/>
                            </w:rPr>
                          </w:pPr>
                          <w:sdt>
                            <w:sdtPr>
                              <w:alias w:val="Numeris"/>
                              <w:tag w:val="nr_61a75516cac74104b24ec2a591dcc40e"/>
                              <w:lock w:val="sdtLocked"/>
                              <w:richText/>
                            </w:sdtPr>
                            <w:sdtContent>
                              <w:r>
                                <w:rPr>
                                  <w:szCs w:val="24"/>
                                </w:rPr>
                                <w:t>1</w:t>
                              </w:r>
                            </w:sdtContent>
                          </w:sdt>
                          <w:r>
                            <w:rPr>
                              <w:szCs w:val="24"/>
                            </w:rPr>
                            <w:t>. Informacijos apie statybos pradžią, rangovo pasamdymą ar paskyrimą, taip pat apie pagrindinių statybos sričių vadovų (statinio projekto vykdymo priežiūros vadovo, statinio statybos vadovo, statinio statybos techninio prižiūrėtojo) pasamdymą ar paskyrimą nepateikimas arba pateikimas nesilaikant teisės aktuose nustatytų terminų</w:t>
                          </w:r>
                        </w:p>
                        <w:p>
                          <w:pPr>
                            <w:spacing w:line="360" w:lineRule="auto"/>
                            <w:ind w:firstLine="720"/>
                            <w:jc w:val="both"/>
                            <w:rPr>
                              <w:bCs/>
                              <w:szCs w:val="24"/>
                            </w:rPr>
                          </w:pPr>
                          <w:r>
                            <w:rPr>
                              <w:szCs w:val="24"/>
                            </w:rPr>
                            <w:t>užtraukia baudą nuo vieno šimto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2 d."/>
                        <w:tag w:val="part_79f32241a8fc4e8e9c84da1e367cdc1f"/>
                        <w:lock w:val="sdtLocked"/>
                        <w:richText/>
                      </w:sdtPr>
                      <w:sdtContent>
                        <w:p>
                          <w:pPr>
                            <w:spacing w:line="360" w:lineRule="auto"/>
                            <w:ind w:firstLine="720"/>
                            <w:jc w:val="both"/>
                            <w:rPr>
                              <w:szCs w:val="24"/>
                            </w:rPr>
                          </w:pPr>
                          <w:sdt>
                            <w:sdtPr>
                              <w:alias w:val="Numeris"/>
                              <w:tag w:val="nr_79f32241a8fc4e8e9c84da1e367cdc1f"/>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240" w:lineRule="atLeast"/>
                            <w:ind w:firstLine="720"/>
                            <w:jc w:val="both"/>
                            <w:rPr>
                              <w:szCs w:val="24"/>
                            </w:rPr>
                          </w:pPr>
                        </w:p>
                      </w:sdtContent>
                    </w:sdt>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d1b032065f0a485f8c3e94b73c2d3075"/>
                        <w:lock w:val="sdtLocked"/>
                        <w:richText/>
                      </w:sdtPr>
                      <w:sdtContent>
                        <w:p>
                          <w:pPr>
                            <w:spacing w:line="360" w:lineRule="auto"/>
                            <w:ind w:firstLine="720"/>
                            <w:jc w:val="both"/>
                            <w:rPr>
                              <w:bCs/>
                              <w:szCs w:val="24"/>
                            </w:rPr>
                          </w:pPr>
                          <w:sdt>
                            <w:sdtPr>
                              <w:alias w:val="Numeris"/>
                              <w:tag w:val="nr_d1b032065f0a485f8c3e94b73c2d3075"/>
                              <w:lock w:val="sdtLocked"/>
                              <w:richText/>
                            </w:sdtPr>
                            <w:sdtContent>
                              <w:r>
                                <w:rPr>
                                  <w:bCs/>
                                  <w:szCs w:val="24"/>
                                </w:rPr>
                                <w:t>3</w:t>
                              </w:r>
                            </w:sdtContent>
                          </w:sdt>
                          <w:r>
                            <w:rPr>
                              <w:bCs/>
                              <w:szCs w:val="24"/>
                            </w:rPr>
                            <w:t>. Teisės aktuose nustatytų reikalavimų neatitinkančio statinio ekspertizės akto pateikimas statinio ekspertizės užsakovui</w:t>
                          </w:r>
                        </w:p>
                        <w:p>
                          <w:pPr>
                            <w:spacing w:line="360" w:lineRule="auto"/>
                            <w:ind w:firstLine="720"/>
                            <w:jc w:val="both"/>
                            <w:rPr>
                              <w:bCs/>
                              <w:szCs w:val="24"/>
                            </w:rPr>
                          </w:pPr>
                          <w:r>
                            <w:rPr>
                              <w:bCs/>
                              <w:szCs w:val="24"/>
                            </w:rPr>
                            <w:t>užtraukia baudą statinio ekspertizės aktą pasirašiusiems asmenims nuo penkių šimtų iki trijų tūkstančių eurų.</w:t>
                          </w:r>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5e4674ff2c3646b7a47f1322fc033c93"/>
                    <w:lock w:val="sdtLocked"/>
                    <w:richText/>
                  </w:sdtPr>
                  <w:sdtContent>
                    <w:p>
                      <w:pPr>
                        <w:spacing w:line="360" w:lineRule="auto"/>
                        <w:ind w:left="2268" w:hanging="1548"/>
                        <w:jc w:val="both"/>
                        <w:rPr>
                          <w:b/>
                          <w:bCs/>
                          <w:szCs w:val="24"/>
                        </w:rPr>
                      </w:pPr>
                      <w:sdt>
                        <w:sdtPr>
                          <w:alias w:val="Numeris"/>
                          <w:tag w:val="nr_5e4674ff2c3646b7a47f1322fc033c93"/>
                          <w:lock w:val="sdtLocked"/>
                          <w:richText/>
                        </w:sdtPr>
                        <w:sdtContent>
                          <w:r>
                            <w:rPr>
                              <w:b/>
                              <w:bCs/>
                              <w:szCs w:val="24"/>
                            </w:rPr>
                            <w:t>359</w:t>
                          </w:r>
                        </w:sdtContent>
                      </w:sdt>
                      <w:r>
                        <w:rPr>
                          <w:b/>
                          <w:bCs/>
                          <w:szCs w:val="24"/>
                        </w:rPr>
                        <w:t xml:space="preserve"> straipsnis. </w:t>
                      </w:r>
                      <w:sdt>
                        <w:sdtPr>
                          <w:alias w:val="Pavadinimas"/>
                          <w:tag w:val="title_5e4674ff2c3646b7a47f1322fc033c93"/>
                          <w:lock w:val="sdtLocked"/>
                          <w:richText/>
                        </w:sdtPr>
                        <w:sdtContent>
                          <w:r>
                            <w:rPr>
                              <w:b/>
                              <w:bCs/>
                              <w:szCs w:val="24"/>
                            </w:rPr>
                            <w:t>Statinio (jo patalpų) naudojimas pažeidžiant nustatytus reikalavimus ir (ar) naudojimas ne pagal paskirtį</w:t>
                          </w:r>
                        </w:sdtContent>
                      </w:sdt>
                    </w:p>
                    <w:sdt>
                      <w:sdtPr>
                        <w:alias w:val="359 str. 1 d."/>
                        <w:tag w:val="part_f9f63a939c6b431789b892d48f52a0b5"/>
                        <w:lock w:val="sdtLocked"/>
                        <w:richText/>
                      </w:sdtPr>
                      <w:sdtContent>
                        <w:p>
                          <w:pPr>
                            <w:spacing w:line="360" w:lineRule="auto"/>
                            <w:ind w:firstLine="720"/>
                            <w:jc w:val="both"/>
                            <w:rPr>
                              <w:bCs/>
                              <w:szCs w:val="24"/>
                            </w:rPr>
                          </w:pPr>
                          <w:sdt>
                            <w:sdtPr>
                              <w:alias w:val="Numeris"/>
                              <w:tag w:val="nr_f9f63a939c6b431789b892d48f52a0b5"/>
                              <w:lock w:val="sdtLocked"/>
                              <w:richText/>
                            </w:sdtPr>
                            <w:sdtContent>
                              <w:r>
                                <w:rPr>
                                  <w:bCs/>
                                  <w:szCs w:val="24"/>
                                </w:rPr>
                                <w:t>1</w:t>
                              </w:r>
                            </w:sdtContent>
                          </w:sdt>
                          <w:r>
                            <w:rPr>
                              <w:bCs/>
                              <w:szCs w:val="24"/>
                            </w:rPr>
                            <w:t>. Statinio (jo patalpų) naudojimas pažeidžiant Lietuvos Respublikos s</w:t>
                          </w:r>
                          <w:r>
                            <w:rPr>
                              <w:szCs w:val="24"/>
                            </w:rPr>
                            <w:t>tatybos įstatyme</w:t>
                          </w:r>
                          <w:r>
                            <w:rPr>
                              <w:bCs/>
                              <w:szCs w:val="24"/>
                            </w:rPr>
                            <w:t xml:space="preserve"> ir kituose įstatymuose nustatytus reikalavimus ir (ar) naudojimas ne pagal paskirtį, išskyrus atvejus, kai statinys (jo patalpos) naudojamas (naudojamos) ne pagal paskirtį Lietuvos Respublikos Vyriausybės nustatytais atvejais ir tvarka, </w:t>
                          </w:r>
                        </w:p>
                        <w:p>
                          <w:pPr>
                            <w:spacing w:line="360" w:lineRule="auto"/>
                            <w:ind w:firstLine="720"/>
                            <w:jc w:val="both"/>
                            <w:rPr>
                              <w:bCs/>
                              <w:szCs w:val="24"/>
                            </w:rPr>
                          </w:pPr>
                          <w:r>
                            <w:rPr>
                              <w:bCs/>
                              <w:szCs w:val="24"/>
                            </w:rPr>
                            <w:t>užtraukia baudą nuo vieno šimto keturiasdešimt iki vieno tūkstančio penkių šimtų eurų.</w:t>
                          </w:r>
                        </w:p>
                      </w:sdtContent>
                    </w:sdt>
                    <w:sdt>
                      <w:sdtPr>
                        <w:alias w:val="359 str. 2 d."/>
                        <w:tag w:val="part_8c29333e249c4f7fab4fb65f4e709f66"/>
                        <w:lock w:val="sdtLocked"/>
                        <w:richText/>
                      </w:sdtPr>
                      <w:sdtContent>
                        <w:p>
                          <w:pPr>
                            <w:spacing w:line="360" w:lineRule="auto"/>
                            <w:ind w:firstLine="720"/>
                            <w:jc w:val="both"/>
                            <w:rPr>
                              <w:bCs/>
                              <w:szCs w:val="24"/>
                            </w:rPr>
                          </w:pPr>
                          <w:sdt>
                            <w:sdtPr>
                              <w:alias w:val="Numeris"/>
                              <w:tag w:val="nr_8c29333e249c4f7fab4fb65f4e709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trijų tūkstančių eurų.</w:t>
                          </w:r>
                        </w:p>
                        <w:p>
                          <w:pPr>
                            <w:spacing w:line="360" w:lineRule="auto"/>
                            <w:ind w:firstLine="720"/>
                            <w:jc w:val="both"/>
                            <w:rPr>
                              <w:szCs w:val="24"/>
                            </w:rPr>
                          </w:pPr>
                        </w:p>
                      </w:sdtContent>
                    </w:sdt>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6d4f6367dec84171b84dc2b4b9ad0975"/>
                        <w:lock w:val="sdtLocked"/>
                        <w:richText/>
                      </w:sdtPr>
                      <w:sdtContent>
                        <w:p>
                          <w:pPr>
                            <w:spacing w:line="360" w:lineRule="auto"/>
                            <w:ind w:firstLine="720"/>
                            <w:jc w:val="both"/>
                            <w:rPr>
                              <w:szCs w:val="24"/>
                            </w:rPr>
                          </w:pPr>
                          <w:sdt>
                            <w:sdtPr>
                              <w:alias w:val="Numeris"/>
                              <w:tag w:val="nr_6d4f6367dec84171b84dc2b4b9ad0975"/>
                              <w:lock w:val="sdtLocked"/>
                              <w:richText/>
                            </w:sdtPr>
                            <w:sdtContent>
                              <w:r>
                                <w:rPr>
                                  <w:szCs w:val="24"/>
                                </w:rPr>
                                <w:t>1</w:t>
                              </w:r>
                            </w:sdtContent>
                          </w:sdt>
                          <w:r>
                            <w:rPr>
                              <w:szCs w:val="24"/>
                            </w:rPr>
                            <w:t>. Savivaldybių tarybų patvirtintų atliekų tvarkymo taisyklių pažeidimas</w:t>
                          </w:r>
                        </w:p>
                        <w:p>
                          <w:pPr>
                            <w:spacing w:line="360" w:lineRule="auto"/>
                            <w:ind w:firstLine="720"/>
                            <w:jc w:val="both"/>
                            <w:rPr>
                              <w:szCs w:val="24"/>
                            </w:rPr>
                          </w:pPr>
                          <w:r>
                            <w:rPr>
                              <w:szCs w:val="24"/>
                            </w:rPr>
                            <w:t>užtraukia įspėjimą arba baudą nuo trisdešimt iki vieno šimto keturiasdešimt eurų.</w:t>
                          </w:r>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c41c20354d4a446b9c452d876858ef15"/>
                    <w:lock w:val="sdtLocked"/>
                    <w:richText/>
                  </w:sdtPr>
                  <w:sdtContent>
                    <w:p>
                      <w:pPr>
                        <w:spacing w:line="360" w:lineRule="auto"/>
                        <w:ind w:left="2410" w:hanging="1690"/>
                        <w:jc w:val="both"/>
                        <w:rPr>
                          <w:szCs w:val="24"/>
                        </w:rPr>
                      </w:pPr>
                      <w:sdt>
                        <w:sdtPr>
                          <w:alias w:val="Numeris"/>
                          <w:tag w:val="nr_c41c20354d4a446b9c452d876858ef15"/>
                          <w:lock w:val="sdtLocked"/>
                          <w:richText/>
                        </w:sdtPr>
                        <w:sdtContent>
                          <w:r>
                            <w:rPr>
                              <w:b/>
                              <w:bCs/>
                              <w:szCs w:val="24"/>
                            </w:rPr>
                            <w:t>369</w:t>
                          </w:r>
                        </w:sdtContent>
                      </w:sdt>
                      <w:r>
                        <w:rPr>
                          <w:b/>
                          <w:bCs/>
                          <w:szCs w:val="24"/>
                        </w:rPr>
                        <w:t xml:space="preserve"> straipsnis. </w:t>
                      </w:r>
                      <w:sdt>
                        <w:sdtPr>
                          <w:alias w:val="Pavadinimas"/>
                          <w:tag w:val="title_c41c20354d4a446b9c452d876858ef15"/>
                          <w:lock w:val="sdtLocked"/>
                          <w:richText/>
                        </w:sdtPr>
                        <w:sdtContent>
                          <w:r>
                            <w:rPr>
                              <w:b/>
                              <w:bCs/>
                              <w:szCs w:val="24"/>
                            </w:rPr>
                            <w:t>Lietuvos Respublikos žmonių palaikų laidojimo įstatyme ir kituose teisės aktuose nustatytų kapinių priežiūros, kremavimo veiklos vykdymo ir žmogaus palaikų vežimo reikalavimų pažeidimas</w:t>
                          </w:r>
                        </w:sdtContent>
                      </w:sdt>
                    </w:p>
                    <w:sdt>
                      <w:sdtPr>
                        <w:alias w:val="369 str. 1 d."/>
                        <w:tag w:val="part_e50f94d1526a4b309bfa71aa1d1d4ec2"/>
                        <w:lock w:val="sdtLocked"/>
                        <w:richText/>
                      </w:sdtPr>
                      <w:sdtContent>
                        <w:p>
                          <w:pPr>
                            <w:spacing w:line="360" w:lineRule="auto"/>
                            <w:ind w:firstLine="720"/>
                            <w:jc w:val="both"/>
                            <w:rPr>
                              <w:szCs w:val="24"/>
                            </w:rPr>
                          </w:pPr>
                          <w:sdt>
                            <w:sdtPr>
                              <w:alias w:val="Numeris"/>
                              <w:tag w:val="nr_e50f94d1526a4b309bfa71aa1d1d4ec2"/>
                              <w:lock w:val="sdtLocked"/>
                              <w:richText/>
                            </w:sdtPr>
                            <w:sdtContent>
                              <w:r>
                                <w:rPr>
                                  <w:szCs w:val="24"/>
                                </w:rPr>
                                <w:t>1</w:t>
                              </w:r>
                            </w:sdtContent>
                          </w:sdt>
                          <w:r>
                            <w:rPr>
                              <w:szCs w:val="24"/>
                            </w:rPr>
                            <w:t>. Kapinių tvarkymo taisyklių ar kitų kapinių tvarkymą reglamentuojančių teisės aktų 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60d10516f2ed485f94382df3ce44a42c"/>
                        <w:lock w:val="sdtLocked"/>
                        <w:richText/>
                      </w:sdtPr>
                      <w:sdtContent>
                        <w:p>
                          <w:pPr>
                            <w:spacing w:line="360" w:lineRule="auto"/>
                            <w:ind w:firstLine="720"/>
                            <w:jc w:val="both"/>
                            <w:rPr>
                              <w:szCs w:val="24"/>
                            </w:rPr>
                          </w:pPr>
                          <w:sdt>
                            <w:sdtPr>
                              <w:alias w:val="Numeris"/>
                              <w:tag w:val="nr_60d10516f2ed485f94382df3ce44a42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a3f9540432924711a1bea0ba3986adb4"/>
                        <w:lock w:val="sdtLocked"/>
                        <w:richText/>
                      </w:sdtPr>
                      <w:sdtContent>
                        <w:p>
                          <w:pPr>
                            <w:spacing w:line="360" w:lineRule="auto"/>
                            <w:ind w:firstLine="720"/>
                            <w:jc w:val="both"/>
                            <w:rPr>
                              <w:szCs w:val="24"/>
                            </w:rPr>
                          </w:pPr>
                          <w:sdt>
                            <w:sdtPr>
                              <w:alias w:val="Numeris"/>
                              <w:tag w:val="nr_a3f9540432924711a1bea0ba3986adb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 xml:space="preserve">užtraukia baudą asmenims nuo trisdešimt iki šešiasdešimt eurų ir juridinių asmenų vadovams ar kitiems atsakingiems asmenims – nuo šešiasdešimt iki </w:t>
                          </w:r>
                          <w:r>
                            <w:rPr>
                              <w:iCs/>
                              <w:szCs w:val="24"/>
                            </w:rPr>
                            <w:t>vieno šimto</w:t>
                          </w:r>
                          <w:r>
                            <w:rPr>
                              <w:szCs w:val="24"/>
                            </w:rPr>
                            <w:t xml:space="preserve"> dvidešimt eurų.</w:t>
                          </w:r>
                        </w:p>
                      </w:sdtContent>
                    </w:sdt>
                    <w:sdt>
                      <w:sdtPr>
                        <w:alias w:val="369 str. 4 d."/>
                        <w:tag w:val="part_a08264714c8e4df7918c8d5907da2f0a"/>
                        <w:lock w:val="sdtLocked"/>
                        <w:richText/>
                      </w:sdtPr>
                      <w:sdtContent>
                        <w:p>
                          <w:pPr>
                            <w:spacing w:line="360" w:lineRule="auto"/>
                            <w:ind w:firstLine="720"/>
                            <w:jc w:val="both"/>
                            <w:rPr>
                              <w:szCs w:val="24"/>
                            </w:rPr>
                          </w:pPr>
                          <w:sdt>
                            <w:sdtPr>
                              <w:alias w:val="Numeris"/>
                              <w:tag w:val="nr_a08264714c8e4df7918c8d5907da2f0a"/>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keturiasdešimt eurų.</w:t>
                          </w:r>
                        </w:p>
                      </w:sdtContent>
                    </w:sdt>
                    <w:sdt>
                      <w:sdtPr>
                        <w:alias w:val="369 str. 5 d."/>
                        <w:tag w:val="part_dc54b6a40bd84d8a8218ce44058fdfbb"/>
                        <w:lock w:val="sdtLocked"/>
                        <w:richText/>
                      </w:sdtPr>
                      <w:sdtContent>
                        <w:p>
                          <w:pPr>
                            <w:spacing w:line="360" w:lineRule="auto"/>
                            <w:ind w:firstLine="720"/>
                            <w:jc w:val="both"/>
                            <w:rPr>
                              <w:szCs w:val="24"/>
                            </w:rPr>
                          </w:pPr>
                          <w:sdt>
                            <w:sdtPr>
                              <w:alias w:val="Numeris"/>
                              <w:tag w:val="nr_dc54b6a40bd84d8a8218ce44058fdfbb"/>
                              <w:lock w:val="sdtLocked"/>
                              <w:richText/>
                            </w:sdtPr>
                            <w:sdtContent>
                              <w:r>
                                <w:rPr>
                                  <w:szCs w:val="24"/>
                                </w:rPr>
                                <w:t>5</w:t>
                              </w:r>
                            </w:sdtContent>
                          </w:sdt>
                          <w:r>
                            <w:rPr>
                              <w:szCs w:val="24"/>
                            </w:rPr>
                            <w:t>. Žmogaus palaikų vežimas transporto priemonėmis, kurios neatitinka žmonių palaikams vežti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juridinių asmenų vadovams ar kitiems atsakingiems asmenims nuo devyniasdešimt iki vieno šimto penkiasdešimt eurų ar vairuotojams – nuo trisdešimt iki devyniasdešimt eurų.</w:t>
                          </w:r>
                        </w:p>
                      </w:sdtContent>
                    </w:sdt>
                    <w:sdt>
                      <w:sdtPr>
                        <w:alias w:val="369 str. 6 d."/>
                        <w:tag w:val="part_b844f373a42d4cbaa0026bda3bedea1c"/>
                        <w:lock w:val="sdtLocked"/>
                        <w:richText/>
                      </w:sdtPr>
                      <w:sdtContent>
                        <w:p>
                          <w:pPr>
                            <w:spacing w:line="360" w:lineRule="auto"/>
                            <w:ind w:firstLine="720"/>
                            <w:jc w:val="both"/>
                            <w:rPr>
                              <w:szCs w:val="24"/>
                            </w:rPr>
                          </w:pPr>
                          <w:sdt>
                            <w:sdtPr>
                              <w:alias w:val="Numeris"/>
                              <w:tag w:val="nr_b844f373a42d4cbaa0026bda3bedea1c"/>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šimto penkiasdešimt iki dviejų šimtų eurų ar vairuotojams – nuo devyniasdešimt iki vieno šimto keturiasdešimt eurų.</w:t>
                          </w:r>
                        </w:p>
                      </w:sdtContent>
                    </w:sdt>
                    <w:sdt>
                      <w:sdtPr>
                        <w:alias w:val="369 str. 7 d."/>
                        <w:tag w:val="part_97b19b6913c245a1bf8a75e8e9fa640e"/>
                        <w:lock w:val="sdtLocked"/>
                        <w:richText/>
                      </w:sdtPr>
                      <w:sdtContent>
                        <w:p>
                          <w:pPr>
                            <w:spacing w:line="360" w:lineRule="auto"/>
                            <w:ind w:firstLine="720"/>
                            <w:jc w:val="both"/>
                            <w:rPr>
                              <w:szCs w:val="24"/>
                            </w:rPr>
                          </w:pPr>
                          <w:sdt>
                            <w:sdtPr>
                              <w:alias w:val="Numeris"/>
                              <w:tag w:val="nr_97b19b6913c245a1bf8a75e8e9fa640e"/>
                              <w:lock w:val="sdtLocked"/>
                              <w:richText/>
                            </w:sdtPr>
                            <w:sdtContent>
                              <w:r>
                                <w:rPr>
                                  <w:iCs/>
                                  <w:szCs w:val="24"/>
                                </w:rPr>
                                <w:t>7</w:t>
                              </w:r>
                            </w:sdtContent>
                          </w:sdt>
                          <w:r>
                            <w:rPr>
                              <w:iCs/>
                              <w:szCs w:val="24"/>
                            </w:rPr>
                            <w:t xml:space="preserve">. </w:t>
                          </w:r>
                          <w:r>
                            <w:rPr>
                              <w:szCs w:val="24"/>
                            </w:rPr>
                            <w:t xml:space="preserve">Žmogaus palaikų vežimas į užsienio valstybes, kurios yra 1973 m. spalio 26 d. Strasbūre priimto Susitarimo dėl mirusiųjų kūnų pervežimo (toliau šiame straipsnyje – susitarimas) šalys, neturint Lietuvos Respublikos Vyriausybės ar jos įgaliotos institucijos nustatyta tvarka išduoto dokumento (mirusiojo kūno </w:t>
                          </w:r>
                          <w:r>
                            <w:rPr>
                              <w:i/>
                              <w:iCs/>
                              <w:szCs w:val="24"/>
                            </w:rPr>
                            <w:t>laissez-passer</w:t>
                          </w:r>
                          <w:r>
                            <w:rPr>
                              <w:iCs/>
                              <w:szCs w:val="24"/>
                            </w:rPr>
                            <w:t>)</w:t>
                          </w:r>
                          <w:r>
                            <w:rPr>
                              <w:szCs w:val="24"/>
                            </w:rPr>
                            <w:t xml:space="preserve">, išskyrus atvejus, kai žmogaus palaikai per Lietuvos Respublikos teritoriją vežami tranzitu turint užsienio valstybės susitarimo šalies kompetentingos institucijos išduotą dokumentą (mirusiojo kūno </w:t>
                          </w:r>
                          <w:r>
                            <w:rPr>
                              <w:i/>
                              <w:iCs/>
                              <w:szCs w:val="24"/>
                            </w:rPr>
                            <w:t>laissez-passer</w:t>
                          </w:r>
                          <w:r>
                            <w:rPr>
                              <w:iCs/>
                              <w:szCs w:val="24"/>
                            </w:rPr>
                            <w:t>),</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8 d."/>
                        <w:tag w:val="part_f41b7d4f55a64da09479bae70fa42aa5"/>
                        <w:lock w:val="sdtLocked"/>
                        <w:richText/>
                      </w:sdtPr>
                      <w:sdtContent>
                        <w:p>
                          <w:pPr>
                            <w:spacing w:line="360" w:lineRule="auto"/>
                            <w:ind w:firstLine="720"/>
                            <w:jc w:val="both"/>
                            <w:rPr>
                              <w:szCs w:val="24"/>
                            </w:rPr>
                          </w:pPr>
                          <w:sdt>
                            <w:sdtPr>
                              <w:alias w:val="Numeris"/>
                              <w:tag w:val="nr_f41b7d4f55a64da09479bae70fa42aa5"/>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9 d."/>
                        <w:tag w:val="part_6725e5d4df884d738a7a14685e8f8790"/>
                        <w:lock w:val="sdtLocked"/>
                        <w:richText/>
                      </w:sdtPr>
                      <w:sdtContent>
                        <w:p>
                          <w:pPr>
                            <w:spacing w:line="360" w:lineRule="auto"/>
                            <w:ind w:firstLine="720"/>
                            <w:jc w:val="both"/>
                            <w:rPr>
                              <w:szCs w:val="24"/>
                            </w:rPr>
                          </w:pPr>
                          <w:sdt>
                            <w:sdtPr>
                              <w:alias w:val="Numeris"/>
                              <w:tag w:val="nr_6725e5d4df884d738a7a14685e8f8790"/>
                              <w:lock w:val="sdtLocked"/>
                              <w:richText/>
                            </w:sdtPr>
                            <w:sdtContent>
                              <w:r>
                                <w:rPr>
                                  <w:szCs w:val="24"/>
                                </w:rPr>
                                <w:t>9</w:t>
                              </w:r>
                            </w:sdtContent>
                          </w:sdt>
                          <w:r>
                            <w:rPr>
                              <w:szCs w:val="24"/>
                            </w:rPr>
                            <w:t>. Žmogaus palaikų vežimas į užsienio valstybes, kurios nėra susitarimo šalys, ar vežimas tranzitu iš jų, apie tai nustatyta tvarka neinformavus Lietuvos Respublikos Vyriausybės įgaliotos institucijos,</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0 d."/>
                        <w:tag w:val="part_14292ef92ffb467a88d1d953a68fcfb7"/>
                        <w:lock w:val="sdtLocked"/>
                        <w:richText/>
                      </w:sdtPr>
                      <w:sdtContent>
                        <w:p>
                          <w:pPr>
                            <w:spacing w:line="360" w:lineRule="auto"/>
                            <w:ind w:firstLine="720"/>
                            <w:jc w:val="both"/>
                            <w:rPr>
                              <w:szCs w:val="24"/>
                            </w:rPr>
                          </w:pPr>
                          <w:sdt>
                            <w:sdtPr>
                              <w:alias w:val="Numeris"/>
                              <w:tag w:val="nr_14292ef92ffb467a88d1d953a68fcfb7"/>
                              <w:lock w:val="sdtLocked"/>
                              <w:richText/>
                            </w:sdtPr>
                            <w:sdtContent>
                              <w:r>
                                <w:rPr>
                                  <w:szCs w:val="24"/>
                                </w:rPr>
                                <w:t>10</w:t>
                              </w:r>
                            </w:sdtContent>
                          </w:sdt>
                          <w:r>
                            <w:rPr>
                              <w:szCs w:val="24"/>
                            </w:rPr>
                            <w:t>. Šio straipsnio 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1 d."/>
                        <w:tag w:val="part_16c25cc369f84691b542e5da50246fe7"/>
                        <w:lock w:val="sdtLocked"/>
                        <w:richText/>
                      </w:sdtPr>
                      <w:sdtContent>
                        <w:p>
                          <w:pPr>
                            <w:spacing w:line="360" w:lineRule="auto"/>
                            <w:ind w:firstLine="720"/>
                            <w:jc w:val="both"/>
                            <w:rPr>
                              <w:szCs w:val="24"/>
                            </w:rPr>
                          </w:pPr>
                          <w:sdt>
                            <w:sdtPr>
                              <w:alias w:val="Numeris"/>
                              <w:tag w:val="nr_16c25cc369f84691b542e5da50246fe7"/>
                              <w:lock w:val="sdtLocked"/>
                              <w:richText/>
                            </w:sdtPr>
                            <w:sdtContent>
                              <w:r>
                                <w:rPr>
                                  <w:szCs w:val="24"/>
                                </w:rPr>
                                <w:t>11</w:t>
                              </w:r>
                            </w:sdtContent>
                          </w:sdt>
                          <w:r>
                            <w:rPr>
                              <w:szCs w:val="24"/>
                            </w:rPr>
                            <w:t>. Žmogaus palaikų vežimas laidoti ar kremuoti neturint Žmogaus mirties nustatymo ir kritinių būklių</w:t>
                          </w:r>
                          <w:r>
                            <w:rPr>
                              <w:color w:val="000000"/>
                              <w:szCs w:val="24"/>
                            </w:rPr>
                            <w:t xml:space="preserve"> įstatymo</w:t>
                          </w:r>
                          <w:r>
                            <w:rPr>
                              <w:szCs w:val="24"/>
                            </w:rPr>
                            <w:t xml:space="preserve"> nustatyta tvarka išduoto medicininio mirties liudijimo</w:t>
                          </w:r>
                        </w:p>
                        <w:p>
                          <w:pPr>
                            <w:spacing w:line="360" w:lineRule="auto"/>
                            <w:ind w:firstLine="720"/>
                            <w:jc w:val="both"/>
                            <w:rPr>
                              <w:iCs/>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2 d."/>
                        <w:tag w:val="part_ea7d40eafa774e648123f6389306482a"/>
                        <w:lock w:val="sdtLocked"/>
                        <w:richText/>
                      </w:sdtPr>
                      <w:sdtContent>
                        <w:p>
                          <w:pPr>
                            <w:spacing w:line="360" w:lineRule="auto"/>
                            <w:ind w:firstLine="720"/>
                            <w:jc w:val="both"/>
                            <w:rPr>
                              <w:szCs w:val="24"/>
                            </w:rPr>
                          </w:pPr>
                          <w:sdt>
                            <w:sdtPr>
                              <w:alias w:val="Numeris"/>
                              <w:tag w:val="nr_ea7d40eafa774e648123f6389306482a"/>
                              <w:lock w:val="sdtLocked"/>
                              <w:richText/>
                            </w:sdtPr>
                            <w:sdtContent>
                              <w:r>
                                <w:rPr>
                                  <w:iCs/>
                                  <w:szCs w:val="24"/>
                                </w:rPr>
                                <w:t>12</w:t>
                              </w:r>
                            </w:sdtContent>
                          </w:sdt>
                          <w:r>
                            <w:rPr>
                              <w:iCs/>
                              <w:szCs w:val="24"/>
                            </w:rPr>
                            <w:t>.</w:t>
                          </w:r>
                          <w:r>
                            <w:rPr>
                              <w:szCs w:val="24"/>
                            </w:rPr>
                            <w:t xml:space="preserve"> Šio straipsnio 11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3 d."/>
                        <w:tag w:val="part_f2ddc2e08a1f48c8b9accb4423f67cfc"/>
                        <w:lock w:val="sdtLocked"/>
                        <w:richText/>
                      </w:sdtPr>
                      <w:sdtContent>
                        <w:p>
                          <w:pPr>
                            <w:spacing w:line="360" w:lineRule="auto"/>
                            <w:ind w:firstLine="720"/>
                            <w:jc w:val="both"/>
                            <w:rPr>
                              <w:iCs/>
                              <w:szCs w:val="24"/>
                            </w:rPr>
                          </w:pPr>
                          <w:sdt>
                            <w:sdtPr>
                              <w:alias w:val="Numeris"/>
                              <w:tag w:val="nr_f2ddc2e08a1f48c8b9accb4423f67cfc"/>
                              <w:lock w:val="sdtLocked"/>
                              <w:richText/>
                            </w:sdtPr>
                            <w:sdtContent>
                              <w:r>
                                <w:rPr>
                                  <w:szCs w:val="24"/>
                                </w:rPr>
                                <w:t>13</w:t>
                              </w:r>
                            </w:sdtContent>
                          </w:sdt>
                          <w:r>
                            <w:rPr>
                              <w:szCs w:val="24"/>
                            </w:rPr>
                            <w:t xml:space="preserve">. </w:t>
                          </w:r>
                          <w:r>
                            <w:rPr>
                              <w:iCs/>
                              <w:szCs w:val="24"/>
                            </w:rPr>
                            <w:t>Kremavimo atvejų neregistravimas arba registravimas pažeidžiant teisės aktuose nustatytus reikalavimus ar teisės aktuose nustatytų privalomų saugoti su kremavimu susijusių dokumentų nesaugojimas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šimto keturiasdešimt iki trijų šimtų eurų.</w:t>
                          </w:r>
                        </w:p>
                      </w:sdtContent>
                    </w:sdt>
                    <w:sdt>
                      <w:sdtPr>
                        <w:alias w:val="369 str. 14 d."/>
                        <w:tag w:val="part_7b38e28cda9145c5a6976eb3d3eaaa92"/>
                        <w:lock w:val="sdtLocked"/>
                        <w:richText/>
                      </w:sdtPr>
                      <w:sdtContent>
                        <w:p>
                          <w:pPr>
                            <w:spacing w:line="360" w:lineRule="auto"/>
                            <w:ind w:firstLine="720"/>
                            <w:jc w:val="both"/>
                            <w:rPr>
                              <w:szCs w:val="24"/>
                            </w:rPr>
                          </w:pPr>
                          <w:sdt>
                            <w:sdtPr>
                              <w:alias w:val="Numeris"/>
                              <w:tag w:val="nr_7b38e28cda9145c5a6976eb3d3eaaa92"/>
                              <w:lock w:val="sdtLocked"/>
                              <w:richText/>
                            </w:sdtPr>
                            <w:sdtContent>
                              <w:r>
                                <w:rPr>
                                  <w:szCs w:val="24"/>
                                </w:rPr>
                                <w:t>14</w:t>
                              </w:r>
                            </w:sdtContent>
                          </w:sdt>
                          <w:r>
                            <w:rPr>
                              <w:szCs w:val="24"/>
                            </w:rPr>
                            <w:t>. Šio straipsnio 13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trijų šimtų iki keturių šimtų keturiasdešimt eurų.</w:t>
                          </w:r>
                        </w:p>
                      </w:sdtContent>
                    </w:sdt>
                    <w:sdt>
                      <w:sdtPr>
                        <w:alias w:val="369 str. 15 d."/>
                        <w:tag w:val="part_117e4369958a4f69832b40750e564787"/>
                        <w:lock w:val="sdtLocked"/>
                        <w:richText/>
                      </w:sdtPr>
                      <w:sdtContent>
                        <w:p>
                          <w:pPr>
                            <w:spacing w:line="360" w:lineRule="auto"/>
                            <w:ind w:firstLine="720"/>
                            <w:jc w:val="both"/>
                            <w:rPr>
                              <w:iCs/>
                              <w:szCs w:val="24"/>
                            </w:rPr>
                          </w:pPr>
                          <w:sdt>
                            <w:sdtPr>
                              <w:alias w:val="Numeris"/>
                              <w:tag w:val="nr_117e4369958a4f69832b40750e564787"/>
                              <w:lock w:val="sdtLocked"/>
                              <w:richText/>
                            </w:sdtPr>
                            <w:sdtContent>
                              <w:r>
                                <w:rPr>
                                  <w:iCs/>
                                  <w:szCs w:val="24"/>
                                </w:rPr>
                                <w:t>15</w:t>
                              </w:r>
                            </w:sdtContent>
                          </w:sdt>
                          <w:r>
                            <w:rPr>
                              <w:iCs/>
                              <w:szCs w:val="24"/>
                            </w:rPr>
                            <w:t xml:space="preserve">. </w:t>
                          </w:r>
                          <w:r>
                            <w:rPr>
                              <w:szCs w:val="24"/>
                            </w:rPr>
                            <w:t>Ž</w:t>
                          </w:r>
                          <w:r>
                            <w:rPr>
                              <w:iCs/>
                              <w:szCs w:val="24"/>
                            </w:rPr>
                            <w:t>mogaus palaikų vežimas kremuoti, esant aplinkybėms, dėl kurių privaloma atsisakyti vežti kremuoti žmogaus palaikus,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 ar vairuotojams – nuo šešių šimtų iki vieno tūkstančio eurų.</w:t>
                          </w:r>
                        </w:p>
                      </w:sdtContent>
                    </w:sdt>
                    <w:sdt>
                      <w:sdtPr>
                        <w:alias w:val="369 str. 16 d."/>
                        <w:tag w:val="part_92fd3a89a31b4c0c9db9e9433c67540e"/>
                        <w:lock w:val="sdtLocked"/>
                        <w:richText/>
                      </w:sdtPr>
                      <w:sdtContent>
                        <w:p>
                          <w:pPr>
                            <w:spacing w:line="360" w:lineRule="auto"/>
                            <w:ind w:firstLine="782"/>
                            <w:jc w:val="both"/>
                            <w:rPr>
                              <w:szCs w:val="24"/>
                            </w:rPr>
                          </w:pPr>
                          <w:sdt>
                            <w:sdtPr>
                              <w:alias w:val="Numeris"/>
                              <w:tag w:val="nr_92fd3a89a31b4c0c9db9e9433c67540e"/>
                              <w:lock w:val="sdtLocked"/>
                              <w:richText/>
                            </w:sdtPr>
                            <w:sdtContent>
                              <w:r>
                                <w:rPr>
                                  <w:szCs w:val="24"/>
                                </w:rPr>
                                <w:t>16</w:t>
                              </w:r>
                            </w:sdtContent>
                          </w:sdt>
                          <w:r>
                            <w:rPr>
                              <w:szCs w:val="24"/>
                            </w:rPr>
                            <w:t>. Šio straipsnio 15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 ar vairuotojams – nuo vieno tūkstančio iki vieno tūkstančio keturių šimtų eurų.</w:t>
                          </w:r>
                        </w:p>
                      </w:sdtContent>
                    </w:sdt>
                    <w:sdt>
                      <w:sdtPr>
                        <w:alias w:val="369 str. 17 d."/>
                        <w:tag w:val="part_719d3d1fe7654287a933254bec5a1d22"/>
                        <w:lock w:val="sdtLocked"/>
                        <w:richText/>
                      </w:sdtPr>
                      <w:sdtContent>
                        <w:p>
                          <w:pPr>
                            <w:spacing w:line="360" w:lineRule="auto"/>
                            <w:ind w:firstLine="720"/>
                            <w:jc w:val="both"/>
                            <w:rPr>
                              <w:iCs/>
                              <w:szCs w:val="24"/>
                            </w:rPr>
                          </w:pPr>
                          <w:sdt>
                            <w:sdtPr>
                              <w:alias w:val="Numeris"/>
                              <w:tag w:val="nr_719d3d1fe7654287a933254bec5a1d22"/>
                              <w:lock w:val="sdtLocked"/>
                              <w:richText/>
                            </w:sdtPr>
                            <w:sdtContent>
                              <w:r>
                                <w:rPr>
                                  <w:iCs/>
                                  <w:szCs w:val="24"/>
                                </w:rPr>
                                <w:t>17</w:t>
                              </w:r>
                            </w:sdtContent>
                          </w:sdt>
                          <w:r>
                            <w:rPr>
                              <w:iCs/>
                              <w:szCs w:val="24"/>
                            </w:rPr>
                            <w:t>. Kremavimo veiklos vykdymas neturint šiai veiklai licencijos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18 d."/>
                        <w:tag w:val="part_7b031ba14ef74fc79876ad0ac6567efc"/>
                        <w:lock w:val="sdtLocked"/>
                        <w:richText/>
                      </w:sdtPr>
                      <w:sdtContent>
                        <w:p>
                          <w:pPr>
                            <w:spacing w:line="360" w:lineRule="auto"/>
                            <w:ind w:firstLine="720"/>
                            <w:jc w:val="both"/>
                            <w:rPr>
                              <w:szCs w:val="24"/>
                            </w:rPr>
                          </w:pPr>
                          <w:sdt>
                            <w:sdtPr>
                              <w:alias w:val="Numeris"/>
                              <w:tag w:val="nr_7b031ba14ef74fc79876ad0ac6567efc"/>
                              <w:lock w:val="sdtLocked"/>
                              <w:richText/>
                            </w:sdtPr>
                            <w:sdtContent>
                              <w:r>
                                <w:rPr>
                                  <w:szCs w:val="24"/>
                                </w:rPr>
                                <w:t>18</w:t>
                              </w:r>
                            </w:sdtContent>
                          </w:sdt>
                          <w:r>
                            <w:rPr>
                              <w:szCs w:val="24"/>
                            </w:rPr>
                            <w:t>. Šio straipsnio 17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eurų.</w:t>
                          </w:r>
                        </w:p>
                      </w:sdtContent>
                    </w:sdt>
                    <w:sdt>
                      <w:sdtPr>
                        <w:alias w:val="369 str. 19 d."/>
                        <w:tag w:val="part_f954277a3baa4336a9fbf21ed193d9d8"/>
                        <w:lock w:val="sdtLocked"/>
                        <w:richText/>
                      </w:sdtPr>
                      <w:sdtContent>
                        <w:p>
                          <w:pPr>
                            <w:spacing w:line="360" w:lineRule="auto"/>
                            <w:ind w:firstLine="720"/>
                            <w:jc w:val="both"/>
                            <w:rPr>
                              <w:iCs/>
                              <w:szCs w:val="24"/>
                            </w:rPr>
                          </w:pPr>
                          <w:sdt>
                            <w:sdtPr>
                              <w:alias w:val="Numeris"/>
                              <w:tag w:val="nr_f954277a3baa4336a9fbf21ed193d9d8"/>
                              <w:lock w:val="sdtLocked"/>
                              <w:richText/>
                            </w:sdtPr>
                            <w:sdtContent>
                              <w:r>
                                <w:rPr>
                                  <w:szCs w:val="24"/>
                                </w:rPr>
                                <w:t>19</w:t>
                              </w:r>
                            </w:sdtContent>
                          </w:sdt>
                          <w:r>
                            <w:rPr>
                              <w:szCs w:val="24"/>
                            </w:rPr>
                            <w:t>. Ž</w:t>
                          </w:r>
                          <w:r>
                            <w:rPr>
                              <w:iCs/>
                              <w:szCs w:val="24"/>
                            </w:rPr>
                            <w:t>mogaus palaikų kremavimas atvejais, dėl kurių privaloma atsisakyti kremuoti žmogaus palaikus, arba kremavimo procedūros reikalavimų nesilaikymas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20 d."/>
                        <w:tag w:val="part_2f10d0761fe445ebbf1f662f162abd4d"/>
                        <w:lock w:val="sdtLocked"/>
                        <w:richText/>
                      </w:sdtPr>
                      <w:sdtContent>
                        <w:p>
                          <w:pPr>
                            <w:spacing w:line="360" w:lineRule="auto"/>
                            <w:ind w:firstLine="720"/>
                            <w:jc w:val="both"/>
                            <w:rPr>
                              <w:szCs w:val="24"/>
                            </w:rPr>
                          </w:pPr>
                          <w:sdt>
                            <w:sdtPr>
                              <w:alias w:val="Numeris"/>
                              <w:tag w:val="nr_2f10d0761fe445ebbf1f662f162abd4d"/>
                              <w:lock w:val="sdtLocked"/>
                              <w:richText/>
                            </w:sdtPr>
                            <w:sdtContent>
                              <w:r>
                                <w:rPr>
                                  <w:szCs w:val="24"/>
                                </w:rPr>
                                <w:t>20</w:t>
                              </w:r>
                            </w:sdtContent>
                          </w:sdt>
                          <w:r>
                            <w:rPr>
                              <w:szCs w:val="24"/>
                            </w:rPr>
                            <w:t>. Šio straipsnio 19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w:t>
                          </w:r>
                        </w:p>
                      </w:sdtContent>
                    </w:sdt>
                    <w:sdt>
                      <w:sdtPr>
                        <w:alias w:val="369 str. 21 d."/>
                        <w:tag w:val="part_968f2fa934534e70b49165e4ef513bf0"/>
                        <w:lock w:val="sdtLocked"/>
                        <w:richText/>
                      </w:sdtPr>
                      <w:sdtContent>
                        <w:p>
                          <w:pPr>
                            <w:spacing w:line="360" w:lineRule="auto"/>
                            <w:ind w:firstLine="720"/>
                            <w:jc w:val="both"/>
                            <w:rPr>
                              <w:szCs w:val="24"/>
                            </w:rPr>
                          </w:pPr>
                          <w:sdt>
                            <w:sdtPr>
                              <w:alias w:val="Numeris"/>
                              <w:tag w:val="nr_968f2fa934534e70b49165e4ef513bf0"/>
                              <w:lock w:val="sdtLocked"/>
                              <w:richText/>
                            </w:sdtPr>
                            <w:sdtContent>
                              <w:r>
                                <w:rPr>
                                  <w:szCs w:val="24"/>
                                </w:rPr>
                                <w:t>21</w:t>
                              </w:r>
                            </w:sdtContent>
                          </w:sdt>
                          <w:r>
                            <w:rPr>
                              <w:szCs w:val="24"/>
                            </w:rPr>
                            <w:t>. Aplinkosaugos reikalavimų kremavimo įmonėms pažeidimas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penkių šimtų eurų.</w:t>
                          </w:r>
                        </w:p>
                      </w:sdtContent>
                    </w:sdt>
                    <w:sdt>
                      <w:sdtPr>
                        <w:alias w:val="369 str. 22 d."/>
                        <w:tag w:val="part_aea131b779f04884b7c06708dfbc8a77"/>
                        <w:lock w:val="sdtLocked"/>
                        <w:richText/>
                      </w:sdtPr>
                      <w:sdtContent>
                        <w:p>
                          <w:pPr>
                            <w:spacing w:line="360" w:lineRule="auto"/>
                            <w:ind w:firstLine="720"/>
                            <w:jc w:val="both"/>
                            <w:rPr>
                              <w:szCs w:val="24"/>
                            </w:rPr>
                          </w:pPr>
                          <w:sdt>
                            <w:sdtPr>
                              <w:alias w:val="Numeris"/>
                              <w:tag w:val="nr_aea131b779f04884b7c06708dfbc8a77"/>
                              <w:lock w:val="sdtLocked"/>
                              <w:richText/>
                            </w:sdtPr>
                            <w:sdtContent>
                              <w:r>
                                <w:rPr>
                                  <w:szCs w:val="24"/>
                                </w:rPr>
                                <w:t>22</w:t>
                              </w:r>
                            </w:sdtContent>
                          </w:sdt>
                          <w:r>
                            <w:rPr>
                              <w:szCs w:val="24"/>
                            </w:rPr>
                            <w:t>. Šio straipsnio 21 dalyje numatytas administracinis nusižengimas, padarytas pakartotinai,</w:t>
                          </w:r>
                        </w:p>
                        <w:p>
                          <w:pPr>
                            <w:spacing w:line="360" w:lineRule="auto"/>
                            <w:ind w:firstLine="720"/>
                            <w:jc w:val="both"/>
                            <w:rPr>
                              <w:b/>
                              <w:szCs w:val="24"/>
                            </w:rPr>
                          </w:pPr>
                          <w:r>
                            <w:rPr>
                              <w:szCs w:val="24"/>
                            </w:rPr>
                            <w:t>užtraukia baudą juridinių asmenų vadovams ar kitiems atsakingiems asmenims nuo vieno tūkstančio penkių šimtų iki dviejų tūkstančių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0-1 str."/>
                    <w:tag w:val="part_5a314bc224ed4e609c06e1ed8003e1ee"/>
                    <w:lock w:val="sdtLocked"/>
                    <w:richText/>
                  </w:sdtPr>
                  <w:sdtContent>
                    <w:p>
                      <w:pPr>
                        <w:spacing w:line="360" w:lineRule="auto"/>
                        <w:ind w:left="2694" w:hanging="1974"/>
                        <w:jc w:val="both"/>
                        <w:rPr>
                          <w:b/>
                        </w:rPr>
                      </w:pPr>
                      <w:sdt>
                        <w:sdtPr>
                          <w:alias w:val="Numeris"/>
                          <w:tag w:val="nr_5a314bc224ed4e609c06e1ed8003e1ee"/>
                          <w:lock w:val="sdtLocked"/>
                          <w:richText/>
                        </w:sdtPr>
                        <w:sdtContent>
                          <w:r>
                            <w:rPr>
                              <w:b/>
                              <w:bCs/>
                            </w:rPr>
                            <w:t>370</w:t>
                          </w:r>
                          <w:r>
                            <w:rPr>
                              <w:b/>
                              <w:bCs/>
                              <w:vertAlign w:val="superscript"/>
                            </w:rPr>
                            <w:t>1</w:t>
                          </w:r>
                        </w:sdtContent>
                      </w:sdt>
                      <w:r>
                        <w:rPr>
                          <w:b/>
                        </w:rPr>
                        <w:t xml:space="preserve"> straipsnis.</w:t>
                      </w:r>
                      <w:r>
                        <w:t xml:space="preserve"> </w:t>
                      </w:r>
                      <w:sdt>
                        <w:sdtPr>
                          <w:alias w:val="Pavadinimas"/>
                          <w:tag w:val="title_5a314bc224ed4e609c06e1ed8003e1ee"/>
                          <w:lock w:val="sdtLocked"/>
                          <w:richText/>
                        </w:sdtPr>
                        <w:sdtContent>
                          <w:r>
                            <w:rPr>
                              <w:b/>
                            </w:rPr>
                            <w:t xml:space="preserve">Transporto priemonių, jų sistemų, komponentų ir atskirų techninių mazgų tipo patvirtinimo, rinkos priežiūros, administracinių ir techninių reikalavimų pažeidimai </w:t>
                          </w:r>
                        </w:sdtContent>
                      </w:sdt>
                    </w:p>
                    <w:sdt>
                      <w:sdtPr>
                        <w:alias w:val="370-1 str. 1 d."/>
                        <w:tag w:val="part_b370f0cb30374c4da920b61f503fd524"/>
                        <w:lock w:val="sdtLocked"/>
                        <w:richText/>
                      </w:sdtPr>
                      <w:sdtContent>
                        <w:p>
                          <w:pPr>
                            <w:spacing w:line="360" w:lineRule="auto"/>
                            <w:ind w:firstLine="720"/>
                            <w:jc w:val="both"/>
                          </w:pPr>
                          <w:sdt>
                            <w:sdtPr>
                              <w:alias w:val="Numeris"/>
                              <w:tag w:val="nr_b370f0cb30374c4da920b61f503fd524"/>
                              <w:lock w:val="sdtLocked"/>
                              <w:richText/>
                            </w:sdtPr>
                            <w:sdtContent>
                              <w:r>
                                <w:t>1</w:t>
                              </w:r>
                            </w:sdtContent>
                          </w:sdt>
                          <w:r>
                            <w:t>. Reglamento (ES) Nr. 168/2013 76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2 d."/>
                        <w:tag w:val="part_6bd4d48372d04c66ad013acbd741e003"/>
                        <w:lock w:val="sdtLocked"/>
                        <w:richText/>
                      </w:sdtPr>
                      <w:sdtContent>
                        <w:p>
                          <w:pPr>
                            <w:spacing w:line="360" w:lineRule="auto"/>
                            <w:ind w:firstLine="720"/>
                            <w:jc w:val="both"/>
                          </w:pPr>
                          <w:sdt>
                            <w:sdtPr>
                              <w:alias w:val="Numeris"/>
                              <w:tag w:val="nr_6bd4d48372d04c66ad013acbd741e003"/>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370-1 str. 3 d."/>
                        <w:tag w:val="part_2d0e5452663e42fea6c1d546b57bc74b"/>
                        <w:lock w:val="sdtLocked"/>
                        <w:richText/>
                      </w:sdtPr>
                      <w:sdtContent>
                        <w:p>
                          <w:pPr>
                            <w:spacing w:line="360" w:lineRule="auto"/>
                            <w:ind w:firstLine="720"/>
                            <w:jc w:val="both"/>
                          </w:pPr>
                          <w:sdt>
                            <w:sdtPr>
                              <w:alias w:val="Numeris"/>
                              <w:tag w:val="nr_2d0e5452663e42fea6c1d546b57bc74b"/>
                              <w:lock w:val="sdtLocked"/>
                              <w:richText/>
                            </w:sdtPr>
                            <w:sdtContent>
                              <w:r>
                                <w:t>3</w:t>
                              </w:r>
                            </w:sdtContent>
                          </w:sdt>
                          <w:r>
                            <w:t>. Reglamento (ES) 2016/1628 57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4 d."/>
                        <w:tag w:val="part_43777abb01eb4ec782ec0289f549d9ad"/>
                        <w:lock w:val="sdtLocked"/>
                        <w:richText/>
                      </w:sdtPr>
                      <w:sdtContent>
                        <w:p>
                          <w:pPr>
                            <w:spacing w:line="360" w:lineRule="auto"/>
                            <w:ind w:firstLine="720"/>
                            <w:jc w:val="both"/>
                          </w:pPr>
                          <w:sdt>
                            <w:sdtPr>
                              <w:alias w:val="Numeris"/>
                              <w:tag w:val="nr_43777abb01eb4ec782ec0289f549d9ad"/>
                              <w:lock w:val="sdtLocked"/>
                              <w:richText/>
                            </w:sdtPr>
                            <w:sdtContent>
                              <w:r>
                                <w:t>4</w:t>
                              </w:r>
                            </w:sdtContent>
                          </w:sdt>
                          <w:r>
                            <w:t>. Šio straipsnio 3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5 d."/>
                        <w:tag w:val="part_3a47b49719e34e36821d7afe6f40836c"/>
                        <w:lock w:val="sdtLocked"/>
                        <w:richText/>
                      </w:sdtPr>
                      <w:sdtContent>
                        <w:p>
                          <w:pPr>
                            <w:spacing w:line="360" w:lineRule="auto"/>
                            <w:ind w:firstLine="720"/>
                            <w:jc w:val="both"/>
                          </w:pPr>
                          <w:sdt>
                            <w:sdtPr>
                              <w:alias w:val="Numeris"/>
                              <w:tag w:val="nr_3a47b49719e34e36821d7afe6f40836c"/>
                              <w:lock w:val="sdtLocked"/>
                              <w:richText/>
                            </w:sdtPr>
                            <w:sdtContent>
                              <w:r>
                                <w:t>5</w:t>
                              </w:r>
                            </w:sdtContent>
                          </w:sdt>
                          <w:r>
                            <w:t>. Reglamento (ES) 2018/858 84 straipsnio 2 ir 3 dalyse nurodytų pažeidimų padarymas</w:t>
                          </w:r>
                        </w:p>
                        <w:p>
                          <w:pPr>
                            <w:spacing w:line="360" w:lineRule="auto"/>
                            <w:ind w:firstLine="720"/>
                            <w:jc w:val="both"/>
                          </w:pPr>
                          <w:r>
                            <w:t xml:space="preserve">užtraukia baudą juridinių asmenų vadovams ar kitiems atsakingiems asmenims nuo trijų tūkstančių iki keturių tūkstančių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6 d."/>
                        <w:tag w:val="part_275865e0b5df463f9746198249001079"/>
                        <w:lock w:val="sdtLocked"/>
                        <w:richText/>
                      </w:sdtPr>
                      <w:sdtContent>
                        <w:p>
                          <w:pPr>
                            <w:spacing w:line="360" w:lineRule="auto"/>
                            <w:ind w:firstLine="720"/>
                            <w:jc w:val="both"/>
                          </w:pPr>
                          <w:sdt>
                            <w:sdtPr>
                              <w:alias w:val="Numeris"/>
                              <w:tag w:val="nr_275865e0b5df463f9746198249001079"/>
                              <w:lock w:val="sdtLocked"/>
                              <w:richText/>
                            </w:sdtPr>
                            <w:sdtContent>
                              <w:r>
                                <w:t>6</w:t>
                              </w:r>
                            </w:sdtContent>
                          </w:sdt>
                          <w:r>
                            <w:t>. Šio straipsnio 5 dalyje numatytas administracinis nusižengimas, padarytas pakartotinai,</w:t>
                          </w:r>
                        </w:p>
                        <w:p>
                          <w:pPr>
                            <w:spacing w:line="360" w:lineRule="auto"/>
                            <w:ind w:firstLine="720"/>
                            <w:jc w:val="both"/>
                            <w:rPr>
                              <w:szCs w:val="24"/>
                            </w:rPr>
                          </w:pPr>
                          <w:r>
                            <w:t>užtraukia baudą juridinių asmenų vadovams ar kitiems atsakingiems asmenims nuo penkių tūkstančių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261e52aef39949ad9e2446c4964c824e"/>
                    <w:lock w:val="sdtLocked"/>
                    <w:richText/>
                  </w:sdtPr>
                  <w:sdtContent>
                    <w:p>
                      <w:pPr>
                        <w:spacing w:line="360" w:lineRule="auto"/>
                        <w:ind w:left="2552" w:hanging="1832"/>
                        <w:jc w:val="both"/>
                        <w:rPr>
                          <w:bCs/>
                          <w:szCs w:val="24"/>
                        </w:rPr>
                      </w:pPr>
                      <w:sdt>
                        <w:sdtPr>
                          <w:alias w:val="Numeris"/>
                          <w:tag w:val="nr_261e52aef39949ad9e2446c4964c824e"/>
                          <w:lock w:val="sdtLocked"/>
                          <w:richText/>
                        </w:sdtPr>
                        <w:sdtContent>
                          <w:r>
                            <w:rPr>
                              <w:b/>
                              <w:bCs/>
                              <w:szCs w:val="24"/>
                            </w:rPr>
                            <w:t>373</w:t>
                          </w:r>
                        </w:sdtContent>
                      </w:sdt>
                      <w:r>
                        <w:rPr>
                          <w:b/>
                          <w:bCs/>
                          <w:szCs w:val="24"/>
                        </w:rPr>
                        <w:t xml:space="preserve"> straipsnis. </w:t>
                      </w:r>
                      <w:sdt>
                        <w:sdtPr>
                          <w:alias w:val="Pavadinimas"/>
                          <w:tag w:val="title_261e52aef39949ad9e2446c4964c824e"/>
                          <w:lock w:val="sdtLocked"/>
                          <w:richText/>
                        </w:sdtPr>
                        <w:sdtContent>
                          <w:r>
                            <w:rPr>
                              <w:b/>
                              <w:bCs/>
                              <w:szCs w:val="24"/>
                            </w:rPr>
                            <w:t>Geležinkelių transporto eismo saugos bendrųjų reikalavimų pažeidimas</w:t>
                          </w:r>
                        </w:sdtContent>
                      </w:sdt>
                    </w:p>
                    <w:sdt>
                      <w:sdtPr>
                        <w:alias w:val="373 str. 1 d."/>
                        <w:tag w:val="part_0886ff0b806d41e38eb0e185fc7fe03d"/>
                        <w:lock w:val="sdtLocked"/>
                        <w:richText/>
                      </w:sdtPr>
                      <w:sdtContent>
                        <w:p>
                          <w:pPr>
                            <w:spacing w:line="360" w:lineRule="auto"/>
                            <w:ind w:firstLine="720"/>
                            <w:jc w:val="both"/>
                            <w:rPr>
                              <w:szCs w:val="24"/>
                            </w:rPr>
                          </w:pPr>
                          <w:sdt>
                            <w:sdtPr>
                              <w:alias w:val="Numeris"/>
                              <w:tag w:val="nr_0886ff0b806d41e38eb0e185fc7fe03d"/>
                              <w:lock w:val="sdtLocked"/>
                              <w:richText/>
                            </w:sdtPr>
                            <w:sdtContent>
                              <w:r>
                                <w:rPr>
                                  <w:szCs w:val="24"/>
                                </w:rPr>
                                <w:t>1</w:t>
                              </w:r>
                            </w:sdtContent>
                          </w:sdt>
                          <w:r>
                            <w:rPr>
                              <w:szCs w:val="24"/>
                            </w:rPr>
                            <w:t xml:space="preserve">. Šiukšlių ir kitų daiktų išmetimas iš geležinkelių riedmenų, taip pat </w:t>
                          </w:r>
                          <w:r>
                            <w:rPr>
                              <w:bCs/>
                              <w:szCs w:val="24"/>
                            </w:rPr>
                            <w:t>teisės būti pavojingojoje geležinkelio zonoje neturinčių</w:t>
                          </w:r>
                          <w:r>
                            <w:rPr>
                              <w:szCs w:val="24"/>
                            </w:rPr>
                            <w:t xml:space="preserve"> asmenų vaikščiojimas, važinėjimas geležinkelio keliais </w:t>
                          </w:r>
                          <w:r>
                            <w:rPr>
                              <w:bCs/>
                              <w:szCs w:val="24"/>
                            </w:rPr>
                            <w:t>ar buvimas pavojingojoje geležinkelio</w:t>
                          </w:r>
                          <w:r>
                            <w:rPr>
                              <w:szCs w:val="24"/>
                            </w:rPr>
                            <w:t xml:space="preserve"> </w:t>
                          </w:r>
                          <w:r>
                            <w:rPr>
                              <w:bCs/>
                              <w:szCs w:val="24"/>
                            </w:rPr>
                            <w:t>zonoje</w:t>
                          </w:r>
                          <w:r>
                            <w:rPr>
                              <w:szCs w:val="24"/>
                            </w:rPr>
                            <w:t xml:space="preserve"> tam nenustatytose vietose</w:t>
                          </w:r>
                        </w:p>
                        <w:p>
                          <w:pPr>
                            <w:spacing w:line="360" w:lineRule="auto"/>
                            <w:ind w:firstLine="720"/>
                            <w:jc w:val="both"/>
                            <w:rPr>
                              <w:bCs/>
                              <w:szCs w:val="24"/>
                            </w:rPr>
                          </w:pPr>
                          <w:r>
                            <w:rPr>
                              <w:szCs w:val="24"/>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3 str. 2 d."/>
                        <w:tag w:val="part_c2889f23eec047fda796ce6b8ad5f3cb"/>
                        <w:lock w:val="sdtLocked"/>
                        <w:richText/>
                      </w:sdtPr>
                      <w:sdtContent>
                        <w:p>
                          <w:pPr>
                            <w:spacing w:line="360" w:lineRule="auto"/>
                            <w:ind w:firstLine="720"/>
                            <w:jc w:val="both"/>
                            <w:rPr>
                              <w:bCs/>
                              <w:szCs w:val="24"/>
                            </w:rPr>
                          </w:pPr>
                          <w:sdt>
                            <w:sdtPr>
                              <w:alias w:val="Numeris"/>
                              <w:tag w:val="nr_c2889f23eec047fda796ce6b8ad5f3cb"/>
                              <w:lock w:val="sdtLocked"/>
                              <w:richText/>
                            </w:sdtPr>
                            <w:sdtContent>
                              <w:r>
                                <w:rPr>
                                  <w:bCs/>
                                  <w:szCs w:val="24"/>
                                </w:rPr>
                                <w:t>2</w:t>
                              </w:r>
                            </w:sdtContent>
                          </w:sdt>
                          <w:r>
                            <w:rPr>
                              <w:bCs/>
                              <w:szCs w:val="24"/>
                            </w:rPr>
                            <w:t>. Neteisėtas važiavimas traukiniais, įlipimas ir išlipimas važiuojant traukiniui, važiavimas ant vagonų laiptelių ir stogų</w:t>
                          </w:r>
                        </w:p>
                        <w:p>
                          <w:pPr>
                            <w:spacing w:line="360" w:lineRule="auto"/>
                            <w:ind w:firstLine="720"/>
                            <w:jc w:val="both"/>
                            <w:rPr>
                              <w:bCs/>
                              <w:szCs w:val="24"/>
                            </w:rPr>
                          </w:pPr>
                          <w:r>
                            <w:rPr>
                              <w:bCs/>
                              <w:szCs w:val="24"/>
                            </w:rPr>
                            <w:t>užtraukia baudą nuo trisdešimt iki vieno šimto dešimt eurų.</w:t>
                          </w:r>
                        </w:p>
                      </w:sdtContent>
                    </w:sdt>
                    <w:sdt>
                      <w:sdtPr>
                        <w:alias w:val="373 str. 3 d."/>
                        <w:tag w:val="part_4f1e8422b0134d03a92987855628a9e9"/>
                        <w:lock w:val="sdtLocked"/>
                        <w:richText/>
                      </w:sdtPr>
                      <w:sdtContent>
                        <w:p>
                          <w:pPr>
                            <w:spacing w:line="360" w:lineRule="auto"/>
                            <w:ind w:firstLine="720"/>
                            <w:jc w:val="both"/>
                            <w:rPr>
                              <w:bCs/>
                              <w:szCs w:val="24"/>
                            </w:rPr>
                          </w:pPr>
                          <w:sdt>
                            <w:sdtPr>
                              <w:alias w:val="Numeris"/>
                              <w:tag w:val="nr_4f1e8422b0134d03a92987855628a9e9"/>
                              <w:lock w:val="sdtLocked"/>
                              <w:richText/>
                            </w:sdtPr>
                            <w:sdtContent>
                              <w:r>
                                <w:rPr>
                                  <w:bCs/>
                                  <w:szCs w:val="24"/>
                                </w:rPr>
                                <w:t>3</w:t>
                              </w:r>
                            </w:sdtContent>
                          </w:sdt>
                          <w:r>
                            <w:rPr>
                              <w:bCs/>
                              <w:szCs w:val="24"/>
                            </w:rPr>
                            <w:t xml:space="preserve">. Daiktų, dėl kurių gali sutrikti geležinkelių transporto eismas, dėjimas ant geležinkelių infrastruktūros objektų, geležinkelių infrastruktūros objektų, geležinkelių riedmenų ir konteinerių tyčinis gadinimas </w:t>
                          </w:r>
                        </w:p>
                        <w:p>
                          <w:pPr>
                            <w:spacing w:line="360" w:lineRule="auto"/>
                            <w:ind w:firstLine="720"/>
                            <w:jc w:val="both"/>
                            <w:rPr>
                              <w:bCs/>
                              <w:szCs w:val="24"/>
                            </w:rPr>
                          </w:pPr>
                          <w:r>
                            <w:rPr>
                              <w:bCs/>
                              <w:szCs w:val="24"/>
                            </w:rPr>
                            <w:t>užtraukia baudą nuo vieno šimto keturiasdešimt iki trijų šimtų eurų.</w:t>
                          </w:r>
                        </w:p>
                      </w:sdtContent>
                    </w:sdt>
                    <w:sdt>
                      <w:sdtPr>
                        <w:alias w:val="373 str. 4 d."/>
                        <w:tag w:val="part_d0e5c90a458e4ea88f0603d2eae3de89"/>
                        <w:lock w:val="sdtLocked"/>
                        <w:richText/>
                      </w:sdtPr>
                      <w:sdtContent>
                        <w:p>
                          <w:pPr>
                            <w:spacing w:line="360" w:lineRule="auto"/>
                            <w:ind w:firstLine="720"/>
                            <w:jc w:val="both"/>
                            <w:rPr>
                              <w:bCs/>
                              <w:szCs w:val="24"/>
                            </w:rPr>
                          </w:pPr>
                          <w:sdt>
                            <w:sdtPr>
                              <w:alias w:val="Numeris"/>
                              <w:tag w:val="nr_d0e5c90a458e4ea88f0603d2eae3de89"/>
                              <w:lock w:val="sdtLocked"/>
                              <w:richText/>
                            </w:sdtPr>
                            <w:sdtContent>
                              <w:r>
                                <w:rPr>
                                  <w:bCs/>
                                  <w:szCs w:val="24"/>
                                </w:rPr>
                                <w:t>4</w:t>
                              </w:r>
                            </w:sdtContent>
                          </w:sdt>
                          <w:r>
                            <w:rPr>
                              <w:bCs/>
                              <w:szCs w:val="24"/>
                            </w:rPr>
                            <w:t xml:space="preserve">. Neteisėtas traukinio stabdymas </w:t>
                          </w:r>
                        </w:p>
                        <w:p>
                          <w:pPr>
                            <w:spacing w:line="360" w:lineRule="auto"/>
                            <w:ind w:firstLine="720"/>
                            <w:jc w:val="both"/>
                            <w:rPr>
                              <w:bCs/>
                              <w:szCs w:val="24"/>
                            </w:rPr>
                          </w:pPr>
                          <w:r>
                            <w:rPr>
                              <w:bCs/>
                              <w:szCs w:val="24"/>
                            </w:rPr>
                            <w:t xml:space="preserve">užtraukia baudą nuo trijų šimtų iki penkių šimtų šešiasdešimt eurų. </w:t>
                          </w:r>
                        </w:p>
                        <w:p>
                          <w:pPr>
                            <w:spacing w:line="360" w:lineRule="auto"/>
                            <w:ind w:firstLine="720"/>
                            <w:jc w:val="both"/>
                            <w:rPr>
                              <w:bCs/>
                              <w:szCs w:val="24"/>
                            </w:rPr>
                          </w:pPr>
                        </w:p>
                      </w:sdtContent>
                    </w:sdt>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d826623c8e3d400b95227badf2427d05"/>
                        <w:lock w:val="sdtLocked"/>
                        <w:richText/>
                      </w:sdtPr>
                      <w:sdtContent>
                        <w:p>
                          <w:pPr>
                            <w:spacing w:line="360" w:lineRule="auto"/>
                            <w:ind w:firstLine="720"/>
                            <w:jc w:val="both"/>
                            <w:rPr>
                              <w:bCs/>
                              <w:szCs w:val="24"/>
                            </w:rPr>
                          </w:pPr>
                          <w:sdt>
                            <w:sdtPr>
                              <w:alias w:val="Numeris"/>
                              <w:tag w:val="nr_d826623c8e3d400b95227badf2427d05"/>
                              <w:lock w:val="sdtLocked"/>
                              <w:richText/>
                            </w:sdtPr>
                            <w:sdtContent>
                              <w:r>
                                <w:rPr>
                                  <w:bCs/>
                                  <w:szCs w:val="24"/>
                                </w:rPr>
                                <w:t>1</w:t>
                              </w:r>
                            </w:sdtContent>
                          </w:sdt>
                          <w:r>
                            <w:rPr>
                              <w:bCs/>
                              <w:szCs w:val="24"/>
                            </w:rPr>
                            <w:t>. Rūkymas arba alkoholinių gėrimų vartojimas tam nenustatytose vietose vietinio ir tarptautinio susisiekimo traukiniuose (taip pat nenurodytose geležinkelio krovinių rajono vietose), kibimas prie keleivių ir kiti viešąją tvarką ir keleivių rimtį pažeidžiantys veiksmai (triukšmavimas, garsus dainavimas arba grojimas muzikos instrumentais ar kitokiais garsiniais aparatais), važiavimas traukiniuose nešvariais drabužiais, kurie gali sutepti vagonų vidaus apdailą ar keleivių drabužius, šiukšlinimas traukiniuose ir geležinkelio kelių ir jų įrenginių apsaugos zonose</w:t>
                          </w:r>
                        </w:p>
                        <w:p>
                          <w:pPr>
                            <w:spacing w:line="360" w:lineRule="auto"/>
                            <w:ind w:firstLine="720"/>
                            <w:jc w:val="both"/>
                            <w:rPr>
                              <w:bCs/>
                              <w:szCs w:val="24"/>
                            </w:rPr>
                          </w:pPr>
                          <w:r>
                            <w:rPr>
                              <w:bCs/>
                              <w:szCs w:val="24"/>
                            </w:rPr>
                            <w:t>užtraukia baudą nuo dešimt iki keturiolikos eurų.</w:t>
                          </w:r>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19054c8003b64ee8891b2bc8293e259f"/>
                    <w:lock w:val="sdtLocked"/>
                    <w:richText/>
                  </w:sdtPr>
                  <w:sdtContent>
                    <w:p>
                      <w:pPr>
                        <w:spacing w:line="360" w:lineRule="auto"/>
                        <w:ind w:left="2410" w:hanging="1690"/>
                        <w:jc w:val="both"/>
                        <w:rPr>
                          <w:bCs/>
                          <w:szCs w:val="24"/>
                        </w:rPr>
                      </w:pPr>
                      <w:sdt>
                        <w:sdtPr>
                          <w:alias w:val="Numeris"/>
                          <w:tag w:val="nr_19054c8003b64ee8891b2bc8293e259f"/>
                          <w:lock w:val="sdtLocked"/>
                          <w:richText/>
                        </w:sdtPr>
                        <w:sdtContent>
                          <w:r>
                            <w:rPr>
                              <w:b/>
                              <w:bCs/>
                              <w:szCs w:val="24"/>
                            </w:rPr>
                            <w:t>375</w:t>
                          </w:r>
                        </w:sdtContent>
                      </w:sdt>
                      <w:r>
                        <w:rPr>
                          <w:b/>
                          <w:bCs/>
                          <w:szCs w:val="24"/>
                        </w:rPr>
                        <w:t xml:space="preserve"> straipsnis. </w:t>
                      </w:r>
                      <w:sdt>
                        <w:sdtPr>
                          <w:alias w:val="Pavadinimas"/>
                          <w:tag w:val="title_19054c8003b64ee8891b2bc8293e259f"/>
                          <w:lock w:val="sdtLocked"/>
                          <w:richText/>
                        </w:sdtPr>
                        <w:sdtContent>
                          <w:r>
                            <w:rPr>
                              <w:b/>
                              <w:bCs/>
                              <w:szCs w:val="24"/>
                            </w:rPr>
                            <w:t>Geležinkelių transporto eismo saugą reglamentuojančiuose teisės aktuose nustatytų reikalavimų pažeidimas</w:t>
                          </w:r>
                        </w:sdtContent>
                      </w:sdt>
                    </w:p>
                    <w:sdt>
                      <w:sdtPr>
                        <w:alias w:val="375 str. 1 d."/>
                        <w:tag w:val="part_cda0e6c3f426477f9fb59dd833e05172"/>
                        <w:lock w:val="sdtLocked"/>
                        <w:richText/>
                      </w:sdtPr>
                      <w:sdtContent>
                        <w:p>
                          <w:pPr>
                            <w:spacing w:line="360" w:lineRule="auto"/>
                            <w:ind w:firstLine="720"/>
                            <w:jc w:val="both"/>
                            <w:rPr>
                              <w:bCs/>
                              <w:szCs w:val="24"/>
                            </w:rPr>
                          </w:pPr>
                          <w:sdt>
                            <w:sdtPr>
                              <w:alias w:val="Numeris"/>
                              <w:tag w:val="nr_cda0e6c3f426477f9fb59dd833e05172"/>
                              <w:lock w:val="sdtLocked"/>
                              <w:richText/>
                            </w:sdtPr>
                            <w:sdtContent>
                              <w:r>
                                <w:rPr>
                                  <w:bCs/>
                                  <w:szCs w:val="24"/>
                                </w:rPr>
                                <w:t>1</w:t>
                              </w:r>
                            </w:sdtContent>
                          </w:sdt>
                          <w:r>
                            <w:rPr>
                              <w:bCs/>
                              <w:szCs w:val="24"/>
                            </w:rPr>
                            <w:t>. Geležinkelių transporto eismo saugą reglamentuojančiuose teisės aktuose nustatytų reikalavimų pažeidimas</w:t>
                          </w:r>
                        </w:p>
                        <w:p>
                          <w:pPr>
                            <w:spacing w:line="360" w:lineRule="auto"/>
                            <w:ind w:firstLine="720"/>
                            <w:jc w:val="both"/>
                            <w:rPr>
                              <w:bCs/>
                              <w:szCs w:val="24"/>
                            </w:rPr>
                          </w:pPr>
                          <w:r>
                            <w:rPr>
                              <w:bCs/>
                              <w:szCs w:val="24"/>
                            </w:rPr>
                            <w:t xml:space="preserve">užtraukia įspėjimą arba baudą nuo dvidešimt iki penkiasdešimt eurų. </w:t>
                          </w:r>
                        </w:p>
                      </w:sdtContent>
                    </w:sdt>
                    <w:sdt>
                      <w:sdtPr>
                        <w:alias w:val="375 str. 2 d."/>
                        <w:tag w:val="part_4664e58a2f4b4572942720587c7ecff2"/>
                        <w:lock w:val="sdtLocked"/>
                        <w:richText/>
                      </w:sdtPr>
                      <w:sdtContent>
                        <w:p>
                          <w:pPr>
                            <w:spacing w:line="360" w:lineRule="auto"/>
                            <w:ind w:firstLine="720"/>
                            <w:jc w:val="both"/>
                            <w:rPr>
                              <w:bCs/>
                              <w:szCs w:val="24"/>
                            </w:rPr>
                          </w:pPr>
                          <w:sdt>
                            <w:sdtPr>
                              <w:alias w:val="Numeris"/>
                              <w:tag w:val="nr_4664e58a2f4b4572942720587c7ecff2"/>
                              <w:lock w:val="sdtLocked"/>
                              <w:richText/>
                            </w:sdtPr>
                            <w:sdtContent>
                              <w:r>
                                <w:rPr>
                                  <w:bCs/>
                                  <w:szCs w:val="24"/>
                                </w:rPr>
                                <w:t>2</w:t>
                              </w:r>
                            </w:sdtContent>
                          </w:sdt>
                          <w:r>
                            <w:rPr>
                              <w:bCs/>
                              <w:szCs w:val="24"/>
                            </w:rPr>
                            <w:t>. Geležinkelių transporto riktą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šešiasdešimt iki dviejų šimtų eurų.</w:t>
                          </w:r>
                        </w:p>
                      </w:sdtContent>
                    </w:sdt>
                    <w:sdt>
                      <w:sdtPr>
                        <w:alias w:val="375 str. 3 d."/>
                        <w:tag w:val="part_2d3dc621105c4ddeadf398c5b0d34755"/>
                        <w:lock w:val="sdtLocked"/>
                        <w:richText/>
                      </w:sdtPr>
                      <w:sdtContent>
                        <w:p>
                          <w:pPr>
                            <w:spacing w:line="360" w:lineRule="auto"/>
                            <w:ind w:firstLine="720"/>
                            <w:jc w:val="both"/>
                            <w:rPr>
                              <w:bCs/>
                              <w:szCs w:val="24"/>
                            </w:rPr>
                          </w:pPr>
                          <w:sdt>
                            <w:sdtPr>
                              <w:alias w:val="Numeris"/>
                              <w:tag w:val="nr_2d3dc621105c4ddeadf398c5b0d34755"/>
                              <w:lock w:val="sdtLocked"/>
                              <w:richText/>
                            </w:sdtPr>
                            <w:sdtContent>
                              <w:r>
                                <w:rPr>
                                  <w:bCs/>
                                  <w:szCs w:val="24"/>
                                </w:rPr>
                                <w:t>3</w:t>
                              </w:r>
                            </w:sdtContent>
                          </w:sdt>
                          <w:r>
                            <w:rPr>
                              <w:bCs/>
                              <w:szCs w:val="24"/>
                            </w:rPr>
                            <w:t>. Geležinkelių transporto eismo įvykį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sdtContent>
                    </w:sdt>
                  </w:sdtContent>
                </w:sdt>
                <w:sdt>
                  <w:sdtPr>
                    <w:alias w:val="376 str."/>
                    <w:tag w:val="part_1897b415570949029def217d39d3412b"/>
                    <w:lock w:val="sdtLocked"/>
                    <w:richText/>
                  </w:sdtPr>
                  <w:sdtContent>
                    <w:p>
                      <w:pPr>
                        <w:spacing w:line="360" w:lineRule="auto"/>
                        <w:ind w:left="2410" w:hanging="1690"/>
                        <w:jc w:val="both"/>
                        <w:rPr>
                          <w:b/>
                          <w:szCs w:val="24"/>
                          <w:lang w:eastAsia="lt-LT"/>
                        </w:rPr>
                      </w:pPr>
                      <w:sdt>
                        <w:sdtPr>
                          <w:alias w:val="Numeris"/>
                          <w:tag w:val="nr_1897b415570949029def217d39d3412b"/>
                          <w:lock w:val="sdtLocked"/>
                          <w:richText/>
                        </w:sdtPr>
                        <w:sdtContent>
                          <w:r>
                            <w:rPr>
                              <w:b/>
                              <w:bCs/>
                              <w:color w:val="000000"/>
                              <w:szCs w:val="24"/>
                              <w:lang w:eastAsia="lt-LT"/>
                            </w:rPr>
                            <w:t>376</w:t>
                          </w:r>
                        </w:sdtContent>
                      </w:sdt>
                      <w:r>
                        <w:rPr>
                          <w:b/>
                          <w:bCs/>
                          <w:color w:val="000000"/>
                          <w:szCs w:val="24"/>
                          <w:lang w:eastAsia="lt-LT"/>
                        </w:rPr>
                        <w:t xml:space="preserve"> straipsnis. </w:t>
                      </w:r>
                      <w:sdt>
                        <w:sdtPr>
                          <w:alias w:val="Pavadinimas"/>
                          <w:tag w:val="title_1897b415570949029def217d39d3412b"/>
                          <w:lock w:val="sdtLocked"/>
                          <w:richText/>
                        </w:sdtPr>
                        <w:sdtContent>
                          <w:r>
                            <w:rPr>
                              <w:b/>
                              <w:bCs/>
                              <w:color w:val="000000"/>
                              <w:szCs w:val="24"/>
                              <w:lang w:eastAsia="lt-LT"/>
                            </w:rPr>
                            <w:t xml:space="preserve">Nustatytos geležinkelių transporto katastrofų, eismo įvykių ar riktų tyrimo tvarkos pažeidimas ir nepranešimas </w:t>
                          </w:r>
                          <w:r>
                            <w:rPr>
                              <w:b/>
                              <w:color w:val="000000"/>
                              <w:szCs w:val="24"/>
                              <w:lang w:eastAsia="lt-LT"/>
                            </w:rPr>
                            <w:t>apie geležinkelių transporto katastrofą, eismo įvykį ar riktą</w:t>
                          </w:r>
                        </w:sdtContent>
                      </w:sdt>
                    </w:p>
                    <w:sdt>
                      <w:sdtPr>
                        <w:alias w:val="376 str. 1 d."/>
                        <w:tag w:val="part_d30aa84b118241198597708bb2557909"/>
                        <w:lock w:val="sdtLocked"/>
                        <w:richText/>
                      </w:sdtPr>
                      <w:sdtContent>
                        <w:p>
                          <w:pPr>
                            <w:spacing w:line="360" w:lineRule="auto"/>
                            <w:ind w:firstLine="720"/>
                            <w:jc w:val="both"/>
                            <w:rPr>
                              <w:szCs w:val="24"/>
                              <w:lang w:eastAsia="lt-LT"/>
                            </w:rPr>
                          </w:pPr>
                          <w:sdt>
                            <w:sdtPr>
                              <w:alias w:val="Numeris"/>
                              <w:tag w:val="nr_d30aa84b118241198597708bb2557909"/>
                              <w:lock w:val="sdtLocked"/>
                              <w:richText/>
                            </w:sdtPr>
                            <w:sdtContent>
                              <w:r>
                                <w:rPr>
                                  <w:szCs w:val="24"/>
                                  <w:lang w:eastAsia="lt-LT"/>
                                </w:rPr>
                                <w:t>1</w:t>
                              </w:r>
                            </w:sdtContent>
                          </w:sdt>
                          <w:r>
                            <w:rPr>
                              <w:szCs w:val="24"/>
                              <w:lang w:eastAsia="lt-LT"/>
                            </w:rPr>
                            <w:t>. Nustatytos geležinkelių transporto katastrofų, eismo įvykių ar riktų tyrimo tvarkos pažeidimas</w:t>
                          </w:r>
                        </w:p>
                        <w:p>
                          <w:pPr>
                            <w:spacing w:line="360" w:lineRule="auto"/>
                            <w:ind w:firstLine="720"/>
                            <w:jc w:val="both"/>
                            <w:rPr>
                              <w:szCs w:val="24"/>
                              <w:lang w:eastAsia="lt-LT"/>
                            </w:rPr>
                          </w:pPr>
                          <w:r>
                            <w:rPr>
                              <w:szCs w:val="24"/>
                              <w:lang w:eastAsia="lt-LT"/>
                            </w:rPr>
                            <w:t>užtraukia baudą nuo trisdešimt iki devyniasdešimt eurų.</w:t>
                          </w:r>
                        </w:p>
                      </w:sdtContent>
                    </w:sdt>
                    <w:sdt>
                      <w:sdtPr>
                        <w:alias w:val="376 str. 2 d."/>
                        <w:tag w:val="part_c467577c923146fd987a1de12948b877"/>
                        <w:lock w:val="sdtLocked"/>
                        <w:richText/>
                      </w:sdtPr>
                      <w:sdtContent>
                        <w:p>
                          <w:pPr>
                            <w:spacing w:line="360" w:lineRule="auto"/>
                            <w:ind w:firstLine="720"/>
                            <w:jc w:val="both"/>
                            <w:rPr>
                              <w:color w:val="000000"/>
                              <w:szCs w:val="24"/>
                              <w:lang w:eastAsia="lt-LT"/>
                            </w:rPr>
                          </w:pPr>
                          <w:sdt>
                            <w:sdtPr>
                              <w:alias w:val="Numeris"/>
                              <w:tag w:val="nr_c467577c923146fd987a1de12948b877"/>
                              <w:lock w:val="sdtLocked"/>
                              <w:richText/>
                            </w:sdtPr>
                            <w:sdtContent>
                              <w:r>
                                <w:rPr>
                                  <w:color w:val="000000"/>
                                  <w:szCs w:val="24"/>
                                  <w:lang w:eastAsia="lt-LT"/>
                                </w:rPr>
                                <w:t>2</w:t>
                              </w:r>
                            </w:sdtContent>
                          </w:sdt>
                          <w:r>
                            <w:rPr>
                              <w:color w:val="000000"/>
                              <w:szCs w:val="24"/>
                              <w:lang w:eastAsia="lt-LT"/>
                            </w:rPr>
                            <w:t>. Nepranešimas nustatyta tvarka kompetentingai institucijai apie geležinkelių transporto katastrofą, eismo įvykį ar riktą</w:t>
                          </w:r>
                        </w:p>
                        <w:p>
                          <w:pPr>
                            <w:spacing w:line="360" w:lineRule="auto"/>
                            <w:ind w:firstLine="720"/>
                            <w:jc w:val="both"/>
                            <w:rPr>
                              <w:bCs/>
                              <w:szCs w:val="24"/>
                            </w:rPr>
                          </w:pPr>
                          <w:r>
                            <w:rPr>
                              <w:color w:val="000000"/>
                              <w:szCs w:val="24"/>
                              <w:lang w:eastAsia="lt-LT"/>
                            </w:rPr>
                            <w:t>užtraukia baudą geležinkelių infrastruktūros valdytojams – fiziniams asmenims, juridinių asmenų vadovams ar kitiems atsakingiems asmenims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77 str."/>
                    <w:tag w:val="part_3f3c180fe30b42449a3d579945af4bd4"/>
                    <w:lock w:val="sdtLocked"/>
                    <w:richText/>
                  </w:sdtPr>
                  <w:sdtContent>
                    <w:p>
                      <w:pPr>
                        <w:spacing w:line="360" w:lineRule="auto"/>
                        <w:ind w:firstLine="720"/>
                        <w:jc w:val="both"/>
                        <w:rPr>
                          <w:bCs/>
                          <w:szCs w:val="24"/>
                        </w:rPr>
                      </w:pPr>
                      <w:sdt>
                        <w:sdtPr>
                          <w:alias w:val="Numeris"/>
                          <w:tag w:val="nr_3f3c180fe30b42449a3d579945af4bd4"/>
                          <w:lock w:val="sdtLocked"/>
                          <w:richText/>
                        </w:sdtPr>
                        <w:sdtContent>
                          <w:r>
                            <w:rPr>
                              <w:b/>
                              <w:bCs/>
                              <w:szCs w:val="24"/>
                            </w:rPr>
                            <w:t>377</w:t>
                          </w:r>
                        </w:sdtContent>
                      </w:sdt>
                      <w:r>
                        <w:rPr>
                          <w:b/>
                          <w:bCs/>
                          <w:szCs w:val="24"/>
                        </w:rPr>
                        <w:t xml:space="preserve"> straipsnis. </w:t>
                      </w:r>
                      <w:sdt>
                        <w:sdtPr>
                          <w:alias w:val="Pavadinimas"/>
                          <w:tag w:val="title_3f3c180fe30b42449a3d579945af4bd4"/>
                          <w:lock w:val="sdtLocked"/>
                          <w:richText/>
                        </w:sdtPr>
                        <w:sdtContent>
                          <w:r>
                            <w:rPr>
                              <w:b/>
                              <w:bCs/>
                              <w:szCs w:val="24"/>
                            </w:rPr>
                            <w:t xml:space="preserve">Mokymo pajėgumų teikimo reikalavimų pažeidimas </w:t>
                          </w:r>
                        </w:sdtContent>
                      </w:sdt>
                    </w:p>
                    <w:sdt>
                      <w:sdtPr>
                        <w:alias w:val="377 str. 1 d."/>
                        <w:tag w:val="part_d1ec5c4413a3410eac002dbd67d1c998"/>
                        <w:lock w:val="sdtLocked"/>
                        <w:richText/>
                      </w:sdtPr>
                      <w:sdtContent>
                        <w:p>
                          <w:pPr>
                            <w:spacing w:line="360" w:lineRule="auto"/>
                            <w:ind w:firstLine="720"/>
                            <w:jc w:val="both"/>
                            <w:rPr>
                              <w:bCs/>
                              <w:szCs w:val="24"/>
                            </w:rPr>
                          </w:pPr>
                          <w:r>
                            <w:rPr>
                              <w:bCs/>
                              <w:szCs w:val="24"/>
                            </w:rPr>
                            <w:t>Mokymo pajėgumų teikimą geležinkelių infrastruktūros valdytojams,</w:t>
                          </w:r>
                          <w:r>
                            <w:rPr>
                              <w:b/>
                              <w:bCs/>
                              <w:szCs w:val="24"/>
                            </w:rPr>
                            <w:t xml:space="preserve"> </w:t>
                          </w:r>
                          <w:r>
                            <w:rPr>
                              <w:bCs/>
                              <w:szCs w:val="24"/>
                            </w:rPr>
                            <w:t>traukinio mašinistų mokymo ar egzaminavimo veiklą vykdantiems asmenims,</w:t>
                          </w:r>
                          <w:r>
                            <w:rPr>
                              <w:b/>
                              <w:bCs/>
                              <w:szCs w:val="24"/>
                            </w:rPr>
                            <w:t xml:space="preserve"> </w:t>
                          </w:r>
                          <w:r>
                            <w:rPr>
                              <w:bCs/>
                              <w:szCs w:val="24"/>
                            </w:rPr>
                            <w:t>geležinkelio įmonėms (vežėjams) ir kitoms įmonėms, kurios atlieka manevravimą ir (ar) važiuoja į geležinkelių infrastruktūros objektų statybos, remonto ir (ar) techninės priežiūros darbų atlikimo vietą ir iš jos, reglamentuojančių teisės aktų reikalavimų pažeidimas</w:t>
                          </w:r>
                        </w:p>
                      </w:sdtContent>
                    </w:sdt>
                    <w:sdt>
                      <w:sdtPr>
                        <w:alias w:val="377 str. 2 d."/>
                        <w:tag w:val="part_f1d898f5113d46fb966db673087ed4c4"/>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8 str."/>
                    <w:tag w:val="part_629df2d27d3b4d25bba56478313f0c8d"/>
                    <w:lock w:val="sdtLocked"/>
                    <w:richText/>
                  </w:sdtPr>
                  <w:sdtContent>
                    <w:p>
                      <w:pPr>
                        <w:spacing w:line="360" w:lineRule="auto"/>
                        <w:ind w:firstLine="720"/>
                        <w:jc w:val="both"/>
                        <w:rPr>
                          <w:bCs/>
                          <w:szCs w:val="24"/>
                        </w:rPr>
                      </w:pPr>
                      <w:sdt>
                        <w:sdtPr>
                          <w:alias w:val="Numeris"/>
                          <w:tag w:val="nr_629df2d27d3b4d25bba56478313f0c8d"/>
                          <w:lock w:val="sdtLocked"/>
                          <w:richText/>
                        </w:sdtPr>
                        <w:sdtContent>
                          <w:r>
                            <w:rPr>
                              <w:b/>
                              <w:bCs/>
                              <w:szCs w:val="24"/>
                            </w:rPr>
                            <w:t>378</w:t>
                          </w:r>
                        </w:sdtContent>
                      </w:sdt>
                      <w:r>
                        <w:rPr>
                          <w:b/>
                          <w:bCs/>
                          <w:szCs w:val="24"/>
                        </w:rPr>
                        <w:t xml:space="preserve"> straipsnis. </w:t>
                      </w:r>
                      <w:sdt>
                        <w:sdtPr>
                          <w:alias w:val="Pavadinimas"/>
                          <w:tag w:val="title_629df2d27d3b4d25bba56478313f0c8d"/>
                          <w:lock w:val="sdtLocked"/>
                          <w:richText/>
                        </w:sdtPr>
                        <w:sdtContent>
                          <w:r>
                            <w:rPr>
                              <w:b/>
                              <w:bCs/>
                              <w:szCs w:val="24"/>
                            </w:rPr>
                            <w:t>Geležinkelių posistemių naudojimas neturint leidimo</w:t>
                          </w:r>
                          <w:r>
                            <w:rPr>
                              <w:bCs/>
                              <w:szCs w:val="24"/>
                            </w:rPr>
                            <w:t xml:space="preserve"> </w:t>
                          </w:r>
                        </w:sdtContent>
                      </w:sdt>
                    </w:p>
                    <w:sdt>
                      <w:sdtPr>
                        <w:alias w:val="378 str. 1 d."/>
                        <w:tag w:val="part_0420a0708b6546f0905d7a2cf71e848c"/>
                        <w:lock w:val="sdtLocked"/>
                        <w:richText/>
                      </w:sdtPr>
                      <w:sdtContent>
                        <w:p>
                          <w:pPr>
                            <w:spacing w:line="360" w:lineRule="auto"/>
                            <w:ind w:firstLine="720"/>
                            <w:jc w:val="both"/>
                            <w:rPr>
                              <w:bCs/>
                              <w:szCs w:val="24"/>
                            </w:rPr>
                          </w:pPr>
                          <w:r>
                            <w:rPr>
                              <w:bCs/>
                              <w:szCs w:val="24"/>
                            </w:rPr>
                            <w:t>Geležinkelių posistemių naudojimas neturint leidimo</w:t>
                          </w:r>
                        </w:p>
                      </w:sdtContent>
                    </w:sdt>
                    <w:sdt>
                      <w:sdtPr>
                        <w:alias w:val="378 str. 2 d."/>
                        <w:tag w:val="part_4c395eaa41d9471c8c02ba47cc6c312a"/>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964f9f92dda1406bac32ea8921653760"/>
                        <w:lock w:val="sdtLocked"/>
                        <w:richText/>
                      </w:sdtPr>
                      <w:sdtContent>
                        <w:p>
                          <w:pPr>
                            <w:spacing w:line="360" w:lineRule="auto"/>
                            <w:ind w:firstLine="720"/>
                            <w:jc w:val="both"/>
                            <w:rPr>
                              <w:bCs/>
                              <w:szCs w:val="24"/>
                            </w:rPr>
                          </w:pPr>
                          <w:sdt>
                            <w:sdtPr>
                              <w:alias w:val="Numeris"/>
                              <w:tag w:val="nr_964f9f92dda1406bac32ea8921653760"/>
                              <w:lock w:val="sdtLocked"/>
                              <w:richText/>
                            </w:sdtPr>
                            <w:sdtContent>
                              <w:r>
                                <w:rPr>
                                  <w:bCs/>
                                  <w:szCs w:val="24"/>
                                </w:rPr>
                                <w:t>1</w:t>
                              </w:r>
                            </w:sdtContent>
                          </w:sdt>
                          <w:r>
                            <w:rPr>
                              <w:bCs/>
                              <w:szCs w:val="24"/>
                            </w:rPr>
                            <w:t>. Geležinkelių riedmenų valdymas neturint teisės juos valdyti, geležinkelių riedmenų valdymas, kai juos valdančiam asmeniui atimta teisė valdyti geležinkelių riedmenis, perdavimas valdyti geležinkelių riedmenis neturinčiam teisės juos valdyti asmeniui</w:t>
                          </w:r>
                        </w:p>
                        <w:p>
                          <w:pPr>
                            <w:spacing w:line="360" w:lineRule="auto"/>
                            <w:ind w:firstLine="720"/>
                            <w:jc w:val="both"/>
                            <w:rPr>
                              <w:bCs/>
                              <w:szCs w:val="24"/>
                            </w:rPr>
                          </w:pPr>
                          <w:r>
                            <w:rPr>
                              <w:bCs/>
                              <w:szCs w:val="24"/>
                            </w:rPr>
                            <w:t>užtraukia baudą nuo trijų šimtų iki aštuonių šimtų penkiasdešimt eurų.</w:t>
                          </w:r>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80 str."/>
                    <w:tag w:val="part_35f0fd3de2dc413e8d75f7bab502a739"/>
                    <w:lock w:val="sdtLocked"/>
                    <w:richText/>
                  </w:sdtPr>
                  <w:sdtContent>
                    <w:p>
                      <w:pPr>
                        <w:spacing w:line="360" w:lineRule="auto"/>
                        <w:ind w:firstLine="720"/>
                        <w:jc w:val="both"/>
                        <w:rPr>
                          <w:bCs/>
                          <w:szCs w:val="24"/>
                        </w:rPr>
                      </w:pPr>
                      <w:sdt>
                        <w:sdtPr>
                          <w:alias w:val="Numeris"/>
                          <w:tag w:val="nr_35f0fd3de2dc413e8d75f7bab502a739"/>
                          <w:lock w:val="sdtLocked"/>
                          <w:richText/>
                        </w:sdtPr>
                        <w:sdtContent>
                          <w:r>
                            <w:rPr>
                              <w:b/>
                              <w:bCs/>
                              <w:szCs w:val="24"/>
                            </w:rPr>
                            <w:t>380</w:t>
                          </w:r>
                        </w:sdtContent>
                      </w:sdt>
                      <w:r>
                        <w:rPr>
                          <w:b/>
                          <w:bCs/>
                          <w:szCs w:val="24"/>
                        </w:rPr>
                        <w:t xml:space="preserve"> straipsnis. </w:t>
                      </w:r>
                      <w:sdt>
                        <w:sdtPr>
                          <w:alias w:val="Pavadinimas"/>
                          <w:tag w:val="title_35f0fd3de2dc413e8d75f7bab502a739"/>
                          <w:lock w:val="sdtLocked"/>
                          <w:richText/>
                        </w:sdtPr>
                        <w:sdtContent>
                          <w:r>
                            <w:rPr>
                              <w:b/>
                              <w:bCs/>
                              <w:szCs w:val="24"/>
                            </w:rPr>
                            <w:t>Geležinkelių riedmenų ir jų ženklinimo reikalavimų nesilaikymas</w:t>
                          </w:r>
                          <w:r>
                            <w:rPr>
                              <w:bCs/>
                              <w:szCs w:val="24"/>
                            </w:rPr>
                            <w:t xml:space="preserve"> </w:t>
                          </w:r>
                        </w:sdtContent>
                      </w:sdt>
                    </w:p>
                    <w:sdt>
                      <w:sdtPr>
                        <w:alias w:val="380 str. 1 d."/>
                        <w:tag w:val="part_9c2be6abd51b4e94a01f3fa1fa91a33d"/>
                        <w:lock w:val="sdtLocked"/>
                        <w:richText/>
                      </w:sdtPr>
                      <w:sdtContent>
                        <w:p>
                          <w:pPr>
                            <w:spacing w:line="360" w:lineRule="auto"/>
                            <w:ind w:firstLine="720"/>
                            <w:jc w:val="both"/>
                            <w:rPr>
                              <w:bCs/>
                              <w:szCs w:val="24"/>
                            </w:rPr>
                          </w:pPr>
                          <w:sdt>
                            <w:sdtPr>
                              <w:alias w:val="Numeris"/>
                              <w:tag w:val="nr_9c2be6abd51b4e94a01f3fa1fa91a33d"/>
                              <w:lock w:val="sdtLocked"/>
                              <w:richText/>
                            </w:sdtPr>
                            <w:sdtContent>
                              <w:r>
                                <w:rPr>
                                  <w:bCs/>
                                  <w:szCs w:val="24"/>
                                </w:rPr>
                                <w:t>1</w:t>
                              </w:r>
                            </w:sdtContent>
                          </w:sdt>
                          <w:r>
                            <w:rPr>
                              <w:bCs/>
                              <w:szCs w:val="24"/>
                            </w:rPr>
                            <w:t xml:space="preserve">. Netinkamai paženklintų geležinkelių riedmenų naudojimas </w:t>
                          </w:r>
                        </w:p>
                        <w:p>
                          <w:pPr>
                            <w:spacing w:line="360" w:lineRule="auto"/>
                            <w:ind w:firstLine="720"/>
                            <w:jc w:val="both"/>
                            <w:rPr>
                              <w:bCs/>
                              <w:szCs w:val="24"/>
                            </w:rPr>
                          </w:pPr>
                          <w:r>
                            <w:rPr>
                              <w:bCs/>
                              <w:szCs w:val="24"/>
                            </w:rPr>
                            <w:t>užtraukia baudą nuo trisdešimt iki penkiasdešimt eurų.</w:t>
                          </w:r>
                        </w:p>
                      </w:sdtContent>
                    </w:sdt>
                    <w:sdt>
                      <w:sdtPr>
                        <w:alias w:val="380 str. 2 d."/>
                        <w:tag w:val="part_f76d4ffb5bf645989e67dd0ecc9b207b"/>
                        <w:lock w:val="sdtLocked"/>
                        <w:richText/>
                      </w:sdtPr>
                      <w:sdtContent>
                        <w:p>
                          <w:pPr>
                            <w:spacing w:line="360" w:lineRule="auto"/>
                            <w:ind w:firstLine="720"/>
                            <w:jc w:val="both"/>
                            <w:rPr>
                              <w:bCs/>
                              <w:szCs w:val="24"/>
                            </w:rPr>
                          </w:pPr>
                          <w:sdt>
                            <w:sdtPr>
                              <w:alias w:val="Numeris"/>
                              <w:tag w:val="nr_f76d4ffb5bf645989e67dd0ecc9b207b"/>
                              <w:lock w:val="sdtLocked"/>
                              <w:richText/>
                            </w:sdtPr>
                            <w:sdtContent>
                              <w:r>
                                <w:rPr>
                                  <w:bCs/>
                                  <w:szCs w:val="24"/>
                                </w:rPr>
                                <w:t>2</w:t>
                              </w:r>
                            </w:sdtContent>
                          </w:sdt>
                          <w:r>
                            <w:rPr>
                              <w:bCs/>
                              <w:szCs w:val="24"/>
                            </w:rPr>
                            <w:t xml:space="preserve">. Techniškai netvarkingų geležinkelių riedmenų naudojimas </w:t>
                          </w:r>
                        </w:p>
                        <w:p>
                          <w:pPr>
                            <w:spacing w:line="360" w:lineRule="auto"/>
                            <w:ind w:firstLine="720"/>
                            <w:jc w:val="both"/>
                            <w:rPr>
                              <w:bCs/>
                              <w:szCs w:val="24"/>
                            </w:rPr>
                          </w:pPr>
                          <w:r>
                            <w:rPr>
                              <w:bCs/>
                              <w:szCs w:val="24"/>
                            </w:rPr>
                            <w:t>užtraukia baudą nuo šešiasdešimt iki vieno šimto keturiasdešimt eurų.</w:t>
                          </w:r>
                        </w:p>
                      </w:sdtContent>
                    </w:sdt>
                    <w:sdt>
                      <w:sdtPr>
                        <w:alias w:val="380 str. 3 d."/>
                        <w:tag w:val="part_66f43a424b2c458f85ebb055fda13db6"/>
                        <w:lock w:val="sdtLocked"/>
                        <w:richText/>
                      </w:sdtPr>
                      <w:sdtContent>
                        <w:p>
                          <w:pPr>
                            <w:spacing w:line="360" w:lineRule="auto"/>
                            <w:ind w:firstLine="720"/>
                            <w:jc w:val="both"/>
                            <w:rPr>
                              <w:bCs/>
                              <w:szCs w:val="24"/>
                            </w:rPr>
                          </w:pPr>
                          <w:sdt>
                            <w:sdtPr>
                              <w:alias w:val="Numeris"/>
                              <w:tag w:val="nr_66f43a424b2c458f85ebb055fda13db6"/>
                              <w:lock w:val="sdtLocked"/>
                              <w:richText/>
                            </w:sdtPr>
                            <w:sdtContent>
                              <w:r>
                                <w:rPr>
                                  <w:bCs/>
                                  <w:szCs w:val="24"/>
                                </w:rPr>
                                <w:t>3</w:t>
                              </w:r>
                            </w:sdtContent>
                          </w:sdt>
                          <w:r>
                            <w:rPr>
                              <w:bCs/>
                              <w:szCs w:val="24"/>
                            </w:rPr>
                            <w:t xml:space="preserve">. Geležinkelių riedmenų naudojimas neatlikus techninės priežiūros ar remonto </w:t>
                          </w:r>
                        </w:p>
                        <w:p>
                          <w:pPr>
                            <w:spacing w:line="360" w:lineRule="auto"/>
                            <w:ind w:firstLine="720"/>
                            <w:jc w:val="both"/>
                            <w:rPr>
                              <w:bCs/>
                              <w:szCs w:val="24"/>
                            </w:rPr>
                          </w:pPr>
                          <w:r>
                            <w:rPr>
                              <w:bCs/>
                              <w:szCs w:val="24"/>
                            </w:rPr>
                            <w:t>užtraukia baudą nuo septyniasdešimt iki vieno šimto keturiasdešimt eurų.</w:t>
                          </w:r>
                        </w:p>
                      </w:sdtContent>
                    </w:sdt>
                    <w:sdt>
                      <w:sdtPr>
                        <w:alias w:val="380 str. 4 d."/>
                        <w:tag w:val="part_f718fa7442b042af98dede77e1238aaa"/>
                        <w:lock w:val="sdtLocked"/>
                        <w:richText/>
                      </w:sdtPr>
                      <w:sdtContent>
                        <w:p>
                          <w:pPr>
                            <w:spacing w:line="360" w:lineRule="auto"/>
                            <w:ind w:firstLine="720"/>
                            <w:jc w:val="both"/>
                            <w:rPr>
                              <w:bCs/>
                              <w:szCs w:val="24"/>
                            </w:rPr>
                          </w:pPr>
                          <w:sdt>
                            <w:sdtPr>
                              <w:alias w:val="Numeris"/>
                              <w:tag w:val="nr_f718fa7442b042af98dede77e1238aaa"/>
                              <w:lock w:val="sdtLocked"/>
                              <w:richText/>
                            </w:sdtPr>
                            <w:sdtContent>
                              <w:r>
                                <w:rPr>
                                  <w:bCs/>
                                  <w:szCs w:val="24"/>
                                </w:rPr>
                                <w:t>4</w:t>
                              </w:r>
                            </w:sdtContent>
                          </w:sdt>
                          <w:r>
                            <w:rPr>
                              <w:bCs/>
                              <w:szCs w:val="24"/>
                            </w:rPr>
                            <w:t>. Teisės aktų nustatyta tvarka neįregistruotų geležinkelių riedmenų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0 str. 5 d."/>
                        <w:tag w:val="part_14643180bbae4d4da8874bdaa3ab02d5"/>
                        <w:lock w:val="sdtLocked"/>
                        <w:richText/>
                      </w:sdtPr>
                      <w:sdtContent>
                        <w:p>
                          <w:pPr>
                            <w:spacing w:line="360" w:lineRule="auto"/>
                            <w:ind w:firstLine="720"/>
                            <w:jc w:val="both"/>
                            <w:rPr>
                              <w:bCs/>
                              <w:szCs w:val="24"/>
                            </w:rPr>
                          </w:pPr>
                          <w:sdt>
                            <w:sdtPr>
                              <w:alias w:val="Numeris"/>
                              <w:tag w:val="nr_14643180bbae4d4da8874bdaa3ab02d5"/>
                              <w:lock w:val="sdtLocked"/>
                              <w:richText/>
                            </w:sdtPr>
                            <w:sdtContent>
                              <w:r>
                                <w:rPr>
                                  <w:bCs/>
                                  <w:szCs w:val="24"/>
                                </w:rPr>
                                <w:t>5</w:t>
                              </w:r>
                            </w:sdtContent>
                          </w:sdt>
                          <w:r>
                            <w:rPr>
                              <w:bCs/>
                              <w:szCs w:val="24"/>
                            </w:rPr>
                            <w:t>. Geležinkelių transporto eismo įvykį sukėlęs geležinkelių riedmenų reikalavimų pažeidimas</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381 str."/>
                    <w:tag w:val="part_a825e9f7d5f048bc9135161639a046ba"/>
                    <w:lock w:val="sdtLocked"/>
                    <w:richText/>
                  </w:sdtPr>
                  <w:sdtContent>
                    <w:p>
                      <w:pPr>
                        <w:spacing w:line="360" w:lineRule="auto"/>
                        <w:ind w:firstLine="720"/>
                        <w:jc w:val="both"/>
                        <w:rPr>
                          <w:b/>
                          <w:bCs/>
                          <w:szCs w:val="24"/>
                        </w:rPr>
                      </w:pPr>
                      <w:sdt>
                        <w:sdtPr>
                          <w:alias w:val="Numeris"/>
                          <w:tag w:val="nr_a825e9f7d5f048bc9135161639a046ba"/>
                          <w:lock w:val="sdtLocked"/>
                          <w:richText/>
                        </w:sdtPr>
                        <w:sdtContent>
                          <w:r>
                            <w:rPr>
                              <w:b/>
                              <w:bCs/>
                              <w:szCs w:val="24"/>
                            </w:rPr>
                            <w:t>381</w:t>
                          </w:r>
                        </w:sdtContent>
                      </w:sdt>
                      <w:r>
                        <w:rPr>
                          <w:b/>
                          <w:bCs/>
                          <w:szCs w:val="24"/>
                        </w:rPr>
                        <w:t xml:space="preserve"> straipsnis. </w:t>
                      </w:r>
                      <w:sdt>
                        <w:sdtPr>
                          <w:alias w:val="Pavadinimas"/>
                          <w:tag w:val="title_a825e9f7d5f048bc9135161639a046ba"/>
                          <w:lock w:val="sdtLocked"/>
                          <w:richText/>
                        </w:sdtPr>
                        <w:sdtContent>
                          <w:r>
                            <w:rPr>
                              <w:b/>
                              <w:bCs/>
                              <w:szCs w:val="24"/>
                            </w:rPr>
                            <w:t>Geležinkelių infrastruktūros reikalavimų nesilaikymas</w:t>
                          </w:r>
                        </w:sdtContent>
                      </w:sdt>
                    </w:p>
                    <w:sdt>
                      <w:sdtPr>
                        <w:alias w:val="381 str. 1 d."/>
                        <w:tag w:val="part_4c6f9f7869c24ebdb4ecde8f72395803"/>
                        <w:lock w:val="sdtLocked"/>
                        <w:richText/>
                      </w:sdtPr>
                      <w:sdtContent>
                        <w:p>
                          <w:pPr>
                            <w:spacing w:line="360" w:lineRule="auto"/>
                            <w:ind w:firstLine="720"/>
                            <w:jc w:val="both"/>
                            <w:rPr>
                              <w:bCs/>
                              <w:szCs w:val="24"/>
                            </w:rPr>
                          </w:pPr>
                          <w:r>
                            <w:rPr>
                              <w:bCs/>
                              <w:szCs w:val="24"/>
                            </w:rPr>
                            <w:t>Techniškai netvarkingos geležinkelių infrastruktūros naudojimas arba geležinkelių infrastruktūros naudojimas neatlikus jos techninės priežiūros, arba Lietuvos Respublikos geležinkelių infrastruktūros registre neįregistruotos geležinkelių infrastruktūros naudojimas</w:t>
                          </w:r>
                        </w:p>
                      </w:sdtContent>
                    </w:sdt>
                    <w:sdt>
                      <w:sdtPr>
                        <w:alias w:val="381 str. 2 d."/>
                        <w:tag w:val="part_66c168e53c9b4f44848df6de317d0ef5"/>
                        <w:lock w:val="sdtLocked"/>
                        <w:richText/>
                      </w:sdtPr>
                      <w:sdtContent>
                        <w:p>
                          <w:pPr>
                            <w:spacing w:line="360" w:lineRule="auto"/>
                            <w:ind w:firstLine="720"/>
                            <w:jc w:val="both"/>
                            <w:rPr>
                              <w:bCs/>
                              <w:szCs w:val="24"/>
                            </w:rPr>
                          </w:pPr>
                          <w:r>
                            <w:rPr>
                              <w:bCs/>
                              <w:szCs w:val="24"/>
                            </w:rPr>
                            <w:t>užtraukia baudą nuo šešiasdešimt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2 str."/>
                    <w:tag w:val="part_7b5c4459970d4fffa71d9a5b360d3fa7"/>
                    <w:lock w:val="sdtLocked"/>
                    <w:richText/>
                  </w:sdtPr>
                  <w:sdtContent>
                    <w:p>
                      <w:pPr>
                        <w:spacing w:line="360" w:lineRule="auto"/>
                        <w:ind w:firstLine="720"/>
                        <w:jc w:val="both"/>
                        <w:rPr>
                          <w:b/>
                          <w:bCs/>
                          <w:szCs w:val="24"/>
                        </w:rPr>
                      </w:pPr>
                      <w:sdt>
                        <w:sdtPr>
                          <w:alias w:val="Numeris"/>
                          <w:tag w:val="nr_7b5c4459970d4fffa71d9a5b360d3fa7"/>
                          <w:lock w:val="sdtLocked"/>
                          <w:richText/>
                        </w:sdtPr>
                        <w:sdtContent>
                          <w:r>
                            <w:rPr>
                              <w:b/>
                              <w:bCs/>
                              <w:szCs w:val="24"/>
                            </w:rPr>
                            <w:t>382</w:t>
                          </w:r>
                        </w:sdtContent>
                      </w:sdt>
                      <w:r>
                        <w:rPr>
                          <w:b/>
                          <w:bCs/>
                          <w:szCs w:val="24"/>
                        </w:rPr>
                        <w:t xml:space="preserve"> straipsnis. </w:t>
                      </w:r>
                      <w:sdt>
                        <w:sdtPr>
                          <w:alias w:val="Pavadinimas"/>
                          <w:tag w:val="title_7b5c4459970d4fffa71d9a5b360d3fa7"/>
                          <w:lock w:val="sdtLocked"/>
                          <w:richText/>
                        </w:sdtPr>
                        <w:sdtContent>
                          <w:r>
                            <w:rPr>
                              <w:b/>
                              <w:bCs/>
                              <w:szCs w:val="24"/>
                            </w:rPr>
                            <w:t>Traukinio mašinisto sertifikatų išdavimo tvarkos pažeidimas</w:t>
                          </w:r>
                        </w:sdtContent>
                      </w:sdt>
                    </w:p>
                    <w:sdt>
                      <w:sdtPr>
                        <w:alias w:val="382 str. 1 d."/>
                        <w:tag w:val="part_4e9a80b6b039445e9283439887164c72"/>
                        <w:lock w:val="sdtLocked"/>
                        <w:richText/>
                      </w:sdtPr>
                      <w:sdtContent>
                        <w:p>
                          <w:pPr>
                            <w:tabs>
                              <w:tab w:val="left" w:pos="1276"/>
                            </w:tabs>
                            <w:spacing w:line="360" w:lineRule="auto"/>
                            <w:ind w:firstLine="720"/>
                            <w:jc w:val="both"/>
                            <w:rPr>
                              <w:bCs/>
                              <w:szCs w:val="24"/>
                            </w:rPr>
                          </w:pPr>
                          <w:r>
                            <w:rPr>
                              <w:bCs/>
                              <w:szCs w:val="24"/>
                            </w:rPr>
                            <w:t>Traukinio mašinisto sertifikato išdavimas asmeniui, kuris neturi traukinio mašinisto pažymėjimo arba kurio pažymėjimas nebegalioja, arba asmeniui, kuris nelaikė ar neišlaikė geležinkelių infrastruktūros valdytojo ar geležinkelio įmonės (vežėjo) ar kitos įmonės, kuri atlieka manevravimą ir (ar) važiuoja į geležinkelių infrastruktūros objektų statybos, remonto ir (ar) techninės priežiūros darbų atlikimo vietą ir iš jos, nustatytus reikalavimus atitinkančio egzamino,</w:t>
                          </w:r>
                        </w:p>
                      </w:sdtContent>
                    </w:sdt>
                    <w:sdt>
                      <w:sdtPr>
                        <w:alias w:val="382 str. 2 d."/>
                        <w:tag w:val="part_daa882b0087d4264ba0f3439e52aa2be"/>
                        <w:lock w:val="sdtLocked"/>
                        <w:richText/>
                      </w:sdtPr>
                      <w:sdtContent>
                        <w:p>
                          <w:pPr>
                            <w:tabs>
                              <w:tab w:val="left" w:pos="0"/>
                            </w:tabs>
                            <w:spacing w:line="360" w:lineRule="auto"/>
                            <w:ind w:firstLine="720"/>
                            <w:jc w:val="both"/>
                            <w:rPr>
                              <w:bCs/>
                              <w:szCs w:val="24"/>
                            </w:rPr>
                          </w:pPr>
                          <w:r>
                            <w:rPr>
                              <w:bCs/>
                              <w:szCs w:val="24"/>
                            </w:rPr>
                            <w:t>užtraukia baudą traukinio mašinisto sertifikatą išdavusiam asmeniui nuo trijų šimtų iki aštuonių šimtų penkiasdešimt eurų.</w:t>
                          </w:r>
                        </w:p>
                        <w:p>
                          <w:pPr>
                            <w:tabs>
                              <w:tab w:val="left" w:pos="0"/>
                            </w:tabs>
                            <w:spacing w:line="360" w:lineRule="auto"/>
                            <w:ind w:firstLine="720"/>
                            <w:jc w:val="both"/>
                            <w:rPr>
                              <w:bCs/>
                              <w:szCs w:val="24"/>
                            </w:rPr>
                          </w:pPr>
                        </w:p>
                      </w:sdtContent>
                    </w:sdt>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bc02768729eb4bff97f2b9213ea35c37"/>
                    <w:lock w:val="sdtLocked"/>
                    <w:richText/>
                  </w:sdtPr>
                  <w:sdtContent>
                    <w:p>
                      <w:pPr>
                        <w:spacing w:line="360" w:lineRule="auto"/>
                        <w:ind w:firstLine="720"/>
                        <w:jc w:val="both"/>
                        <w:rPr>
                          <w:bCs/>
                          <w:szCs w:val="24"/>
                        </w:rPr>
                      </w:pPr>
                      <w:sdt>
                        <w:sdtPr>
                          <w:alias w:val="Numeris"/>
                          <w:tag w:val="nr_bc02768729eb4bff97f2b9213ea35c37"/>
                          <w:lock w:val="sdtLocked"/>
                          <w:richText/>
                        </w:sdtPr>
                        <w:sdtContent>
                          <w:r>
                            <w:rPr>
                              <w:b/>
                              <w:bCs/>
                              <w:szCs w:val="24"/>
                            </w:rPr>
                            <w:t>385</w:t>
                          </w:r>
                        </w:sdtContent>
                      </w:sdt>
                      <w:r>
                        <w:rPr>
                          <w:b/>
                          <w:bCs/>
                          <w:szCs w:val="24"/>
                        </w:rPr>
                        <w:t xml:space="preserve"> straipsnis. </w:t>
                      </w:r>
                      <w:sdt>
                        <w:sdtPr>
                          <w:alias w:val="Pavadinimas"/>
                          <w:tag w:val="title_bc02768729eb4bff97f2b9213ea35c37"/>
                          <w:lock w:val="sdtLocked"/>
                          <w:richText/>
                        </w:sdtPr>
                        <w:sdtContent>
                          <w:r>
                            <w:rPr>
                              <w:b/>
                              <w:bCs/>
                              <w:szCs w:val="24"/>
                            </w:rPr>
                            <w:t>Skrydžių saugos pažeidimas aerodromo apsaugos zonoje</w:t>
                          </w:r>
                        </w:sdtContent>
                      </w:sdt>
                    </w:p>
                    <w:sdt>
                      <w:sdtPr>
                        <w:alias w:val="385 str. 1 d."/>
                        <w:tag w:val="part_5edb5b6d858a4f30be739f3f76b4dd43"/>
                        <w:lock w:val="sdtLocked"/>
                        <w:richText/>
                      </w:sdtPr>
                      <w:sdtContent>
                        <w:p>
                          <w:pPr>
                            <w:spacing w:line="360" w:lineRule="auto"/>
                            <w:ind w:firstLine="720"/>
                            <w:jc w:val="both"/>
                            <w:rPr>
                              <w:bCs/>
                              <w:szCs w:val="24"/>
                            </w:rPr>
                          </w:pPr>
                          <w:sdt>
                            <w:sdtPr>
                              <w:alias w:val="Numeris"/>
                              <w:tag w:val="nr_5edb5b6d858a4f30be739f3f76b4dd43"/>
                              <w:lock w:val="sdtLocked"/>
                              <w:richText/>
                            </w:sdtPr>
                            <w:sdtContent>
                              <w:r>
                                <w:rPr>
                                  <w:bCs/>
                                  <w:szCs w:val="24"/>
                                </w:rPr>
                                <w:t>1</w:t>
                              </w:r>
                            </w:sdtContent>
                          </w:sdt>
                          <w:r>
                            <w:rPr>
                              <w:bCs/>
                              <w:szCs w:val="24"/>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bCs/>
                              <w:szCs w:val="24"/>
                            </w:rPr>
                          </w:pPr>
                          <w:r>
                            <w:rPr>
                              <w:bCs/>
                              <w:szCs w:val="24"/>
                            </w:rPr>
                            <w:t>užtraukia baudą nuo keturiolikos iki trisdešimt eurų.</w:t>
                          </w:r>
                        </w:p>
                      </w:sdtContent>
                    </w:sdt>
                    <w:sdt>
                      <w:sdtPr>
                        <w:alias w:val="385 str. 2 d."/>
                        <w:tag w:val="part_f1f28b07d84249988477f5b78748610a"/>
                        <w:lock w:val="sdtLocked"/>
                        <w:richText/>
                      </w:sdtPr>
                      <w:sdtContent>
                        <w:p>
                          <w:pPr>
                            <w:spacing w:line="360" w:lineRule="auto"/>
                            <w:ind w:firstLine="720"/>
                            <w:jc w:val="both"/>
                            <w:rPr>
                              <w:bCs/>
                              <w:szCs w:val="24"/>
                            </w:rPr>
                          </w:pPr>
                          <w:sdt>
                            <w:sdtPr>
                              <w:alias w:val="Numeris"/>
                              <w:tag w:val="nr_f1f28b07d84249988477f5b78748610a"/>
                              <w:lock w:val="sdtLocked"/>
                              <w:richText/>
                            </w:sdtPr>
                            <w:sdtContent>
                              <w:r>
                                <w:rPr>
                                  <w:bCs/>
                                  <w:szCs w:val="24"/>
                                </w:rPr>
                                <w:t>2</w:t>
                              </w:r>
                            </w:sdtContent>
                          </w:sdt>
                          <w:r>
                            <w:rPr>
                              <w:bCs/>
                              <w:szCs w:val="24"/>
                            </w:rPr>
                            <w:t>. Aukštų statinių ženklinimo taisyklių pažeidimas</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85 str. 3 d."/>
                        <w:tag w:val="part_33581e6400994359ae4014203eb875c2"/>
                        <w:lock w:val="sdtLocked"/>
                        <w:richText/>
                      </w:sdtPr>
                      <w:sdtContent>
                        <w:p>
                          <w:pPr>
                            <w:spacing w:line="360" w:lineRule="auto"/>
                            <w:ind w:firstLine="720"/>
                            <w:jc w:val="both"/>
                            <w:rPr>
                              <w:bCs/>
                              <w:szCs w:val="24"/>
                            </w:rPr>
                          </w:pPr>
                          <w:sdt>
                            <w:sdtPr>
                              <w:alias w:val="Numeris"/>
                              <w:tag w:val="nr_33581e6400994359ae4014203eb875c2"/>
                              <w:lock w:val="sdtLocked"/>
                              <w:richText/>
                            </w:sdtPr>
                            <w:sdtContent>
                              <w:r>
                                <w:rPr>
                                  <w:bCs/>
                                  <w:szCs w:val="24"/>
                                </w:rPr>
                                <w:t>3</w:t>
                              </w:r>
                            </w:sdtContent>
                          </w:sdt>
                          <w:r>
                            <w:rPr>
                              <w:bCs/>
                              <w:szCs w:val="24"/>
                            </w:rPr>
                            <w:t>. Į aerodromams atpažinti naudojamus žymėjimo ženklus panašių ženklų statymas aerodromo apsaugos zonoje</w:t>
                          </w:r>
                        </w:p>
                        <w:p>
                          <w:pPr>
                            <w:spacing w:line="360" w:lineRule="auto"/>
                            <w:ind w:firstLine="720"/>
                            <w:jc w:val="both"/>
                            <w:rPr>
                              <w:bCs/>
                              <w:szCs w:val="24"/>
                            </w:rPr>
                          </w:pPr>
                          <w:r>
                            <w:rPr>
                              <w:bCs/>
                              <w:szCs w:val="24"/>
                            </w:rPr>
                            <w:t xml:space="preserve">užtraukia baudą asmenims nuo vieno šimto keturiasdešimt iki trijų šimtų eurų ir juridinių asmenų vadovams ar kitiems atsakingiems asmenims – nuo trijų šimtų iki keturių šimtų penkiasdešimt eurų. </w:t>
                          </w:r>
                        </w:p>
                      </w:sdtContent>
                    </w:sdt>
                    <w:sdt>
                      <w:sdtPr>
                        <w:alias w:val="385 str. 4 d."/>
                        <w:tag w:val="part_9d44d6d8fa6047d6b841752e72e5244f"/>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d44d6d8fa6047d6b841752e72e5244f"/>
                              <w:lock w:val="sdtLocked"/>
                              <w:richText/>
                            </w:sdtPr>
                            <w:sdtContent>
                              <w:r>
                                <w:rPr>
                                  <w:rFonts w:eastAsia="Arial Unicode MS"/>
                                  <w:color w:val="000000"/>
                                  <w:szCs w:val="24"/>
                                  <w:bdr w:val="nil"/>
                                </w:rPr>
                                <w:t>4</w:t>
                              </w:r>
                            </w:sdtContent>
                          </w:sdt>
                          <w:r>
                            <w:rPr>
                              <w:rFonts w:eastAsia="Arial Unicode MS"/>
                              <w:color w:val="000000"/>
                              <w:szCs w:val="24"/>
                              <w:bdr w:val="nil"/>
                            </w:rPr>
                            <w:t xml:space="preserve">. Objektų statyba, rekonstravimas ir įrengimas aerodromų apsaugos zonose nesuderinus su Transporto kompetencijų agentūra ir (ar) su Lietuvos kariuomenės vadu (karinių aerodromų apsaugos zonose), objektų statybos, rekonstravimo ir įrengimo darbai </w:t>
                          </w:r>
                          <w:r>
                            <w:rPr>
                              <w:rFonts w:eastAsia="Arial Unicode MS"/>
                              <w:bCs/>
                              <w:color w:val="000000"/>
                              <w:szCs w:val="24"/>
                              <w:bdr w:val="nil"/>
                            </w:rPr>
                            <w:t>radiolokatorių</w:t>
                          </w:r>
                          <w:r>
                            <w:rPr>
                              <w:rFonts w:eastAsia="Arial Unicode MS"/>
                              <w:color w:val="000000"/>
                              <w:szCs w:val="24"/>
                              <w:bdr w:val="nil"/>
                            </w:rPr>
                            <w:t xml:space="preserve"> apsaugos zonoje nesuderinus su Transporto kompetencijų agentūra</w:t>
                          </w:r>
                          <w:r>
                            <w:rPr>
                              <w:rFonts w:eastAsia="Arial Unicode MS"/>
                              <w:bCs/>
                              <w:color w:val="000000"/>
                              <w:szCs w:val="24"/>
                              <w:bdr w:val="nil"/>
                            </w:rPr>
                            <w:t>, Valstybės sienos apsaugos tarnyba prie Vidaus reikalų ministerijos</w:t>
                          </w:r>
                          <w:r>
                            <w:rPr>
                              <w:rFonts w:eastAsia="Arial Unicode MS"/>
                              <w:color w:val="000000"/>
                              <w:szCs w:val="24"/>
                              <w:bdr w:val="nil"/>
                            </w:rPr>
                            <w:t xml:space="preserve"> ir (ar) su kariuomenės vadu </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asmenims nuo vieno šimto keturiasdešimt iki trijų šimtų eurų ir juridinių asmenų vadovams ar kitiems atsakingiems asmenims – nuo trijų šimtų iki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85 str. 5 d."/>
                        <w:tag w:val="part_c096a9de2188475fb72645478ebd2dd5"/>
                        <w:lock w:val="sdtLocked"/>
                        <w:richText/>
                      </w:sdtPr>
                      <w:sdtContent>
                        <w:p>
                          <w:pPr>
                            <w:spacing w:line="360" w:lineRule="auto"/>
                            <w:ind w:firstLine="720"/>
                            <w:jc w:val="both"/>
                            <w:rPr>
                              <w:bCs/>
                              <w:szCs w:val="24"/>
                            </w:rPr>
                          </w:pPr>
                          <w:sdt>
                            <w:sdtPr>
                              <w:alias w:val="Numeris"/>
                              <w:tag w:val="nr_c096a9de2188475fb72645478ebd2dd5"/>
                              <w:lock w:val="sdtLocked"/>
                              <w:richText/>
                            </w:sdtPr>
                            <w:sdtContent>
                              <w:r>
                                <w:rPr>
                                  <w:bCs/>
                                  <w:szCs w:val="24"/>
                                </w:rPr>
                                <w:t>5</w:t>
                              </w:r>
                            </w:sdtContent>
                          </w:sdt>
                          <w:r>
                            <w:rPr>
                              <w:bCs/>
                              <w:szCs w:val="24"/>
                            </w:rPr>
                            <w:t>. Aerodromo ir oro eismo paslaugoms teikti naudojamų įrenginių, orlaivių ir kitos aviacijos įrangos gadinimas</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8ff432b90bf04285834dbc5c17ec7930"/>
                        <w:lock w:val="sdtLocked"/>
                        <w:richText/>
                      </w:sdtPr>
                      <w:sdtContent>
                        <w:p>
                          <w:pPr>
                            <w:spacing w:line="360" w:lineRule="auto"/>
                            <w:ind w:firstLine="720"/>
                            <w:jc w:val="both"/>
                            <w:rPr>
                              <w:bCs/>
                              <w:szCs w:val="24"/>
                            </w:rPr>
                          </w:pPr>
                          <w:sdt>
                            <w:sdtPr>
                              <w:alias w:val="Numeris"/>
                              <w:tag w:val="nr_8ff432b90bf04285834dbc5c17ec7930"/>
                              <w:lock w:val="sdtLocked"/>
                              <w:richText/>
                            </w:sdtPr>
                            <w:sdtContent>
                              <w:r>
                                <w:rPr>
                                  <w:bCs/>
                                  <w:szCs w:val="24"/>
                                </w:rPr>
                                <w:t>1</w:t>
                              </w:r>
                            </w:sdtContent>
                          </w:sdt>
                          <w:r>
                            <w:rPr>
                              <w:bCs/>
                              <w:szCs w:val="24"/>
                            </w:rPr>
                            <w:t>. Pavojingųjų medžiagų ar gaminių vežimo orlaiviais taisyklių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2 d."/>
                        <w:tag w:val="part_45099e1ac6994d6fac22128827fe1cba"/>
                        <w:lock w:val="sdtLocked"/>
                        <w:richText/>
                      </w:sdtPr>
                      <w:sdtContent>
                        <w:p>
                          <w:pPr>
                            <w:spacing w:line="360" w:lineRule="auto"/>
                            <w:ind w:firstLine="720"/>
                            <w:jc w:val="both"/>
                            <w:rPr>
                              <w:bCs/>
                              <w:szCs w:val="24"/>
                            </w:rPr>
                          </w:pPr>
                          <w:sdt>
                            <w:sdtPr>
                              <w:alias w:val="Numeris"/>
                              <w:tag w:val="nr_45099e1ac6994d6fac22128827fe1cba"/>
                              <w:lock w:val="sdtLocked"/>
                              <w:richText/>
                            </w:sdtPr>
                            <w:sdtContent>
                              <w:r>
                                <w:rPr>
                                  <w:bCs/>
                                  <w:szCs w:val="24"/>
                                </w:rPr>
                                <w:t>2</w:t>
                              </w:r>
                            </w:sdtContent>
                          </w:sdt>
                          <w:r>
                            <w:rPr>
                              <w:bCs/>
                              <w:szCs w:val="24"/>
                            </w:rPr>
                            <w:t>. Draudžiamų orlaiviais vežti pavojingųjų medžiagų ar gaminių vežimas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8ecaa0545c0745a5979b819f9f47a8b6"/>
                    <w:lock w:val="sdtLocked"/>
                    <w:richText/>
                  </w:sdtPr>
                  <w:sdtContent>
                    <w:p>
                      <w:pPr>
                        <w:spacing w:line="360" w:lineRule="auto"/>
                        <w:ind w:firstLine="720"/>
                        <w:jc w:val="both"/>
                        <w:rPr>
                          <w:bCs/>
                          <w:szCs w:val="24"/>
                        </w:rPr>
                      </w:pPr>
                      <w:sdt>
                        <w:sdtPr>
                          <w:alias w:val="Numeris"/>
                          <w:tag w:val="nr_8ecaa0545c0745a5979b819f9f47a8b6"/>
                          <w:lock w:val="sdtLocked"/>
                          <w:richText/>
                        </w:sdtPr>
                        <w:sdtContent>
                          <w:r>
                            <w:rPr>
                              <w:b/>
                              <w:bCs/>
                              <w:szCs w:val="24"/>
                            </w:rPr>
                            <w:t>387</w:t>
                          </w:r>
                        </w:sdtContent>
                      </w:sdt>
                      <w:r>
                        <w:rPr>
                          <w:b/>
                          <w:bCs/>
                          <w:szCs w:val="24"/>
                        </w:rPr>
                        <w:t xml:space="preserve"> straipsnis. </w:t>
                      </w:r>
                      <w:sdt>
                        <w:sdtPr>
                          <w:alias w:val="Pavadinimas"/>
                          <w:tag w:val="title_8ecaa0545c0745a5979b819f9f47a8b6"/>
                          <w:lock w:val="sdtLocked"/>
                          <w:richText/>
                        </w:sdtPr>
                        <w:sdtContent>
                          <w:r>
                            <w:rPr>
                              <w:b/>
                              <w:bCs/>
                              <w:szCs w:val="24"/>
                            </w:rPr>
                            <w:t>Elgesio orlaivyje taisyklių pažeidimas</w:t>
                          </w:r>
                        </w:sdtContent>
                      </w:sdt>
                    </w:p>
                    <w:sdt>
                      <w:sdtPr>
                        <w:alias w:val="387 str. 1 d."/>
                        <w:tag w:val="part_105af62307f14da9b9599568430a943b"/>
                        <w:lock w:val="sdtLocked"/>
                        <w:richText/>
                      </w:sdtPr>
                      <w:sdtContent>
                        <w:p>
                          <w:pPr>
                            <w:spacing w:line="360" w:lineRule="auto"/>
                            <w:ind w:firstLine="720"/>
                            <w:jc w:val="both"/>
                            <w:rPr>
                              <w:bCs/>
                              <w:szCs w:val="24"/>
                            </w:rPr>
                          </w:pPr>
                          <w:r>
                            <w:rPr>
                              <w:bCs/>
                              <w:szCs w:val="24"/>
                            </w:rPr>
                            <w:t>Laivo vado teisėtų nurodymų nevykdymas orlaivyje</w:t>
                          </w:r>
                        </w:p>
                      </w:sdtContent>
                    </w:sdt>
                    <w:sdt>
                      <w:sdtPr>
                        <w:alias w:val="387 str. 2 d."/>
                        <w:tag w:val="part_00c07dc93ac046408178afffef50d9e6"/>
                        <w:lock w:val="sdtLocked"/>
                        <w:richText/>
                      </w:sdtPr>
                      <w:sdtContent>
                        <w:p>
                          <w:pPr>
                            <w:spacing w:line="360" w:lineRule="auto"/>
                            <w:ind w:firstLine="720"/>
                            <w:jc w:val="both"/>
                            <w:rPr>
                              <w:bCs/>
                              <w:szCs w:val="24"/>
                            </w:rPr>
                          </w:pPr>
                          <w:r>
                            <w:rPr>
                              <w:bCs/>
                              <w:szCs w:val="24"/>
                            </w:rPr>
                            <w:t>užtraukia įspėjimą arba baudą nuo keturiasdešimt iki devyniasdešimt eurų.</w:t>
                          </w:r>
                        </w:p>
                        <w:p>
                          <w:pPr>
                            <w:spacing w:line="360" w:lineRule="auto"/>
                            <w:ind w:firstLine="720"/>
                            <w:jc w:val="both"/>
                            <w:rPr>
                              <w:bCs/>
                              <w:szCs w:val="24"/>
                            </w:rPr>
                          </w:pPr>
                        </w:p>
                      </w:sdtContent>
                    </w:sdt>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92411a020aca4e74968a03df23c18b03"/>
                    <w:lock w:val="sdtLocked"/>
                    <w:richText/>
                  </w:sdtPr>
                  <w:sdtContent>
                    <w:p>
                      <w:pPr>
                        <w:spacing w:line="360" w:lineRule="auto"/>
                        <w:ind w:firstLine="720"/>
                        <w:jc w:val="both"/>
                        <w:rPr>
                          <w:szCs w:val="24"/>
                          <w:lang w:val="ga-IE" w:eastAsia="lt-LT"/>
                        </w:rPr>
                      </w:pPr>
                      <w:sdt>
                        <w:sdtPr>
                          <w:alias w:val="Numeris"/>
                          <w:tag w:val="nr_92411a020aca4e74968a03df23c18b03"/>
                          <w:lock w:val="sdtLocked"/>
                          <w:richText/>
                        </w:sdtPr>
                        <w:sdtContent>
                          <w:r>
                            <w:rPr>
                              <w:b/>
                              <w:bCs/>
                              <w:szCs w:val="24"/>
                              <w:lang w:val="ga-IE" w:eastAsia="lt-LT"/>
                            </w:rPr>
                            <w:t>393</w:t>
                          </w:r>
                        </w:sdtContent>
                      </w:sdt>
                      <w:r>
                        <w:rPr>
                          <w:b/>
                          <w:bCs/>
                          <w:szCs w:val="24"/>
                          <w:lang w:eastAsia="lt-LT"/>
                        </w:rPr>
                        <w:t xml:space="preserve"> </w:t>
                      </w:r>
                      <w:r>
                        <w:rPr>
                          <w:b/>
                          <w:bCs/>
                          <w:szCs w:val="24"/>
                          <w:lang w:val="ga-IE" w:eastAsia="lt-LT"/>
                        </w:rPr>
                        <w:t>straipsnis.</w:t>
                      </w:r>
                      <w:r>
                        <w:rPr>
                          <w:b/>
                          <w:bCs/>
                          <w:szCs w:val="24"/>
                          <w:lang w:eastAsia="lt-LT"/>
                        </w:rPr>
                        <w:t xml:space="preserve"> </w:t>
                      </w:r>
                      <w:sdt>
                        <w:sdtPr>
                          <w:alias w:val="Pavadinimas"/>
                          <w:tag w:val="title_92411a020aca4e74968a03df23c18b03"/>
                          <w:lock w:val="sdtLocked"/>
                          <w:richText/>
                        </w:sdtPr>
                        <w:sdtContent>
                          <w:r>
                            <w:rPr>
                              <w:b/>
                              <w:bCs/>
                              <w:szCs w:val="24"/>
                              <w:lang w:val="ga-IE" w:eastAsia="lt-LT"/>
                            </w:rPr>
                            <w:t>Orlaivių naudojimo taisyklių pažeidimas</w:t>
                          </w:r>
                        </w:sdtContent>
                      </w:sdt>
                    </w:p>
                    <w:sdt>
                      <w:sdtPr>
                        <w:alias w:val="393 str. 1 d."/>
                        <w:tag w:val="part_6b218a1b4d654b38be2f0c4cce4c389c"/>
                        <w:lock w:val="sdtLocked"/>
                        <w:richText/>
                      </w:sdtPr>
                      <w:sdtContent>
                        <w:p>
                          <w:pPr>
                            <w:spacing w:line="360" w:lineRule="auto"/>
                            <w:ind w:firstLine="720"/>
                            <w:jc w:val="both"/>
                          </w:pPr>
                          <w:sdt>
                            <w:sdtPr>
                              <w:alias w:val="Numeris"/>
                              <w:tag w:val="nr_6b218a1b4d654b38be2f0c4cce4c389c"/>
                              <w:lock w:val="sdtLocked"/>
                              <w:richText/>
                            </w:sdtPr>
                            <w:sdtContent>
                              <w:r>
                                <w:t>1</w:t>
                              </w:r>
                            </w:sdtContent>
                          </w:sdt>
                          <w:r>
                            <w:t xml:space="preserve">. Įrašų, žinant, kad jie melagingi, įrašymas orlaivio techninės priežiūros ir skrydžio dokumentuose arba reikiamų įrašų neįrašymas, Reglamente (ES) Nr. 965/2012 nurodytų privalomų dokumentų nebuvimas orlaivyje skrydžio metu </w:t>
                          </w:r>
                        </w:p>
                        <w:p>
                          <w:pPr>
                            <w:spacing w:line="360" w:lineRule="auto"/>
                            <w:ind w:firstLine="720"/>
                            <w:jc w:val="both"/>
                            <w:rPr>
                              <w:szCs w:val="24"/>
                              <w:lang w:val="ga-IE" w:eastAsia="lt-LT"/>
                            </w:rPr>
                          </w:pPr>
                          <w:r>
                            <w:t xml:space="preserve">užtraukia baudą nuo keturiasdešimt iki devyniasdešimt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2 d."/>
                        <w:tag w:val="part_ed034ec8ec2b4989815b47e6329f83bd"/>
                        <w:lock w:val="sdtLocked"/>
                        <w:richText/>
                      </w:sdtPr>
                      <w:sdtContent>
                        <w:p>
                          <w:pPr>
                            <w:spacing w:line="360" w:lineRule="auto"/>
                            <w:ind w:firstLine="720"/>
                            <w:jc w:val="both"/>
                            <w:rPr>
                              <w:szCs w:val="24"/>
                              <w:lang w:val="ga-IE" w:eastAsia="lt-LT"/>
                            </w:rPr>
                          </w:pPr>
                          <w:sdt>
                            <w:sdtPr>
                              <w:alias w:val="Numeris"/>
                              <w:tag w:val="nr_ed034ec8ec2b4989815b47e6329f83bd"/>
                              <w:lock w:val="sdtLocked"/>
                              <w:richText/>
                            </w:sdtPr>
                            <w:sdtContent>
                              <w:r>
                                <w:rPr>
                                  <w:szCs w:val="24"/>
                                  <w:lang w:val="ga-IE" w:eastAsia="lt-LT"/>
                                </w:rPr>
                                <w:t>2</w:t>
                              </w:r>
                            </w:sdtContent>
                          </w:sdt>
                          <w:r>
                            <w:rPr>
                              <w:szCs w:val="24"/>
                              <w:lang w:val="ga-IE" w:eastAsia="lt-LT"/>
                            </w:rPr>
                            <w:t>. Bepiločių orlaivių naudojimo taisyklių pažeidimas, </w:t>
                          </w:r>
                          <w:r>
                            <w:rPr>
                              <w:bCs/>
                              <w:szCs w:val="24"/>
                              <w:lang w:val="ga-IE" w:eastAsia="lt-LT"/>
                            </w:rPr>
                            <w:t>išskyrus šio straipsnio 3 dalyje nurodytus pažeidimus,</w:t>
                          </w:r>
                        </w:p>
                        <w:p>
                          <w:pPr>
                            <w:spacing w:line="360" w:lineRule="auto"/>
                            <w:ind w:firstLine="720"/>
                            <w:jc w:val="both"/>
                            <w:rPr>
                              <w:szCs w:val="24"/>
                              <w:lang w:eastAsia="lt-LT"/>
                            </w:rPr>
                          </w:pPr>
                          <w:r>
                            <w:rPr>
                              <w:szCs w:val="24"/>
                              <w:lang w:val="ga-IE"/>
                            </w:rPr>
                            <w:t>užtraukia baudą nuo vieno šimto iki trijų šimtų eurų</w:t>
                          </w:r>
                          <w:r>
                            <w:rPr>
                              <w:szCs w:val="24"/>
                              <w:lang w:eastAsia="lt-LT"/>
                            </w:rPr>
                            <w:t>.</w:t>
                          </w:r>
                        </w:p>
                      </w:sdtContent>
                    </w:sdt>
                    <w:sdt>
                      <w:sdtPr>
                        <w:alias w:val="393 str. 3 d."/>
                        <w:tag w:val="part_e5cc6c847fbc4134b07969949b6bba13"/>
                        <w:lock w:val="sdtLocked"/>
                        <w:richText/>
                      </w:sdtPr>
                      <w:sdtContent>
                        <w:p>
                          <w:pPr>
                            <w:spacing w:line="360" w:lineRule="auto"/>
                            <w:ind w:firstLine="720"/>
                            <w:jc w:val="both"/>
                            <w:rPr>
                              <w:szCs w:val="24"/>
                              <w:lang w:val="ga-IE" w:eastAsia="lt-LT"/>
                            </w:rPr>
                          </w:pPr>
                          <w:sdt>
                            <w:sdtPr>
                              <w:alias w:val="Numeris"/>
                              <w:tag w:val="nr_e5cc6c847fbc4134b07969949b6bba13"/>
                              <w:lock w:val="sdtLocked"/>
                              <w:richText/>
                            </w:sdtPr>
                            <w:sdtContent>
                              <w:r>
                                <w:rPr>
                                  <w:szCs w:val="24"/>
                                  <w:lang w:val="ga-IE" w:eastAsia="lt-LT"/>
                                </w:rPr>
                                <w:t>3</w:t>
                              </w:r>
                            </w:sdtContent>
                          </w:sdt>
                          <w:r>
                            <w:rPr>
                              <w:szCs w:val="24"/>
                              <w:lang w:val="ga-IE" w:eastAsia="lt-LT"/>
                            </w:rPr>
                            <w:t>.</w:t>
                          </w:r>
                          <w:r>
                            <w:rPr>
                              <w:szCs w:val="24"/>
                              <w:lang w:eastAsia="lt-LT"/>
                            </w:rPr>
                            <w:t xml:space="preserve"> </w:t>
                          </w:r>
                          <w:r>
                            <w:rPr>
                              <w:bCs/>
                              <w:szCs w:val="24"/>
                              <w:lang w:val="ga-IE" w:eastAsia="lt-LT"/>
                            </w:rPr>
                            <w:t>Bepiločių orlaivių skrydžių vykdymas virš karinių teritorijų arba nustatytu atstumu iki jų, arba draudžiamoje, ribojamoje ir pasienio zonos oro erdvėje, neturint tam teisės,</w:t>
                          </w:r>
                        </w:p>
                        <w:p>
                          <w:pPr>
                            <w:spacing w:line="360" w:lineRule="auto"/>
                            <w:ind w:firstLine="720"/>
                            <w:jc w:val="both"/>
                            <w:rPr>
                              <w:bCs/>
                              <w:szCs w:val="24"/>
                              <w:lang w:val="ga-IE"/>
                            </w:rPr>
                          </w:pPr>
                          <w:r>
                            <w:rPr>
                              <w:bCs/>
                              <w:szCs w:val="24"/>
                              <w:lang w:val="ga-IE"/>
                            </w:rPr>
                            <w:t>užtraukia baudą nuo dviejų šimtų iki keturių šimtų eurų.</w:t>
                          </w:r>
                        </w:p>
                      </w:sdtContent>
                    </w:sdt>
                    <w:sdt>
                      <w:sdtPr>
                        <w:alias w:val="393 str. 4 d."/>
                        <w:tag w:val="part_5de65554a3de4a189070206f517139c1"/>
                        <w:lock w:val="sdtLocked"/>
                        <w:richText/>
                      </w:sdtPr>
                      <w:sdtContent>
                        <w:p>
                          <w:pPr>
                            <w:spacing w:line="360" w:lineRule="auto"/>
                            <w:ind w:firstLine="720"/>
                            <w:jc w:val="both"/>
                            <w:rPr>
                              <w:szCs w:val="24"/>
                              <w:lang w:val="ga-IE" w:eastAsia="lt-LT"/>
                            </w:rPr>
                          </w:pPr>
                          <w:sdt>
                            <w:sdtPr>
                              <w:alias w:val="Numeris"/>
                              <w:tag w:val="nr_5de65554a3de4a189070206f517139c1"/>
                              <w:lock w:val="sdtLocked"/>
                              <w:richText/>
                            </w:sdtPr>
                            <w:sdtContent>
                              <w:r>
                                <w:rPr>
                                  <w:szCs w:val="24"/>
                                  <w:lang w:val="ga-IE" w:eastAsia="lt-LT"/>
                                </w:rPr>
                                <w:t>4</w:t>
                              </w:r>
                            </w:sdtContent>
                          </w:sdt>
                          <w:r>
                            <w:rPr>
                              <w:szCs w:val="24"/>
                              <w:lang w:val="ga-IE"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lang w:val="ga-IE" w:eastAsia="lt-LT"/>
                            </w:rPr>
                          </w:pPr>
                          <w:r>
                            <w:rPr>
                              <w:szCs w:val="24"/>
                              <w:lang w:val="ga-IE" w:eastAsia="lt-LT"/>
                            </w:rPr>
                            <w:t>užtraukia baudą nuo vieno šimto penkiasdešimt iki trijų šimtų eurų.</w:t>
                          </w:r>
                        </w:p>
                      </w:sdtContent>
                    </w:sdt>
                    <w:sdt>
                      <w:sdtPr>
                        <w:alias w:val="393 str. 5 d."/>
                        <w:tag w:val="part_fc9847aa706043998638c0d334514e61"/>
                        <w:lock w:val="sdtLocked"/>
                        <w:richText/>
                      </w:sdtPr>
                      <w:sdtContent>
                        <w:p>
                          <w:pPr>
                            <w:spacing w:line="360" w:lineRule="auto"/>
                            <w:ind w:firstLine="720"/>
                            <w:jc w:val="both"/>
                          </w:pPr>
                          <w:sdt>
                            <w:sdtPr>
                              <w:alias w:val="Numeris"/>
                              <w:tag w:val="nr_fc9847aa706043998638c0d334514e61"/>
                              <w:lock w:val="sdtLocked"/>
                              <w:richText/>
                            </w:sdtPr>
                            <w:sdtContent>
                              <w:r>
                                <w:t>5</w:t>
                              </w:r>
                            </w:sdtContent>
                          </w:sdt>
                          <w:r>
                            <w:t xml:space="preserve">. Teisės aktuose oro vežėjams ir orlaivių naudotojams nustatytų reikalavimų apdrausti civilinę atsakomybę už keleiviams, bagažui, kroviniams ir tretiesiems asmenims padarytą žalą, antžeminių paslaugų teikėjams ir antžeminių paslaugų savateikiams nustatytų reikalavimų apdrausti savo civilinę atsakomybę už žalą, padarytą vykdant visų rūšių veiklą tarptautiniame oro uoste, nesilaikymas </w:t>
                          </w:r>
                        </w:p>
                        <w:p>
                          <w:pPr>
                            <w:spacing w:line="360" w:lineRule="auto"/>
                            <w:ind w:firstLine="720"/>
                            <w:jc w:val="both"/>
                            <w:rPr>
                              <w:szCs w:val="24"/>
                              <w:lang w:val="ga-IE" w:eastAsia="lt-LT"/>
                            </w:rPr>
                          </w:pPr>
                          <w:r>
                            <w:t xml:space="preserve">užtraukia baudą asmenims nuo vieno šimto penkiasdešimt iki trijų šimtų eurų ir juridinių asmenų vadovams ar kitiems atsakingiems asmenims – nuo trijų šimtų iki aštuonių šimtų penkiasdešimt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6 d."/>
                        <w:tag w:val="part_cb5ac2e5b5a94cefaf16542a54c2bbd1"/>
                        <w:lock w:val="sdtLocked"/>
                        <w:richText/>
                      </w:sdtPr>
                      <w:sdtContent>
                        <w:p>
                          <w:pPr>
                            <w:spacing w:line="360" w:lineRule="auto"/>
                            <w:ind w:firstLine="720"/>
                            <w:jc w:val="both"/>
                            <w:rPr>
                              <w:szCs w:val="24"/>
                              <w:lang w:val="ga-IE" w:eastAsia="lt-LT"/>
                            </w:rPr>
                          </w:pPr>
                          <w:sdt>
                            <w:sdtPr>
                              <w:alias w:val="Numeris"/>
                              <w:tag w:val="nr_cb5ac2e5b5a94cefaf16542a54c2bbd1"/>
                              <w:lock w:val="sdtLocked"/>
                              <w:richText/>
                            </w:sdtPr>
                            <w:sdtContent>
                              <w:r>
                                <w:rPr>
                                  <w:szCs w:val="24"/>
                                  <w:lang w:val="ga-IE" w:eastAsia="lt-LT"/>
                                </w:rPr>
                                <w:t>6</w:t>
                              </w:r>
                            </w:sdtContent>
                          </w:sdt>
                          <w:r>
                            <w:rPr>
                              <w:szCs w:val="24"/>
                              <w:lang w:val="ga-IE" w:eastAsia="lt-LT"/>
                            </w:rPr>
                            <w:t>.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w:t>
                          </w:r>
                        </w:p>
                        <w:p>
                          <w:pPr>
                            <w:spacing w:line="360" w:lineRule="auto"/>
                            <w:ind w:firstLine="720"/>
                            <w:jc w:val="both"/>
                            <w:rPr>
                              <w:szCs w:val="24"/>
                              <w:lang w:val="ga-IE" w:eastAsia="lt-LT"/>
                            </w:rPr>
                          </w:pPr>
                          <w:r>
                            <w:rPr>
                              <w:szCs w:val="24"/>
                              <w:lang w:val="ga-IE" w:eastAsia="lt-LT"/>
                            </w:rPr>
                            <w:t>užtraukia baudą nuo trijų šimtų iki keturių šimtų penkiasdešimt eurų.</w:t>
                          </w:r>
                        </w:p>
                      </w:sdtContent>
                    </w:sdt>
                    <w:sdt>
                      <w:sdtPr>
                        <w:alias w:val="393 str. 7 d."/>
                        <w:tag w:val="part_e1b7e56129924051ae98c75b131ebbac"/>
                        <w:lock w:val="sdtLocked"/>
                        <w:richText/>
                      </w:sdtPr>
                      <w:sdtContent>
                        <w:p>
                          <w:pPr>
                            <w:spacing w:line="360" w:lineRule="auto"/>
                            <w:ind w:firstLine="720"/>
                            <w:jc w:val="both"/>
                          </w:pPr>
                          <w:sdt>
                            <w:sdtPr>
                              <w:alias w:val="Numeris"/>
                              <w:tag w:val="nr_e1b7e56129924051ae98c75b131ebbac"/>
                              <w:lock w:val="sdtLocked"/>
                              <w:richText/>
                            </w:sdtPr>
                            <w:sdtContent>
                              <w:r>
                                <w:t>7</w:t>
                              </w:r>
                            </w:sdtContent>
                          </w:sdt>
                          <w:r>
                            <w:t>. Eksperimentinės kategorijos lėktuvų ir sraigtasparnių naudojimo skrydžiams reikalavimų pažeidimas</w:t>
                          </w:r>
                        </w:p>
                        <w:p>
                          <w:pPr>
                            <w:spacing w:line="360" w:lineRule="auto"/>
                            <w:ind w:firstLine="720"/>
                            <w:jc w:val="both"/>
                            <w:rPr>
                              <w:szCs w:val="24"/>
                              <w:lang w:val="ga-IE" w:eastAsia="lt-LT"/>
                            </w:rPr>
                          </w:pPr>
                          <w:r>
                            <w:t xml:space="preserve">užtraukia baudą nuo trijų šimtų iki penkių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8 d."/>
                        <w:tag w:val="part_e4de81948d914267936793fe0b210f43"/>
                        <w:lock w:val="sdtLocked"/>
                        <w:richText/>
                      </w:sdtPr>
                      <w:sdtContent>
                        <w:p>
                          <w:pPr>
                            <w:spacing w:line="360" w:lineRule="auto"/>
                            <w:ind w:firstLine="720"/>
                            <w:jc w:val="both"/>
                            <w:rPr>
                              <w:szCs w:val="24"/>
                              <w:lang w:val="ga-IE" w:eastAsia="lt-LT"/>
                            </w:rPr>
                          </w:pPr>
                          <w:sdt>
                            <w:sdtPr>
                              <w:alias w:val="Numeris"/>
                              <w:tag w:val="nr_e4de81948d914267936793fe0b210f43"/>
                              <w:lock w:val="sdtLocked"/>
                              <w:richText/>
                            </w:sdtPr>
                            <w:sdtContent>
                              <w:r>
                                <w:rPr>
                                  <w:szCs w:val="24"/>
                                  <w:lang w:val="ga-IE" w:eastAsia="lt-LT"/>
                                </w:rPr>
                                <w:t>8</w:t>
                              </w:r>
                            </w:sdtContent>
                          </w:sdt>
                          <w:r>
                            <w:rPr>
                              <w:szCs w:val="24"/>
                              <w:lang w:val="ga-IE" w:eastAsia="lt-LT"/>
                            </w:rPr>
                            <w:t>. Šio straipsnio 2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trijų šimtų iki penkių šimtų eurų.</w:t>
                          </w:r>
                        </w:p>
                      </w:sdtContent>
                    </w:sdt>
                    <w:sdt>
                      <w:sdtPr>
                        <w:alias w:val="393 str. 9 d."/>
                        <w:tag w:val="part_1be57770fbf049e4af4ac764c40e2be9"/>
                        <w:lock w:val="sdtLocked"/>
                        <w:richText/>
                      </w:sdtPr>
                      <w:sdtContent>
                        <w:p>
                          <w:pPr>
                            <w:spacing w:line="360" w:lineRule="auto"/>
                            <w:ind w:firstLine="720"/>
                            <w:jc w:val="both"/>
                            <w:rPr>
                              <w:szCs w:val="24"/>
                              <w:lang w:val="ga-IE"/>
                            </w:rPr>
                          </w:pPr>
                          <w:sdt>
                            <w:sdtPr>
                              <w:alias w:val="Numeris"/>
                              <w:tag w:val="nr_1be57770fbf049e4af4ac764c40e2be9"/>
                              <w:lock w:val="sdtLocked"/>
                              <w:richText/>
                            </w:sdtPr>
                            <w:sdtContent>
                              <w:r>
                                <w:rPr>
                                  <w:bCs/>
                                  <w:szCs w:val="24"/>
                                  <w:lang w:val="ga-IE"/>
                                </w:rPr>
                                <w:t>9</w:t>
                              </w:r>
                            </w:sdtContent>
                          </w:sdt>
                          <w:r>
                            <w:rPr>
                              <w:bCs/>
                              <w:szCs w:val="24"/>
                              <w:lang w:val="ga-IE"/>
                            </w:rPr>
                            <w:t>. Šio straipsnio 3 dalyje numatytas administracinis nusižengimas, padarytas pakartotinai,</w:t>
                          </w:r>
                        </w:p>
                        <w:p>
                          <w:pPr>
                            <w:spacing w:line="360" w:lineRule="auto"/>
                            <w:ind w:firstLine="720"/>
                            <w:jc w:val="both"/>
                            <w:rPr>
                              <w:bCs/>
                              <w:szCs w:val="24"/>
                              <w:lang w:val="ga-IE"/>
                            </w:rPr>
                          </w:pPr>
                          <w:r>
                            <w:rPr>
                              <w:bCs/>
                              <w:szCs w:val="24"/>
                              <w:lang w:val="ga-IE"/>
                            </w:rPr>
                            <w:t>užtraukia baudą nuo keturių šimtų iki šešių šimtų eurų.</w:t>
                          </w:r>
                        </w:p>
                      </w:sdtContent>
                    </w:sdt>
                    <w:sdt>
                      <w:sdtPr>
                        <w:alias w:val="393 str. 10 d."/>
                        <w:tag w:val="part_c3e27144b7b74665bdd86e305402b572"/>
                        <w:lock w:val="sdtLocked"/>
                        <w:richText/>
                      </w:sdtPr>
                      <w:sdtContent>
                        <w:p>
                          <w:pPr>
                            <w:spacing w:line="360" w:lineRule="auto"/>
                            <w:ind w:firstLine="720"/>
                            <w:jc w:val="both"/>
                            <w:rPr>
                              <w:bCs/>
                            </w:rPr>
                          </w:pPr>
                          <w:sdt>
                            <w:sdtPr>
                              <w:alias w:val="Numeris"/>
                              <w:tag w:val="nr_c3e27144b7b74665bdd86e305402b572"/>
                              <w:lock w:val="sdtLocked"/>
                              <w:richText/>
                            </w:sdtPr>
                            <w:sdtContent>
                              <w:r>
                                <w:t>10</w:t>
                              </w:r>
                            </w:sdtContent>
                          </w:sdt>
                          <w:r>
                            <w:t>.</w:t>
                          </w:r>
                          <w:r>
                            <w:rPr>
                              <w:bCs/>
                            </w:rPr>
                            <w:t xml:space="preserve"> Reglamente (ES) Nr. 1178/2011, Reglamente (ES) Nr. 1321/2014,</w:t>
                          </w:r>
                          <w:r>
                            <w:rPr>
                              <w:b/>
                              <w:bCs/>
                            </w:rPr>
                            <w:t xml:space="preserve"> </w:t>
                          </w:r>
                          <w:r>
                            <w:t>Reglamente</w:t>
                          </w:r>
                          <w:r>
                            <w:rPr>
                              <w:b/>
                            </w:rPr>
                            <w:t xml:space="preserve"> </w:t>
                          </w:r>
                          <w:r>
                            <w:rPr>
                              <w:bCs/>
                            </w:rPr>
                            <w:t>(ES) 2015/340 ir Reglamente</w:t>
                          </w:r>
                          <w:r>
                            <w:rPr>
                              <w:b/>
                              <w:bCs/>
                            </w:rPr>
                            <w:t xml:space="preserve"> </w:t>
                          </w:r>
                          <w:r>
                            <w:t>(ES) 2018/1139</w:t>
                          </w:r>
                          <w:r>
                            <w:rPr>
                              <w:b/>
                              <w:bCs/>
                            </w:rPr>
                            <w:t xml:space="preserve"> </w:t>
                          </w:r>
                          <w:r>
                            <w:rPr>
                              <w:bCs/>
                            </w:rPr>
                            <w:t xml:space="preserve">nurodytų civilinės aviacijos specialistų tiesioginių pareigų atlikimas, kai tai daro neblaivus ar apsvaigęs nuo narkotinių, psichotropinių ar kitų psichiką veikiančių medžiagų civilinės aviacijos specialistas, arba </w:t>
                          </w:r>
                          <w:r>
                            <w:t>pavojingą incidentą</w:t>
                          </w:r>
                          <w:r>
                            <w:rPr>
                              <w:bCs/>
                            </w:rPr>
                            <w:t xml:space="preserve"> sukėlęs skrydžių saugos taisyklių pažeidimas</w:t>
                          </w:r>
                        </w:p>
                        <w:p>
                          <w:pPr>
                            <w:spacing w:line="360" w:lineRule="auto"/>
                            <w:ind w:firstLine="720"/>
                            <w:jc w:val="both"/>
                            <w:rPr>
                              <w:szCs w:val="24"/>
                              <w:lang w:val="ga-IE" w:eastAsia="lt-LT"/>
                            </w:rPr>
                          </w:pPr>
                          <w:r>
                            <w:rPr>
                              <w:bCs/>
                            </w:rPr>
                            <w:t>užtraukia baudą nuo šešių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1 d."/>
                        <w:tag w:val="part_6e11a036c3914a96a03d78fb56aa78ae"/>
                        <w:lock w:val="sdtLocked"/>
                        <w:richText/>
                      </w:sdtPr>
                      <w:sdtContent>
                        <w:p>
                          <w:pPr>
                            <w:spacing w:line="360" w:lineRule="auto"/>
                            <w:ind w:firstLine="720"/>
                            <w:jc w:val="both"/>
                            <w:rPr>
                              <w:bCs/>
                            </w:rPr>
                          </w:pPr>
                          <w:sdt>
                            <w:sdtPr>
                              <w:alias w:val="Numeris"/>
                              <w:tag w:val="nr_6e11a036c3914a96a03d78fb56aa78ae"/>
                              <w:lock w:val="sdtLocked"/>
                              <w:richText/>
                            </w:sdtPr>
                            <w:sdtContent>
                              <w:r>
                                <w:rPr>
                                  <w:bCs/>
                                </w:rPr>
                                <w:t>11</w:t>
                              </w:r>
                            </w:sdtContent>
                          </w:sdt>
                          <w:r>
                            <w:rPr>
                              <w:bCs/>
                            </w:rPr>
                            <w:t xml:space="preserve">. Pakartotinis Reglamente (ES) Nr. 1178/2011, Reglamente (ES) Nr. 1321/2014, </w:t>
                          </w:r>
                          <w:r>
                            <w:t xml:space="preserve">Reglamente </w:t>
                          </w:r>
                          <w:r>
                            <w:rPr>
                              <w:bCs/>
                            </w:rPr>
                            <w:t xml:space="preserve">(ES) 2015/340 ir Reglamente </w:t>
                          </w:r>
                          <w:r>
                            <w:t>(ES) 2018/1139</w:t>
                          </w:r>
                          <w:r>
                            <w:rPr>
                              <w:b/>
                              <w:bCs/>
                            </w:rPr>
                            <w:t xml:space="preserve"> </w:t>
                          </w:r>
                          <w:r>
                            <w:rPr>
                              <w:bCs/>
                            </w:rPr>
                            <w:t>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val="ga-IE" w:eastAsia="lt-LT"/>
                            </w:rPr>
                          </w:pPr>
                          <w:r>
                            <w:rPr>
                              <w:bCs/>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2 d."/>
                        <w:tag w:val="part_3eb734468c2d4c9fa08a43a6c7680a92"/>
                        <w:lock w:val="sdtLocked"/>
                        <w:richText/>
                      </w:sdtPr>
                      <w:sdtContent>
                        <w:p>
                          <w:pPr>
                            <w:spacing w:line="360" w:lineRule="auto"/>
                            <w:ind w:firstLine="720"/>
                            <w:jc w:val="both"/>
                            <w:rPr>
                              <w:szCs w:val="24"/>
                              <w:lang w:val="ga-IE" w:eastAsia="lt-LT"/>
                            </w:rPr>
                          </w:pPr>
                          <w:sdt>
                            <w:sdtPr>
                              <w:alias w:val="Numeris"/>
                              <w:tag w:val="nr_3eb734468c2d4c9fa08a43a6c7680a92"/>
                              <w:lock w:val="sdtLocked"/>
                              <w:richText/>
                            </w:sdtPr>
                            <w:sdtContent>
                              <w:r>
                                <w:rPr>
                                  <w:szCs w:val="24"/>
                                  <w:lang w:val="ga-IE" w:eastAsia="lt-LT"/>
                                </w:rPr>
                                <w:t>12</w:t>
                              </w:r>
                            </w:sdtContent>
                          </w:sdt>
                          <w:r>
                            <w:rPr>
                              <w:szCs w:val="24"/>
                              <w:lang w:val="ga-IE" w:eastAsia="lt-LT"/>
                            </w:rPr>
                            <w:t xml:space="preserve">. </w:t>
                          </w:r>
                          <w:r>
                            <w:rPr>
                              <w:i/>
                              <w:sz w:val="20"/>
                              <w:lang w:val="ga-IE" w:eastAsia="lt-LT"/>
                            </w:rPr>
                            <w:t>Neteko galios 2020-01-02.</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3 d."/>
                        <w:tag w:val="part_1d6035be45554e28be86c351aa17cd24"/>
                        <w:lock w:val="sdtLocked"/>
                        <w:richText/>
                      </w:sdtPr>
                      <w:sdtContent>
                        <w:p>
                          <w:pPr>
                            <w:spacing w:line="360" w:lineRule="auto"/>
                            <w:ind w:firstLine="720"/>
                            <w:jc w:val="both"/>
                            <w:rPr>
                              <w:bCs/>
                              <w:szCs w:val="24"/>
                            </w:rPr>
                          </w:pPr>
                          <w:sdt>
                            <w:sdtPr>
                              <w:alias w:val="Numeris"/>
                              <w:tag w:val="nr_1d6035be45554e28be86c351aa17cd24"/>
                              <w:lock w:val="sdtLocked"/>
                              <w:richText/>
                            </w:sdtPr>
                            <w:sdtContent>
                              <w:r>
                                <w:rPr>
                                  <w:szCs w:val="24"/>
                                  <w:lang w:val="ga-IE" w:eastAsia="lt-LT"/>
                                </w:rPr>
                                <w:t>13</w:t>
                              </w:r>
                            </w:sdtContent>
                          </w:sdt>
                          <w:r>
                            <w:rPr>
                              <w:szCs w:val="24"/>
                              <w:lang w:val="ga-IE" w:eastAsia="lt-LT"/>
                            </w:rPr>
                            <w:t xml:space="preserve">. </w:t>
                          </w:r>
                          <w:r>
                            <w:rPr>
                              <w:szCs w:val="24"/>
                              <w:lang w:val="ga-IE"/>
                            </w:rPr>
                            <w:t>Už šio straipsnio</w:t>
                          </w:r>
                          <w:r>
                            <w:rPr>
                              <w:szCs w:val="24"/>
                            </w:rPr>
                            <w:t xml:space="preserve"> </w:t>
                          </w:r>
                          <w:r>
                            <w:rPr>
                              <w:bCs/>
                              <w:szCs w:val="24"/>
                              <w:lang w:val="ga-IE"/>
                            </w:rPr>
                            <w:t>3,</w:t>
                          </w:r>
                          <w:r>
                            <w:rPr>
                              <w:bCs/>
                              <w:szCs w:val="24"/>
                            </w:rPr>
                            <w:t xml:space="preserve"> </w:t>
                          </w:r>
                          <w:r>
                            <w:rPr>
                              <w:bCs/>
                              <w:szCs w:val="24"/>
                              <w:lang w:val="ga-IE"/>
                            </w:rPr>
                            <w:t>8</w:t>
                          </w:r>
                          <w:r>
                            <w:rPr>
                              <w:szCs w:val="24"/>
                            </w:rPr>
                            <w:t xml:space="preserve"> </w:t>
                          </w:r>
                          <w:r>
                            <w:rPr>
                              <w:szCs w:val="24"/>
                              <w:lang w:val="ga-IE"/>
                            </w:rPr>
                            <w:t>dalyse numatytus administracinius nusižengimus gali būti skiriamas bepiločio orlaivio konfiskavimas.</w:t>
                          </w:r>
                          <w:r>
                            <w:rPr>
                              <w:szCs w:val="24"/>
                            </w:rPr>
                            <w:t xml:space="preserve"> </w:t>
                          </w:r>
                          <w:r>
                            <w:rPr>
                              <w:bCs/>
                              <w:szCs w:val="24"/>
                              <w:lang w:val="ga-IE"/>
                            </w:rPr>
                            <w:t>Už šio straipsnio 9 dalyje numatytą administracinį nusižengimą privaloma skirti bepiločio orlaivio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394 str."/>
                    <w:tag w:val="part_f1519f7d9e3742569d521009e9d86bd4"/>
                    <w:lock w:val="sdtLocked"/>
                    <w:richText/>
                  </w:sdtPr>
                  <w:sdtContent>
                    <w:p>
                      <w:pPr>
                        <w:spacing w:line="360" w:lineRule="auto"/>
                        <w:ind w:firstLine="720"/>
                        <w:jc w:val="both"/>
                        <w:rPr>
                          <w:bCs/>
                          <w:szCs w:val="24"/>
                        </w:rPr>
                      </w:pPr>
                      <w:sdt>
                        <w:sdtPr>
                          <w:alias w:val="Numeris"/>
                          <w:tag w:val="nr_f1519f7d9e3742569d521009e9d86bd4"/>
                          <w:lock w:val="sdtLocked"/>
                          <w:richText/>
                        </w:sdtPr>
                        <w:sdtContent>
                          <w:r>
                            <w:rPr>
                              <w:b/>
                              <w:bCs/>
                              <w:szCs w:val="24"/>
                            </w:rPr>
                            <w:t>394</w:t>
                          </w:r>
                        </w:sdtContent>
                      </w:sdt>
                      <w:r>
                        <w:rPr>
                          <w:b/>
                          <w:bCs/>
                          <w:szCs w:val="24"/>
                        </w:rPr>
                        <w:t xml:space="preserve"> straipsnis. </w:t>
                      </w:r>
                      <w:sdt>
                        <w:sdtPr>
                          <w:alias w:val="Pavadinimas"/>
                          <w:tag w:val="title_f1519f7d9e3742569d521009e9d86bd4"/>
                          <w:lock w:val="sdtLocked"/>
                          <w:richText/>
                        </w:sdtPr>
                        <w:sdtContent>
                          <w:r>
                            <w:rPr>
                              <w:b/>
                              <w:bCs/>
                              <w:szCs w:val="24"/>
                            </w:rPr>
                            <w:t xml:space="preserve">Oro erdvės naudojimo ir skrydžių taisyklių pažeidimas </w:t>
                          </w:r>
                        </w:sdtContent>
                      </w:sdt>
                    </w:p>
                    <w:sdt>
                      <w:sdtPr>
                        <w:alias w:val="394 str. 1 d."/>
                        <w:tag w:val="part_7c3f7944fce54f91aeb1e2cfc8b91e0d"/>
                        <w:lock w:val="sdtLocked"/>
                        <w:richText/>
                      </w:sdtPr>
                      <w:sdtContent>
                        <w:p>
                          <w:pPr>
                            <w:spacing w:line="360" w:lineRule="auto"/>
                            <w:ind w:firstLine="720"/>
                            <w:jc w:val="both"/>
                            <w:rPr>
                              <w:bCs/>
                              <w:szCs w:val="24"/>
                            </w:rPr>
                          </w:pPr>
                          <w:sdt>
                            <w:sdtPr>
                              <w:alias w:val="Numeris"/>
                              <w:tag w:val="nr_7c3f7944fce54f91aeb1e2cfc8b91e0d"/>
                              <w:lock w:val="sdtLocked"/>
                              <w:richText/>
                            </w:sdtPr>
                            <w:sdtContent>
                              <w:r>
                                <w:rPr>
                                  <w:bCs/>
                                  <w:szCs w:val="24"/>
                                </w:rPr>
                                <w:t>1</w:t>
                              </w:r>
                            </w:sdtContent>
                          </w:sdt>
                          <w:r>
                            <w:rPr>
                              <w:bCs/>
                              <w:szCs w:val="24"/>
                            </w:rPr>
                            <w:t xml:space="preserve">. Akrobatinių skrydžių taisyklių pažeidimas </w:t>
                          </w:r>
                        </w:p>
                        <w:p>
                          <w:pPr>
                            <w:spacing w:line="360" w:lineRule="auto"/>
                            <w:ind w:firstLine="720"/>
                            <w:jc w:val="both"/>
                            <w:rPr>
                              <w:bCs/>
                              <w:szCs w:val="24"/>
                            </w:rPr>
                          </w:pPr>
                          <w:r>
                            <w:rPr>
                              <w:bCs/>
                              <w:szCs w:val="24"/>
                            </w:rPr>
                            <w:t>užtraukia baudą nuo šešiasdešimt iki vieno šimto dvidešimt eurų.</w:t>
                          </w:r>
                        </w:p>
                      </w:sdtContent>
                    </w:sdt>
                    <w:sdt>
                      <w:sdtPr>
                        <w:alias w:val="394 str. 2 d."/>
                        <w:tag w:val="part_66037421386046998765589ff172013a"/>
                        <w:lock w:val="sdtLocked"/>
                        <w:richText/>
                      </w:sdtPr>
                      <w:sdtContent>
                        <w:p>
                          <w:pPr>
                            <w:spacing w:line="360" w:lineRule="auto"/>
                            <w:ind w:firstLine="720"/>
                            <w:jc w:val="both"/>
                            <w:rPr>
                              <w:bCs/>
                              <w:szCs w:val="24"/>
                            </w:rPr>
                          </w:pPr>
                          <w:sdt>
                            <w:sdtPr>
                              <w:alias w:val="Numeris"/>
                              <w:tag w:val="nr_66037421386046998765589ff172013a"/>
                              <w:lock w:val="sdtLocked"/>
                              <w:richText/>
                            </w:sdtPr>
                            <w:sdtContent>
                              <w:r>
                                <w:rPr>
                                  <w:bCs/>
                                  <w:szCs w:val="24"/>
                                </w:rPr>
                                <w:t>2</w:t>
                              </w:r>
                            </w:sdtContent>
                          </w:sdt>
                          <w:r>
                            <w:rPr>
                              <w:bCs/>
                              <w:szCs w:val="24"/>
                            </w:rPr>
                            <w:t xml:space="preserve">. Šuolių su parašiutais taisyklių pažeidimas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394 str. 3 d."/>
                        <w:tag w:val="part_dd5c7250a426440d9fef87a0b325aa9e"/>
                        <w:lock w:val="sdtLocked"/>
                        <w:richText/>
                      </w:sdtPr>
                      <w:sdtContent>
                        <w:p>
                          <w:pPr>
                            <w:spacing w:line="360" w:lineRule="auto"/>
                            <w:ind w:firstLine="720"/>
                            <w:jc w:val="both"/>
                            <w:rPr>
                              <w:bCs/>
                              <w:szCs w:val="24"/>
                            </w:rPr>
                          </w:pPr>
                          <w:sdt>
                            <w:sdtPr>
                              <w:alias w:val="Numeris"/>
                              <w:tag w:val="nr_dd5c7250a426440d9fef87a0b325aa9e"/>
                              <w:lock w:val="sdtLocked"/>
                              <w:richText/>
                            </w:sdtPr>
                            <w:sdtContent>
                              <w:r>
                                <w:rPr>
                                  <w:bCs/>
                                  <w:szCs w:val="24"/>
                                </w:rPr>
                                <w:t>3</w:t>
                              </w:r>
                            </w:sdtContent>
                          </w:sdt>
                          <w:r>
                            <w:rPr>
                              <w:bCs/>
                              <w:szCs w:val="24"/>
                            </w:rPr>
                            <w:t>. Oro eismo paslaugų teikimas neturint skrydžių vadovo licencijos</w:t>
                          </w:r>
                        </w:p>
                        <w:p>
                          <w:pPr>
                            <w:spacing w:line="360" w:lineRule="auto"/>
                            <w:ind w:firstLine="720"/>
                            <w:jc w:val="both"/>
                            <w:rPr>
                              <w:bCs/>
                              <w:szCs w:val="24"/>
                            </w:rPr>
                          </w:pPr>
                          <w:r>
                            <w:rPr>
                              <w:bCs/>
                              <w:szCs w:val="24"/>
                            </w:rPr>
                            <w:t>užtraukia baudą nuo vieno šimto penkiasdešimt iki trijų šimtų eurų.</w:t>
                          </w:r>
                        </w:p>
                      </w:sdtContent>
                    </w:sdt>
                    <w:sdt>
                      <w:sdtPr>
                        <w:alias w:val="394 str. 4 d."/>
                        <w:tag w:val="part_2d905b8ba0f745a4b0f3e44055af00e0"/>
                        <w:lock w:val="sdtLocked"/>
                        <w:richText/>
                      </w:sdtPr>
                      <w:sdtContent>
                        <w:p>
                          <w:pPr>
                            <w:spacing w:line="360" w:lineRule="auto"/>
                            <w:ind w:firstLine="720"/>
                            <w:jc w:val="both"/>
                            <w:rPr>
                              <w:bCs/>
                              <w:szCs w:val="24"/>
                            </w:rPr>
                          </w:pPr>
                          <w:sdt>
                            <w:sdtPr>
                              <w:alias w:val="Numeris"/>
                              <w:tag w:val="nr_2d905b8ba0f745a4b0f3e44055af00e0"/>
                              <w:lock w:val="sdtLocked"/>
                              <w:richText/>
                            </w:sdtPr>
                            <w:sdtContent>
                              <w:r>
                                <w:rPr>
                                  <w:bCs/>
                                  <w:szCs w:val="24"/>
                                </w:rPr>
                                <w:t>4</w:t>
                              </w:r>
                            </w:sdtContent>
                          </w:sdt>
                          <w:r>
                            <w:rPr>
                              <w:bCs/>
                              <w:szCs w:val="24"/>
                            </w:rPr>
                            <w:t xml:space="preserve">. Skrydžių vadovų teisėtų nurodymų nevykdymas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394 str. 5 d."/>
                        <w:tag w:val="part_e6b88cf6c4554c23bb89acb9d84a682c"/>
                        <w:lock w:val="sdtLocked"/>
                        <w:richText/>
                      </w:sdtPr>
                      <w:sdtContent>
                        <w:p>
                          <w:pPr>
                            <w:spacing w:line="360" w:lineRule="auto"/>
                            <w:ind w:firstLine="720"/>
                            <w:jc w:val="both"/>
                            <w:rPr>
                              <w:bCs/>
                              <w:szCs w:val="24"/>
                            </w:rPr>
                          </w:pPr>
                          <w:sdt>
                            <w:sdtPr>
                              <w:alias w:val="Numeris"/>
                              <w:tag w:val="nr_e6b88cf6c4554c23bb89acb9d84a682c"/>
                              <w:lock w:val="sdtLocked"/>
                              <w:richText/>
                            </w:sdtPr>
                            <w:sdtContent>
                              <w:r>
                                <w:rPr>
                                  <w:bCs/>
                                  <w:szCs w:val="24"/>
                                </w:rPr>
                                <w:t>5</w:t>
                              </w:r>
                            </w:sdtContent>
                          </w:sdt>
                          <w:r>
                            <w:rPr>
                              <w:bCs/>
                              <w:szCs w:val="24"/>
                            </w:rPr>
                            <w:t>. Tiesioginę grėsmę skrydžio saugai sukėlęs klaidingos informacijos pateikimas orlaivio įgulai ir (ar) skrydžių vadovui</w:t>
                          </w:r>
                        </w:p>
                        <w:p>
                          <w:pPr>
                            <w:spacing w:line="360" w:lineRule="auto"/>
                            <w:ind w:firstLine="720"/>
                            <w:jc w:val="both"/>
                            <w:rPr>
                              <w:bCs/>
                              <w:szCs w:val="24"/>
                            </w:rPr>
                          </w:pPr>
                          <w:r>
                            <w:rPr>
                              <w:bCs/>
                              <w:szCs w:val="24"/>
                            </w:rPr>
                            <w:t>užtraukia baudą nuo vieno šimto penkiasdešimt iki trijų šimtų eurų.</w:t>
                          </w:r>
                        </w:p>
                      </w:sdtContent>
                    </w:sdt>
                    <w:sdt>
                      <w:sdtPr>
                        <w:alias w:val="394 str. 6 d."/>
                        <w:tag w:val="part_747395dffeb4446481dfd33da6b84165"/>
                        <w:lock w:val="sdtLocked"/>
                        <w:richText/>
                      </w:sdtPr>
                      <w:sdtContent>
                        <w:p>
                          <w:pPr>
                            <w:spacing w:line="360" w:lineRule="auto"/>
                            <w:ind w:firstLine="720"/>
                            <w:jc w:val="both"/>
                            <w:rPr>
                              <w:bCs/>
                              <w:szCs w:val="24"/>
                            </w:rPr>
                          </w:pPr>
                          <w:sdt>
                            <w:sdtPr>
                              <w:alias w:val="Numeris"/>
                              <w:tag w:val="nr_747395dffeb4446481dfd33da6b84165"/>
                              <w:lock w:val="sdtLocked"/>
                              <w:richText/>
                            </w:sdtPr>
                            <w:sdtContent>
                              <w:r>
                                <w:rPr>
                                  <w:bCs/>
                                  <w:szCs w:val="24"/>
                                </w:rPr>
                                <w:t>6</w:t>
                              </w:r>
                            </w:sdtContent>
                          </w:sdt>
                          <w:r>
                            <w:rPr>
                              <w:bCs/>
                              <w:szCs w:val="24"/>
                            </w:rPr>
                            <w:t xml:space="preserve">. Parodomųjų renginių ir aviacijos sporto varžybų rengimo taisyklių pažeidimas </w:t>
                          </w:r>
                        </w:p>
                        <w:p>
                          <w:pPr>
                            <w:spacing w:line="360" w:lineRule="auto"/>
                            <w:ind w:firstLine="720"/>
                            <w:jc w:val="both"/>
                            <w:rPr>
                              <w:bCs/>
                              <w:szCs w:val="24"/>
                            </w:rPr>
                          </w:pPr>
                          <w:r>
                            <w:rPr>
                              <w:bCs/>
                              <w:szCs w:val="24"/>
                            </w:rPr>
                            <w:t>užtraukia baudą nuo vieno šimto penkiasdešimt iki trijų šimtų eurų.</w:t>
                          </w:r>
                        </w:p>
                      </w:sdtContent>
                    </w:sdt>
                    <w:sdt>
                      <w:sdtPr>
                        <w:alias w:val="394 str. 7 d."/>
                        <w:tag w:val="part_7cd88fbb4cbf47a8a7b0524dff2b6e3d"/>
                        <w:lock w:val="sdtLocked"/>
                        <w:richText/>
                      </w:sdtPr>
                      <w:sdtContent>
                        <w:p>
                          <w:pPr>
                            <w:spacing w:line="360" w:lineRule="auto"/>
                            <w:ind w:firstLine="720"/>
                            <w:jc w:val="both"/>
                            <w:rPr>
                              <w:bCs/>
                              <w:szCs w:val="24"/>
                            </w:rPr>
                          </w:pPr>
                          <w:sdt>
                            <w:sdtPr>
                              <w:alias w:val="Numeris"/>
                              <w:tag w:val="nr_7cd88fbb4cbf47a8a7b0524dff2b6e3d"/>
                              <w:lock w:val="sdtLocked"/>
                              <w:richText/>
                            </w:sdtPr>
                            <w:sdtContent>
                              <w:r>
                                <w:rPr>
                                  <w:bCs/>
                                  <w:szCs w:val="24"/>
                                </w:rPr>
                                <w:t>7</w:t>
                              </w:r>
                            </w:sdtContent>
                          </w:sdt>
                          <w:r>
                            <w:rPr>
                              <w:bCs/>
                              <w:szCs w:val="24"/>
                            </w:rPr>
                            <w:t>. Skrydžių taisyklių pažeidimas</w:t>
                          </w:r>
                        </w:p>
                        <w:p>
                          <w:pPr>
                            <w:spacing w:line="360" w:lineRule="auto"/>
                            <w:ind w:firstLine="720"/>
                            <w:jc w:val="both"/>
                            <w:rPr>
                              <w:bCs/>
                              <w:szCs w:val="24"/>
                            </w:rPr>
                          </w:pPr>
                          <w:r>
                            <w:rPr>
                              <w:bCs/>
                              <w:szCs w:val="24"/>
                            </w:rPr>
                            <w:t>užtraukia baudą nuo trijų šimtų iki penkių šimtų penkiasdešimt eurų.</w:t>
                          </w:r>
                        </w:p>
                      </w:sdtContent>
                    </w:sdt>
                    <w:sdt>
                      <w:sdtPr>
                        <w:alias w:val="394 str. 8 d."/>
                        <w:tag w:val="part_d263cb3b3f9d4ac9b17c3f98d1c609a9"/>
                        <w:lock w:val="sdtLocked"/>
                        <w:richText/>
                      </w:sdtPr>
                      <w:sdtContent>
                        <w:p>
                          <w:pPr>
                            <w:spacing w:line="360" w:lineRule="auto"/>
                            <w:ind w:firstLine="720"/>
                            <w:jc w:val="both"/>
                            <w:rPr>
                              <w:bCs/>
                              <w:szCs w:val="24"/>
                            </w:rPr>
                          </w:pPr>
                          <w:sdt>
                            <w:sdtPr>
                              <w:alias w:val="Numeris"/>
                              <w:tag w:val="nr_d263cb3b3f9d4ac9b17c3f98d1c609a9"/>
                              <w:lock w:val="sdtLocked"/>
                              <w:richText/>
                            </w:sdtPr>
                            <w:sdtContent>
                              <w:r>
                                <w:rPr>
                                  <w:bCs/>
                                  <w:szCs w:val="24"/>
                                </w:rPr>
                                <w:t>8</w:t>
                              </w:r>
                            </w:sdtContent>
                          </w:sdt>
                          <w:r>
                            <w:rPr>
                              <w:bCs/>
                              <w:szCs w:val="24"/>
                            </w:rPr>
                            <w:t>. Orlaivio skrydis valdomoje oro erdvėje be atitinkamo leidimo, kai leidimas reikalingas,</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9 d."/>
                        <w:tag w:val="part_049b6f4ea3a949ba8fd551163fbb7aed"/>
                        <w:lock w:val="sdtLocked"/>
                        <w:richText/>
                      </w:sdtPr>
                      <w:sdtContent>
                        <w:p>
                          <w:pPr>
                            <w:spacing w:line="360" w:lineRule="auto"/>
                            <w:ind w:firstLine="720"/>
                            <w:jc w:val="both"/>
                            <w:rPr>
                              <w:bCs/>
                              <w:szCs w:val="24"/>
                            </w:rPr>
                          </w:pPr>
                          <w:sdt>
                            <w:sdtPr>
                              <w:alias w:val="Numeris"/>
                              <w:tag w:val="nr_049b6f4ea3a949ba8fd551163fbb7aed"/>
                              <w:lock w:val="sdtLocked"/>
                              <w:richText/>
                            </w:sdtPr>
                            <w:sdtContent>
                              <w:r>
                                <w:rPr>
                                  <w:bCs/>
                                  <w:szCs w:val="24"/>
                                </w:rPr>
                                <w:t>9</w:t>
                              </w:r>
                            </w:sdtContent>
                          </w:sdt>
                          <w:r>
                            <w:rPr>
                              <w:bCs/>
                              <w:szCs w:val="24"/>
                            </w:rPr>
                            <w:t>. Orlaivio skrydis be specialaus leidimo draudžiamose zonose</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10 d."/>
                        <w:tag w:val="part_a8ba9704dcfd4cb0b94e0adf16df7f9c"/>
                        <w:lock w:val="sdtLocked"/>
                        <w:richText/>
                      </w:sdtPr>
                      <w:sdtContent>
                        <w:p>
                          <w:pPr>
                            <w:spacing w:line="360" w:lineRule="auto"/>
                            <w:ind w:firstLine="720"/>
                            <w:jc w:val="both"/>
                            <w:rPr>
                              <w:bCs/>
                              <w:szCs w:val="24"/>
                            </w:rPr>
                          </w:pPr>
                          <w:sdt>
                            <w:sdtPr>
                              <w:alias w:val="Numeris"/>
                              <w:tag w:val="nr_a8ba9704dcfd4cb0b94e0adf16df7f9c"/>
                              <w:lock w:val="sdtLocked"/>
                              <w:richText/>
                            </w:sdtPr>
                            <w:sdtContent>
                              <w:r>
                                <w:rPr>
                                  <w:bCs/>
                                  <w:szCs w:val="24"/>
                                </w:rPr>
                                <w:t>10</w:t>
                              </w:r>
                            </w:sdtContent>
                          </w:sdt>
                          <w:r>
                            <w:rPr>
                              <w:bCs/>
                              <w:szCs w:val="24"/>
                            </w:rPr>
                            <w:t xml:space="preserve">. Lazerio spindulio ar kito aukšto intensyvumo šviesos šaltinio tyčinis nukreipimas į skrendantį orlaivį </w:t>
                          </w:r>
                        </w:p>
                        <w:p>
                          <w:pPr>
                            <w:spacing w:line="360" w:lineRule="auto"/>
                            <w:ind w:firstLine="720"/>
                            <w:jc w:val="both"/>
                            <w:rPr>
                              <w:bCs/>
                              <w:szCs w:val="24"/>
                            </w:rPr>
                          </w:pPr>
                          <w:r>
                            <w:rPr>
                              <w:bCs/>
                              <w:szCs w:val="24"/>
                            </w:rPr>
                            <w:t>užtraukia baudą nuo trijų šimtų iki aštuonių šimtų penkiasdešimt eurų.</w:t>
                          </w:r>
                        </w:p>
                      </w:sdtContent>
                    </w:sdt>
                    <w:sdt>
                      <w:sdtPr>
                        <w:alias w:val="394 str. 11 d."/>
                        <w:tag w:val="part_a88134b0ff814ad9a6a29cfb139fc6c9"/>
                        <w:lock w:val="sdtLocked"/>
                        <w:richText/>
                      </w:sdtPr>
                      <w:sdtContent>
                        <w:p>
                          <w:pPr>
                            <w:spacing w:line="360" w:lineRule="auto"/>
                            <w:ind w:firstLine="720"/>
                            <w:jc w:val="both"/>
                            <w:rPr>
                              <w:bCs/>
                              <w:szCs w:val="24"/>
                            </w:rPr>
                          </w:pPr>
                          <w:sdt>
                            <w:sdtPr>
                              <w:alias w:val="Numeris"/>
                              <w:tag w:val="nr_a88134b0ff814ad9a6a29cfb139fc6c9"/>
                              <w:lock w:val="sdtLocked"/>
                              <w:richText/>
                            </w:sdtPr>
                            <w:sdtContent>
                              <w:r>
                                <w:rPr>
                                  <w:bCs/>
                                  <w:szCs w:val="24"/>
                                </w:rPr>
                                <w:t>11</w:t>
                              </w:r>
                            </w:sdtContent>
                          </w:sdt>
                          <w:r>
                            <w:rPr>
                              <w:bCs/>
                              <w:szCs w:val="24"/>
                            </w:rPr>
                            <w:t>. Už šio straipsnio 10 dalyje numatytą administracinį nusižengimą privaloma skirti lazerio spindulį ar kitą aukšto intensyvumo šviesos šaltinį skleidžiančios įrangos konfiskavimą.</w:t>
                          </w:r>
                        </w:p>
                        <w:p>
                          <w:pPr>
                            <w:spacing w:line="360" w:lineRule="auto"/>
                            <w:ind w:firstLine="720"/>
                            <w:jc w:val="both"/>
                            <w:rPr>
                              <w:bCs/>
                              <w:szCs w:val="24"/>
                            </w:rPr>
                          </w:pPr>
                        </w:p>
                      </w:sdtContent>
                    </w:sdt>
                  </w:sdtContent>
                </w:sdt>
                <w:sdt>
                  <w:sdtPr>
                    <w:alias w:val="395 str."/>
                    <w:tag w:val="part_efa2f9423ccf454fa17968c3ff4d9d1d"/>
                    <w:lock w:val="sdtLocked"/>
                    <w:richText/>
                  </w:sdtPr>
                  <w:sdtContent>
                    <w:p>
                      <w:pPr>
                        <w:spacing w:line="360" w:lineRule="auto"/>
                        <w:ind w:firstLine="720"/>
                        <w:jc w:val="both"/>
                        <w:rPr>
                          <w:szCs w:val="24"/>
                        </w:rPr>
                      </w:pPr>
                      <w:sdt>
                        <w:sdtPr>
                          <w:alias w:val="Numeris"/>
                          <w:tag w:val="nr_efa2f9423ccf454fa17968c3ff4d9d1d"/>
                          <w:lock w:val="sdtLocked"/>
                          <w:richText/>
                        </w:sdtPr>
                        <w:sdtContent>
                          <w:r>
                            <w:rPr>
                              <w:b/>
                              <w:bCs/>
                              <w:szCs w:val="24"/>
                            </w:rPr>
                            <w:t>395</w:t>
                          </w:r>
                        </w:sdtContent>
                      </w:sdt>
                      <w:r>
                        <w:rPr>
                          <w:b/>
                          <w:bCs/>
                          <w:szCs w:val="24"/>
                          <w:vertAlign w:val="superscript"/>
                        </w:rPr>
                        <w:t xml:space="preserve"> </w:t>
                      </w:r>
                      <w:r>
                        <w:rPr>
                          <w:b/>
                          <w:bCs/>
                          <w:szCs w:val="24"/>
                        </w:rPr>
                        <w:t xml:space="preserve">straipsnis. </w:t>
                      </w:r>
                      <w:sdt>
                        <w:sdtPr>
                          <w:alias w:val="Pavadinimas"/>
                          <w:tag w:val="title_efa2f9423ccf454fa17968c3ff4d9d1d"/>
                          <w:lock w:val="sdtLocked"/>
                          <w:richText/>
                        </w:sdtPr>
                        <w:sdtContent>
                          <w:r>
                            <w:rPr>
                              <w:b/>
                              <w:bCs/>
                              <w:szCs w:val="24"/>
                            </w:rPr>
                            <w:t>Bendrųjų oro eismo srautų valdymo taisyklių pažeidimas</w:t>
                          </w:r>
                        </w:sdtContent>
                      </w:sdt>
                    </w:p>
                    <w:sdt>
                      <w:sdtPr>
                        <w:alias w:val="395 str. 1 d."/>
                        <w:tag w:val="part_a20149fa25a344ea94142d9c8900d695"/>
                        <w:lock w:val="sdtLocked"/>
                        <w:richText/>
                      </w:sdtPr>
                      <w:sdtContent>
                        <w:p>
                          <w:pPr>
                            <w:spacing w:line="360" w:lineRule="auto"/>
                            <w:ind w:firstLine="720"/>
                            <w:jc w:val="both"/>
                            <w:rPr>
                              <w:szCs w:val="24"/>
                            </w:rPr>
                          </w:pPr>
                          <w:r>
                            <w:rPr>
                              <w:szCs w:val="24"/>
                            </w:rPr>
                            <w:t>Bendrųjų oro eismo srautų valdymo taisyklių pažeidimas</w:t>
                          </w:r>
                        </w:p>
                      </w:sdtContent>
                    </w:sdt>
                    <w:sdt>
                      <w:sdtPr>
                        <w:alias w:val="395 str. 2 d."/>
                        <w:tag w:val="part_8f5e780b4ae542529a3e5603707fa161"/>
                        <w:lock w:val="sdtLocked"/>
                        <w:richText/>
                      </w:sdtPr>
                      <w:sdtContent>
                        <w:p>
                          <w:pPr>
                            <w:spacing w:line="360" w:lineRule="auto"/>
                            <w:ind w:firstLine="720"/>
                            <w:jc w:val="both"/>
                            <w:rPr>
                              <w:bCs/>
                              <w:szCs w:val="24"/>
                            </w:rPr>
                          </w:pPr>
                          <w:r>
                            <w:rPr>
                              <w:szCs w:val="24"/>
                            </w:rPr>
                            <w:t>užtraukia baudą orlaivių naudotojams – asmenims arba juridinių asmenų vadovams nuo vieno šimto keturiasdešimt iki šešių šimtų eurų ir oro navigacijos paslaugų teikėjų vadovams, oro uostus valdančių įmonių vadovams, koordinuojamų oro uostų laiko tarpsnių koordinatoriams – asmenims arba juridinių asmenų vadovams nuo trijų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396 str."/>
                    <w:tag w:val="part_4322584d223b4fdeadb8a651388f52ea"/>
                    <w:lock w:val="sdtLocked"/>
                    <w:richText/>
                  </w:sdtPr>
                  <w:sdtContent>
                    <w:p>
                      <w:pPr>
                        <w:spacing w:line="360" w:lineRule="auto"/>
                        <w:ind w:left="2410" w:hanging="1690"/>
                        <w:jc w:val="both"/>
                        <w:rPr>
                          <w:szCs w:val="24"/>
                        </w:rPr>
                      </w:pPr>
                      <w:sdt>
                        <w:sdtPr>
                          <w:alias w:val="Numeris"/>
                          <w:tag w:val="nr_4322584d223b4fdeadb8a651388f52ea"/>
                          <w:lock w:val="sdtLocked"/>
                          <w:richText/>
                        </w:sdtPr>
                        <w:sdtContent>
                          <w:r>
                            <w:rPr>
                              <w:b/>
                              <w:bCs/>
                              <w:color w:val="000000"/>
                              <w:szCs w:val="24"/>
                            </w:rPr>
                            <w:t>396</w:t>
                          </w:r>
                        </w:sdtContent>
                      </w:sdt>
                      <w:r>
                        <w:rPr>
                          <w:b/>
                          <w:bCs/>
                          <w:color w:val="000000"/>
                          <w:szCs w:val="24"/>
                        </w:rPr>
                        <w:t xml:space="preserve"> straipsnis. </w:t>
                      </w:r>
                      <w:sdt>
                        <w:sdtPr>
                          <w:alias w:val="Pavadinimas"/>
                          <w:tag w:val="title_4322584d223b4fdeadb8a651388f52ea"/>
                          <w:lock w:val="sdtLocked"/>
                          <w:richText/>
                        </w:sdtPr>
                        <w:sdtContent>
                          <w:r>
                            <w:rPr>
                              <w:b/>
                              <w:color w:val="000000"/>
                              <w:szCs w:val="24"/>
                              <w:lang w:eastAsia="lt-LT"/>
                            </w:rPr>
                            <w:t>Nepranešimas apie įvykusią civilinės aviacijos avariją, pavojingą incidentą ar kitą aviacijos įvykį</w:t>
                          </w:r>
                        </w:sdtContent>
                      </w:sdt>
                    </w:p>
                    <w:sdt>
                      <w:sdtPr>
                        <w:alias w:val="396 str. 1 d."/>
                        <w:tag w:val="part_dd14d67a185348f7abecfa6cb50234c4"/>
                        <w:lock w:val="sdtLocked"/>
                        <w:richText/>
                      </w:sdtPr>
                      <w:sdtContent>
                        <w:p>
                          <w:pPr>
                            <w:spacing w:line="360" w:lineRule="auto"/>
                            <w:ind w:firstLine="720"/>
                            <w:jc w:val="both"/>
                            <w:rPr>
                              <w:szCs w:val="24"/>
                            </w:rPr>
                          </w:pPr>
                          <w:r>
                            <w:rPr>
                              <w:color w:val="000000"/>
                              <w:szCs w:val="24"/>
                            </w:rPr>
                            <w:t xml:space="preserve">Nepranešimas nustatyta tvarka kompetentingai institucijai apie įvykusią civilinės aviacijos avariją, pavojingą incidentą ar kitą aviacijos įvykį </w:t>
                          </w:r>
                        </w:p>
                      </w:sdtContent>
                    </w:sdt>
                    <w:sdt>
                      <w:sdtPr>
                        <w:alias w:val="396 str. 2 d."/>
                        <w:tag w:val="part_84a03198903c4c468c62aae4c3447364"/>
                        <w:lock w:val="sdtLocked"/>
                        <w:richText/>
                      </w:sdtPr>
                      <w:sdtContent>
                        <w:p>
                          <w:pPr>
                            <w:spacing w:line="360" w:lineRule="auto"/>
                            <w:ind w:firstLine="720"/>
                            <w:jc w:val="both"/>
                          </w:pPr>
                          <w:r>
                            <w:rPr>
                              <w:color w:val="000000"/>
                              <w:szCs w:val="24"/>
                              <w:lang w:eastAsia="lt-LT"/>
                            </w:rPr>
                            <w:t xml:space="preserve">užtraukia baudą asmenims nuo vieno šimto keturiasdešimt iki trijų šimtų eurų ir juridinių asmenų vadovams ar kitiems atsakingiems asmenims – nuo penkių šimtų iki dviejų tūkstančių penkių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6-1 str."/>
                    <w:tag w:val="part_39c660307e114b1d983915839e459aee"/>
                    <w:lock w:val="sdtLocked"/>
                    <w:richText/>
                  </w:sdtPr>
                  <w:sdtContent>
                    <w:p>
                      <w:pPr>
                        <w:spacing w:line="360" w:lineRule="auto"/>
                        <w:ind w:left="2552" w:hanging="1832"/>
                        <w:jc w:val="both"/>
                        <w:rPr>
                          <w:szCs w:val="24"/>
                        </w:rPr>
                      </w:pPr>
                      <w:sdt>
                        <w:sdtPr>
                          <w:alias w:val="Numeris"/>
                          <w:tag w:val="nr_39c660307e114b1d983915839e459aee"/>
                          <w:lock w:val="sdtLocked"/>
                          <w:richText/>
                        </w:sdtPr>
                        <w:sdtContent>
                          <w:r>
                            <w:rPr>
                              <w:b/>
                              <w:szCs w:val="24"/>
                            </w:rPr>
                            <w:t>396</w:t>
                          </w:r>
                          <w:r>
                            <w:rPr>
                              <w:b/>
                              <w:szCs w:val="24"/>
                              <w:vertAlign w:val="superscript"/>
                            </w:rPr>
                            <w:t>1</w:t>
                          </w:r>
                        </w:sdtContent>
                      </w:sdt>
                      <w:r>
                        <w:rPr>
                          <w:b/>
                          <w:szCs w:val="24"/>
                        </w:rPr>
                        <w:t xml:space="preserve"> straipsnis. </w:t>
                      </w:r>
                      <w:sdt>
                        <w:sdtPr>
                          <w:alias w:val="Pavadinimas"/>
                          <w:tag w:val="title_39c660307e114b1d983915839e459aee"/>
                          <w:lock w:val="sdtLocked"/>
                          <w:richText/>
                        </w:sdtPr>
                        <w:sdtContent>
                          <w:r>
                            <w:rPr>
                              <w:b/>
                              <w:szCs w:val="24"/>
                            </w:rPr>
                            <w:t>Reglamente (ES) Nr. 996/2010 nustatytų reikalavimų dėl orlaivyje esančių asmenų ir pavojingų prekių sąrašų parengimo ir (ar) pateikimo ir dėl neskelbtinos saugos informacijos apsaugos pažeidimas</w:t>
                          </w:r>
                        </w:sdtContent>
                      </w:sdt>
                    </w:p>
                    <w:sdt>
                      <w:sdtPr>
                        <w:alias w:val="396-1 str. 1 d."/>
                        <w:tag w:val="part_143bb7d7cd64414aa78c6cca37e29a93"/>
                        <w:lock w:val="sdtLocked"/>
                        <w:richText/>
                      </w:sdtPr>
                      <w:sdtContent>
                        <w:p>
                          <w:pPr>
                            <w:spacing w:line="360" w:lineRule="auto"/>
                            <w:ind w:firstLine="720"/>
                            <w:jc w:val="both"/>
                            <w:rPr>
                              <w:szCs w:val="24"/>
                            </w:rPr>
                          </w:pPr>
                          <w:sdt>
                            <w:sdtPr>
                              <w:alias w:val="Numeris"/>
                              <w:tag w:val="nr_143bb7d7cd64414aa78c6cca37e29a93"/>
                              <w:lock w:val="sdtLocked"/>
                              <w:richText/>
                            </w:sdtPr>
                            <w:sdtContent>
                              <w:r>
                                <w:rPr>
                                  <w:szCs w:val="24"/>
                                </w:rPr>
                                <w:t>1</w:t>
                              </w:r>
                            </w:sdtContent>
                          </w:sdt>
                          <w:r>
                            <w:rPr>
                              <w:szCs w:val="24"/>
                            </w:rPr>
                            <w:t>. Reglamente (ES) Nr. 996/2010 nustatytų reikalavimų dėl visų orlaivyje esančių asmenų ir pavojingų prekių sąrašų parengimo ir (ar) pateikimo pažeidimas</w:t>
                          </w:r>
                        </w:p>
                        <w:p>
                          <w:pPr>
                            <w:spacing w:line="360" w:lineRule="auto"/>
                            <w:ind w:firstLine="720"/>
                            <w:jc w:val="both"/>
                            <w:rPr>
                              <w:szCs w:val="24"/>
                            </w:rPr>
                          </w:pPr>
                          <w:r>
                            <w:rPr>
                              <w:szCs w:val="24"/>
                            </w:rPr>
                            <w:t>užtraukia baudą juridinių asmenų vadovams ar kitiems atsakingiems asmenims nuo keturių šimtų iki aštuonių šimtų penkiasdešimt eurų.</w:t>
                          </w:r>
                        </w:p>
                      </w:sdtContent>
                    </w:sdt>
                    <w:sdt>
                      <w:sdtPr>
                        <w:alias w:val="396-1 str. 2 d."/>
                        <w:tag w:val="part_e6166190cfd84a39ae1b660dd3fdc6f2"/>
                        <w:lock w:val="sdtLocked"/>
                        <w:richText/>
                      </w:sdtPr>
                      <w:sdtContent>
                        <w:p>
                          <w:pPr>
                            <w:spacing w:line="360" w:lineRule="auto"/>
                            <w:ind w:firstLine="720"/>
                            <w:jc w:val="both"/>
                            <w:rPr>
                              <w:szCs w:val="24"/>
                            </w:rPr>
                          </w:pPr>
                          <w:sdt>
                            <w:sdtPr>
                              <w:alias w:val="Numeris"/>
                              <w:tag w:val="nr_e6166190cfd84a39ae1b660dd3fdc6f2"/>
                              <w:lock w:val="sdtLocked"/>
                              <w:richText/>
                            </w:sdtPr>
                            <w:sdtContent>
                              <w:r>
                                <w:rPr>
                                  <w:szCs w:val="24"/>
                                </w:rPr>
                                <w:t>2</w:t>
                              </w:r>
                            </w:sdtContent>
                          </w:sdt>
                          <w:r>
                            <w:rPr>
                              <w:szCs w:val="24"/>
                            </w:rPr>
                            <w:t>. Reglamente (ES) Nr. 996/2010 nustatytų reikalavimų dėl neskelbtinos saugos informacijos apsaugos pažeidimas</w:t>
                          </w:r>
                        </w:p>
                        <w:p>
                          <w:pPr>
                            <w:spacing w:line="360" w:lineRule="auto"/>
                            <w:ind w:firstLine="720"/>
                            <w:jc w:val="both"/>
                            <w:rPr>
                              <w:bCs/>
                              <w:szCs w:val="24"/>
                            </w:rPr>
                          </w:pPr>
                          <w:r>
                            <w:rPr>
                              <w:szCs w:val="24"/>
                            </w:rPr>
                            <w:t xml:space="preserve">užtraukia baudą asmenims nuo </w:t>
                          </w:r>
                          <w:r>
                            <w:rPr>
                              <w:color w:val="000000"/>
                              <w:szCs w:val="24"/>
                            </w:rPr>
                            <w:t>vieno tūkstančio iki trijų tūkstančių eurų</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aa740e066bf94316a73507b6882c3763"/>
                        <w:lock w:val="sdtLocked"/>
                        <w:richText/>
                      </w:sdtPr>
                      <w:sdtContent>
                        <w:p>
                          <w:pPr>
                            <w:spacing w:line="360" w:lineRule="auto"/>
                            <w:ind w:firstLine="720"/>
                            <w:jc w:val="both"/>
                            <w:rPr>
                              <w:color w:val="000000"/>
                              <w:szCs w:val="24"/>
                              <w:lang w:eastAsia="lt-LT"/>
                            </w:rPr>
                          </w:pPr>
                          <w:sdt>
                            <w:sdtPr>
                              <w:alias w:val="Numeris"/>
                              <w:tag w:val="nr_aa740e066bf94316a73507b6882c3763"/>
                              <w:lock w:val="sdtLocked"/>
                              <w:richText/>
                            </w:sdtPr>
                            <w:sdtContent>
                              <w:r>
                                <w:rPr>
                                  <w:color w:val="000000"/>
                                  <w:szCs w:val="24"/>
                                  <w:lang w:eastAsia="lt-LT"/>
                                </w:rPr>
                                <w:t>1</w:t>
                              </w:r>
                            </w:sdtContent>
                          </w:sdt>
                          <w:r>
                            <w:rPr>
                              <w:color w:val="000000"/>
                              <w:szCs w:val="24"/>
                              <w:lang w:eastAsia="lt-LT"/>
                            </w:rPr>
                            <w:t xml:space="preserve">. Nepranešimas nustatyta tvarka </w:t>
                          </w:r>
                          <w:r>
                            <w:rPr>
                              <w:szCs w:val="24"/>
                              <w:lang w:eastAsia="lt-LT"/>
                            </w:rPr>
                            <w:t xml:space="preserve">kompetentingai institucijai </w:t>
                          </w:r>
                          <w:r>
                            <w:rPr>
                              <w:color w:val="000000"/>
                              <w:szCs w:val="24"/>
                              <w:lang w:eastAsia="lt-LT"/>
                            </w:rPr>
                            <w:t xml:space="preserve">apie laivo avariją ar incidentą </w:t>
                          </w:r>
                        </w:p>
                        <w:p>
                          <w:pPr>
                            <w:spacing w:line="360" w:lineRule="auto"/>
                            <w:ind w:firstLine="720"/>
                            <w:jc w:val="both"/>
                            <w:rPr>
                              <w:szCs w:val="24"/>
                              <w:lang w:eastAsia="lt-LT"/>
                            </w:rPr>
                          </w:pPr>
                          <w:r>
                            <w:rPr>
                              <w:color w:val="000000"/>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24 d."/>
                        <w:tag w:val="part_3bc51724a43a4c6aab2bff1ff6f6290d"/>
                        <w:lock w:val="sdtLocked"/>
                        <w:richText/>
                      </w:sdtPr>
                      <w:sdtContent>
                        <w:p>
                          <w:pPr>
                            <w:spacing w:line="360" w:lineRule="auto"/>
                            <w:ind w:firstLine="720"/>
                            <w:jc w:val="both"/>
                            <w:rPr>
                              <w:szCs w:val="24"/>
                            </w:rPr>
                          </w:pPr>
                          <w:sdt>
                            <w:sdtPr>
                              <w:alias w:val="Numeris"/>
                              <w:tag w:val="nr_3bc51724a43a4c6aab2bff1ff6f6290d"/>
                              <w:lock w:val="sdtLocked"/>
                              <w:richText/>
                            </w:sdtPr>
                            <w:sdtContent>
                              <w:r>
                                <w:rPr>
                                  <w:szCs w:val="24"/>
                                </w:rPr>
                                <w:t>24</w:t>
                              </w:r>
                            </w:sdtContent>
                          </w:sdt>
                          <w:r>
                            <w:rPr>
                              <w:szCs w:val="24"/>
                            </w:rPr>
                            <w:t xml:space="preserve">. Teisės aktuose nustatytų reikalavimų dėl jūrų laivo avarijos ar incidento tyrimo metu gautos informacijos konfidencialumo užtikrinimo pažeidimas </w:t>
                          </w:r>
                        </w:p>
                        <w:p>
                          <w:pPr>
                            <w:spacing w:line="360" w:lineRule="auto"/>
                            <w:ind w:firstLine="720"/>
                            <w:jc w:val="both"/>
                            <w:rPr>
                              <w:szCs w:val="24"/>
                              <w:lang w:eastAsia="lt-LT"/>
                            </w:rPr>
                          </w:pPr>
                          <w:r>
                            <w:rPr>
                              <w:szCs w:val="24"/>
                            </w:rPr>
                            <w:t xml:space="preserve">užtraukia baudą </w:t>
                          </w:r>
                          <w:r>
                            <w:rPr>
                              <w:color w:val="000000"/>
                              <w:szCs w:val="24"/>
                            </w:rPr>
                            <w:t>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866b83f2a7dd4303b4209e39ff8e599a"/>
                    <w:lock w:val="sdtLocked"/>
                    <w:richText/>
                  </w:sdtPr>
                  <w:sdtContent>
                    <w:p>
                      <w:pPr>
                        <w:spacing w:line="360" w:lineRule="auto"/>
                        <w:ind w:left="2835" w:hanging="2115"/>
                        <w:jc w:val="both"/>
                        <w:rPr>
                          <w:szCs w:val="24"/>
                        </w:rPr>
                      </w:pPr>
                      <w:sdt>
                        <w:sdtPr>
                          <w:alias w:val="Numeris"/>
                          <w:tag w:val="nr_866b83f2a7dd4303b4209e39ff8e599a"/>
                          <w:lock w:val="sdtLocked"/>
                          <w:richText/>
                        </w:sdtPr>
                        <w:sdtContent>
                          <w:r>
                            <w:rPr>
                              <w:b/>
                              <w:color w:val="000000"/>
                              <w:szCs w:val="24"/>
                            </w:rPr>
                            <w:t>413</w:t>
                          </w:r>
                          <w:r>
                            <w:rPr>
                              <w:b/>
                              <w:color w:val="000000"/>
                              <w:szCs w:val="24"/>
                              <w:vertAlign w:val="superscript"/>
                            </w:rPr>
                            <w:t>1</w:t>
                          </w:r>
                        </w:sdtContent>
                      </w:sdt>
                      <w:r>
                        <w:rPr>
                          <w:b/>
                          <w:color w:val="000000"/>
                          <w:szCs w:val="24"/>
                        </w:rPr>
                        <w:t xml:space="preserve"> straipsnis. </w:t>
                      </w:r>
                      <w:sdt>
                        <w:sdtPr>
                          <w:alias w:val="Pavadinimas"/>
                          <w:tag w:val="title_866b83f2a7dd4303b4209e39ff8e599a"/>
                          <w:lock w:val="sdtLocked"/>
                          <w:richText/>
                        </w:sdtPr>
                        <w:sdtContent>
                          <w:r>
                            <w:rPr>
                              <w:b/>
                              <w:color w:val="000000"/>
                              <w:szCs w:val="24"/>
                            </w:rPr>
                            <w:t xml:space="preserve">Reikalavimų dėl eismo </w:t>
                          </w:r>
                          <w:r>
                            <w:rPr>
                              <w:b/>
                              <w:szCs w:val="24"/>
                            </w:rPr>
                            <w:t>saugos rekomendacijų, saugos rekomendacijų vertinimo pažeidimas</w:t>
                          </w:r>
                        </w:sdtContent>
                      </w:sdt>
                    </w:p>
                    <w:sdt>
                      <w:sdtPr>
                        <w:alias w:val="413-1 str. 1 d."/>
                        <w:tag w:val="part_8a48946820af493dbfd53f295a0d416c"/>
                        <w:lock w:val="sdtLocked"/>
                        <w:richText/>
                      </w:sdtPr>
                      <w:sdtContent>
                        <w:p>
                          <w:pPr>
                            <w:spacing w:line="360" w:lineRule="auto"/>
                            <w:ind w:firstLine="720"/>
                            <w:jc w:val="both"/>
                            <w:rPr>
                              <w:szCs w:val="24"/>
                            </w:rPr>
                          </w:pPr>
                          <w:r>
                            <w:rPr>
                              <w:szCs w:val="24"/>
                            </w:rPr>
                            <w:t>Reikalavimų dėl geležinkelių transporto katastrofos, eismo įvykio ar rikto tyrimo eismo saugos rekomendacijų, jūrų laivo avarijos ar incidento tyrimo saugos rekomendacijų, orlaivio avarijos ar incidento tyrimo saugos rekomendacijų įvertinimo pažeidimas</w:t>
                          </w:r>
                        </w:p>
                      </w:sdtContent>
                    </w:sdt>
                    <w:sdt>
                      <w:sdtPr>
                        <w:alias w:val="413-1 str. 2 d."/>
                        <w:tag w:val="part_ecb9ce786df44ce4846e8b8d814dd496"/>
                        <w:lock w:val="sdtLocked"/>
                        <w:richText/>
                      </w:sdtPr>
                      <w:sdtContent>
                        <w:p>
                          <w:pPr>
                            <w:spacing w:line="360" w:lineRule="auto"/>
                            <w:ind w:firstLine="720"/>
                            <w:jc w:val="both"/>
                            <w:rPr>
                              <w:bCs/>
                              <w:szCs w:val="24"/>
                            </w:rPr>
                          </w:pPr>
                          <w:r>
                            <w:rPr>
                              <w:szCs w:val="24"/>
                            </w:rPr>
                            <w:t>užtraukia baudą asmenims nuo penkiasdešimt iki dviejų šimtų eurų ir juridinių asmenų vadovams ar kitiems atsakingiems asmenims – nuo penkių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14 str."/>
                    <w:tag w:val="part_7d74559d435b466ea13986f3a268be31"/>
                    <w:lock w:val="sdtLocked"/>
                    <w:richText/>
                  </w:sdtPr>
                  <w:sdtContent>
                    <w:p>
                      <w:pPr>
                        <w:spacing w:line="360" w:lineRule="auto"/>
                        <w:ind w:left="2694" w:hanging="1974"/>
                        <w:jc w:val="both"/>
                        <w:rPr>
                          <w:bCs/>
                          <w:szCs w:val="24"/>
                        </w:rPr>
                      </w:pPr>
                      <w:sdt>
                        <w:sdtPr>
                          <w:alias w:val="Numeris"/>
                          <w:tag w:val="nr_7d74559d435b466ea13986f3a268be31"/>
                          <w:lock w:val="sdtLocked"/>
                          <w:richText/>
                        </w:sdtPr>
                        <w:sdtContent>
                          <w:r>
                            <w:rPr>
                              <w:b/>
                              <w:bCs/>
                              <w:szCs w:val="24"/>
                            </w:rPr>
                            <w:t>414</w:t>
                          </w:r>
                        </w:sdtContent>
                      </w:sdt>
                      <w:r>
                        <w:rPr>
                          <w:b/>
                          <w:bCs/>
                          <w:szCs w:val="24"/>
                        </w:rPr>
                        <w:t xml:space="preserve"> straipsnis. </w:t>
                      </w:r>
                      <w:sdt>
                        <w:sdtPr>
                          <w:alias w:val="Pavadinimas"/>
                          <w:tag w:val="title_7d74559d435b466ea13986f3a268be31"/>
                          <w:lock w:val="sdtLocked"/>
                          <w:richText/>
                        </w:sdtPr>
                        <w:sdtContent>
                          <w:r>
                            <w:rPr>
                              <w:b/>
                              <w:bCs/>
                              <w:szCs w:val="24"/>
                            </w:rPr>
                            <w:t>Neeksploatuojamų transporto priemonių laikymas bendrojo naudojimo vietose</w:t>
                          </w:r>
                        </w:sdtContent>
                      </w:sdt>
                    </w:p>
                    <w:sdt>
                      <w:sdtPr>
                        <w:alias w:val="414 str. 1 d."/>
                        <w:tag w:val="part_1860f25289474cb9b4268bc55d972e86"/>
                        <w:lock w:val="sdtLocked"/>
                        <w:richText/>
                      </w:sdtPr>
                      <w:sdtContent>
                        <w:p>
                          <w:pPr>
                            <w:spacing w:line="360" w:lineRule="auto"/>
                            <w:ind w:firstLine="720"/>
                            <w:jc w:val="both"/>
                            <w:rPr>
                              <w:bCs/>
                              <w:szCs w:val="24"/>
                            </w:rPr>
                          </w:pPr>
                          <w:sdt>
                            <w:sdtPr>
                              <w:alias w:val="Numeris"/>
                              <w:tag w:val="nr_1860f25289474cb9b4268bc55d972e86"/>
                              <w:lock w:val="sdtLocked"/>
                              <w:richText/>
                            </w:sdtPr>
                            <w:sdtContent>
                              <w:r>
                                <w:rPr>
                                  <w:bCs/>
                                  <w:szCs w:val="24"/>
                                </w:rPr>
                                <w:t>1</w:t>
                              </w:r>
                            </w:sdtContent>
                          </w:sdt>
                          <w:r>
                            <w:rPr>
                              <w:bCs/>
                              <w:szCs w:val="24"/>
                            </w:rPr>
                            <w:t>. Neeksploatuojamos, paliktos be priežiūros transporto priemonės laikymas bendrojo naudojimo vietose ir po savivaldybės, policijos ar kitos suinteresuotos institucijos pareigūno rašytinio perspėjimo nesiėmimas priemonių ja pasirūpinti</w:t>
                          </w:r>
                        </w:p>
                        <w:p>
                          <w:pPr>
                            <w:spacing w:line="360" w:lineRule="auto"/>
                            <w:ind w:firstLine="720"/>
                            <w:jc w:val="both"/>
                            <w:rPr>
                              <w:bCs/>
                              <w:szCs w:val="24"/>
                            </w:rPr>
                          </w:pPr>
                          <w:r>
                            <w:rPr>
                              <w:bCs/>
                              <w:szCs w:val="24"/>
                            </w:rPr>
                            <w:t>užtraukia baudą transporto priemonių savininkams nuo septyniasdešimt iki vieno šimto keturiasdešimt eurų.</w:t>
                          </w:r>
                        </w:p>
                      </w:sdtContent>
                    </w:sdt>
                    <w:sdt>
                      <w:sdtPr>
                        <w:alias w:val="414 str. 2 d."/>
                        <w:tag w:val="part_3a002c38d0b64524b1c1efcc6d9cd3dd"/>
                        <w:lock w:val="sdtLocked"/>
                        <w:richText/>
                      </w:sdtPr>
                      <w:sdtContent>
                        <w:p>
                          <w:pPr>
                            <w:spacing w:line="360" w:lineRule="auto"/>
                            <w:ind w:firstLine="720"/>
                            <w:jc w:val="both"/>
                            <w:rPr>
                              <w:bCs/>
                              <w:szCs w:val="24"/>
                            </w:rPr>
                          </w:pPr>
                          <w:sdt>
                            <w:sdtPr>
                              <w:alias w:val="Numeris"/>
                              <w:tag w:val="nr_3a002c38d0b64524b1c1efcc6d9cd3d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14 str. 3 d."/>
                        <w:tag w:val="part_b1c673b23bb4470dae1d984e808b5639"/>
                        <w:lock w:val="sdtLocked"/>
                        <w:richText/>
                      </w:sdtPr>
                      <w:sdtContent>
                        <w:p>
                          <w:pPr>
                            <w:spacing w:line="360" w:lineRule="auto"/>
                            <w:ind w:firstLine="720"/>
                            <w:jc w:val="both"/>
                            <w:rPr>
                              <w:bCs/>
                              <w:szCs w:val="24"/>
                            </w:rPr>
                          </w:pPr>
                          <w:sdt>
                            <w:sdtPr>
                              <w:alias w:val="Numeris"/>
                              <w:tag w:val="nr_b1c673b23bb4470dae1d984e808b5639"/>
                              <w:lock w:val="sdtLocked"/>
                              <w:richText/>
                            </w:sdtPr>
                            <w:sdtContent>
                              <w:r>
                                <w:rPr>
                                  <w:bCs/>
                                  <w:szCs w:val="24"/>
                                </w:rPr>
                                <w:t>3</w:t>
                              </w:r>
                            </w:sdtContent>
                          </w:sdt>
                          <w:r>
                            <w:rPr>
                              <w:bCs/>
                              <w:szCs w:val="24"/>
                            </w:rPr>
                            <w:t xml:space="preserve">. </w:t>
                          </w:r>
                          <w:r>
                            <w:rPr>
                              <w:szCs w:val="24"/>
                            </w:rPr>
                            <w:t>Už šio straipsnio 2 dalyje numatytą administracinį nusižengimą gali būti skiriamas transporto priemonės konfiskavimas.</w:t>
                          </w:r>
                        </w:p>
                        <w:p>
                          <w:pPr>
                            <w:spacing w:line="360" w:lineRule="auto"/>
                            <w:ind w:firstLine="720"/>
                            <w:jc w:val="both"/>
                            <w:rPr>
                              <w:bCs/>
                              <w:szCs w:val="24"/>
                            </w:rPr>
                          </w:pPr>
                        </w:p>
                      </w:sdtContent>
                    </w:sdt>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eb64715d535f4c5bbd30e963ab9602a7"/>
                        <w:lock w:val="sdtLocked"/>
                        <w:richText/>
                      </w:sdtPr>
                      <w:sdtContent>
                        <w:p>
                          <w:pPr>
                            <w:spacing w:line="360" w:lineRule="auto"/>
                            <w:ind w:firstLine="720"/>
                            <w:jc w:val="both"/>
                            <w:rPr>
                              <w:szCs w:val="24"/>
                              <w:lang w:eastAsia="lt-LT"/>
                            </w:rPr>
                          </w:pPr>
                          <w:sdt>
                            <w:sdtPr>
                              <w:alias w:val="Numeris"/>
                              <w:tag w:val="nr_eb64715d535f4c5bbd30e963ab9602a7"/>
                              <w:lock w:val="sdtLocked"/>
                              <w:richText/>
                            </w:sdtPr>
                            <w:sdtContent>
                              <w:r>
                                <w:rPr>
                                  <w:color w:val="000000"/>
                                  <w:szCs w:val="24"/>
                                  <w:lang w:eastAsia="lt-LT"/>
                                </w:rPr>
                                <w:t>2</w:t>
                              </w:r>
                            </w:sdtContent>
                          </w:sdt>
                          <w:r>
                            <w:rPr>
                              <w:color w:val="000000"/>
                              <w:szCs w:val="24"/>
                              <w:lang w:eastAsia="lt-LT"/>
                            </w:rPr>
                            <w:t>. Transporto priemonių, kurios nustatyta tvarka neįregistruotos (neperregistruotos) arba be privalomosios techninės apžiūros, arba turi gedimų, dėl kurių pagal Kelių eismo taisykles draudžiama važiuoti,</w:t>
                          </w:r>
                          <w:r>
                            <w:rPr>
                              <w:bCs/>
                              <w:szCs w:val="24"/>
                              <w:lang w:eastAsia="lt-LT"/>
                            </w:rPr>
                            <w:t xml:space="preserve"> arba dėl kurių </w:t>
                          </w:r>
                          <w:r>
                            <w:rPr>
                              <w:szCs w:val="24"/>
                              <w:lang w:eastAsia="lt-LT"/>
                            </w:rPr>
                            <w:t>nesumokėti valstybės nustatyti su transporto priemone ar jos dalyvavimu viešajame eisme susiję mokesčiai,</w:t>
                          </w:r>
                          <w:r>
                            <w:rPr>
                              <w:bCs/>
                              <w:szCs w:val="24"/>
                              <w:lang w:eastAsia="lt-LT"/>
                            </w:rPr>
                            <w:t xml:space="preserve"> </w:t>
                          </w:r>
                          <w:r>
                            <w:rPr>
                              <w:color w:val="000000"/>
                              <w:szCs w:val="24"/>
                              <w:lang w:eastAsia="lt-LT"/>
                            </w:rPr>
                            <w:t xml:space="preserve">arba kurių leidimas dalyvauti viešajame eisme sustabdytas, nes </w:t>
                          </w:r>
                          <w:r>
                            <w:rPr>
                              <w:bCs/>
                              <w:szCs w:val="24"/>
                              <w:lang w:eastAsia="lt-LT"/>
                            </w:rPr>
                            <w:t xml:space="preserve">transporto priemonės savininkas ir valdytojas išregistruoti iš Juridinių asmenų registro (kai motorinės transporto priemonės ir (ar) priekabos savininkas ar valdytojas yra juridinis asmuo) arba mirę, </w:t>
                          </w:r>
                          <w:r>
                            <w:rPr>
                              <w:color w:val="000000"/>
                              <w:szCs w:val="24"/>
                              <w:lang w:eastAsia="lt-LT"/>
                            </w:rPr>
                            <w:t>arba kurių padangos neatitinka nustatytų techninių ar padangų naudojimo reikalavimų,</w:t>
                          </w:r>
                          <w:r>
                            <w:rPr>
                              <w:bCs/>
                              <w:color w:val="000000"/>
                              <w:szCs w:val="24"/>
                              <w:lang w:eastAsia="lt-LT"/>
                            </w:rPr>
                            <w:t xml:space="preserve"> </w:t>
                          </w:r>
                          <w:r>
                            <w:rPr>
                              <w:color w:val="000000"/>
                              <w:szCs w:val="24"/>
                              <w:lang w:eastAsia="lt-LT"/>
                            </w:rPr>
                            <w:t>vairavimas</w:t>
                          </w:r>
                          <w:r>
                            <w:rPr>
                              <w:bCs/>
                              <w:color w:val="000000"/>
                              <w:szCs w:val="24"/>
                              <w:lang w:eastAsia="lt-LT"/>
                            </w:rPr>
                            <w:t xml:space="preserve"> </w:t>
                          </w:r>
                          <w:r>
                            <w:rPr>
                              <w:color w:val="000000"/>
                              <w:szCs w:val="24"/>
                              <w:lang w:eastAsia="lt-LT"/>
                            </w:rPr>
                            <w:t xml:space="preserve">arba vairavimas neturint Lietuvos Respublikos vidaus reikalų ministro nustatyta tvarka išduoto leidimo naudotis kelių transporto priemone su stiklais, kurių šviesos laidumas mažesnis, negu leistina, </w:t>
                          </w:r>
                        </w:p>
                        <w:p>
                          <w:pPr>
                            <w:spacing w:line="360" w:lineRule="auto"/>
                            <w:ind w:firstLine="720"/>
                            <w:jc w:val="both"/>
                            <w:rPr>
                              <w:bCs/>
                              <w:szCs w:val="24"/>
                            </w:rPr>
                          </w:pPr>
                          <w:r>
                            <w:rPr>
                              <w:color w:val="000000"/>
                              <w:szCs w:val="24"/>
                              <w:lang w:eastAsia="lt-LT"/>
                            </w:rPr>
                            <w:t>užtraukia baudą vairuotojams nuo trisdešimt iki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2954cbebc3e5443094efe88e27053f40"/>
                        <w:lock w:val="sdtLocked"/>
                        <w:richText/>
                      </w:sdtPr>
                      <w:sdtContent>
                        <w:p>
                          <w:pPr>
                            <w:spacing w:line="360" w:lineRule="auto"/>
                            <w:ind w:firstLine="720"/>
                            <w:jc w:val="both"/>
                            <w:rPr>
                              <w:bCs/>
                              <w:szCs w:val="24"/>
                            </w:rPr>
                          </w:pPr>
                          <w:sdt>
                            <w:sdtPr>
                              <w:alias w:val="Numeris"/>
                              <w:tag w:val="nr_2954cbebc3e5443094efe88e27053f40"/>
                              <w:lock w:val="sdtLocked"/>
                              <w:richText/>
                            </w:sdtPr>
                            <w:sdtContent>
                              <w:r>
                                <w:rPr>
                                  <w:bCs/>
                                  <w:szCs w:val="24"/>
                                </w:rPr>
                                <w:t>4</w:t>
                              </w:r>
                            </w:sdtContent>
                          </w:sdt>
                          <w:r>
                            <w:rPr>
                              <w:bCs/>
                              <w:szCs w:val="24"/>
                            </w:rPr>
                            <w:t>. Transporto priemonių vairavimas su įrengtomis greitį matuoti trukdančiomis priemonėmis ir daiktais, su įrengtais žybčiojančiais švyturėliais ar specialiais garso signalais be leidimo</w:t>
                          </w:r>
                        </w:p>
                        <w:p>
                          <w:pPr>
                            <w:spacing w:line="360" w:lineRule="auto"/>
                            <w:ind w:firstLine="720"/>
                            <w:jc w:val="both"/>
                            <w:rPr>
                              <w:bCs/>
                              <w:szCs w:val="24"/>
                            </w:rPr>
                          </w:pPr>
                          <w:r>
                            <w:rPr>
                              <w:bCs/>
                              <w:szCs w:val="24"/>
                            </w:rPr>
                            <w:t>užtraukia baudą vairuotojams nuo trisdešimt iki penkiasdešimt eurų.</w:t>
                          </w:r>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82c5565dd2c24b65a2a7995c291aa1f6"/>
                        <w:lock w:val="sdtLocked"/>
                        <w:richText/>
                      </w:sdtPr>
                      <w:sdtContent>
                        <w:p>
                          <w:pPr>
                            <w:spacing w:line="360" w:lineRule="auto"/>
                            <w:ind w:firstLine="720"/>
                            <w:jc w:val="both"/>
                            <w:rPr>
                              <w:bCs/>
                              <w:szCs w:val="24"/>
                            </w:rPr>
                          </w:pPr>
                          <w:sdt>
                            <w:sdtPr>
                              <w:alias w:val="Numeris"/>
                              <w:tag w:val="nr_82c5565dd2c24b65a2a7995c291aa1f6"/>
                              <w:lock w:val="sdtLocked"/>
                              <w:richText/>
                            </w:sdtPr>
                            <w:sdtContent>
                              <w:r>
                                <w:rPr>
                                  <w:bCs/>
                                  <w:szCs w:val="24"/>
                                </w:rPr>
                                <w:t>7</w:t>
                              </w:r>
                            </w:sdtContent>
                          </w:sdt>
                          <w:r>
                            <w:rPr>
                              <w:bCs/>
                              <w:szCs w:val="24"/>
                            </w:rPr>
                            <w:t>. Už šio straipsnio 4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motociklų vairuotojams privaloma skirti teisės vairuoti transporto priemones atėmimą nuo vienų metų iki vienų metų ir šešių mėnesių.</w:t>
                          </w:r>
                        </w:p>
                        <w:p>
                          <w:pPr>
                            <w:spacing w:line="360" w:lineRule="auto"/>
                            <w:ind w:firstLine="720"/>
                            <w:jc w:val="both"/>
                            <w:rPr>
                              <w:bCs/>
                              <w:szCs w:val="24"/>
                            </w:rPr>
                          </w:pPr>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417 str. 3 d."/>
                        <w:tag w:val="part_7c220108d1ad426c8b09b8b180ed3b90"/>
                        <w:lock w:val="sdtLocked"/>
                        <w:richText/>
                      </w:sdtPr>
                      <w:sdtContent>
                        <w:p>
                          <w:pPr>
                            <w:spacing w:line="360" w:lineRule="auto"/>
                            <w:ind w:firstLine="720"/>
                            <w:jc w:val="both"/>
                            <w:rPr>
                              <w:szCs w:val="24"/>
                            </w:rPr>
                          </w:pPr>
                          <w:sdt>
                            <w:sdtPr>
                              <w:alias w:val="Numeris"/>
                              <w:tag w:val="nr_7c220108d1ad426c8b09b8b180ed3b90"/>
                              <w:lock w:val="sdtLocked"/>
                              <w:richText/>
                            </w:sdtPr>
                            <w:sdtContent>
                              <w:r>
                                <w:rPr>
                                  <w:szCs w:val="24"/>
                                </w:rPr>
                                <w:t>3</w:t>
                              </w:r>
                            </w:sdtContent>
                          </w:sdt>
                          <w:r>
                            <w:rPr>
                              <w:szCs w:val="24"/>
                            </w:rPr>
                            <w:t xml:space="preserve">. Reikalavimo duoti kelią pradedant važiuoti, įvažiuojant į kelią, persirikiuojant ir kitaip keičiant važiavimo kryptį nevykdymas, </w:t>
                          </w:r>
                          <w:r>
                            <w:rPr>
                              <w:bCs/>
                              <w:szCs w:val="24"/>
                            </w:rPr>
                            <w:t>įvažiavimas į priešpriešinio eismo juostą pažeidžiant Kelių eismo taisyklių reikalavimus</w:t>
                          </w:r>
                          <w:r>
                            <w:rPr>
                              <w:szCs w:val="24"/>
                            </w:rPr>
                            <w:t>, apsisukimas geležinkelio pervažose, vietose, kur kelio matomumas bent viena kryptimi mažesnis kaip 100 metrų, draudimo vairuotojams naudotis mobiliojo ryšio priemonėmis, kai jomis naudojamasi rankomis (išskyrus atvejus, kai stovinčios transporto priemonės variklis išjungtas), nesilaikymas</w:t>
                          </w:r>
                        </w:p>
                        <w:p>
                          <w:pPr>
                            <w:spacing w:line="360" w:lineRule="auto"/>
                            <w:ind w:firstLine="720"/>
                            <w:jc w:val="both"/>
                            <w:rPr>
                              <w:bCs/>
                              <w:szCs w:val="24"/>
                            </w:rPr>
                          </w:pPr>
                          <w:r>
                            <w:rPr>
                              <w:szCs w:val="24"/>
                            </w:rPr>
                            <w:t>užtraukia baudą vairuotojams nuo šešiasdešimt iki devyniasdešimt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db9e0fbac02d411995be2ef14e160cd3"/>
                        <w:lock w:val="sdtLocked"/>
                        <w:richText/>
                      </w:sdtPr>
                      <w:sdtContent>
                        <w:p>
                          <w:pPr>
                            <w:spacing w:line="360" w:lineRule="auto"/>
                            <w:ind w:firstLine="720"/>
                            <w:jc w:val="both"/>
                            <w:rPr>
                              <w:kern w:val="2"/>
                              <w:szCs w:val="24"/>
                            </w:rPr>
                          </w:pPr>
                          <w:sdt>
                            <w:sdtPr>
                              <w:alias w:val="Numeris"/>
                              <w:tag w:val="nr_db9e0fbac02d411995be2ef14e160cd3"/>
                              <w:lock w:val="sdtLocked"/>
                              <w:richText/>
                            </w:sdtPr>
                            <w:sdtContent>
                              <w:r>
                                <w:rPr>
                                  <w:kern w:val="2"/>
                                  <w:szCs w:val="24"/>
                                </w:rPr>
                                <w:t>7</w:t>
                              </w:r>
                            </w:sdtContent>
                          </w:sdt>
                          <w:r>
                            <w:rPr>
                              <w:kern w:val="2"/>
                              <w:szCs w:val="24"/>
                            </w:rPr>
                            <w:t>. Kelių eismo taisyklių pažeidimai, išskyrus šiame kodekse numatytuosius,</w:t>
                          </w:r>
                        </w:p>
                        <w:p>
                          <w:pPr>
                            <w:suppressAutoHyphens/>
                            <w:spacing w:line="360" w:lineRule="auto"/>
                            <w:ind w:firstLine="720"/>
                            <w:jc w:val="both"/>
                            <w:textAlignment w:val="baseline"/>
                            <w:rPr>
                              <w:bCs/>
                              <w:szCs w:val="24"/>
                            </w:rPr>
                          </w:pPr>
                          <w:r>
                            <w:rPr>
                              <w:kern w:val="2"/>
                              <w:szCs w:val="24"/>
                            </w:rPr>
                            <w:t>užtraukia baudą vairuotojams nuo dešimt iki dvylikos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7 str. 8 d."/>
                        <w:tag w:val="part_55d15e5377af4f79a8e8c31b29c92a28"/>
                        <w:lock w:val="sdtLocked"/>
                        <w:richText/>
                      </w:sdtPr>
                      <w:sdtContent>
                        <w:p>
                          <w:pPr>
                            <w:suppressAutoHyphens/>
                            <w:spacing w:line="360" w:lineRule="auto"/>
                            <w:ind w:firstLine="720"/>
                            <w:jc w:val="both"/>
                            <w:textAlignment w:val="baseline"/>
                            <w:rPr>
                              <w:bCs/>
                              <w:szCs w:val="24"/>
                            </w:rPr>
                          </w:pPr>
                          <w:sdt>
                            <w:sdtPr>
                              <w:alias w:val="Numeris"/>
                              <w:tag w:val="nr_55d15e5377af4f79a8e8c31b29c92a28"/>
                              <w:lock w:val="sdtLocked"/>
                              <w:richText/>
                            </w:sdtPr>
                            <w:sdtContent>
                              <w:r>
                                <w:rPr>
                                  <w:bCs/>
                                  <w:color w:val="000000"/>
                                  <w:szCs w:val="24"/>
                                  <w:lang w:eastAsia="lt-LT"/>
                                </w:rPr>
                                <w:t>8</w:t>
                              </w:r>
                            </w:sdtContent>
                          </w:sdt>
                          <w:r>
                            <w:rPr>
                              <w:bCs/>
                              <w:color w:val="000000"/>
                              <w:szCs w:val="24"/>
                              <w:lang w:eastAsia="lt-LT"/>
                            </w:rPr>
                            <w:t>. Už šio straipsnio 3 dalyje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84d0b865d49c49979c5b7c0c9aba9e9a"/>
                    <w:lock w:val="sdtLocked"/>
                    <w:richText/>
                  </w:sdtPr>
                  <w:sdtContent>
                    <w:p>
                      <w:pPr>
                        <w:spacing w:line="360" w:lineRule="auto"/>
                        <w:ind w:left="2552" w:hanging="1832"/>
                        <w:jc w:val="both"/>
                        <w:rPr>
                          <w:b/>
                          <w:szCs w:val="24"/>
                          <w:lang w:eastAsia="lt-LT"/>
                        </w:rPr>
                      </w:pPr>
                      <w:sdt>
                        <w:sdtPr>
                          <w:alias w:val="Numeris"/>
                          <w:tag w:val="nr_84d0b865d49c49979c5b7c0c9aba9e9a"/>
                          <w:lock w:val="sdtLocked"/>
                          <w:richText/>
                        </w:sdtPr>
                        <w:sdtContent>
                          <w:r>
                            <w:rPr>
                              <w:b/>
                              <w:szCs w:val="24"/>
                              <w:lang w:eastAsia="lt-LT"/>
                            </w:rPr>
                            <w:t>420</w:t>
                          </w:r>
                        </w:sdtContent>
                      </w:sdt>
                      <w:r>
                        <w:rPr>
                          <w:b/>
                          <w:szCs w:val="24"/>
                          <w:lang w:eastAsia="lt-LT"/>
                        </w:rPr>
                        <w:t xml:space="preserve"> straipsnis. </w:t>
                      </w:r>
                      <w:sdt>
                        <w:sdtPr>
                          <w:alias w:val="Pavadinimas"/>
                          <w:tag w:val="title_84d0b865d49c49979c5b7c0c9aba9e9a"/>
                          <w:lock w:val="sdtLocked"/>
                          <w:richText/>
                        </w:sdtPr>
                        <w:sdtContent>
                          <w:r>
                            <w:rPr>
                              <w:b/>
                              <w:szCs w:val="24"/>
                              <w:lang w:eastAsia="lt-LT"/>
                            </w:rPr>
                            <w:t>Pavojingas ir chuliganiškas vairavimas, Kelių eismo taisyklėse nustatyto draudimo lenkti ar įvažiuoti į priešpriešinio eismo juostą pažeidimas</w:t>
                          </w:r>
                        </w:sdtContent>
                      </w:sdt>
                    </w:p>
                    <w:sdt>
                      <w:sdtPr>
                        <w:alias w:val="420 str. 1 d."/>
                        <w:tag w:val="part_f2ef71be74eb4cbba9fea6c8050319bb"/>
                        <w:lock w:val="sdtLocked"/>
                        <w:richText/>
                      </w:sdtPr>
                      <w:sdtContent>
                        <w:p>
                          <w:pPr>
                            <w:spacing w:line="360" w:lineRule="auto"/>
                            <w:ind w:firstLine="720"/>
                            <w:jc w:val="both"/>
                            <w:rPr>
                              <w:szCs w:val="24"/>
                              <w:lang w:eastAsia="lt-LT"/>
                            </w:rPr>
                          </w:pPr>
                          <w:sdt>
                            <w:sdtPr>
                              <w:alias w:val="Numeris"/>
                              <w:tag w:val="nr_f2ef71be74eb4cbba9fea6c8050319bb"/>
                              <w:lock w:val="sdtLocked"/>
                              <w:richText/>
                            </w:sdtPr>
                            <w:sdtContent>
                              <w:r>
                                <w:rPr>
                                  <w:szCs w:val="24"/>
                                  <w:lang w:eastAsia="lt-LT"/>
                                </w:rPr>
                                <w:t>1</w:t>
                              </w:r>
                            </w:sdtContent>
                          </w:sdt>
                          <w:r>
                            <w:rPr>
                              <w:szCs w:val="24"/>
                              <w:lang w:eastAsia="lt-LT"/>
                            </w:rPr>
                            <w:t>.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w:t>
                          </w:r>
                        </w:p>
                        <w:p>
                          <w:pPr>
                            <w:spacing w:line="360" w:lineRule="auto"/>
                            <w:ind w:firstLine="720"/>
                            <w:jc w:val="both"/>
                            <w:rPr>
                              <w:szCs w:val="24"/>
                              <w:lang w:eastAsia="lt-LT"/>
                            </w:rPr>
                          </w:pPr>
                          <w:r>
                            <w:rPr>
                              <w:szCs w:val="24"/>
                              <w:lang w:eastAsia="lt-LT"/>
                            </w:rPr>
                            <w:t>užtraukia baudą vairuotojams nuo vieno šimto septyniasdešimt iki dviejų šimtų trisdešimt eurų ir neturintiems teisės vairuoti transporto priemones asmenims – nuo keturių šimtų penkiasdešimt iki šešių šimtų eurų.</w:t>
                          </w:r>
                        </w:p>
                      </w:sdtContent>
                    </w:sdt>
                    <w:sdt>
                      <w:sdtPr>
                        <w:alias w:val="420 str. 2 d."/>
                        <w:tag w:val="part_539e8550bed04ba3abf3b1829e27266c"/>
                        <w:lock w:val="sdtLocked"/>
                        <w:richText/>
                      </w:sdtPr>
                      <w:sdtContent>
                        <w:p>
                          <w:pPr>
                            <w:spacing w:line="360" w:lineRule="auto"/>
                            <w:ind w:firstLine="720"/>
                            <w:jc w:val="both"/>
                            <w:rPr>
                              <w:szCs w:val="24"/>
                              <w:lang w:eastAsia="lt-LT"/>
                            </w:rPr>
                          </w:pPr>
                          <w:sdt>
                            <w:sdtPr>
                              <w:alias w:val="Numeris"/>
                              <w:tag w:val="nr_539e8550bed04ba3abf3b1829e27266c"/>
                              <w:lock w:val="sdtLocked"/>
                              <w:richText/>
                            </w:sdtPr>
                            <w:sdtContent>
                              <w:r>
                                <w:rPr>
                                  <w:szCs w:val="24"/>
                                  <w:lang w:eastAsia="lt-LT"/>
                                </w:rPr>
                                <w:t>2</w:t>
                              </w:r>
                            </w:sdtContent>
                          </w:sdt>
                          <w:r>
                            <w:rPr>
                              <w:szCs w:val="24"/>
                              <w:lang w:eastAsia="lt-LT"/>
                            </w:rPr>
                            <w:t>. Chuliganiškas vairavimas, t. y. pavojų eismo saugumui arba savo ar kitų žmonių saugumui keliantis Kelių eismo taisyklių pažeidimas dėl chuliganiškų paskatų,</w:t>
                          </w:r>
                        </w:p>
                        <w:p>
                          <w:pPr>
                            <w:spacing w:line="360" w:lineRule="auto"/>
                            <w:ind w:firstLine="720"/>
                            <w:jc w:val="both"/>
                            <w:rPr>
                              <w:szCs w:val="24"/>
                              <w:lang w:eastAsia="lt-LT"/>
                            </w:rPr>
                          </w:pPr>
                          <w:r>
                            <w:rPr>
                              <w:szCs w:val="24"/>
                              <w:lang w:eastAsia="lt-LT"/>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6f2a8b13572844fcb42058cbb7177c45"/>
                        <w:lock w:val="sdtLocked"/>
                        <w:richText/>
                      </w:sdtPr>
                      <w:sdtContent>
                        <w:p>
                          <w:pPr>
                            <w:widowControl w:val="0"/>
                            <w:spacing w:line="360" w:lineRule="auto"/>
                            <w:ind w:firstLine="720"/>
                            <w:jc w:val="both"/>
                            <w:rPr>
                              <w:szCs w:val="24"/>
                            </w:rPr>
                          </w:pPr>
                          <w:sdt>
                            <w:sdtPr>
                              <w:alias w:val="Numeris"/>
                              <w:tag w:val="nr_6f2a8b13572844fcb42058cbb7177c45"/>
                              <w:lock w:val="sdtLocked"/>
                              <w:richText/>
                            </w:sdtPr>
                            <w:sdtContent>
                              <w:r>
                                <w:rPr>
                                  <w:szCs w:val="24"/>
                                  <w:lang w:eastAsia="lt-LT"/>
                                </w:rPr>
                                <w:t>3</w:t>
                              </w:r>
                            </w:sdtContent>
                          </w:sdt>
                          <w:r>
                            <w:rPr>
                              <w:szCs w:val="24"/>
                              <w:lang w:eastAsia="lt-LT"/>
                            </w:rPr>
                            <w:t xml:space="preserve">. </w:t>
                          </w:r>
                          <w:r>
                            <w:rPr>
                              <w:rFonts w:eastAsia="Calibri"/>
                              <w:szCs w:val="24"/>
                            </w:rPr>
                            <w:t xml:space="preserve">Šio straipsnio 1 dalyje nurodyti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szCs w:val="24"/>
                            </w:rPr>
                            <w:t>, narkotines, psichotropines ar kitas psichiką veikiančias medžiagas vartojusio iki patikrinimo asmens,</w:t>
                          </w:r>
                        </w:p>
                        <w:p>
                          <w:pPr>
                            <w:spacing w:line="360" w:lineRule="auto"/>
                            <w:ind w:firstLine="720"/>
                            <w:jc w:val="both"/>
                            <w:rPr>
                              <w:szCs w:val="24"/>
                              <w:lang w:eastAsia="lt-LT"/>
                            </w:rPr>
                          </w:pPr>
                          <w:r>
                            <w:rPr>
                              <w:szCs w:val="24"/>
                            </w:rPr>
                            <w:t>užtraukia baudą vairuotojams nuo d</w:t>
                          </w:r>
                          <w:r>
                            <w:rPr>
                              <w:bCs/>
                              <w:szCs w:val="24"/>
                            </w:rPr>
                            <w:t>evynių</w:t>
                          </w:r>
                          <w:r>
                            <w:rPr>
                              <w:szCs w:val="24"/>
                            </w:rPr>
                            <w:t xml:space="preserve"> šimtų iki </w:t>
                          </w:r>
                          <w:r>
                            <w:rPr>
                              <w:bCs/>
                              <w:szCs w:val="24"/>
                            </w:rPr>
                            <w:t xml:space="preserve">vieno tūkstančio dviejų </w:t>
                          </w:r>
                          <w:r>
                            <w:rPr>
                              <w:szCs w:val="24"/>
                            </w:rPr>
                            <w:t>šimtų eurų.</w:t>
                          </w:r>
                        </w:p>
                      </w:sdtContent>
                    </w:sdt>
                    <w:sdt>
                      <w:sdtPr>
                        <w:alias w:val="420 str. 4 d."/>
                        <w:tag w:val="part_5d662c23235e4bfb975c494161ca91a9"/>
                        <w:lock w:val="sdtLocked"/>
                        <w:richText/>
                      </w:sdtPr>
                      <w:sdtContent>
                        <w:p>
                          <w:pPr>
                            <w:widowControl w:val="0"/>
                            <w:spacing w:line="360" w:lineRule="auto"/>
                            <w:ind w:firstLine="720"/>
                            <w:jc w:val="both"/>
                            <w:rPr>
                              <w:szCs w:val="24"/>
                            </w:rPr>
                          </w:pPr>
                          <w:sdt>
                            <w:sdtPr>
                              <w:alias w:val="Numeris"/>
                              <w:tag w:val="nr_5d662c23235e4bfb975c494161ca91a9"/>
                              <w:lock w:val="sdtLocked"/>
                              <w:richText/>
                            </w:sdtPr>
                            <w:sdtContent>
                              <w:r>
                                <w:rPr>
                                  <w:szCs w:val="24"/>
                                  <w:lang w:eastAsia="lt-LT"/>
                                </w:rPr>
                                <w:t>4</w:t>
                              </w:r>
                            </w:sdtContent>
                          </w:sdt>
                          <w:r>
                            <w:rPr>
                              <w:szCs w:val="24"/>
                              <w:lang w:eastAsia="lt-LT"/>
                            </w:rPr>
                            <w:t xml:space="preserve">. </w:t>
                          </w:r>
                          <w:r>
                            <w:rPr>
                              <w:rFonts w:eastAsia="Calibri"/>
                              <w:szCs w:val="24"/>
                            </w:rPr>
                            <w:t xml:space="preserve">Šio straipsnio 2 dalyje numatyti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szCs w:val="24"/>
                            </w:rPr>
                            <w:t>, narkotines, psichotropines ar kitas psichiką veikiančias medžiagas vartojusio iki patikrinimo asmens,</w:t>
                          </w:r>
                        </w:p>
                        <w:p>
                          <w:pPr>
                            <w:spacing w:line="360" w:lineRule="auto"/>
                            <w:ind w:firstLine="720"/>
                            <w:jc w:val="both"/>
                            <w:rPr>
                              <w:szCs w:val="24"/>
                              <w:lang w:eastAsia="lt-LT"/>
                            </w:rPr>
                          </w:pPr>
                          <w:r>
                            <w:rPr>
                              <w:szCs w:val="24"/>
                            </w:rPr>
                            <w:t xml:space="preserve">užtraukia baudą vairuotojams nuo vieno tūkstančio dviejų šimtų </w:t>
                          </w:r>
                          <w:r>
                            <w:rPr>
                              <w:bCs/>
                              <w:szCs w:val="24"/>
                            </w:rPr>
                            <w:t>iki vieno tūkstančio penkių šimtų</w:t>
                          </w:r>
                          <w:r>
                            <w:rPr>
                              <w:szCs w:val="24"/>
                            </w:rPr>
                            <w:t xml:space="preserve"> eurų.</w:t>
                          </w:r>
                        </w:p>
                      </w:sdtContent>
                    </w:sdt>
                    <w:sdt>
                      <w:sdtPr>
                        <w:alias w:val="420 str. 5 d."/>
                        <w:tag w:val="part_942d886248c9471ea76be466e11f085d"/>
                        <w:lock w:val="sdtLocked"/>
                        <w:richText/>
                      </w:sdtPr>
                      <w:sdtContent>
                        <w:p>
                          <w:pPr>
                            <w:tabs>
                              <w:tab w:val="left" w:pos="-1985"/>
                            </w:tabs>
                            <w:suppressAutoHyphens/>
                            <w:spacing w:line="360" w:lineRule="auto"/>
                            <w:ind w:firstLine="720"/>
                            <w:jc w:val="both"/>
                            <w:textAlignment w:val="baseline"/>
                            <w:rPr>
                              <w:bCs/>
                              <w:szCs w:val="24"/>
                            </w:rPr>
                          </w:pPr>
                          <w:sdt>
                            <w:sdtPr>
                              <w:alias w:val="Numeris"/>
                              <w:tag w:val="nr_942d886248c9471ea76be466e11f085d"/>
                              <w:lock w:val="sdtLocked"/>
                              <w:richText/>
                            </w:sdtPr>
                            <w:sdtContent>
                              <w:r>
                                <w:rPr>
                                  <w:rFonts w:eastAsia="Arial"/>
                                  <w:color w:val="000000"/>
                                  <w:kern w:val="3"/>
                                  <w:lang w:eastAsia="zh-CN"/>
                                </w:rPr>
                                <w:t>5</w:t>
                              </w:r>
                            </w:sdtContent>
                          </w:sdt>
                          <w:r>
                            <w:rPr>
                              <w:rFonts w:eastAsia="Arial"/>
                              <w:color w:val="000000"/>
                              <w:kern w:val="3"/>
                              <w:lang w:eastAsia="zh-CN"/>
                            </w:rPr>
                            <w:t xml:space="preserve">. 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dvejų iki trejų metų </w:t>
                          </w:r>
                          <w:r>
                            <w:rPr>
                              <w:rFonts w:eastAsia="Arial"/>
                              <w:bCs/>
                              <w:color w:val="000000"/>
                              <w:kern w:val="3"/>
                              <w:lang w:eastAsia="zh-CN"/>
                            </w:rPr>
                            <w:t>arba asmenims, kuriems nustatytas lengvas neblaivumas (daugiau negu 0,4 promilės, bet ne daugiau negu 1,5 promilės), teisės vairuoti transporto priemones atėmimą nuo vienų iki dvejų metų ir d</w:t>
                          </w:r>
                          <w:r>
                            <w:t xml:space="preserve">raudimą vairuoti transporto priemones, kuriose neįrengti antialkoholiniai variklio užraktai, </w:t>
                          </w:r>
                          <w:r>
                            <w:rPr>
                              <w:rFonts w:eastAsia="Arial"/>
                              <w:bCs/>
                              <w:color w:val="000000"/>
                              <w:kern w:val="3"/>
                              <w:lang w:eastAsia="zh-CN"/>
                            </w:rPr>
                            <w:t>nuo vienų metų šešių mėnesių iki dvejų metų</w:t>
                          </w:r>
                          <w:r>
                            <w:rPr>
                              <w:rFonts w:eastAsia="Arial"/>
                              <w:color w:val="000000"/>
                              <w:kern w:val="3"/>
                              <w:lang w:eastAsia="zh-CN"/>
                            </w:rPr>
                            <w:t xml:space="preserve">. Už šio straipsnio 4 dalyje numatytą administracinį nusižengimą privaloma skirti teisės vairuoti transporto priemones atėmimą nuo trejų iki penkerių metų </w:t>
                          </w:r>
                          <w:r>
                            <w:rPr>
                              <w:rFonts w:eastAsia="Arial"/>
                              <w:bCs/>
                              <w:color w:val="000000"/>
                              <w:kern w:val="3"/>
                              <w:lang w:eastAsia="zh-CN"/>
                            </w:rPr>
                            <w:t>arba asmenims, kuriems nustatytas lengvas neblaivumas (daugiau negu 0,4 promilės, bet ne daugiau negu 1,5 promilės), teisės vairuoti transporto priemones atėmimą nuo dvejų iki ketverių metų ir d</w:t>
                          </w:r>
                          <w:r>
                            <w:t xml:space="preserve">raudimą vairuoti transporto priemones, kuriose neįrengti antialkoholiniai variklio užraktai, </w:t>
                          </w:r>
                          <w:r>
                            <w:rPr>
                              <w:rFonts w:eastAsia="Arial"/>
                              <w:bCs/>
                              <w:color w:val="000000"/>
                              <w:kern w:val="3"/>
                              <w:lang w:eastAsia="zh-CN"/>
                            </w:rPr>
                            <w:t>nuo vienų metų šešių mėnesių iki dvejų metų</w:t>
                          </w:r>
                          <w:r>
                            <w:rPr>
                              <w:rFonts w:eastAsia="Arial"/>
                              <w:color w:val="000000"/>
                              <w:kern w:val="3"/>
                              <w:lang w:eastAsia="zh-CN"/>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5c3fe2f71bfc4c3aa0d104dc4bc12c0a"/>
                        <w:lock w:val="sdtLocked"/>
                        <w:richText/>
                      </w:sdtPr>
                      <w:sdtContent>
                        <w:p>
                          <w:pPr>
                            <w:spacing w:line="360" w:lineRule="auto"/>
                            <w:ind w:firstLine="720"/>
                            <w:jc w:val="both"/>
                            <w:rPr>
                              <w:bCs/>
                              <w:szCs w:val="24"/>
                            </w:rPr>
                          </w:pPr>
                          <w:sdt>
                            <w:sdtPr>
                              <w:alias w:val="Numeris"/>
                              <w:tag w:val="nr_5c3fe2f71bfc4c3aa0d104dc4bc12c0a"/>
                              <w:lock w:val="sdtLocked"/>
                              <w:richText/>
                            </w:sdtPr>
                            <w:sdtContent>
                              <w:r>
                                <w:rPr>
                                  <w:bCs/>
                                  <w:szCs w:val="24"/>
                                </w:rPr>
                                <w:t>1</w:t>
                              </w:r>
                            </w:sdtContent>
                          </w:sdt>
                          <w:r>
                            <w:rPr>
                              <w:bCs/>
                              <w:szCs w:val="24"/>
                            </w:rPr>
                            <w:t>. Važiavimas per geležinkelį tam neskirtose vietose, prieš geležinkelio pervažą praleisti traukinio sustojusių kitų transporto priemonių apvažiavimas, įvažiavimas į geležinkelio pervažą 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w:t>
                          </w:r>
                          <w:r>
                            <w:rPr>
                              <w:szCs w:val="24"/>
                            </w:rPr>
                            <w:t>Stop</w:t>
                          </w:r>
                          <w:r>
                            <w:rPr>
                              <w:bCs/>
                              <w:szCs w:val="24"/>
                            </w:rPr>
                            <w:t>“, kuris pastatytas prieš geležinkelio pervažą, reikalavimo nesilaikymas</w:t>
                          </w:r>
                        </w:p>
                        <w:p>
                          <w:pPr>
                            <w:spacing w:line="360" w:lineRule="auto"/>
                            <w:ind w:firstLine="720"/>
                            <w:jc w:val="both"/>
                            <w:rPr>
                              <w:bCs/>
                              <w:szCs w:val="24"/>
                            </w:rPr>
                          </w:pPr>
                          <w:r>
                            <w:rPr>
                              <w:bCs/>
                              <w:szCs w:val="24"/>
                            </w:rPr>
                            <w:t xml:space="preserve">užtraukia baudą vairuotojams nuo vieno šimto aštuoniasdešimt iki dviejų šimtų aštuoniasdešimt eurų. </w:t>
                          </w:r>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9341c556b57a40c3b964d2f4b9c60fbe"/>
                    <w:lock w:val="sdtLocked"/>
                    <w:richText/>
                  </w:sdtPr>
                  <w:sdtContent>
                    <w:p>
                      <w:pPr>
                        <w:widowControl w:val="0"/>
                        <w:spacing w:line="360" w:lineRule="auto"/>
                        <w:ind w:left="2552" w:hanging="1832"/>
                        <w:jc w:val="both"/>
                        <w:rPr>
                          <w:szCs w:val="24"/>
                        </w:rPr>
                      </w:pPr>
                      <w:sdt>
                        <w:sdtPr>
                          <w:alias w:val="Numeris"/>
                          <w:tag w:val="nr_9341c556b57a40c3b964d2f4b9c60fbe"/>
                          <w:lock w:val="sdtLocked"/>
                          <w:richText/>
                        </w:sdtPr>
                        <w:sdtContent>
                          <w:r>
                            <w:rPr>
                              <w:b/>
                              <w:bCs/>
                              <w:szCs w:val="24"/>
                            </w:rPr>
                            <w:t>422</w:t>
                          </w:r>
                        </w:sdtContent>
                      </w:sdt>
                      <w:r>
                        <w:rPr>
                          <w:b/>
                          <w:bCs/>
                          <w:szCs w:val="24"/>
                        </w:rPr>
                        <w:t xml:space="preserve"> straipsnis. </w:t>
                      </w:r>
                      <w:sdt>
                        <w:sdtPr>
                          <w:alias w:val="Pavadinimas"/>
                          <w:tag w:val="title_9341c556b57a40c3b964d2f4b9c60fb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dfd1dbdf15e445c7abaa772685909ec5"/>
                        <w:lock w:val="sdtLocked"/>
                        <w:richText/>
                      </w:sdtPr>
                      <w:sdtContent>
                        <w:p>
                          <w:pPr>
                            <w:widowControl w:val="0"/>
                            <w:spacing w:line="360" w:lineRule="auto"/>
                            <w:ind w:firstLine="720"/>
                            <w:jc w:val="both"/>
                            <w:rPr>
                              <w:szCs w:val="24"/>
                            </w:rPr>
                          </w:pPr>
                          <w:sdt>
                            <w:sdtPr>
                              <w:alias w:val="Numeris"/>
                              <w:tag w:val="nr_dfd1dbdf15e445c7abaa772685909ec5"/>
                              <w:lock w:val="sdtLocked"/>
                              <w:richText/>
                            </w:sdtPr>
                            <w:sdtContent>
                              <w:r>
                                <w:rPr>
                                  <w:szCs w:val="24"/>
                                </w:rPr>
                                <w:t>1</w:t>
                              </w:r>
                            </w:sdtContent>
                          </w:sdt>
                          <w:r>
                            <w:rPr>
                              <w:szCs w:val="24"/>
                            </w:rPr>
                            <w:t>. Perdavimas vairuoti transporto priemonę neblaiviam arba apsvaigusiam nuo narkotinių, psichotropinių ar kitų psichiką veikiančių medžiagų asmeniui</w:t>
                          </w:r>
                        </w:p>
                        <w:p>
                          <w:pPr>
                            <w:widowControl w:val="0"/>
                            <w:spacing w:line="360" w:lineRule="auto"/>
                            <w:ind w:firstLine="720"/>
                            <w:jc w:val="both"/>
                            <w:rPr>
                              <w:szCs w:val="24"/>
                            </w:rPr>
                          </w:pPr>
                          <w:r>
                            <w:rPr>
                              <w:szCs w:val="24"/>
                            </w:rPr>
                            <w:t>užtraukia baudą nuo devyniasdešimt iki vieno šimto keturiasdešimt eurų.</w:t>
                          </w:r>
                        </w:p>
                      </w:sdtContent>
                    </w:sdt>
                    <w:sdt>
                      <w:sdtPr>
                        <w:alias w:val="422 str. 2 d."/>
                        <w:tag w:val="part_3b28428d3c244b2a9d792bfff3db2b7f"/>
                        <w:lock w:val="sdtLocked"/>
                        <w:richText/>
                      </w:sdtPr>
                      <w:sdtContent>
                        <w:p>
                          <w:pPr>
                            <w:widowControl w:val="0"/>
                            <w:spacing w:line="360" w:lineRule="auto"/>
                            <w:ind w:firstLine="720"/>
                            <w:jc w:val="both"/>
                            <w:rPr>
                              <w:szCs w:val="24"/>
                            </w:rPr>
                          </w:pPr>
                          <w:sdt>
                            <w:sdtPr>
                              <w:alias w:val="Numeris"/>
                              <w:tag w:val="nr_3b28428d3c244b2a9d792bfff3db2b7f"/>
                              <w:lock w:val="sdtLocked"/>
                              <w:richText/>
                            </w:sdtPr>
                            <w:sdtContent>
                              <w:r>
                                <w:rPr>
                                  <w:szCs w:val="24"/>
                                </w:rPr>
                                <w:t>2</w:t>
                              </w:r>
                            </w:sdtContent>
                          </w:sdt>
                          <w:r>
                            <w:rPr>
                              <w:szCs w:val="24"/>
                            </w:rPr>
                            <w:t>. 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(daugiau kaip 0 promilių, bet ne daugiau kaip 0,4 promilės) vairuotojai,</w:t>
                          </w:r>
                        </w:p>
                        <w:p>
                          <w:pPr>
                            <w:spacing w:line="360" w:lineRule="auto"/>
                            <w:ind w:firstLine="720"/>
                            <w:jc w:val="both"/>
                            <w:rPr>
                              <w:szCs w:val="24"/>
                            </w:rPr>
                          </w:pPr>
                          <w:r>
                            <w:rPr>
                              <w:szCs w:val="24"/>
                            </w:rPr>
                            <w:t>užtraukia baudą vairuotojams nuo vieno šimto penkiasdešimt iki trijų šimtų eurų.</w:t>
                          </w:r>
                        </w:p>
                      </w:sdtContent>
                    </w:sdt>
                    <w:sdt>
                      <w:sdtPr>
                        <w:alias w:val="422 str. 3 d."/>
                        <w:tag w:val="part_94b8502c88b44183ac6e434bcd7faa96"/>
                        <w:lock w:val="sdtLocked"/>
                        <w:richText/>
                      </w:sdtPr>
                      <w:sdtContent>
                        <w:p>
                          <w:pPr>
                            <w:spacing w:line="360" w:lineRule="auto"/>
                            <w:ind w:firstLine="720"/>
                            <w:jc w:val="both"/>
                            <w:rPr>
                              <w:szCs w:val="24"/>
                            </w:rPr>
                          </w:pPr>
                          <w:sdt>
                            <w:sdtPr>
                              <w:alias w:val="Numeris"/>
                              <w:tag w:val="nr_94b8502c88b44183ac6e434bcd7faa96"/>
                              <w:lock w:val="sdtLocked"/>
                              <w:richText/>
                            </w:sdtPr>
                            <w:sdtContent>
                              <w:r>
                                <w:rPr>
                                  <w:rFonts w:eastAsia="Calibri"/>
                                  <w:szCs w:val="24"/>
                                </w:rPr>
                                <w:t>3</w:t>
                              </w:r>
                            </w:sdtContent>
                          </w:sdt>
                          <w:r>
                            <w:rPr>
                              <w:rFonts w:eastAsia="Calibri"/>
                              <w:szCs w:val="24"/>
                            </w:rPr>
                            <w:t xml:space="preserve">. Praktinis vairavimo mokymas, kai tai daro neblaivūs (daugiau negu 0,4 promilės, bet ne daugiau negu 1,5 promilės) vairavimo instruktoriai ar šeimos narį mokantys vairuoti asmenys arba asmenys, apsvaigę nuo narkotinių, psichotropinių ar kitų psichiką veikiančių medžiagų, taip pat apsvaigimo patikrinimo vengimas arba alkoholio </w:t>
                          </w:r>
                          <w:r>
                            <w:rPr>
                              <w:rFonts w:eastAsia="Calibri"/>
                              <w:bCs/>
                              <w:color w:val="000000"/>
                              <w:szCs w:val="24"/>
                            </w:rPr>
                            <w:t>(nustatytas daugiau negu 0,4 promilės neblaivumas)</w:t>
                          </w:r>
                          <w:r>
                            <w:rPr>
                              <w:rFonts w:eastAsia="Calibri"/>
                              <w:szCs w:val="24"/>
                            </w:rPr>
                            <w:t>, narkotinių, psichotropinių ar kitų psichiką veikiančių medžiagų vartojimas iki patikrinimo</w:t>
                          </w:r>
                        </w:p>
                        <w:p>
                          <w:pPr>
                            <w:widowControl w:val="0"/>
                            <w:spacing w:line="360" w:lineRule="auto"/>
                            <w:ind w:firstLine="720"/>
                            <w:jc w:val="both"/>
                            <w:rPr>
                              <w:rFonts w:eastAsia="Calibri"/>
                              <w:szCs w:val="24"/>
                            </w:rPr>
                          </w:pPr>
                          <w:r>
                            <w:rPr>
                              <w:rFonts w:eastAsia="Calibri"/>
                              <w:szCs w:val="24"/>
                            </w:rPr>
                            <w:t>užtraukia baudą vairavimo instruktoriams ar šeimos narį mokantiems vairuoti asmenims nuo vieno šimto penkiasdešimt iki trijų šimtų eurų.</w:t>
                          </w:r>
                        </w:p>
                      </w:sdtContent>
                    </w:sdt>
                    <w:sdt>
                      <w:sdtPr>
                        <w:alias w:val="422 str. 4 d."/>
                        <w:tag w:val="part_eb5444a3a21a44a198edff3bcfbd2458"/>
                        <w:lock w:val="sdtLocked"/>
                        <w:richText/>
                      </w:sdtPr>
                      <w:sdtContent>
                        <w:p>
                          <w:pPr>
                            <w:widowControl w:val="0"/>
                            <w:spacing w:line="360" w:lineRule="auto"/>
                            <w:ind w:firstLine="720"/>
                            <w:jc w:val="both"/>
                            <w:rPr>
                              <w:rFonts w:eastAsia="Calibri"/>
                              <w:szCs w:val="24"/>
                            </w:rPr>
                          </w:pPr>
                          <w:sdt>
                            <w:sdtPr>
                              <w:alias w:val="Numeris"/>
                              <w:tag w:val="nr_eb5444a3a21a44a198edff3bcfbd2458"/>
                              <w:lock w:val="sdtLocked"/>
                              <w:richText/>
                            </w:sdtPr>
                            <w:sdtContent>
                              <w:r>
                                <w:rPr>
                                  <w:rFonts w:eastAsia="Calibri"/>
                                  <w:szCs w:val="24"/>
                                </w:rPr>
                                <w:t>4</w:t>
                              </w:r>
                            </w:sdtContent>
                          </w:sdt>
                          <w:r>
                            <w:rPr>
                              <w:rFonts w:eastAsia="Calibri"/>
                              <w:szCs w:val="24"/>
                            </w:rPr>
                            <w:t>. Transporto priemonių vairavimas, kai tai daro pradedantieji vairuotojai būdami neblaivūs (daugiau kaip 0 promilių, bet ne daugiau negu 0,4 promilės),</w:t>
                          </w:r>
                        </w:p>
                        <w:p>
                          <w:pPr>
                            <w:spacing w:line="360" w:lineRule="auto"/>
                            <w:ind w:firstLine="720"/>
                            <w:jc w:val="both"/>
                            <w:rPr>
                              <w:szCs w:val="24"/>
                            </w:rPr>
                          </w:pPr>
                          <w:r>
                            <w:rPr>
                              <w:szCs w:val="24"/>
                            </w:rPr>
                            <w:t>užtraukia baudą vairuotojams nuo dviejų šimtų trisdešimt iki trijų šimtų eurų.</w:t>
                          </w:r>
                        </w:p>
                      </w:sdtContent>
                    </w:sdt>
                    <w:sdt>
                      <w:sdtPr>
                        <w:alias w:val="422 str. 5 d."/>
                        <w:tag w:val="part_b3760a9533cd4af6a241e425f0b79d05"/>
                        <w:lock w:val="sdtLocked"/>
                        <w:richText/>
                      </w:sdtPr>
                      <w:sdtContent>
                        <w:p>
                          <w:pPr>
                            <w:spacing w:line="360" w:lineRule="auto"/>
                            <w:ind w:firstLine="720"/>
                            <w:jc w:val="both"/>
                            <w:rPr>
                              <w:szCs w:val="24"/>
                            </w:rPr>
                          </w:pPr>
                          <w:sdt>
                            <w:sdtPr>
                              <w:alias w:val="Numeris"/>
                              <w:tag w:val="nr_b3760a9533cd4af6a241e425f0b79d05"/>
                              <w:lock w:val="sdtLocked"/>
                              <w:richText/>
                            </w:sdtPr>
                            <w:sdtContent>
                              <w:r>
                                <w:rPr>
                                  <w:rFonts w:eastAsia="Calibri"/>
                                  <w:color w:val="000000"/>
                                  <w:szCs w:val="24"/>
                                </w:rPr>
                                <w:t>5</w:t>
                              </w:r>
                            </w:sdtContent>
                          </w:sdt>
                          <w:r>
                            <w:rPr>
                              <w:rFonts w:eastAsia="Calibri"/>
                              <w:color w:val="000000"/>
                              <w:szCs w:val="24"/>
                            </w:rPr>
                            <w:t xml:space="preserve">. Transporto priemonių vairavimas, kai tai daro neblaivūs (daugiau negu 0,4 promilės, bet ne daugiau negu 1,5 promilės) </w:t>
                          </w:r>
                          <w:r>
                            <w:rPr>
                              <w:rFonts w:eastAsia="Calibri"/>
                              <w:bCs/>
                              <w:color w:val="000000"/>
                              <w:szCs w:val="24"/>
                            </w:rPr>
                            <w:t>ar apsvaigę nuo narkotinių, psichotropinių ar kitų psichiką veikiančių medžiagų</w:t>
                          </w:r>
                          <w:r>
                            <w:rPr>
                              <w:rFonts w:eastAsia="Calibri"/>
                              <w:color w:val="000000"/>
                              <w:szCs w:val="24"/>
                            </w:rPr>
                            <w:t xml:space="preserve"> vairuotojai, taip pat a</w:t>
                          </w:r>
                          <w:r>
                            <w:rPr>
                              <w:szCs w:val="24"/>
                            </w:rPr>
                            <w:t xml:space="preserve">psvaigimo patikrinimo vengimas arba alkoholio </w:t>
                          </w:r>
                          <w:r>
                            <w:rPr>
                              <w:rFonts w:eastAsia="Calibri"/>
                              <w:bCs/>
                              <w:color w:val="000000"/>
                              <w:szCs w:val="24"/>
                            </w:rPr>
                            <w:t>(nustatytas daugiau negu 0,4 promilės neblaivumas)</w:t>
                          </w:r>
                          <w:r>
                            <w:rPr>
                              <w:szCs w:val="24"/>
                            </w:rPr>
                            <w:t>, narkotinių, psichotropinių ar kitų psichiką veikiančių medžiagų vartojimas iki patikrinimo</w:t>
                          </w:r>
                        </w:p>
                        <w:p>
                          <w:pPr>
                            <w:widowControl w:val="0"/>
                            <w:spacing w:line="360" w:lineRule="auto"/>
                            <w:ind w:firstLine="720"/>
                            <w:jc w:val="both"/>
                            <w:rPr>
                              <w:szCs w:val="24"/>
                            </w:rPr>
                          </w:pPr>
                          <w:r>
                            <w:rPr>
                              <w:color w:val="000000"/>
                              <w:szCs w:val="24"/>
                            </w:rPr>
                            <w:t xml:space="preserve">užtraukia baudą vairuotojams nuo </w:t>
                          </w:r>
                          <w:r>
                            <w:rPr>
                              <w:bCs/>
                              <w:color w:val="000000"/>
                              <w:szCs w:val="24"/>
                            </w:rPr>
                            <w:t>aštuonių</w:t>
                          </w:r>
                          <w:r>
                            <w:rPr>
                              <w:color w:val="000000"/>
                              <w:szCs w:val="24"/>
                            </w:rPr>
                            <w:t xml:space="preserve"> šimtų iki </w:t>
                          </w:r>
                          <w:r>
                            <w:rPr>
                              <w:bCs/>
                              <w:color w:val="000000"/>
                              <w:szCs w:val="24"/>
                            </w:rPr>
                            <w:t xml:space="preserve">vieno tūkstančio vieno šimto </w:t>
                          </w:r>
                          <w:r>
                            <w:rPr>
                              <w:color w:val="000000"/>
                              <w:szCs w:val="24"/>
                            </w:rPr>
                            <w:t>eurų.</w:t>
                          </w:r>
                        </w:p>
                      </w:sdtContent>
                    </w:sdt>
                    <w:sdt>
                      <w:sdtPr>
                        <w:alias w:val="422 str. 6 d."/>
                        <w:tag w:val="part_12918f92a27e41d8a4bda7f4155d9208"/>
                        <w:lock w:val="sdtLocked"/>
                        <w:richText/>
                      </w:sdtPr>
                      <w:sdtContent>
                        <w:p>
                          <w:pPr>
                            <w:spacing w:line="360" w:lineRule="auto"/>
                            <w:ind w:firstLine="720"/>
                            <w:jc w:val="both"/>
                            <w:rPr>
                              <w:bCs/>
                              <w:szCs w:val="24"/>
                            </w:rPr>
                          </w:pPr>
                          <w:sdt>
                            <w:sdtPr>
                              <w:alias w:val="Numeris"/>
                              <w:tag w:val="nr_12918f92a27e41d8a4bda7f4155d9208"/>
                              <w:lock w:val="sdtLocked"/>
                              <w:richText/>
                            </w:sdtPr>
                            <w:sdtContent>
                              <w:r>
                                <w:rPr>
                                  <w:szCs w:val="24"/>
                                </w:rPr>
                                <w:t>6</w:t>
                              </w:r>
                            </w:sdtContent>
                          </w:sdt>
                          <w:r>
                            <w:rPr>
                              <w:szCs w:val="24"/>
                            </w:rPr>
                            <w:t xml:space="preserve">. </w:t>
                          </w:r>
                          <w:r>
                            <w:rPr>
                              <w:color w:val="000000"/>
                              <w:szCs w:val="24"/>
                            </w:rPr>
                            <w:t xml:space="preserve">Už šio straipsnio 3 dalyje numatytą administracinį nusižengimą privaloma skirti teisės vairuoti transporto priemones atėmimą nuo vienuolikos mėnesių iki vienų metų vieno mėnesio </w:t>
                          </w:r>
                          <w:r>
                            <w:rPr>
                              <w:bCs/>
                              <w:color w:val="000000"/>
                              <w:szCs w:val="24"/>
                            </w:rPr>
                            <w:t>arba teisės vairuoti transporto priemones atėmimą nuo šešių mėnesių iki vienų metų ir draudimą vairuoti transporto priemones, kuriose neįrengti antialkoholiniai variklio užraktai, nuo šešių mėnesių iki vienų metų</w:t>
                          </w:r>
                          <w:r>
                            <w:rPr>
                              <w:color w:val="000000"/>
                              <w:szCs w:val="24"/>
                            </w:rPr>
                            <w:t xml:space="preserve">. Už šio straipsnio 5 dalyje numatytą administracinį nusižengimą privaloma skirti teisės vairuoti transporto priemones atėmimą nuo vienų metų iki vienų metų šešių mėnesių </w:t>
                          </w:r>
                          <w:r>
                            <w:rPr>
                              <w:bCs/>
                              <w:color w:val="000000"/>
                              <w:szCs w:val="24"/>
                            </w:rPr>
                            <w:t>arba teisės vairuoti transporto priemones atėmimą nuo šešių mėnesių iki vienų metų ir draudimą vairuoti transporto priemones, kuriose neįrengti antialkoholiniai variklio užraktai, nuo vienų metų iki vienų metų šešių mėnesių</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509cccfd51514657a99fb2eb7e4e0652"/>
                        <w:lock w:val="sdtLocked"/>
                        <w:richText/>
                      </w:sdtPr>
                      <w:sdtContent>
                        <w:p>
                          <w:pPr>
                            <w:spacing w:line="360" w:lineRule="auto"/>
                            <w:ind w:firstLine="720"/>
                            <w:jc w:val="both"/>
                            <w:rPr>
                              <w:szCs w:val="24"/>
                            </w:rPr>
                          </w:pPr>
                          <w:sdt>
                            <w:sdtPr>
                              <w:alias w:val="Numeris"/>
                              <w:tag w:val="nr_509cccfd51514657a99fb2eb7e4e0652"/>
                              <w:lock w:val="sdtLocked"/>
                              <w:richText/>
                            </w:sdtPr>
                            <w:sdtContent>
                              <w:r>
                                <w:rPr>
                                  <w:rFonts w:eastAsia="Calibri"/>
                                  <w:bCs/>
                                  <w:szCs w:val="24"/>
                                </w:rPr>
                                <w:t>3</w:t>
                              </w:r>
                            </w:sdtContent>
                          </w:sdt>
                          <w:r>
                            <w:rPr>
                              <w:rFonts w:eastAsia="Calibri"/>
                              <w:bCs/>
                              <w:szCs w:val="24"/>
                            </w:rPr>
                            <w:t xml:space="preserve">. Neblaivių (daugiau negu 0,4 promilės, bet ne daugiau negu 1,5 promilės) arba apsvaigusių nuo narkotinių, psichotropinių ar kitų psichiką veikiančių medžiagų asmenų, taip pat vengusių apsvaigimo patikrinimo arba alkoholį </w:t>
                          </w:r>
                          <w:r>
                            <w:rPr>
                              <w:rFonts w:eastAsia="Calibri"/>
                              <w:bCs/>
                              <w:color w:val="000000"/>
                              <w:szCs w:val="24"/>
                            </w:rPr>
                            <w:t>(nustatytas daugiau negu 0,4 promilės, bet ne daugiau negu 1,5 promilės neblaivumas)</w:t>
                          </w:r>
                          <w:r>
                            <w:rPr>
                              <w:rFonts w:eastAsia="Calibri"/>
                              <w:bCs/>
                              <w:szCs w:val="24"/>
                            </w:rPr>
                            <w:t>,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spacing w:line="360" w:lineRule="auto"/>
                            <w:ind w:firstLine="720"/>
                            <w:jc w:val="both"/>
                            <w:rPr>
                              <w:bCs/>
                              <w:strike/>
                              <w:szCs w:val="24"/>
                            </w:rPr>
                          </w:pPr>
                          <w:r>
                            <w:rPr>
                              <w:rFonts w:eastAsia="Calibri"/>
                              <w:bCs/>
                              <w:szCs w:val="24"/>
                            </w:rPr>
                            <w:t>užtraukia baudą vairuotojams nuo vieno tūkstančio dviejų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3 str. 4 d."/>
                        <w:tag w:val="part_f50fca1eef3d42848c94830bc5b9040b"/>
                        <w:lock w:val="sdtLocked"/>
                        <w:richText/>
                      </w:sdtPr>
                      <w:sdtContent>
                        <w:p>
                          <w:pPr>
                            <w:spacing w:line="360" w:lineRule="auto"/>
                            <w:ind w:firstLine="720"/>
                            <w:jc w:val="both"/>
                            <w:rPr>
                              <w:bCs/>
                              <w:szCs w:val="24"/>
                            </w:rPr>
                          </w:pPr>
                          <w:sdt>
                            <w:sdtPr>
                              <w:alias w:val="Numeris"/>
                              <w:tag w:val="nr_f50fca1eef3d42848c94830bc5b9040b"/>
                              <w:lock w:val="sdtLocked"/>
                              <w:richText/>
                            </w:sdtPr>
                            <w:sdtContent>
                              <w:r>
                                <w:t>4</w:t>
                              </w:r>
                            </w:sdtContent>
                          </w:sdt>
                          <w:r>
                            <w:t xml:space="preserve">. Už šio straipsnio 2 dalyje numatytą administracinį nusižengimą gali būti skiriamas teisės vairuoti transporto priemones atėmimas nuo vienų iki dvejų metų. Už šio straipsnio 3 dalyje numatytą administracinį nusižengimą privaloma skirti teisės vairuoti transporto priemones atėmimą nuo trejų iki penkerių metų arba asmenims, kuriems </w:t>
                          </w:r>
                          <w:r>
                            <w:rPr>
                              <w:lang w:eastAsia="lt-LT"/>
                            </w:rPr>
                            <w:t xml:space="preserve">nustatytas lengvas neblaivumas (daugiau negu 0,4 promilės, bet ne daugiau negu 1,5 promilės), teisės vairuoti transporto priemones atėmimą nuo dvejų iki ketverių metų </w:t>
                          </w:r>
                          <w:r>
                            <w:rPr>
                              <w:rFonts w:eastAsia="Arial"/>
                              <w:bCs/>
                              <w:color w:val="000000"/>
                              <w:kern w:val="3"/>
                              <w:lang w:eastAsia="zh-CN"/>
                            </w:rPr>
                            <w:t>ir d</w:t>
                          </w:r>
                          <w:r>
                            <w:t xml:space="preserve">raudimą vairuoti transporto priemones, kuriose neįrengti antialkoholiniai variklio užraktai, </w:t>
                          </w:r>
                          <w:r>
                            <w:rPr>
                              <w:rFonts w:eastAsia="Arial"/>
                              <w:bCs/>
                              <w:color w:val="000000"/>
                              <w:kern w:val="3"/>
                              <w:lang w:eastAsia="zh-CN"/>
                            </w:rPr>
                            <w:t>nuo vienų metų šešių mėnesių iki dvejų metų</w:t>
                          </w:r>
                          <w:r>
                            <w:rPr>
                              <w:rFonts w:eastAsia="Arial"/>
                              <w:color w:val="000000"/>
                              <w:kern w:val="3"/>
                              <w:lang w:eastAsia="zh-CN"/>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7ef88fb1d50041fbbca06d22ae4bdc28"/>
                    <w:lock w:val="sdtLocked"/>
                    <w:richText/>
                  </w:sdtPr>
                  <w:sdtContent>
                    <w:p>
                      <w:pPr>
                        <w:spacing w:line="360" w:lineRule="auto"/>
                        <w:ind w:left="2552" w:hanging="1843"/>
                        <w:jc w:val="both"/>
                        <w:rPr>
                          <w:bCs/>
                          <w:szCs w:val="24"/>
                        </w:rPr>
                      </w:pPr>
                      <w:sdt>
                        <w:sdtPr>
                          <w:alias w:val="Numeris"/>
                          <w:tag w:val="nr_7ef88fb1d50041fbbca06d22ae4bdc28"/>
                          <w:lock w:val="sdtLocked"/>
                          <w:richText/>
                        </w:sdtPr>
                        <w:sdtContent>
                          <w:r>
                            <w:rPr>
                              <w:b/>
                              <w:bCs/>
                              <w:szCs w:val="24"/>
                            </w:rPr>
                            <w:t>424</w:t>
                          </w:r>
                        </w:sdtContent>
                      </w:sdt>
                      <w:r>
                        <w:rPr>
                          <w:b/>
                          <w:bCs/>
                          <w:szCs w:val="24"/>
                        </w:rPr>
                        <w:t xml:space="preserve"> straipsnis. </w:t>
                      </w:r>
                      <w:sdt>
                        <w:sdtPr>
                          <w:alias w:val="Pavadinimas"/>
                          <w:tag w:val="title_7ef88fb1d50041fbbca06d22ae4bdc28"/>
                          <w:lock w:val="sdtLocked"/>
                          <w:richText/>
                        </w:sdtPr>
                        <w:sdtContent>
                          <w:r>
                            <w:rPr>
                              <w:b/>
                              <w:bCs/>
                              <w:szCs w:val="24"/>
                            </w:rPr>
                            <w:t xml:space="preserve">Transporto priemonės vairavimas neturint teisės vairuoti, vairavimas, kai vairuojančiam asmeniui atimta ar sustabdyta teisė vairuoti transporto priemones, arba transporto priemonės perdavimas tokiam asmeniui vairuoti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
                      <w:sdtPr>
                        <w:alias w:val="424 str. 1 d."/>
                        <w:tag w:val="part_e2a807f053bb4f948b37042346ae2acd"/>
                        <w:lock w:val="sdtLocked"/>
                        <w:richText/>
                      </w:sdtPr>
                      <w:sdtContent>
                        <w:p>
                          <w:pPr>
                            <w:spacing w:line="360" w:lineRule="auto"/>
                            <w:ind w:firstLine="720"/>
                            <w:jc w:val="both"/>
                            <w:rPr>
                              <w:kern w:val="2"/>
                              <w:szCs w:val="24"/>
                            </w:rPr>
                          </w:pPr>
                          <w:sdt>
                            <w:sdtPr>
                              <w:alias w:val="Numeris"/>
                              <w:tag w:val="nr_e2a807f053bb4f948b37042346ae2acd"/>
                              <w:lock w:val="sdtLocked"/>
                              <w:richText/>
                            </w:sdtPr>
                            <w:sdtContent>
                              <w:r>
                                <w:rPr>
                                  <w:color w:val="000000"/>
                                  <w:kern w:val="2"/>
                                  <w:szCs w:val="24"/>
                                </w:rPr>
                                <w:t>1</w:t>
                              </w:r>
                            </w:sdtContent>
                          </w:sdt>
                          <w:r>
                            <w:rPr>
                              <w:color w:val="000000"/>
                              <w:kern w:val="2"/>
                              <w:szCs w:val="24"/>
                            </w:rPr>
                            <w:t xml:space="preserve">. Perdavimas vairuoti transporto priemonę neturinčiam teisės ją vairuoti asmeniui ar neturinčiam teisės vairuoti šios kategorijos transporto priemones asmeniui </w:t>
                          </w:r>
                          <w:r>
                            <w:rPr>
                              <w:bCs/>
                              <w:color w:val="000000"/>
                              <w:kern w:val="2"/>
                              <w:szCs w:val="24"/>
                            </w:rPr>
                            <w:t>arba asmeniui, kuriam atimta ar sustabdyta teisė vairuoti transporto priemones,</w:t>
                          </w:r>
                        </w:p>
                        <w:p>
                          <w:pPr>
                            <w:spacing w:line="360" w:lineRule="auto"/>
                            <w:ind w:firstLine="720"/>
                            <w:jc w:val="both"/>
                            <w:rPr>
                              <w:bCs/>
                              <w:szCs w:val="24"/>
                            </w:rPr>
                          </w:pPr>
                          <w:r>
                            <w:rPr>
                              <w:kern w:val="2"/>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424 str. 2 d."/>
                        <w:tag w:val="part_f847f3ff15144127a522e82661c4c972"/>
                        <w:lock w:val="sdtLocked"/>
                        <w:richText/>
                      </w:sdtPr>
                      <w:sdtContent>
                        <w:p>
                          <w:pPr>
                            <w:spacing w:line="360" w:lineRule="auto"/>
                            <w:ind w:firstLine="720"/>
                            <w:jc w:val="both"/>
                            <w:rPr>
                              <w:kern w:val="2"/>
                              <w:szCs w:val="24"/>
                            </w:rPr>
                          </w:pPr>
                          <w:sdt>
                            <w:sdtPr>
                              <w:alias w:val="Numeris"/>
                              <w:tag w:val="nr_f847f3ff15144127a522e82661c4c972"/>
                              <w:lock w:val="sdtLocked"/>
                              <w:richText/>
                            </w:sdtPr>
                            <w:sdtContent>
                              <w:r>
                                <w:rPr>
                                  <w:color w:val="000000"/>
                                  <w:kern w:val="2"/>
                                  <w:szCs w:val="24"/>
                                </w:rPr>
                                <w:t>2</w:t>
                              </w:r>
                            </w:sdtContent>
                          </w:sdt>
                          <w:r>
                            <w:rPr>
                              <w:color w:val="000000"/>
                              <w:kern w:val="2"/>
                              <w:szCs w:val="24"/>
                            </w:rPr>
                            <w:t xml:space="preserve">. Transporto priemonės vairavimas neturint teisės ją vairuoti ar neturint teisės vairuoti šios rūšies transporto priemones </w:t>
                          </w:r>
                          <w:r>
                            <w:rPr>
                              <w:bCs/>
                              <w:color w:val="000000"/>
                              <w:kern w:val="2"/>
                              <w:szCs w:val="24"/>
                            </w:rPr>
                            <w:t>arba transporto priemonės vairavimas, kai vairuojančiam asmeniui sustabdyta teisė vairuoti transporto priemones,</w:t>
                          </w:r>
                        </w:p>
                        <w:p>
                          <w:pPr>
                            <w:spacing w:line="360" w:lineRule="auto"/>
                            <w:ind w:firstLine="720"/>
                            <w:jc w:val="both"/>
                            <w:rPr>
                              <w:bCs/>
                              <w:szCs w:val="24"/>
                            </w:rPr>
                          </w:pPr>
                          <w:r>
                            <w:rPr>
                              <w:color w:val="000000"/>
                              <w:kern w:val="2"/>
                              <w:szCs w:val="24"/>
                            </w:rPr>
                            <w:t>užtraukia baudą nuo trijų šimtų iki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424 str. 3 d."/>
                        <w:tag w:val="part_771d7b48d1284510ab49282456d8ab13"/>
                        <w:lock w:val="sdtLocked"/>
                        <w:richText/>
                      </w:sdtPr>
                      <w:sdtContent>
                        <w:p>
                          <w:pPr>
                            <w:tabs>
                              <w:tab w:val="left" w:pos="-1985"/>
                            </w:tabs>
                            <w:suppressAutoHyphens/>
                            <w:spacing w:line="360" w:lineRule="auto"/>
                            <w:ind w:firstLine="720"/>
                            <w:jc w:val="both"/>
                            <w:textAlignment w:val="baseline"/>
                            <w:rPr>
                              <w:color w:val="000000"/>
                              <w:kern w:val="3"/>
                              <w:lang w:eastAsia="lt-LT"/>
                            </w:rPr>
                          </w:pPr>
                          <w:sdt>
                            <w:sdtPr>
                              <w:alias w:val="Numeris"/>
                              <w:tag w:val="nr_771d7b48d1284510ab49282456d8ab13"/>
                              <w:lock w:val="sdtLocked"/>
                              <w:richText/>
                            </w:sdtPr>
                            <w:sdtContent>
                              <w:r>
                                <w:rPr>
                                  <w:color w:val="000000"/>
                                  <w:kern w:val="3"/>
                                  <w:lang w:eastAsia="lt-LT"/>
                                </w:rPr>
                                <w:t>3</w:t>
                              </w:r>
                            </w:sdtContent>
                          </w:sdt>
                          <w:r>
                            <w:rPr>
                              <w:color w:val="000000"/>
                              <w:kern w:val="3"/>
                              <w:lang w:eastAsia="lt-LT"/>
                            </w:rPr>
                            <w:t>. Transporto priemonių vairavimas, kai vairuojančiam asmeniui atimta teisė vairuoti transporto priemones</w:t>
                          </w:r>
                          <w:r>
                            <w:rPr>
                              <w:bCs/>
                              <w:color w:val="000000"/>
                              <w:kern w:val="3"/>
                              <w:lang w:eastAsia="lt-LT"/>
                            </w:rPr>
                            <w:t>,</w:t>
                          </w:r>
                          <w:r>
                            <w:rPr>
                              <w:color w:val="000000"/>
                              <w:kern w:val="3"/>
                              <w:lang w:eastAsia="lt-LT"/>
                            </w:rPr>
                            <w:t xml:space="preserve"> </w:t>
                          </w:r>
                          <w:r>
                            <w:rPr>
                              <w:bCs/>
                              <w:color w:val="000000"/>
                              <w:kern w:val="3"/>
                              <w:lang w:eastAsia="lt-LT"/>
                            </w:rPr>
                            <w:t>arba</w:t>
                          </w:r>
                          <w:r>
                            <w:rPr>
                              <w:color w:val="000000"/>
                              <w:kern w:val="3"/>
                              <w:lang w:eastAsia="lt-LT"/>
                            </w:rPr>
                            <w:t xml:space="preserve"> </w:t>
                          </w:r>
                          <w:r>
                            <w:rPr>
                              <w:bCs/>
                              <w:color w:val="000000"/>
                              <w:kern w:val="3"/>
                              <w:lang w:eastAsia="lt-LT"/>
                            </w:rPr>
                            <w:t>transporto priemonių</w:t>
                          </w:r>
                          <w:r>
                            <w:rPr>
                              <w:color w:val="000000"/>
                              <w:kern w:val="3"/>
                              <w:lang w:eastAsia="lt-LT"/>
                            </w:rPr>
                            <w:t xml:space="preserve"> </w:t>
                          </w:r>
                          <w:r>
                            <w:rPr>
                              <w:bCs/>
                              <w:color w:val="000000"/>
                              <w:kern w:val="3"/>
                              <w:lang w:eastAsia="lt-LT"/>
                            </w:rPr>
                            <w:t xml:space="preserve">vairavimas, kai nesilaikoma </w:t>
                          </w:r>
                          <w:r>
                            <w:rPr>
                              <w:rFonts w:eastAsia="Arial"/>
                              <w:bCs/>
                              <w:color w:val="000000"/>
                              <w:kern w:val="3"/>
                              <w:lang w:eastAsia="zh-CN"/>
                            </w:rPr>
                            <w:t>d</w:t>
                          </w:r>
                          <w:r>
                            <w:t>raudimo vairuoti transporto priemones, kuriose neįrengti antialkoholiniai variklio užraktai</w:t>
                          </w:r>
                          <w:r>
                            <w:rPr>
                              <w:color w:val="000000"/>
                              <w:kern w:val="3"/>
                              <w:lang w:eastAsia="lt-LT"/>
                            </w:rPr>
                            <w:t xml:space="preserve">, </w:t>
                          </w:r>
                        </w:p>
                        <w:p>
                          <w:pPr>
                            <w:tabs>
                              <w:tab w:val="left" w:pos="-1985"/>
                            </w:tabs>
                            <w:suppressAutoHyphens/>
                            <w:spacing w:line="360" w:lineRule="auto"/>
                            <w:ind w:firstLine="720"/>
                            <w:jc w:val="both"/>
                            <w:textAlignment w:val="baseline"/>
                          </w:pPr>
                          <w:r>
                            <w:rPr>
                              <w:rFonts w:eastAsia="Arial"/>
                              <w:kern w:val="3"/>
                              <w:lang w:eastAsia="zh-CN"/>
                            </w:rPr>
                            <w:t>užtraukia baudą nuo keturių šimtų penkiasdešimt iki septynių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424 str. 4 d."/>
                        <w:tag w:val="part_edfc0d8a79994f268245487cea5e0834"/>
                        <w:lock w:val="sdtLocked"/>
                        <w:richText/>
                      </w:sdtPr>
                      <w:sdtContent>
                        <w:p>
                          <w:pPr>
                            <w:spacing w:line="360" w:lineRule="auto"/>
                            <w:ind w:firstLine="720"/>
                            <w:jc w:val="both"/>
                            <w:rPr>
                              <w:szCs w:val="24"/>
                            </w:rPr>
                          </w:pPr>
                          <w:sdt>
                            <w:sdtPr>
                              <w:alias w:val="Numeris"/>
                              <w:tag w:val="nr_edfc0d8a79994f268245487cea5e0834"/>
                              <w:lock w:val="sdtLocked"/>
                              <w:richText/>
                            </w:sdtPr>
                            <w:sdtContent>
                              <w:r>
                                <w:rPr>
                                  <w:rFonts w:eastAsia="Calibri"/>
                                  <w:bCs/>
                                  <w:szCs w:val="24"/>
                                </w:rPr>
                                <w:t>4</w:t>
                              </w:r>
                            </w:sdtContent>
                          </w:sdt>
                          <w:r>
                            <w:rPr>
                              <w:rFonts w:eastAsia="Calibri"/>
                              <w:bCs/>
                              <w:szCs w:val="24"/>
                            </w:rPr>
                            <w:t xml:space="preserve">. Šio straipsnio 2 ar 3 dalyje nurodyti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bCs/>
                              <w:szCs w:val="24"/>
                            </w:rPr>
                            <w:t>, narkotines, psichotropines ar kitas psichiką veikiančias medžiagas vartojusio iki patikrinimo asmens,</w:t>
                          </w:r>
                        </w:p>
                        <w:p>
                          <w:pPr>
                            <w:spacing w:line="360" w:lineRule="auto"/>
                            <w:ind w:firstLine="720"/>
                            <w:jc w:val="both"/>
                          </w:pPr>
                          <w:r>
                            <w:rPr>
                              <w:rFonts w:eastAsia="Calibri"/>
                              <w:bCs/>
                              <w:szCs w:val="24"/>
                            </w:rPr>
                            <w:t>užtraukia baudą nuo vieno tūkstančio vieno šimto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5 d."/>
                        <w:tag w:val="part_3c4b0355072e4a27a4b04aed127d84f4"/>
                        <w:lock w:val="sdtLocked"/>
                        <w:richText/>
                      </w:sdtPr>
                      <w:sdtContent>
                        <w:p>
                          <w:pPr>
                            <w:spacing w:line="360" w:lineRule="auto"/>
                            <w:ind w:firstLine="720"/>
                            <w:jc w:val="both"/>
                            <w:rPr>
                              <w:bCs/>
                              <w:szCs w:val="24"/>
                            </w:rPr>
                          </w:pPr>
                          <w:sdt>
                            <w:sdtPr>
                              <w:alias w:val="Numeris"/>
                              <w:tag w:val="nr_3c4b0355072e4a27a4b04aed127d84f4"/>
                              <w:lock w:val="sdtLocked"/>
                              <w:richText/>
                            </w:sdtPr>
                            <w:sdtContent>
                              <w:r>
                                <w:rPr>
                                  <w:bCs/>
                                  <w:szCs w:val="24"/>
                                </w:rPr>
                                <w:t>5</w:t>
                              </w:r>
                            </w:sdtContent>
                          </w:sdt>
                          <w:r>
                            <w:rPr>
                              <w:bCs/>
                              <w:szCs w:val="24"/>
                            </w:rPr>
                            <w:t>. Už šio straipsnio 4 dalyje numatytą administracinį nusižengimą gali būti skiriamas transporto priemonės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5 str."/>
                    <w:tag w:val="part_dcd795f8280046e89b7e7a6d40c19f2e"/>
                    <w:lock w:val="sdtLocked"/>
                    <w:richText/>
                  </w:sdtPr>
                  <w:sdtContent>
                    <w:p>
                      <w:pPr>
                        <w:spacing w:line="360" w:lineRule="auto"/>
                        <w:ind w:left="2268" w:hanging="1548"/>
                        <w:jc w:val="both"/>
                        <w:rPr>
                          <w:b/>
                          <w:bCs/>
                          <w:szCs w:val="24"/>
                        </w:rPr>
                      </w:pPr>
                      <w:sdt>
                        <w:sdtPr>
                          <w:alias w:val="Numeris"/>
                          <w:tag w:val="nr_dcd795f8280046e89b7e7a6d40c19f2e"/>
                          <w:lock w:val="sdtLocked"/>
                          <w:richText/>
                        </w:sdtPr>
                        <w:sdtContent>
                          <w:r>
                            <w:rPr>
                              <w:b/>
                              <w:bCs/>
                              <w:szCs w:val="24"/>
                            </w:rPr>
                            <w:t>425</w:t>
                          </w:r>
                        </w:sdtContent>
                      </w:sdt>
                      <w:r>
                        <w:rPr>
                          <w:b/>
                          <w:bCs/>
                          <w:szCs w:val="24"/>
                        </w:rPr>
                        <w:t xml:space="preserve"> straipsnis. </w:t>
                      </w:r>
                      <w:sdt>
                        <w:sdtPr>
                          <w:alias w:val="Pavadinimas"/>
                          <w:tag w:val="title_dcd795f8280046e89b7e7a6d40c19f2e"/>
                          <w:lock w:val="sdtLocked"/>
                          <w:richText/>
                        </w:sdtPr>
                        <w:sdtContent>
                          <w:r>
                            <w:rPr>
                              <w:b/>
                              <w:bCs/>
                              <w:szCs w:val="24"/>
                            </w:rPr>
                            <w:t>C1, C1E, C, CE, D1, D1E, D, DE kategorijų motorinių transporto priemonių vairavimas neturint kvalifikacijos pažymėjimo arba vairuotojo profesinės kvalifikacijos periodinio tobulinimo pažymėjimo</w:t>
                          </w:r>
                        </w:sdtContent>
                      </w:sdt>
                    </w:p>
                    <w:sdt>
                      <w:sdtPr>
                        <w:alias w:val="425 str. 1 d."/>
                        <w:tag w:val="part_f5e9a6a5497c41aaae6617fd152d1ef1"/>
                        <w:lock w:val="sdtLocked"/>
                        <w:richText/>
                      </w:sdtPr>
                      <w:sdtContent>
                        <w:p>
                          <w:pPr>
                            <w:spacing w:line="360" w:lineRule="auto"/>
                            <w:ind w:firstLine="720"/>
                            <w:jc w:val="both"/>
                            <w:rPr>
                              <w:bCs/>
                              <w:szCs w:val="24"/>
                            </w:rPr>
                          </w:pPr>
                          <w:sdt>
                            <w:sdtPr>
                              <w:alias w:val="Numeris"/>
                              <w:tag w:val="nr_f5e9a6a5497c41aaae6617fd152d1ef1"/>
                              <w:lock w:val="sdtLocked"/>
                              <w:richText/>
                            </w:sdtPr>
                            <w:sdtContent>
                              <w:r>
                                <w:rPr>
                                  <w:bCs/>
                                  <w:szCs w:val="24"/>
                                </w:rPr>
                                <w:t>1</w:t>
                              </w:r>
                            </w:sdtContent>
                          </w:sdt>
                          <w:r>
                            <w:rPr>
                              <w:bCs/>
                              <w:szCs w:val="24"/>
                            </w:rPr>
                            <w:t xml:space="preserve">. C1, C1E, C, CE, D1, D1E, D, DE kategorijų motorinių transporto priemonių vairavimas neturint kvalifikacijos pažymėjimo arba vairuotojo profesinės kvalifikacijos periodinio tobulinimo pažymėjimo </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7208ea9566684a7d885569519771d6da"/>
                        <w:lock w:val="sdtLocked"/>
                        <w:richText/>
                      </w:sdtPr>
                      <w:sdtContent>
                        <w:p>
                          <w:pPr>
                            <w:spacing w:line="360" w:lineRule="auto"/>
                            <w:ind w:firstLine="720"/>
                            <w:jc w:val="both"/>
                            <w:rPr>
                              <w:bCs/>
                              <w:szCs w:val="24"/>
                            </w:rPr>
                          </w:pPr>
                          <w:sdt>
                            <w:sdtPr>
                              <w:alias w:val="Numeris"/>
                              <w:tag w:val="nr_7208ea9566684a7d885569519771d6d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 </w:t>
                          </w:r>
                        </w:p>
                      </w:sdtContent>
                    </w:sdt>
                    <w:sdt>
                      <w:sdtPr>
                        <w:alias w:val="425 str. 3 d."/>
                        <w:tag w:val="part_e2c94d1cf83c418db8367aca0906a354"/>
                        <w:lock w:val="sdtLocked"/>
                        <w:richText/>
                      </w:sdtPr>
                      <w:sdtContent>
                        <w:p>
                          <w:pPr>
                            <w:spacing w:line="360" w:lineRule="auto"/>
                            <w:ind w:firstLine="720"/>
                            <w:jc w:val="both"/>
                            <w:rPr>
                              <w:bCs/>
                              <w:szCs w:val="24"/>
                            </w:rPr>
                          </w:pPr>
                          <w:sdt>
                            <w:sdtPr>
                              <w:alias w:val="Numeris"/>
                              <w:tag w:val="nr_e2c94d1cf83c418db8367aca0906a354"/>
                              <w:lock w:val="sdtLocked"/>
                              <w:richText/>
                            </w:sdtPr>
                            <w:sdtContent>
                              <w:r>
                                <w:rPr>
                                  <w:bCs/>
                                  <w:szCs w:val="24"/>
                                </w:rPr>
                                <w:t>3</w:t>
                              </w:r>
                            </w:sdtContent>
                          </w:sdt>
                          <w:r>
                            <w:rPr>
                              <w:bCs/>
                              <w:szCs w:val="24"/>
                            </w:rPr>
                            <w:t>. Transporto priemonių vairavimas neturint vairuotojo pažymėjime įrašyto Europos Bendrijos kodo (95), patvirtinančio vairuotojo pradinę profesinę kvalifikaciją arba kvalifikacijos tobulinimą,</w:t>
                          </w:r>
                        </w:p>
                        <w:p>
                          <w:pPr>
                            <w:spacing w:line="360" w:lineRule="auto"/>
                            <w:ind w:firstLine="720"/>
                            <w:jc w:val="both"/>
                            <w:rPr>
                              <w:bCs/>
                              <w:szCs w:val="24"/>
                            </w:rPr>
                          </w:pPr>
                          <w:r>
                            <w:rPr>
                              <w:bCs/>
                              <w:szCs w:val="24"/>
                            </w:rPr>
                            <w:t xml:space="preserve">užtraukia baudą nuo šešiasdešimt iki vieno šimto dvidešimt eurų. </w:t>
                          </w:r>
                        </w:p>
                        <w:p>
                          <w:pPr>
                            <w:spacing w:line="360" w:lineRule="auto"/>
                            <w:ind w:firstLine="720"/>
                            <w:jc w:val="both"/>
                            <w:rPr>
                              <w:bCs/>
                              <w:szCs w:val="24"/>
                            </w:rPr>
                          </w:pPr>
                        </w:p>
                      </w:sdtContent>
                    </w:sdt>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871f74c07c064ced80e7d903959ad4d5"/>
                        <w:lock w:val="sdtLocked"/>
                        <w:richText/>
                      </w:sdtPr>
                      <w:sdtContent>
                        <w:p>
                          <w:pPr>
                            <w:spacing w:line="360" w:lineRule="auto"/>
                            <w:ind w:firstLine="720"/>
                            <w:jc w:val="both"/>
                            <w:rPr>
                              <w:szCs w:val="24"/>
                              <w:lang w:eastAsia="lt-LT"/>
                            </w:rPr>
                          </w:pPr>
                          <w:sdt>
                            <w:sdtPr>
                              <w:alias w:val="Numeris"/>
                              <w:tag w:val="nr_871f74c07c064ced80e7d903959ad4d5"/>
                              <w:lock w:val="sdtLocked"/>
                              <w:richText/>
                            </w:sdtPr>
                            <w:sdtContent>
                              <w:r>
                                <w:rPr>
                                  <w:szCs w:val="24"/>
                                  <w:lang w:eastAsia="lt-LT"/>
                                </w:rPr>
                                <w:t>1</w:t>
                              </w:r>
                            </w:sdtContent>
                          </w:sdt>
                          <w:r>
                            <w:rPr>
                              <w:szCs w:val="24"/>
                              <w:lang w:eastAsia="lt-LT"/>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szCs w:val="24"/>
                              <w:lang w:eastAsia="lt-LT"/>
                            </w:rPr>
                            <w:t>užtraukia baudą vairuotojams nuo šešių šimtų iki vieno tūkstančio vieno šimto eurų ir neturintiems teisės vairuoti transporto priemones asmenims – nuo aštuonių šimtų penkiasdešimt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2 d."/>
                        <w:tag w:val="part_6e8abed0c26a41539e35be996b3adf10"/>
                        <w:lock w:val="sdtLocked"/>
                        <w:richText/>
                      </w:sdtPr>
                      <w:sdtContent>
                        <w:p>
                          <w:pPr>
                            <w:spacing w:line="360" w:lineRule="auto"/>
                            <w:ind w:firstLine="720"/>
                            <w:jc w:val="both"/>
                            <w:rPr>
                              <w:szCs w:val="24"/>
                              <w:lang w:eastAsia="lt-LT"/>
                            </w:rPr>
                          </w:pPr>
                          <w:sdt>
                            <w:sdtPr>
                              <w:alias w:val="Numeris"/>
                              <w:tag w:val="nr_6e8abed0c26a41539e35be996b3adf10"/>
                              <w:lock w:val="sdtLocked"/>
                              <w:richText/>
                            </w:sdtPr>
                            <w:sdtContent>
                              <w:r>
                                <w:rPr>
                                  <w:szCs w:val="24"/>
                                  <w:lang w:eastAsia="lt-LT"/>
                                </w:rPr>
                                <w:t>2</w:t>
                              </w:r>
                            </w:sdtContent>
                          </w:sdt>
                          <w:r>
                            <w:rPr>
                              <w:szCs w:val="24"/>
                              <w:lang w:eastAsia="lt-LT"/>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szCs w:val="24"/>
                              <w:lang w:eastAsia="lt-LT"/>
                            </w:rPr>
                            <w:t>užtraukia baudą vairuotojams nuo vieno tūkstančio vieno šimto iki dviejų tūkstančių eurų ir neturintiems teisės vairuoti transporto priemones asmenims – nuo dviejų tūkstančių iki dviejų tūkstančių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df0b06e276b64a7a838f48bda52adaf8"/>
                        <w:lock w:val="sdtLocked"/>
                        <w:richText/>
                      </w:sdtPr>
                      <w:sdtContent>
                        <w:p>
                          <w:pPr>
                            <w:spacing w:line="360" w:lineRule="auto"/>
                            <w:ind w:firstLine="720"/>
                            <w:jc w:val="both"/>
                            <w:rPr>
                              <w:bCs/>
                              <w:szCs w:val="24"/>
                            </w:rPr>
                          </w:pPr>
                          <w:sdt>
                            <w:sdtPr>
                              <w:alias w:val="Numeris"/>
                              <w:tag w:val="nr_df0b06e276b64a7a838f48bda52adaf8"/>
                              <w:lock w:val="sdtLocked"/>
                              <w:richText/>
                            </w:sdtPr>
                            <w:sdtContent>
                              <w:r>
                                <w:rPr>
                                  <w:bCs/>
                                  <w:szCs w:val="24"/>
                                </w:rPr>
                                <w:t>4</w:t>
                              </w:r>
                            </w:sdtContent>
                          </w:sdt>
                          <w:r>
                            <w:rPr>
                              <w:bCs/>
                              <w:szCs w:val="24"/>
                            </w:rPr>
                            <w:t>. Nepaklusimas uniformuoto aplinkos apsaugos valstybinės kontrolės pareigūno, valstybinio miškų pareigūno, Lietuvos Respublikos muitinės (toliau šiame straipsnyje – muitinė) pareigūno, Valstybės sienos apsaugos tarnybos prie Lietuvos Respublikos vidaus reikalų ministerijos pareigūno, savivaldybių institucijų arba jų įgaliotų įstaigų kelių transporto priežiūros tarnybų ar Lietuvos transporto saugos administracijos pareigūno teisėtam, aiškiai išreikštam ir šio straipsnio 6 dalyje nustatytą tvarką atitinkančiam reikalavimui sustabdyti transporto priemonę</w:t>
                          </w:r>
                        </w:p>
                        <w:p>
                          <w:pPr>
                            <w:spacing w:line="360" w:lineRule="auto"/>
                            <w:ind w:firstLine="720"/>
                            <w:jc w:val="both"/>
                            <w:rPr>
                              <w:bCs/>
                              <w:szCs w:val="24"/>
                            </w:rPr>
                          </w:pPr>
                          <w:r>
                            <w:rPr>
                              <w:bCs/>
                              <w:szCs w:val="24"/>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26 str. 5 d."/>
                        <w:tag w:val="part_8b90d8ea227346fa8e5f6ce76ab17d99"/>
                        <w:lock w:val="sdtLocked"/>
                        <w:richText/>
                      </w:sdtPr>
                      <w:sdtContent>
                        <w:p>
                          <w:pPr>
                            <w:spacing w:line="360" w:lineRule="auto"/>
                            <w:ind w:firstLine="720"/>
                            <w:jc w:val="both"/>
                            <w:rPr>
                              <w:bCs/>
                              <w:szCs w:val="24"/>
                            </w:rPr>
                          </w:pPr>
                          <w:sdt>
                            <w:sdtPr>
                              <w:alias w:val="Numeris"/>
                              <w:tag w:val="nr_8b90d8ea227346fa8e5f6ce76ab17d99"/>
                              <w:lock w:val="sdtLocked"/>
                              <w:richText/>
                            </w:sdtPr>
                            <w:sdtContent>
                              <w:r>
                                <w:rPr>
                                  <w:bCs/>
                                  <w:szCs w:val="24"/>
                                </w:rPr>
                                <w:t>5</w:t>
                              </w:r>
                            </w:sdtContent>
                          </w:sdt>
                          <w:r>
                            <w:rPr>
                              <w:bCs/>
                              <w:szCs w:val="24"/>
                            </w:rPr>
                            <w:t xml:space="preserve">. Nepaklusimas uniformuoto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bCs/>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p>
                      </w:sdtContent>
                    </w:sdt>
                    <w:sdt>
                      <w:sdtPr>
                        <w:alias w:val="426 str. 6 d."/>
                        <w:tag w:val="part_a60c4d0e82534c85863965b9eda63864"/>
                        <w:lock w:val="sdtLocked"/>
                        <w:richText/>
                      </w:sdtPr>
                      <w:sdtContent>
                        <w:p>
                          <w:pPr>
                            <w:spacing w:line="360" w:lineRule="auto"/>
                            <w:ind w:firstLine="720"/>
                            <w:jc w:val="both"/>
                            <w:rPr>
                              <w:bCs/>
                              <w:szCs w:val="24"/>
                            </w:rPr>
                          </w:pPr>
                          <w:sdt>
                            <w:sdtPr>
                              <w:alias w:val="Numeris"/>
                              <w:tag w:val="nr_a60c4d0e82534c85863965b9eda63864"/>
                              <w:lock w:val="sdtLocked"/>
                              <w:richText/>
                            </w:sdtPr>
                            <w:sdtContent>
                              <w:r>
                                <w:rPr>
                                  <w:bCs/>
                                  <w:szCs w:val="24"/>
                                </w:rPr>
                                <w:t>6</w:t>
                              </w:r>
                            </w:sdtContent>
                          </w:sdt>
                          <w:r>
                            <w:rPr>
                              <w:bCs/>
                              <w:szCs w:val="24"/>
                            </w:rPr>
                            <w:t>. Uniformuoto policijos, Valstybės sienos apsaugos tarnybos prie Lietuvos Respublikos vidaus reikalų ministerijos, Lietuvos transporto saugos administracijos, aplinkos apsaugos valstybinės kontrolės pareigūno, valstybinio miškų pareigūno, muitinės, savivaldybių institucijų arba jų įgaliotų įstaigų kelių transporto priežiūros tarnybų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Lietuvos transporto saugos administracijos, savivaldybių institucijų arba jų įgaliotų įstaigų kelių transporto priežiūros tarnybų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Lietuvos transporto saugos administracijos, savivaldybių institucijų arba jų įgaliotų įstaigų kelių transporto kontrolės priežiūros tarnybų arba muitinės pareigūnų, turinčių specialiomis spalvomis nudažytą ir policijos, Valstybės sienos apsaugos tarnybos prie Lietuvos Respublikos vidaus reikalų ministerijos, Lietuvos transporto saugos administracijos, savivaldybių institucijų arba jų įgaliotų įstaigų kelių transporto priežiūros tarnybos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26 str. 7 d."/>
                        <w:tag w:val="part_b65770c9e892417bb48a241b6d8686b3"/>
                        <w:lock w:val="sdtLocked"/>
                        <w:richText/>
                      </w:sdtPr>
                      <w:sdtContent>
                        <w:p>
                          <w:pPr>
                            <w:spacing w:line="360" w:lineRule="auto"/>
                            <w:ind w:firstLine="720"/>
                            <w:jc w:val="both"/>
                            <w:rPr>
                              <w:bCs/>
                              <w:szCs w:val="24"/>
                            </w:rPr>
                          </w:pPr>
                          <w:sdt>
                            <w:sdtPr>
                              <w:alias w:val="Numeris"/>
                              <w:tag w:val="nr_b65770c9e892417bb48a241b6d8686b3"/>
                              <w:lock w:val="sdtLocked"/>
                              <w:richText/>
                            </w:sdtPr>
                            <w:sdtContent>
                              <w:r>
                                <w:rPr>
                                  <w:bCs/>
                                  <w:szCs w:val="24"/>
                                </w:rPr>
                                <w:t>7</w:t>
                              </w:r>
                            </w:sdtContent>
                          </w:sdt>
                          <w:r>
                            <w:rPr>
                              <w:bCs/>
                              <w:szCs w:val="24"/>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f1e39bd435364013b0bb2a348dc5fe1a"/>
                    <w:lock w:val="sdtLocked"/>
                    <w:richText/>
                  </w:sdtPr>
                  <w:sdtContent>
                    <w:p>
                      <w:pPr>
                        <w:spacing w:line="360" w:lineRule="auto"/>
                        <w:ind w:left="2694" w:hanging="1974"/>
                        <w:jc w:val="both"/>
                        <w:rPr>
                          <w:rFonts w:eastAsia="Calibri"/>
                          <w:bCs/>
                          <w:szCs w:val="24"/>
                        </w:rPr>
                      </w:pPr>
                      <w:sdt>
                        <w:sdtPr>
                          <w:alias w:val="Numeris"/>
                          <w:tag w:val="nr_f1e39bd435364013b0bb2a348dc5fe1a"/>
                          <w:lock w:val="sdtLocked"/>
                          <w:richText/>
                        </w:sdtPr>
                        <w:sdtContent>
                          <w:r>
                            <w:rPr>
                              <w:b/>
                              <w:bCs/>
                              <w:szCs w:val="24"/>
                            </w:rPr>
                            <w:t>427</w:t>
                          </w:r>
                        </w:sdtContent>
                      </w:sdt>
                      <w:r>
                        <w:rPr>
                          <w:b/>
                          <w:bCs/>
                          <w:szCs w:val="24"/>
                        </w:rPr>
                        <w:t xml:space="preserve"> straipsnis. </w:t>
                      </w:r>
                      <w:sdt>
                        <w:sdtPr>
                          <w:alias w:val="Pavadinimas"/>
                          <w:tag w:val="title_f1e39bd435364013b0bb2a348dc5fe1a"/>
                          <w:lock w:val="sdtLocked"/>
                          <w:richText/>
                        </w:sdtPr>
                        <w:sdtContent>
                          <w:r>
                            <w:rPr>
                              <w:b/>
                              <w:bCs/>
                              <w:szCs w:val="24"/>
                            </w:rPr>
                            <w:t>Pakartotinis transporto priemonių vairavimas, kai tai daro neblaivūs arba apsvaigę nuo narkotinių, psichotropinių ar kitų psichiką veikiančių medžiagų vairuotojai</w:t>
                          </w:r>
                        </w:sdtContent>
                      </w:sdt>
                    </w:p>
                    <w:sdt>
                      <w:sdtPr>
                        <w:alias w:val="427 str. 1 d."/>
                        <w:tag w:val="part_91fb3cf2a1d74920bedad01dad8732f9"/>
                        <w:lock w:val="sdtLocked"/>
                        <w:richText/>
                      </w:sdtPr>
                      <w:sdtContent>
                        <w:p>
                          <w:pPr>
                            <w:spacing w:line="360" w:lineRule="auto"/>
                            <w:ind w:firstLine="720"/>
                            <w:jc w:val="both"/>
                            <w:rPr>
                              <w:szCs w:val="24"/>
                            </w:rPr>
                          </w:pPr>
                          <w:sdt>
                            <w:sdtPr>
                              <w:alias w:val="Numeris"/>
                              <w:tag w:val="nr_91fb3cf2a1d74920bedad01dad8732f9"/>
                              <w:lock w:val="sdtLocked"/>
                              <w:richText/>
                            </w:sdtPr>
                            <w:sdtContent>
                              <w:r>
                                <w:rPr>
                                  <w:rFonts w:eastAsia="Calibri"/>
                                  <w:bCs/>
                                  <w:szCs w:val="24"/>
                                </w:rPr>
                                <w:t>1</w:t>
                              </w:r>
                            </w:sdtContent>
                          </w:sdt>
                          <w:r>
                            <w:rPr>
                              <w:rFonts w:eastAsia="Calibri"/>
                              <w:bCs/>
                              <w:szCs w:val="24"/>
                            </w:rPr>
                            <w:t xml:space="preserve">. Transporto priemonių vairavimas, kai tai daro neblaivus (daugiau negu 0,4 promilės, bet ne daugiau negu 1,5 promilės) arba apsvaigęs nuo narkotinių, psichotropinių ar kitų psichiką veikiančių medžiagų, arba vengęs apsvaigimo  patikrinimo, arba alkoholį </w:t>
                          </w:r>
                          <w:r>
                            <w:rPr>
                              <w:rFonts w:eastAsia="Calibri"/>
                              <w:bCs/>
                              <w:color w:val="000000"/>
                              <w:szCs w:val="24"/>
                            </w:rPr>
                            <w:t>(nustatytas daugiau negu 0,4 promilės neblaivumas)</w:t>
                          </w:r>
                          <w:r>
                            <w:rPr>
                              <w:rFonts w:eastAsia="Calibri"/>
                              <w:bCs/>
                              <w:szCs w:val="24"/>
                            </w:rPr>
                            <w:t>, narkotines, psichotropines ar kitas psichiką veikiančias medžiagas vartojęs iki patikrinimo vairuotojas, kuriam buvo paskirta administracinė nuobauda už šioje dalyje, šio kodekso 420 straipsnio 3, 4 dalyse, 422 straipsnio 1, 2, 3, 4, 5 dalyse, 423 straipsnio 3 dalyje</w:t>
                          </w:r>
                          <w:r>
                            <w:rPr>
                              <w:rFonts w:eastAsia="Calibri"/>
                              <w:szCs w:val="24"/>
                            </w:rPr>
                            <w:t>, 424 straipsnio 4 dalyje</w:t>
                          </w:r>
                          <w:r>
                            <w:rPr>
                              <w:rFonts w:eastAsia="Calibri"/>
                              <w:bCs/>
                              <w:szCs w:val="24"/>
                            </w:rPr>
                            <w:t xml:space="preserve"> numatytus administracinius nusižengimus, jei nepraėjo vieni metai nuo paskirtos nuobaudos įvykdymo, arba kuris turi nepanaikintą ar neišnykusį teistumą už nusikalstamą veiką, kurią jis padarė neblaivus arba apsvaigęs nuo narkotinių, psichotropinių ar kitų psichiką veikiančių medžiagų vairuodamas transporto priemonę,</w:t>
                          </w:r>
                        </w:p>
                        <w:p>
                          <w:pPr>
                            <w:spacing w:line="360" w:lineRule="auto"/>
                            <w:ind w:firstLine="720"/>
                            <w:jc w:val="both"/>
                            <w:rPr>
                              <w:szCs w:val="24"/>
                            </w:rPr>
                          </w:pPr>
                          <w:r>
                            <w:rPr>
                              <w:rFonts w:eastAsia="Calibri"/>
                              <w:bCs/>
                              <w:szCs w:val="24"/>
                            </w:rPr>
                            <w:t xml:space="preserve">užtraukia baudą vairuotojams nuo vieno tūkstančio iki vieno tūkstančio penkių šimtų eurų ir neturintiems teisės vairuoti transporto priemones asmenims – </w:t>
                          </w:r>
                          <w:r>
                            <w:rPr>
                              <w:rFonts w:eastAsia="Calibri"/>
                              <w:bCs/>
                              <w:color w:val="000000"/>
                              <w:szCs w:val="24"/>
                              <w:shd w:val="clear" w:color="auto" w:fill="FFFFFF"/>
                            </w:rPr>
                            <w:t>nuo vieno tūkstančio dviejų šimtų iki dviejų tūkstančių eurų</w:t>
                          </w:r>
                          <w:r>
                            <w:rPr>
                              <w:rFonts w:eastAsia="Calibri"/>
                              <w:bCs/>
                              <w:szCs w:val="24"/>
                            </w:rPr>
                            <w:t>.</w:t>
                          </w:r>
                        </w:p>
                      </w:sdtContent>
                    </w:sdt>
                    <w:sdt>
                      <w:sdtPr>
                        <w:alias w:val="427 str. 2 d."/>
                        <w:tag w:val="part_d5f5ff80192c48eb90a90162aed923c2"/>
                        <w:lock w:val="sdtLocked"/>
                        <w:richText/>
                      </w:sdtPr>
                      <w:sdtContent>
                        <w:p>
                          <w:pPr>
                            <w:spacing w:line="360" w:lineRule="auto"/>
                            <w:ind w:firstLine="720"/>
                            <w:jc w:val="both"/>
                            <w:rPr>
                              <w:rFonts w:eastAsia="Calibri"/>
                              <w:bCs/>
                              <w:szCs w:val="24"/>
                            </w:rPr>
                          </w:pPr>
                          <w:sdt>
                            <w:sdtPr>
                              <w:alias w:val="Numeris"/>
                              <w:tag w:val="nr_d5f5ff80192c48eb90a90162aed923c2"/>
                              <w:lock w:val="sdtLocked"/>
                              <w:richText/>
                            </w:sdtPr>
                            <w:sdtContent>
                              <w:r>
                                <w:rPr>
                                  <w:rFonts w:eastAsia="Calibri"/>
                                  <w:bCs/>
                                  <w:szCs w:val="24"/>
                                </w:rPr>
                                <w:t>2</w:t>
                              </w:r>
                            </w:sdtContent>
                          </w:sdt>
                          <w:r>
                            <w:rPr>
                              <w:rFonts w:eastAsia="Calibri"/>
                              <w:bCs/>
                              <w:szCs w:val="24"/>
                            </w:rPr>
                            <w:t>. Už šio straipsnio 1 dalyje numatytą administracinį nusižengimą privaloma skirti teisės vairuoti transporto priemones atėmimą nuo trejų iki penkerių metų.</w:t>
                          </w:r>
                        </w:p>
                      </w:sdtContent>
                    </w:sdt>
                    <w:sdt>
                      <w:sdtPr>
                        <w:alias w:val="427 str. 3 d."/>
                        <w:tag w:val="part_3d85a56baf3741ceab9444f94ff322f1"/>
                        <w:lock w:val="sdtLocked"/>
                        <w:richText/>
                      </w:sdtPr>
                      <w:sdtContent>
                        <w:p>
                          <w:pPr>
                            <w:spacing w:line="360" w:lineRule="auto"/>
                            <w:ind w:firstLine="720"/>
                            <w:jc w:val="both"/>
                            <w:rPr>
                              <w:bCs/>
                              <w:szCs w:val="24"/>
                            </w:rPr>
                          </w:pPr>
                          <w:sdt>
                            <w:sdtPr>
                              <w:alias w:val="Numeris"/>
                              <w:tag w:val="nr_3d85a56baf3741ceab9444f94ff322f1"/>
                              <w:lock w:val="sdtLocked"/>
                              <w:richText/>
                            </w:sdtPr>
                            <w:sdtContent>
                              <w:r>
                                <w:rPr>
                                  <w:szCs w:val="24"/>
                                </w:rPr>
                                <w:t>3</w:t>
                              </w:r>
                            </w:sdtContent>
                          </w:sdt>
                          <w:r>
                            <w:rPr>
                              <w:szCs w:val="24"/>
                            </w:rPr>
                            <w:t>. Už šio straipsnio 1 dalyje numatytą administracinį nusižengimą privaloma skirti transporto priemonės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22127aedb49f4029ad964f5fe188e98b"/>
                        <w:lock w:val="sdtLocked"/>
                        <w:richText/>
                      </w:sdtPr>
                      <w:sdtContent>
                        <w:p>
                          <w:pPr>
                            <w:suppressAutoHyphens/>
                            <w:spacing w:line="360" w:lineRule="auto"/>
                            <w:ind w:firstLine="720"/>
                            <w:jc w:val="both"/>
                            <w:rPr>
                              <w:kern w:val="3"/>
                              <w:szCs w:val="24"/>
                            </w:rPr>
                          </w:pPr>
                          <w:sdt>
                            <w:sdtPr>
                              <w:alias w:val="Numeris"/>
                              <w:tag w:val="nr_22127aedb49f4029ad964f5fe188e98b"/>
                              <w:lock w:val="sdtLocked"/>
                              <w:richText/>
                            </w:sdtPr>
                            <w:sdtContent>
                              <w:r>
                                <w:rPr>
                                  <w:kern w:val="3"/>
                                  <w:szCs w:val="24"/>
                                </w:rPr>
                                <w:t>1</w:t>
                              </w:r>
                            </w:sdtContent>
                          </w:sdt>
                          <w:r>
                            <w:rPr>
                              <w:kern w:val="3"/>
                              <w:szCs w:val="24"/>
                            </w:rPr>
                            <w:t>. Važiuojamosios kelio dalies perėjimas arba ėjimas ja ten, kur draudžiama, dviračius vairuojančių asmenų, pėsčiųjų, vadeliotojų ir kitų asmenų, kurie naudojasi keliais, nepaklusimas eismo reguliavimo signalams, kelio ženklų, ženklinimo reikalavimų, eismo tvarkos automagistralėse nesilaikymas, Kelių eismo taisyklėse pėstiesiems, dviračių vairuotojams ir vadeliotojams nustatytų elgesio tamsiuoju paros metu arba esant blogam matomumui reikalavimų nesilaikymas</w:t>
                          </w:r>
                        </w:p>
                        <w:p>
                          <w:pPr>
                            <w:suppressAutoHyphens/>
                            <w:spacing w:line="360" w:lineRule="auto"/>
                            <w:ind w:firstLine="720"/>
                            <w:jc w:val="both"/>
                            <w:rPr>
                              <w:bCs/>
                              <w:szCs w:val="24"/>
                            </w:rPr>
                          </w:pPr>
                          <w:r>
                            <w:rPr>
                              <w:kern w:val="3"/>
                              <w:szCs w:val="24"/>
                            </w:rPr>
                            <w:t>užtraukia baudą nuo dvidešimt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a1c09ddceda460da1ce853ac129cf5c"/>
                        <w:lock w:val="sdtLocked"/>
                        <w:richText/>
                      </w:sdtPr>
                      <w:sdtContent>
                        <w:p>
                          <w:pPr>
                            <w:spacing w:line="360" w:lineRule="auto"/>
                            <w:ind w:firstLine="720"/>
                            <w:jc w:val="both"/>
                            <w:rPr>
                              <w:bCs/>
                              <w:szCs w:val="24"/>
                            </w:rPr>
                          </w:pPr>
                          <w:sdt>
                            <w:sdtPr>
                              <w:alias w:val="Numeris"/>
                              <w:tag w:val="nr_8a1c09ddceda460da1ce853ac129cf5c"/>
                              <w:lock w:val="sdtLocked"/>
                              <w:richText/>
                            </w:sdtPr>
                            <w:sdtContent>
                              <w:r>
                                <w:rPr>
                                  <w:bCs/>
                                  <w:szCs w:val="24"/>
                                </w:rPr>
                                <w:t>7</w:t>
                              </w:r>
                            </w:sdtContent>
                          </w:sdt>
                          <w:r>
                            <w:rPr>
                              <w:bCs/>
                              <w:szCs w:val="24"/>
                            </w:rPr>
                            <w:t>. Dviračių vairavimas, vadeliojimas ir jojimas, kai tai daro neblaivūs (daugiau negu 0,4 promilės, bet ne daugiau negu 1,5 promilės) asmenys,</w:t>
                          </w:r>
                        </w:p>
                        <w:p>
                          <w:pPr>
                            <w:spacing w:line="360" w:lineRule="auto"/>
                            <w:ind w:firstLine="720"/>
                            <w:jc w:val="both"/>
                            <w:rPr>
                              <w:bCs/>
                              <w:szCs w:val="24"/>
                            </w:rPr>
                          </w:pPr>
                          <w:r>
                            <w:rPr>
                              <w:bCs/>
                              <w:szCs w:val="24"/>
                            </w:rPr>
                            <w:t>užtraukia baudą nuo aštuoniasdešimt iki vieno šimto penkiasdešimt eurų.</w:t>
                          </w:r>
                        </w:p>
                      </w:sdtContent>
                    </w:sdt>
                    <w:sdt>
                      <w:sdtPr>
                        <w:alias w:val="428 str. 8 d."/>
                        <w:tag w:val="part_6ffe5930311c426a9c1d973115db8526"/>
                        <w:lock w:val="sdtLocked"/>
                        <w:richText/>
                      </w:sdtPr>
                      <w:sdtContent>
                        <w:p>
                          <w:pPr>
                            <w:tabs>
                              <w:tab w:val="left" w:pos="1276"/>
                            </w:tabs>
                            <w:spacing w:line="360" w:lineRule="auto"/>
                            <w:ind w:firstLine="720"/>
                            <w:jc w:val="both"/>
                            <w:rPr>
                              <w:szCs w:val="24"/>
                            </w:rPr>
                          </w:pPr>
                          <w:sdt>
                            <w:sdtPr>
                              <w:alias w:val="Numeris"/>
                              <w:tag w:val="nr_6ffe5930311c426a9c1d973115db8526"/>
                              <w:lock w:val="sdtLocked"/>
                              <w:richText/>
                            </w:sdtPr>
                            <w:sdtContent>
                              <w:r>
                                <w:rPr>
                                  <w:bCs/>
                                  <w:szCs w:val="24"/>
                                </w:rPr>
                                <w:t>8</w:t>
                              </w:r>
                            </w:sdtContent>
                          </w:sdt>
                          <w:r>
                            <w:rPr>
                              <w:bCs/>
                              <w:szCs w:val="24"/>
                            </w:rPr>
                            <w:t>. Dviračių vairavimas, vadeliojimas ir jojimas, kai tai daro neblaivūs (daugiau negu 1,5 promilės)</w:t>
                          </w:r>
                          <w:r>
                            <w:rPr>
                              <w:szCs w:val="24"/>
                            </w:rPr>
                            <w:t xml:space="preserve"> </w:t>
                          </w:r>
                          <w:r>
                            <w:rPr>
                              <w:bCs/>
                              <w:szCs w:val="24"/>
                            </w:rPr>
                            <w:t xml:space="preserve">ar apsvaigę nuo narkotinių, psichotropinių ar kitų psichiką veikiančių medžiagų asmenys, vengimas pasitikrinti dėl neblaivumo ar apsvaigimo </w:t>
                          </w:r>
                        </w:p>
                        <w:p>
                          <w:pPr>
                            <w:spacing w:line="360" w:lineRule="auto"/>
                            <w:ind w:firstLine="720"/>
                            <w:jc w:val="both"/>
                            <w:rPr>
                              <w:bCs/>
                              <w:szCs w:val="24"/>
                            </w:rPr>
                          </w:pPr>
                          <w:r>
                            <w:rPr>
                              <w:bCs/>
                              <w:szCs w:val="24"/>
                            </w:rPr>
                            <w:t>užtraukia baudą nuo vieno šimto penkiasdešimt iki dviejų šimtų eurų.</w:t>
                          </w:r>
                        </w:p>
                        <w:p>
                          <w:pPr>
                            <w:spacing w:line="360" w:lineRule="auto"/>
                            <w:ind w:firstLine="720"/>
                            <w:jc w:val="both"/>
                            <w:rPr>
                              <w:bCs/>
                              <w:szCs w:val="24"/>
                            </w:rPr>
                          </w:pPr>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da3c7ce0a0514a70af1658cb26e2eca8"/>
                    <w:lock w:val="sdtLocked"/>
                    <w:richText/>
                  </w:sdtPr>
                  <w:sdtContent>
                    <w:p>
                      <w:pPr>
                        <w:spacing w:line="360" w:lineRule="auto"/>
                        <w:ind w:left="2410" w:hanging="1690"/>
                        <w:jc w:val="both"/>
                        <w:rPr>
                          <w:b/>
                          <w:bCs/>
                          <w:szCs w:val="24"/>
                        </w:rPr>
                      </w:pPr>
                      <w:sdt>
                        <w:sdtPr>
                          <w:alias w:val="Numeris"/>
                          <w:tag w:val="nr_da3c7ce0a0514a70af1658cb26e2eca8"/>
                          <w:lock w:val="sdtLocked"/>
                          <w:richText/>
                        </w:sdtPr>
                        <w:sdtContent>
                          <w:r>
                            <w:rPr>
                              <w:b/>
                              <w:bCs/>
                              <w:szCs w:val="24"/>
                            </w:rPr>
                            <w:t>431</w:t>
                          </w:r>
                        </w:sdtContent>
                      </w:sdt>
                      <w:r>
                        <w:rPr>
                          <w:b/>
                          <w:bCs/>
                          <w:szCs w:val="24"/>
                        </w:rPr>
                        <w:t xml:space="preserve"> straipsnis. </w:t>
                      </w:r>
                      <w:sdt>
                        <w:sdtPr>
                          <w:alias w:val="Pavadinimas"/>
                          <w:tag w:val="title_da3c7ce0a0514a70af1658cb26e2eca8"/>
                          <w:lock w:val="sdtLocked"/>
                          <w:richText/>
                        </w:sdtPr>
                        <w:sdtContent>
                          <w:r>
                            <w:rPr>
                              <w:b/>
                              <w:bCs/>
                              <w:szCs w:val="24"/>
                            </w:rPr>
                            <w:t>Transporto priemonės savininkui (valdytojui) nustatytų reikalavimų nevykdymas</w:t>
                          </w:r>
                        </w:sdtContent>
                      </w:sdt>
                    </w:p>
                    <w:sdt>
                      <w:sdtPr>
                        <w:alias w:val="431 str. 1 d."/>
                        <w:tag w:val="part_ee72cd6a405f4730bd180e16966260db"/>
                        <w:lock w:val="sdtLocked"/>
                        <w:richText/>
                      </w:sdtPr>
                      <w:sdtContent>
                        <w:p>
                          <w:pPr>
                            <w:spacing w:line="360" w:lineRule="auto"/>
                            <w:ind w:firstLine="720"/>
                            <w:jc w:val="both"/>
                            <w:rPr>
                              <w:bCs/>
                              <w:szCs w:val="24"/>
                            </w:rPr>
                          </w:pPr>
                          <w:sdt>
                            <w:sdtPr>
                              <w:alias w:val="Numeris"/>
                              <w:tag w:val="nr_ee72cd6a405f4730bd180e16966260db"/>
                              <w:lock w:val="sdtLocked"/>
                              <w:richText/>
                            </w:sdtPr>
                            <w:sdtContent>
                              <w:r>
                                <w:rPr>
                                  <w:bCs/>
                                  <w:szCs w:val="24"/>
                                </w:rPr>
                                <w:t>1</w:t>
                              </w:r>
                            </w:sdtContent>
                          </w:sdt>
                          <w:r>
                            <w:rPr>
                              <w:bCs/>
                              <w:szCs w:val="24"/>
                            </w:rPr>
                            <w:t xml:space="preserve">. Transporto priemonės savininkui (valdytojui) </w:t>
                          </w:r>
                          <w:r>
                            <w:rPr>
                              <w:szCs w:val="24"/>
                            </w:rPr>
                            <w:t>Lietuvos Respublikos</w:t>
                          </w:r>
                          <w:r>
                            <w:rPr>
                              <w:bCs/>
                              <w:szCs w:val="24"/>
                            </w:rPr>
                            <w:t xml:space="preserve"> saugaus eismo automobilių keliais įstatyme nustatytų reikalavimų nevykdymas</w:t>
                          </w:r>
                        </w:p>
                        <w:p>
                          <w:pPr>
                            <w:spacing w:line="360" w:lineRule="auto"/>
                            <w:ind w:firstLine="720"/>
                            <w:jc w:val="both"/>
                            <w:rPr>
                              <w:bCs/>
                              <w:szCs w:val="24"/>
                            </w:rPr>
                          </w:pPr>
                          <w:r>
                            <w:rPr>
                              <w:bCs/>
                              <w:szCs w:val="24"/>
                            </w:rPr>
                            <w:t>užtraukia baudą nuo vieno šimto penkiasdešimt iki trijų šimtų eurų.</w:t>
                          </w:r>
                        </w:p>
                      </w:sdtContent>
                    </w:sdt>
                    <w:sdt>
                      <w:sdtPr>
                        <w:alias w:val="431 str. 2 d."/>
                        <w:tag w:val="part_5f523af9c4854922a5c7d2701e9928fc"/>
                        <w:lock w:val="sdtLocked"/>
                        <w:richText/>
                      </w:sdtPr>
                      <w:sdtContent>
                        <w:p>
                          <w:pPr>
                            <w:spacing w:line="360" w:lineRule="auto"/>
                            <w:ind w:firstLine="720"/>
                            <w:jc w:val="both"/>
                            <w:rPr>
                              <w:bCs/>
                              <w:szCs w:val="24"/>
                            </w:rPr>
                          </w:pPr>
                          <w:sdt>
                            <w:sdtPr>
                              <w:alias w:val="Numeris"/>
                              <w:tag w:val="nr_5f523af9c4854922a5c7d2701e992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keturiasdešimt iki šešių šimtų eurų.</w:t>
                          </w:r>
                        </w:p>
                      </w:sdtContent>
                    </w:sdt>
                    <w:sdt>
                      <w:sdtPr>
                        <w:alias w:val="431 str. 3 d."/>
                        <w:tag w:val="part_dc908905017345059d4361a3df590271"/>
                        <w:lock w:val="sdtLocked"/>
                        <w:richText/>
                      </w:sdtPr>
                      <w:sdtContent>
                        <w:p>
                          <w:pPr>
                            <w:spacing w:line="360" w:lineRule="auto"/>
                            <w:ind w:firstLine="720"/>
                            <w:jc w:val="both"/>
                            <w:rPr>
                              <w:szCs w:val="24"/>
                              <w:lang w:eastAsia="lt-LT"/>
                            </w:rPr>
                          </w:pPr>
                          <w:sdt>
                            <w:sdtPr>
                              <w:alias w:val="Numeris"/>
                              <w:tag w:val="nr_dc908905017345059d4361a3df590271"/>
                              <w:lock w:val="sdtLocked"/>
                              <w:richText/>
                            </w:sdtPr>
                            <w:sdtContent>
                              <w:r>
                                <w:rPr>
                                  <w:szCs w:val="24"/>
                                  <w:lang w:eastAsia="lt-LT"/>
                                </w:rPr>
                                <w:t>3</w:t>
                              </w:r>
                            </w:sdtContent>
                          </w:sdt>
                          <w:r>
                            <w:rPr>
                              <w:szCs w:val="24"/>
                              <w:lang w:eastAsia="lt-LT"/>
                            </w:rPr>
                            <w:t>. Transporto priemonės savininkui (valdytojui) šio kodekso 603 straipsnyje nustatyto reikalavimo užtikrinti, kad transporto priemonė būtų Lietuvos Respublikos teritorijoje ir nebūtų parduota ar kitaip perleista kitiems asmenims arba sumažinta jos vertė pakeičiant komplektaciją, nevykdymas</w:t>
                          </w:r>
                        </w:p>
                        <w:p>
                          <w:pPr>
                            <w:spacing w:line="360" w:lineRule="auto"/>
                            <w:ind w:firstLine="720"/>
                            <w:jc w:val="both"/>
                            <w:rPr>
                              <w:bCs/>
                              <w:szCs w:val="24"/>
                            </w:rPr>
                          </w:pPr>
                          <w:r>
                            <w:rPr>
                              <w:szCs w:val="24"/>
                              <w:lang w:eastAsia="lt-LT"/>
                            </w:rPr>
                            <w:t>užtraukia baudą asmenims nuo trijų tūkstančių iki keturių tūkstančių trijų šimtų eurų ir įmonių, įstaigų, organizacijų ar jų filialų vadovams –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0b6031162ccc4423b1b61fa7b558b36d"/>
                    <w:lock w:val="sdtLocked"/>
                    <w:richText/>
                  </w:sdtPr>
                  <w:sdtContent>
                    <w:p>
                      <w:pPr>
                        <w:spacing w:line="360" w:lineRule="auto"/>
                        <w:ind w:left="2410" w:hanging="1690"/>
                        <w:jc w:val="both"/>
                        <w:rPr>
                          <w:b/>
                          <w:bCs/>
                          <w:szCs w:val="24"/>
                        </w:rPr>
                      </w:pPr>
                      <w:sdt>
                        <w:sdtPr>
                          <w:alias w:val="Numeris"/>
                          <w:tag w:val="nr_0b6031162ccc4423b1b61fa7b558b36d"/>
                          <w:lock w:val="sdtLocked"/>
                          <w:richText/>
                        </w:sdtPr>
                        <w:sdtContent>
                          <w:r>
                            <w:rPr>
                              <w:b/>
                              <w:bCs/>
                              <w:szCs w:val="24"/>
                            </w:rPr>
                            <w:t>440</w:t>
                          </w:r>
                        </w:sdtContent>
                      </w:sdt>
                      <w:r>
                        <w:rPr>
                          <w:b/>
                          <w:bCs/>
                          <w:szCs w:val="24"/>
                        </w:rPr>
                        <w:t xml:space="preserve"> straipsnis. </w:t>
                      </w:r>
                      <w:sdt>
                        <w:sdtPr>
                          <w:alias w:val="Pavadinimas"/>
                          <w:tag w:val="title_0b6031162ccc4423b1b61fa7b558b36d"/>
                          <w:lock w:val="sdtLocked"/>
                          <w:richText/>
                        </w:sdtPr>
                        <w:sdtContent>
                          <w:r>
                            <w:rPr>
                              <w:b/>
                              <w:bCs/>
                              <w:szCs w:val="24"/>
                            </w:rPr>
                            <w:t>Motorinių transporto priemonių ir jų priekabų privalomosios ar pakartotinės privalomosios techninės apžiūros ir techninės ekspertizės atlikimo reikalavimų nesilaikymas</w:t>
                          </w:r>
                        </w:sdtContent>
                      </w:sdt>
                    </w:p>
                    <w:sdt>
                      <w:sdtPr>
                        <w:alias w:val="440 str. 1 d."/>
                        <w:tag w:val="part_c517dc5024aa463e8e99df64d8de01d3"/>
                        <w:lock w:val="sdtLocked"/>
                        <w:richText/>
                      </w:sdtPr>
                      <w:sdtContent>
                        <w:p>
                          <w:pPr>
                            <w:spacing w:line="360" w:lineRule="auto"/>
                            <w:ind w:firstLine="720"/>
                            <w:jc w:val="both"/>
                            <w:rPr>
                              <w:bCs/>
                              <w:szCs w:val="24"/>
                            </w:rPr>
                          </w:pPr>
                          <w:sdt>
                            <w:sdtPr>
                              <w:alias w:val="Numeris"/>
                              <w:tag w:val="nr_c517dc5024aa463e8e99df64d8de01d3"/>
                              <w:lock w:val="sdtLocked"/>
                              <w:richText/>
                            </w:sdtPr>
                            <w:sdtContent>
                              <w:r>
                                <w:rPr>
                                  <w:bCs/>
                                  <w:szCs w:val="24"/>
                                </w:rPr>
                                <w:t>1</w:t>
                              </w:r>
                            </w:sdtContent>
                          </w:sdt>
                          <w:r>
                            <w:rPr>
                              <w:bCs/>
                              <w:szCs w:val="24"/>
                            </w:rPr>
                            <w:t xml:space="preserve">. Motorinių transporto priemonių ir (ar) jų priekabų techninės ekspertizės atlikimas nesilaikant šios techninės ekspertizės atlikimą reglamentuojančių norminių aktų reikalavimų </w:t>
                          </w:r>
                        </w:p>
                        <w:p>
                          <w:pPr>
                            <w:spacing w:line="360" w:lineRule="auto"/>
                            <w:ind w:firstLine="720"/>
                            <w:jc w:val="both"/>
                            <w:rPr>
                              <w:bCs/>
                              <w:szCs w:val="24"/>
                            </w:rPr>
                          </w:pPr>
                          <w:r>
                            <w:rPr>
                              <w:bCs/>
                              <w:szCs w:val="24"/>
                            </w:rPr>
                            <w:t>užtraukia baudą transporto priemonių ekspertams nuo septyniasdešimt iki vieno šimto keturiasdešimt eurų.</w:t>
                          </w:r>
                        </w:p>
                      </w:sdtContent>
                    </w:sdt>
                    <w:sdt>
                      <w:sdtPr>
                        <w:alias w:val="440 str. 2 d."/>
                        <w:tag w:val="part_1cacd505966b4d4586eb80bd2272e93f"/>
                        <w:lock w:val="sdtLocked"/>
                        <w:richText/>
                      </w:sdtPr>
                      <w:sdtContent>
                        <w:p>
                          <w:pPr>
                            <w:suppressAutoHyphens/>
                            <w:spacing w:line="360" w:lineRule="auto"/>
                            <w:ind w:firstLine="720"/>
                            <w:jc w:val="both"/>
                            <w:rPr>
                              <w:bCs/>
                              <w:kern w:val="3"/>
                              <w:szCs w:val="24"/>
                              <w:lang w:eastAsia="lt-LT"/>
                            </w:rPr>
                          </w:pPr>
                          <w:sdt>
                            <w:sdtPr>
                              <w:alias w:val="Numeris"/>
                              <w:tag w:val="nr_1cacd505966b4d4586eb80bd2272e93f"/>
                              <w:lock w:val="sdtLocked"/>
                              <w:richText/>
                            </w:sdtPr>
                            <w:sdtContent>
                              <w:r>
                                <w:rPr>
                                  <w:bCs/>
                                  <w:kern w:val="3"/>
                                  <w:szCs w:val="24"/>
                                  <w:lang w:eastAsia="lt-LT"/>
                                </w:rPr>
                                <w:t>2</w:t>
                              </w:r>
                            </w:sdtContent>
                          </w:sdt>
                          <w:r>
                            <w:rPr>
                              <w:bCs/>
                              <w:kern w:val="3"/>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
                              <w:bCs/>
                              <w:kern w:val="3"/>
                              <w:szCs w:val="24"/>
                              <w:lang w:eastAsia="lt-LT"/>
                            </w:rPr>
                            <w:t xml:space="preserve"> </w:t>
                          </w:r>
                          <w:r>
                            <w:rPr>
                              <w:bCs/>
                              <w:kern w:val="3"/>
                              <w:szCs w:val="24"/>
                              <w:lang w:eastAsia="lt-LT"/>
                            </w:rPr>
                            <w:t>techninės apžiūros duomenų bazę</w:t>
                          </w:r>
                        </w:p>
                        <w:p>
                          <w:pPr>
                            <w:suppressAutoHyphens/>
                            <w:spacing w:line="360" w:lineRule="auto"/>
                            <w:ind w:firstLine="720"/>
                            <w:jc w:val="both"/>
                            <w:rPr>
                              <w:bCs/>
                              <w:szCs w:val="24"/>
                            </w:rPr>
                          </w:pPr>
                          <w:r>
                            <w:rPr>
                              <w:bCs/>
                              <w:kern w:val="3"/>
                              <w:szCs w:val="24"/>
                              <w:lang w:eastAsia="lt-LT"/>
                            </w:rPr>
                            <w:t xml:space="preserve">užtraukia baudą techninių apžiūrų kontrolieriams nuo vieno šimto penkiasdešimt iki dviejų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40 str. 3 d."/>
                        <w:tag w:val="part_34e73b05637b466aa078f66e1e183b56"/>
                        <w:lock w:val="sdtLocked"/>
                        <w:richText/>
                      </w:sdtPr>
                      <w:sdtContent>
                        <w:p>
                          <w:pPr>
                            <w:spacing w:line="360" w:lineRule="auto"/>
                            <w:ind w:firstLine="720"/>
                            <w:jc w:val="both"/>
                            <w:rPr>
                              <w:bCs/>
                              <w:szCs w:val="24"/>
                            </w:rPr>
                          </w:pPr>
                          <w:sdt>
                            <w:sdtPr>
                              <w:alias w:val="Numeris"/>
                              <w:tag w:val="nr_34e73b05637b466aa078f66e1e183b56"/>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dviejų šimtų aštuoniasdešimt iki šešių šimtų eurų.</w:t>
                          </w:r>
                        </w:p>
                      </w:sdtContent>
                    </w:sdt>
                    <w:sdt>
                      <w:sdtPr>
                        <w:alias w:val="440 str. 4 d."/>
                        <w:tag w:val="part_0479f07dfa764c41a400973f8269aab6"/>
                        <w:lock w:val="sdtLocked"/>
                        <w:richText/>
                      </w:sdtPr>
                      <w:sdtContent>
                        <w:p>
                          <w:pPr>
                            <w:spacing w:line="360" w:lineRule="auto"/>
                            <w:ind w:firstLine="720"/>
                            <w:jc w:val="both"/>
                            <w:rPr>
                              <w:bCs/>
                              <w:szCs w:val="24"/>
                            </w:rPr>
                          </w:pPr>
                          <w:sdt>
                            <w:sdtPr>
                              <w:alias w:val="Numeris"/>
                              <w:tag w:val="nr_0479f07dfa764c41a400973f8269aab6"/>
                              <w:lock w:val="sdtLocked"/>
                              <w:richText/>
                            </w:sdtPr>
                            <w:sdtContent>
                              <w:r>
                                <w:rPr>
                                  <w:bCs/>
                                  <w:szCs w:val="24"/>
                                </w:rPr>
                                <w:t>4</w:t>
                              </w:r>
                            </w:sdtContent>
                          </w:sdt>
                          <w:r>
                            <w:rPr>
                              <w:bCs/>
                              <w:szCs w:val="24"/>
                            </w:rPr>
                            <w:t xml:space="preserve">. Motorinių transporto priemonių ir jų priekabų privalomąsias ar pakartotines privalomąsias technines apžiūras ar technines ekspertizes atliekančių įmonių veiklą reglamentuojančių norminių aktų reikalavimų nevykdymas </w:t>
                          </w:r>
                        </w:p>
                        <w:p>
                          <w:pPr>
                            <w:spacing w:line="360" w:lineRule="auto"/>
                            <w:ind w:firstLine="720"/>
                            <w:jc w:val="both"/>
                            <w:rPr>
                              <w:bCs/>
                              <w:szCs w:val="24"/>
                            </w:rPr>
                          </w:pPr>
                          <w:r>
                            <w:rPr>
                              <w:bCs/>
                              <w:szCs w:val="24"/>
                            </w:rPr>
                            <w:t>užtraukia baudą juridinių asmenų vadovams arba už vidaus kokybės kontrolės sistemą atsakingiems asmenims nuo vieno šimto penkiasdešimt iki trijų šimtų eurų.</w:t>
                          </w:r>
                        </w:p>
                        <w:p>
                          <w:pPr>
                            <w:spacing w:line="360" w:lineRule="auto"/>
                            <w:ind w:firstLine="720"/>
                            <w:jc w:val="both"/>
                            <w:rPr>
                              <w:bCs/>
                              <w:szCs w:val="24"/>
                            </w:rPr>
                          </w:pPr>
                        </w:p>
                      </w:sdtContent>
                    </w:sdt>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e60912528fa845bb91dcd399c17c15a9"/>
                    <w:lock w:val="sdtLocked"/>
                    <w:richText/>
                  </w:sdtPr>
                  <w:sdtContent>
                    <w:p>
                      <w:pPr>
                        <w:spacing w:line="360" w:lineRule="auto"/>
                        <w:ind w:firstLine="720"/>
                        <w:jc w:val="both"/>
                        <w:rPr>
                          <w:bCs/>
                          <w:szCs w:val="24"/>
                        </w:rPr>
                      </w:pPr>
                      <w:sdt>
                        <w:sdtPr>
                          <w:alias w:val="Numeris"/>
                          <w:tag w:val="nr_e60912528fa845bb91dcd399c17c15a9"/>
                          <w:lock w:val="sdtLocked"/>
                          <w:richText/>
                        </w:sdtPr>
                        <w:sdtContent>
                          <w:r>
                            <w:rPr>
                              <w:b/>
                              <w:bCs/>
                              <w:szCs w:val="24"/>
                            </w:rPr>
                            <w:t>443</w:t>
                          </w:r>
                        </w:sdtContent>
                      </w:sdt>
                      <w:r>
                        <w:rPr>
                          <w:b/>
                          <w:bCs/>
                          <w:szCs w:val="24"/>
                        </w:rPr>
                        <w:t xml:space="preserve"> straipsnis. </w:t>
                      </w:r>
                      <w:sdt>
                        <w:sdtPr>
                          <w:alias w:val="Pavadinimas"/>
                          <w:tag w:val="title_e60912528fa845bb91dcd399c17c15a9"/>
                          <w:lock w:val="sdtLocked"/>
                          <w:richText/>
                        </w:sdtPr>
                        <w:sdtContent>
                          <w:r>
                            <w:rPr>
                              <w:b/>
                              <w:bCs/>
                              <w:szCs w:val="24"/>
                            </w:rPr>
                            <w:t>Aviacijos saugumo reikalavimų pažeidimas</w:t>
                          </w:r>
                        </w:sdtContent>
                      </w:sdt>
                    </w:p>
                    <w:sdt>
                      <w:sdtPr>
                        <w:alias w:val="443 str. 1 d."/>
                        <w:tag w:val="part_53ad2fd213e04b8da3ef9465357da38c"/>
                        <w:lock w:val="sdtLocked"/>
                        <w:richText/>
                      </w:sdtPr>
                      <w:sdtContent>
                        <w:p>
                          <w:pPr>
                            <w:spacing w:line="360" w:lineRule="auto"/>
                            <w:ind w:firstLine="720"/>
                            <w:jc w:val="both"/>
                            <w:rPr>
                              <w:bCs/>
                              <w:szCs w:val="24"/>
                            </w:rPr>
                          </w:pPr>
                          <w:sdt>
                            <w:sdtPr>
                              <w:alias w:val="Numeris"/>
                              <w:tag w:val="nr_53ad2fd213e04b8da3ef9465357da38c"/>
                              <w:lock w:val="sdtLocked"/>
                              <w:richText/>
                            </w:sdtPr>
                            <w:sdtContent>
                              <w:r>
                                <w:rPr>
                                  <w:bCs/>
                                  <w:szCs w:val="24"/>
                                </w:rPr>
                                <w:t>1</w:t>
                              </w:r>
                            </w:sdtContent>
                          </w:sdt>
                          <w:r>
                            <w:rPr>
                              <w:bCs/>
                              <w:szCs w:val="24"/>
                            </w:rPr>
                            <w:t>. Nustatytų aviacijos saugumo reikalavimų pažeidimas</w:t>
                          </w:r>
                        </w:p>
                        <w:p>
                          <w:pPr>
                            <w:spacing w:line="360" w:lineRule="auto"/>
                            <w:ind w:firstLine="720"/>
                            <w:jc w:val="both"/>
                            <w:rPr>
                              <w:bCs/>
                              <w:szCs w:val="24"/>
                            </w:rPr>
                          </w:pPr>
                          <w:r>
                            <w:rPr>
                              <w:bCs/>
                              <w:szCs w:val="24"/>
                            </w:rPr>
                            <w:t xml:space="preserve">užtraukia baudą </w:t>
                          </w:r>
                          <w:r>
                            <w:rPr>
                              <w:szCs w:val="24"/>
                            </w:rPr>
                            <w:t>juridinių asmenų vadovams ar kitiems atsakingiems asmenims nuo trijų šimtų iki aštuonių šimtų penkiasdešimt eurų.</w:t>
                          </w:r>
                          <w:r>
                            <w:rPr>
                              <w:bCs/>
                              <w:szCs w:val="24"/>
                            </w:rPr>
                            <w:t xml:space="preserve"> </w:t>
                          </w:r>
                        </w:p>
                      </w:sdtContent>
                    </w:sdt>
                    <w:sdt>
                      <w:sdtPr>
                        <w:alias w:val="443 str. 2 d."/>
                        <w:tag w:val="part_2587cfe568fb45dc94fb49b385313999"/>
                        <w:lock w:val="sdtLocked"/>
                        <w:richText/>
                      </w:sdtPr>
                      <w:sdtContent>
                        <w:p>
                          <w:pPr>
                            <w:tabs>
                              <w:tab w:val="left" w:pos="1560"/>
                            </w:tabs>
                            <w:spacing w:line="360" w:lineRule="auto"/>
                            <w:ind w:firstLine="720"/>
                            <w:jc w:val="both"/>
                            <w:rPr>
                              <w:bCs/>
                              <w:szCs w:val="24"/>
                            </w:rPr>
                          </w:pPr>
                          <w:sdt>
                            <w:sdtPr>
                              <w:alias w:val="Numeris"/>
                              <w:tag w:val="nr_2587cfe568fb45dc94fb49b3853139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6544d4bd5a3749079c898e08298676d2"/>
                    <w:lock w:val="sdtLocked"/>
                    <w:richText/>
                  </w:sdtPr>
                  <w:sdtContent>
                    <w:p>
                      <w:pPr>
                        <w:spacing w:line="360" w:lineRule="auto"/>
                        <w:ind w:left="2410" w:hanging="1690"/>
                        <w:jc w:val="both"/>
                        <w:rPr>
                          <w:bCs/>
                          <w:szCs w:val="24"/>
                        </w:rPr>
                      </w:pPr>
                      <w:sdt>
                        <w:sdtPr>
                          <w:alias w:val="Numeris"/>
                          <w:tag w:val="nr_6544d4bd5a3749079c898e08298676d2"/>
                          <w:lock w:val="sdtLocked"/>
                          <w:richText/>
                        </w:sdtPr>
                        <w:sdtContent>
                          <w:r>
                            <w:rPr>
                              <w:b/>
                              <w:bCs/>
                              <w:szCs w:val="24"/>
                            </w:rPr>
                            <w:t>448</w:t>
                          </w:r>
                        </w:sdtContent>
                      </w:sdt>
                      <w:r>
                        <w:rPr>
                          <w:b/>
                          <w:bCs/>
                          <w:szCs w:val="24"/>
                        </w:rPr>
                        <w:t xml:space="preserve"> straipsnis. </w:t>
                      </w:r>
                      <w:sdt>
                        <w:sdtPr>
                          <w:alias w:val="Pavadinimas"/>
                          <w:tag w:val="title_6544d4bd5a3749079c898e08298676d2"/>
                          <w:lock w:val="sdtLocked"/>
                          <w:richText/>
                        </w:sdtPr>
                        <w:sdtContent>
                          <w:r>
                            <w:rPr>
                              <w:b/>
                              <w:bCs/>
                              <w:szCs w:val="24"/>
                            </w:rPr>
                            <w:t>Keleivių vežimo keleiviniu kelių transportu taisyklių ir keleivinio kelių transporto keleivių teisių pažeidimas</w:t>
                          </w:r>
                        </w:sdtContent>
                      </w:sdt>
                    </w:p>
                    <w:sdt>
                      <w:sdtPr>
                        <w:alias w:val="448 str. 1 d."/>
                        <w:tag w:val="part_3531b2488200421f98d89b6905a33b10"/>
                        <w:lock w:val="sdtLocked"/>
                        <w:richText/>
                      </w:sdtPr>
                      <w:sdtContent>
                        <w:p>
                          <w:pPr>
                            <w:spacing w:line="360" w:lineRule="auto"/>
                            <w:ind w:firstLine="720"/>
                            <w:jc w:val="both"/>
                            <w:rPr>
                              <w:bCs/>
                              <w:szCs w:val="24"/>
                            </w:rPr>
                          </w:pPr>
                          <w:sdt>
                            <w:sdtPr>
                              <w:alias w:val="Numeris"/>
                              <w:tag w:val="nr_3531b2488200421f98d89b6905a33b10"/>
                              <w:lock w:val="sdtLocked"/>
                              <w:richText/>
                            </w:sdtPr>
                            <w:sdtContent>
                              <w:r>
                                <w:rPr>
                                  <w:bCs/>
                                  <w:szCs w:val="24"/>
                                </w:rPr>
                                <w:t>1</w:t>
                              </w:r>
                            </w:sdtContent>
                          </w:sdt>
                          <w:r>
                            <w:rPr>
                              <w:bCs/>
                              <w:szCs w:val="24"/>
                            </w:rPr>
                            <w:t>. Keleivių vežimas keleivinėmis kelių transporto priemonėmis, kurių apdaila, techninė ar</w:t>
                          </w:r>
                          <w:r>
                            <w:rPr>
                              <w:b/>
                              <w:bCs/>
                              <w:szCs w:val="24"/>
                            </w:rPr>
                            <w:t xml:space="preserve"> </w:t>
                          </w:r>
                          <w:r>
                            <w:rPr>
                              <w:bCs/>
                              <w:szCs w:val="24"/>
                            </w:rPr>
                            <w:t>sanitarinė būklė neatitinka teisės aktuose nustatytų reikalavimų,</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keturiasdešimt iki devyniasdešimt eurų.</w:t>
                          </w:r>
                        </w:p>
                      </w:sdtContent>
                    </w:sdt>
                    <w:sdt>
                      <w:sdtPr>
                        <w:alias w:val="448 str. 2 d."/>
                        <w:tag w:val="part_fc042017b09c4efc92b587df81eaad08"/>
                        <w:lock w:val="sdtLocked"/>
                        <w:richText/>
                      </w:sdtPr>
                      <w:sdtContent>
                        <w:p>
                          <w:pPr>
                            <w:spacing w:line="360" w:lineRule="auto"/>
                            <w:ind w:firstLine="720"/>
                            <w:jc w:val="both"/>
                            <w:rPr>
                              <w:bCs/>
                              <w:szCs w:val="24"/>
                            </w:rPr>
                          </w:pPr>
                          <w:sdt>
                            <w:sdtPr>
                              <w:alias w:val="Numeris"/>
                              <w:tag w:val="nr_fc042017b09c4efc92b587df81eaad08"/>
                              <w:lock w:val="sdtLocked"/>
                              <w:richText/>
                            </w:sdtPr>
                            <w:sdtContent>
                              <w:r>
                                <w:rPr>
                                  <w:bCs/>
                                  <w:szCs w:val="24"/>
                                </w:rPr>
                                <w:t>2</w:t>
                              </w:r>
                            </w:sdtContent>
                          </w:sdt>
                          <w:r>
                            <w:rPr>
                              <w:bCs/>
                              <w:szCs w:val="24"/>
                            </w:rPr>
                            <w:t>. Keleivių vežimas keleivinėmis kelių transporto priemonėmis neturint keleivinį kelių transportą reglamentuojančiuose teisės aktuose nurodytų dokumentų arba turint negaliojančius dokumentus</w:t>
                          </w:r>
                        </w:p>
                        <w:p>
                          <w:pPr>
                            <w:spacing w:line="360" w:lineRule="auto"/>
                            <w:ind w:firstLine="720"/>
                            <w:jc w:val="both"/>
                            <w:rPr>
                              <w:bCs/>
                              <w:szCs w:val="24"/>
                            </w:rPr>
                          </w:pPr>
                          <w:r>
                            <w:rPr>
                              <w:bCs/>
                              <w:szCs w:val="24"/>
                            </w:rPr>
                            <w:t xml:space="preserve">užtraukia baudą vairuotojams nuo keturiolikos iki trisdešimt eurų ir juridinių asmenų vadovams ar kitiems atsakingiems asmenims – nuo keturiasdešimt iki devyniasdešimt eurų. </w:t>
                          </w:r>
                        </w:p>
                      </w:sdtContent>
                    </w:sdt>
                    <w:sdt>
                      <w:sdtPr>
                        <w:alias w:val="448 str. 3 d."/>
                        <w:tag w:val="part_22e5bb37a926459b8ff2d9fcaf03c5c0"/>
                        <w:lock w:val="sdtLocked"/>
                        <w:richText/>
                      </w:sdtPr>
                      <w:sdtContent>
                        <w:p>
                          <w:pPr>
                            <w:spacing w:line="360" w:lineRule="auto"/>
                            <w:ind w:firstLine="720"/>
                            <w:jc w:val="both"/>
                            <w:rPr>
                              <w:bCs/>
                              <w:szCs w:val="24"/>
                            </w:rPr>
                          </w:pPr>
                          <w:sdt>
                            <w:sdtPr>
                              <w:alias w:val="Numeris"/>
                              <w:tag w:val="nr_22e5bb37a926459b8ff2d9fcaf03c5c0"/>
                              <w:lock w:val="sdtLocked"/>
                              <w:richText/>
                            </w:sdtPr>
                            <w:sdtContent>
                              <w:r>
                                <w:rPr>
                                  <w:bCs/>
                                  <w:szCs w:val="24"/>
                                </w:rPr>
                                <w:t>3</w:t>
                              </w:r>
                            </w:sdtContent>
                          </w:sdt>
                          <w:r>
                            <w:rPr>
                              <w:bCs/>
                              <w:szCs w:val="24"/>
                            </w:rPr>
                            <w:t>. Keleivinio kelių transporto eismo tvarkaraščių nesilaikymas, nukrypimas nuo nurodytos maršrutų trasos</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septyniasdešimt iki vieno šimto keturiasdešimt eurų.</w:t>
                          </w:r>
                        </w:p>
                      </w:sdtContent>
                    </w:sdt>
                    <w:sdt>
                      <w:sdtPr>
                        <w:alias w:val="448 str. 4 d."/>
                        <w:tag w:val="part_a244015947db4b37b62c0dcf48da8171"/>
                        <w:lock w:val="sdtLocked"/>
                        <w:richText/>
                      </w:sdtPr>
                      <w:sdtContent>
                        <w:p>
                          <w:pPr>
                            <w:spacing w:line="360" w:lineRule="auto"/>
                            <w:ind w:firstLine="720"/>
                            <w:jc w:val="both"/>
                            <w:rPr>
                              <w:szCs w:val="24"/>
                            </w:rPr>
                          </w:pPr>
                          <w:sdt>
                            <w:sdtPr>
                              <w:alias w:val="Numeris"/>
                              <w:tag w:val="nr_a244015947db4b37b62c0dcf48da8171"/>
                              <w:lock w:val="sdtLocked"/>
                              <w:richText/>
                            </w:sdtPr>
                            <w:sdtContent>
                              <w:r>
                                <w:rPr>
                                  <w:szCs w:val="24"/>
                                </w:rPr>
                                <w:t>4</w:t>
                              </w:r>
                            </w:sdtContent>
                          </w:sdt>
                          <w:r>
                            <w:rPr>
                              <w:szCs w:val="24"/>
                            </w:rPr>
                            <w:t xml:space="preserve">. Keleivinio kelių transporto keleivių teisių pažeidimas </w:t>
                          </w:r>
                        </w:p>
                        <w:p>
                          <w:pPr>
                            <w:spacing w:line="360" w:lineRule="auto"/>
                            <w:ind w:firstLine="720"/>
                            <w:jc w:val="both"/>
                            <w:rPr>
                              <w:szCs w:val="24"/>
                            </w:rPr>
                          </w:pPr>
                          <w:r>
                            <w:rPr>
                              <w:szCs w:val="24"/>
                            </w:rPr>
                            <w:t>užtraukia baudą nuo šešiasdešimt iki vieno šimto keturiasdešimt eurų.</w:t>
                          </w:r>
                        </w:p>
                      </w:sdtContent>
                    </w:sdt>
                    <w:sdt>
                      <w:sdtPr>
                        <w:alias w:val="448 str. 5 d."/>
                        <w:tag w:val="part_6e6e3c88752643939613cd16470cbaa9"/>
                        <w:lock w:val="sdtLocked"/>
                        <w:richText/>
                      </w:sdtPr>
                      <w:sdtContent>
                        <w:p>
                          <w:pPr>
                            <w:spacing w:line="360" w:lineRule="auto"/>
                            <w:ind w:firstLine="720"/>
                            <w:jc w:val="both"/>
                            <w:rPr>
                              <w:szCs w:val="24"/>
                            </w:rPr>
                          </w:pPr>
                          <w:sdt>
                            <w:sdtPr>
                              <w:alias w:val="Numeris"/>
                              <w:tag w:val="nr_6e6e3c88752643939613cd16470cbaa9"/>
                              <w:lock w:val="sdtLocked"/>
                              <w:richText/>
                            </w:sdtPr>
                            <w:sdtContent>
                              <w:r>
                                <w:rPr>
                                  <w:szCs w:val="24"/>
                                </w:rPr>
                                <w:t>5</w:t>
                              </w:r>
                            </w:sdtContent>
                          </w:sdt>
                          <w:r>
                            <w:rPr>
                              <w:szCs w:val="24"/>
                            </w:rPr>
                            <w:t>.</w:t>
                          </w:r>
                          <w:r>
                            <w:rPr>
                              <w:bCs/>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449 str."/>
                    <w:tag w:val="part_28b347d1201940299a39e1b086d40067"/>
                    <w:lock w:val="sdtLocked"/>
                    <w:richText/>
                  </w:sdtPr>
                  <w:sdtContent>
                    <w:p>
                      <w:pPr>
                        <w:spacing w:line="360" w:lineRule="auto"/>
                        <w:ind w:left="2410" w:hanging="1690"/>
                        <w:jc w:val="both"/>
                        <w:rPr>
                          <w:bCs/>
                          <w:szCs w:val="24"/>
                          <w:lang w:eastAsia="lt-LT"/>
                        </w:rPr>
                      </w:pPr>
                      <w:sdt>
                        <w:sdtPr>
                          <w:alias w:val="Numeris"/>
                          <w:tag w:val="nr_28b347d1201940299a39e1b086d40067"/>
                          <w:lock w:val="sdtLocked"/>
                          <w:richText/>
                        </w:sdtPr>
                        <w:sdtContent>
                          <w:r>
                            <w:rPr>
                              <w:b/>
                              <w:szCs w:val="24"/>
                            </w:rPr>
                            <w:t>449</w:t>
                          </w:r>
                        </w:sdtContent>
                      </w:sdt>
                      <w:r>
                        <w:rPr>
                          <w:b/>
                          <w:szCs w:val="24"/>
                        </w:rPr>
                        <w:t xml:space="preserve"> straipsnis. </w:t>
                      </w:r>
                      <w:sdt>
                        <w:sdtPr>
                          <w:alias w:val="Pavadinimas"/>
                          <w:tag w:val="title_28b347d1201940299a39e1b086d40067"/>
                          <w:lock w:val="sdtLocked"/>
                          <w:richText/>
                        </w:sdtPr>
                        <w:sdtContent>
                          <w:r>
                            <w:rPr>
                              <w:b/>
                              <w:bCs/>
                              <w:szCs w:val="24"/>
                              <w:lang w:eastAsia="lt-LT"/>
                            </w:rPr>
                            <w:t xml:space="preserve">Keleivių vežimo už atlygį lengvaisiais automobiliais pagal užsakymą ir lengvaisiais automobiliais taksi taisyklių ir </w:t>
                          </w:r>
                          <w:r>
                            <w:rPr>
                              <w:b/>
                              <w:szCs w:val="24"/>
                            </w:rPr>
                            <w:t xml:space="preserve">Lietuvos Respublikos </w:t>
                          </w:r>
                          <w:r>
                            <w:rPr>
                              <w:b/>
                              <w:bCs/>
                              <w:szCs w:val="24"/>
                              <w:lang w:eastAsia="lt-LT"/>
                            </w:rPr>
                            <w:t>kelių transporto kodekso 8</w:t>
                          </w:r>
                          <w:r>
                            <w:rPr>
                              <w:b/>
                              <w:bCs/>
                              <w:szCs w:val="24"/>
                              <w:vertAlign w:val="superscript"/>
                              <w:lang w:eastAsia="lt-LT"/>
                            </w:rPr>
                            <w:t>2</w:t>
                          </w:r>
                          <w:r>
                            <w:rPr>
                              <w:b/>
                              <w:bCs/>
                              <w:szCs w:val="24"/>
                              <w:lang w:eastAsia="lt-LT"/>
                            </w:rPr>
                            <w:t xml:space="preserve"> straipsnio pažeidimas</w:t>
                          </w:r>
                        </w:sdtContent>
                      </w:sdt>
                    </w:p>
                    <w:sdt>
                      <w:sdtPr>
                        <w:alias w:val="449 str. 1 d."/>
                        <w:tag w:val="part_a8ea982f86e44114af3683906aef63af"/>
                        <w:lock w:val="sdtLocked"/>
                        <w:richText/>
                      </w:sdtPr>
                      <w:sdtContent>
                        <w:p>
                          <w:pPr>
                            <w:spacing w:line="360" w:lineRule="auto"/>
                            <w:ind w:firstLine="720"/>
                            <w:jc w:val="both"/>
                            <w:rPr>
                              <w:szCs w:val="24"/>
                              <w:lang w:eastAsia="lt-LT"/>
                            </w:rPr>
                          </w:pPr>
                          <w:sdt>
                            <w:sdtPr>
                              <w:alias w:val="Numeris"/>
                              <w:tag w:val="nr_a8ea982f86e44114af3683906aef63af"/>
                              <w:lock w:val="sdtLocked"/>
                              <w:richText/>
                            </w:sdtPr>
                            <w:sdtContent>
                              <w:r>
                                <w:rPr>
                                  <w:szCs w:val="24"/>
                                  <w:lang w:eastAsia="lt-LT"/>
                                </w:rPr>
                                <w:t>1</w:t>
                              </w:r>
                            </w:sdtContent>
                          </w:sdt>
                          <w:r>
                            <w:rPr>
                              <w:szCs w:val="24"/>
                              <w:lang w:eastAsia="lt-LT"/>
                            </w:rPr>
                            <w:t xml:space="preserve">. Kasos aparato kvito ar pinigų priėmimo kvito su nurodyta keleivių vežimo už atlygį lengvuoju automobiliu taksi paslaugos arba keleivių vežimo už atlygį lengvuoju automobiliu pagal užsakymą paslaugos kaina neišdavimas keleiviui, kai atsiskaitoma grynaisiais pinigais, arba elektroninės sąskaitos faktūros neišdavimas, kai atsiskaitoma elektroninėmis mokėjimo priemonėmis, </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2 d."/>
                        <w:tag w:val="part_a1f6787a50234b7ab783842ac96f8528"/>
                        <w:lock w:val="sdtLocked"/>
                        <w:richText/>
                      </w:sdtPr>
                      <w:sdtContent>
                        <w:p>
                          <w:pPr>
                            <w:spacing w:line="360" w:lineRule="auto"/>
                            <w:ind w:firstLine="720"/>
                            <w:jc w:val="both"/>
                            <w:rPr>
                              <w:strike/>
                              <w:szCs w:val="24"/>
                              <w:lang w:eastAsia="lt-LT"/>
                            </w:rPr>
                          </w:pPr>
                          <w:sdt>
                            <w:sdtPr>
                              <w:alias w:val="Numeris"/>
                              <w:tag w:val="nr_a1f6787a50234b7ab783842ac96f8528"/>
                              <w:lock w:val="sdtLocked"/>
                              <w:richText/>
                            </w:sdtPr>
                            <w:sdtContent>
                              <w:r>
                                <w:rPr>
                                  <w:szCs w:val="24"/>
                                  <w:lang w:eastAsia="lt-LT"/>
                                </w:rPr>
                                <w:t>2</w:t>
                              </w:r>
                            </w:sdtContent>
                          </w:sdt>
                          <w:r>
                            <w:rPr>
                              <w:szCs w:val="24"/>
                              <w:lang w:eastAsia="lt-LT"/>
                            </w:rPr>
                            <w:t xml:space="preserve">. Keleivių vežimas lengvaisiais automobiliais taksi neturint taksometro, neįjungus taksometro, taksometrui neveikiant ar taksometrui neatitinkant nustatytų reikalavimų </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3 d."/>
                        <w:tag w:val="part_b380fed1043b47ac8832807093a04a65"/>
                        <w:lock w:val="sdtLocked"/>
                        <w:richText/>
                      </w:sdtPr>
                      <w:sdtContent>
                        <w:p>
                          <w:pPr>
                            <w:spacing w:line="360" w:lineRule="auto"/>
                            <w:ind w:firstLine="720"/>
                            <w:jc w:val="both"/>
                            <w:rPr>
                              <w:szCs w:val="24"/>
                              <w:lang w:eastAsia="lt-LT"/>
                            </w:rPr>
                          </w:pPr>
                          <w:sdt>
                            <w:sdtPr>
                              <w:alias w:val="Numeris"/>
                              <w:tag w:val="nr_b380fed1043b47ac8832807093a04a65"/>
                              <w:lock w:val="sdtLocked"/>
                              <w:richText/>
                            </w:sdtPr>
                            <w:sdtContent>
                              <w:r>
                                <w:rPr>
                                  <w:szCs w:val="24"/>
                                  <w:lang w:eastAsia="lt-LT"/>
                                </w:rPr>
                                <w:t>3</w:t>
                              </w:r>
                            </w:sdtContent>
                          </w:sdt>
                          <w:r>
                            <w:rPr>
                              <w:szCs w:val="24"/>
                              <w:lang w:eastAsia="lt-LT"/>
                            </w:rPr>
                            <w:t>. Nustatytų tarifų nesilaikymas vežant keleivius už atlygį lengvuoju automobiliu taksi</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4 d."/>
                        <w:tag w:val="part_2a53dd18a6f746a0bc45ef6404aa1396"/>
                        <w:lock w:val="sdtLocked"/>
                        <w:richText/>
                      </w:sdtPr>
                      <w:sdtContent>
                        <w:p>
                          <w:pPr>
                            <w:spacing w:line="360" w:lineRule="auto"/>
                            <w:ind w:firstLine="720"/>
                            <w:jc w:val="both"/>
                            <w:rPr>
                              <w:szCs w:val="24"/>
                            </w:rPr>
                          </w:pPr>
                          <w:sdt>
                            <w:sdtPr>
                              <w:alias w:val="Numeris"/>
                              <w:tag w:val="nr_2a53dd18a6f746a0bc45ef6404aa1396"/>
                              <w:lock w:val="sdtLocked"/>
                              <w:richText/>
                            </w:sdtPr>
                            <w:sdtContent>
                              <w:r>
                                <w:rPr>
                                  <w:szCs w:val="24"/>
                                  <w:lang w:eastAsia="lt-LT"/>
                                </w:rPr>
                                <w:t>4</w:t>
                              </w:r>
                            </w:sdtContent>
                          </w:sdt>
                          <w:r>
                            <w:rPr>
                              <w:szCs w:val="24"/>
                              <w:lang w:eastAsia="lt-LT"/>
                            </w:rPr>
                            <w:t>. Keleivių vežimo už atlygį lengvuoju automobiliu pagal užsakymą duomenų apie susitarimą nepateikimas</w:t>
                          </w:r>
                          <w:r>
                            <w:rPr>
                              <w:szCs w:val="24"/>
                            </w:rPr>
                            <w:t xml:space="preserve"> </w:t>
                          </w:r>
                          <w:r>
                            <w:rPr>
                              <w:szCs w:val="24"/>
                              <w:lang w:eastAsia="lt-LT"/>
                            </w:rPr>
                            <w:t xml:space="preserve">nustatyta tvarka </w:t>
                          </w:r>
                          <w:r>
                            <w:rPr>
                              <w:szCs w:val="24"/>
                            </w:rPr>
                            <w:t>valstybinę kelių transporto kontrolę atliekančioms institucijoms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5 d."/>
                        <w:tag w:val="part_a5e4154760f8433094d4559db270b9db"/>
                        <w:lock w:val="sdtLocked"/>
                        <w:richText/>
                      </w:sdtPr>
                      <w:sdtContent>
                        <w:p>
                          <w:pPr>
                            <w:spacing w:line="360" w:lineRule="auto"/>
                            <w:ind w:firstLine="720"/>
                            <w:jc w:val="both"/>
                            <w:rPr>
                              <w:szCs w:val="24"/>
                              <w:lang w:eastAsia="lt-LT"/>
                            </w:rPr>
                          </w:pPr>
                          <w:sdt>
                            <w:sdtPr>
                              <w:alias w:val="Numeris"/>
                              <w:tag w:val="nr_a5e4154760f8433094d4559db270b9db"/>
                              <w:lock w:val="sdtLocked"/>
                              <w:richText/>
                            </w:sdtPr>
                            <w:sdtContent>
                              <w:r>
                                <w:rPr>
                                  <w:szCs w:val="24"/>
                                  <w:lang w:eastAsia="lt-LT"/>
                                </w:rPr>
                                <w:t>5</w:t>
                              </w:r>
                            </w:sdtContent>
                          </w:sdt>
                          <w:r>
                            <w:rPr>
                              <w:szCs w:val="24"/>
                              <w:lang w:eastAsia="lt-LT"/>
                            </w:rPr>
                            <w:t xml:space="preserve">. Keleivių vežimo už atlygį lengvaisiais automobiliais pagal užsakymą ir lengvaisiais automobiliais taksi taisyklių ir </w:t>
                          </w:r>
                          <w:r>
                            <w:rPr>
                              <w:szCs w:val="24"/>
                            </w:rPr>
                            <w:t xml:space="preserve">Lietuvos Respublikos </w:t>
                          </w:r>
                          <w:r>
                            <w:rPr>
                              <w:szCs w:val="24"/>
                              <w:lang w:eastAsia="lt-LT"/>
                            </w:rPr>
                            <w:t>kelių transporto kodekso 8</w:t>
                          </w:r>
                          <w:r>
                            <w:rPr>
                              <w:szCs w:val="24"/>
                              <w:vertAlign w:val="superscript"/>
                              <w:lang w:eastAsia="lt-LT"/>
                            </w:rPr>
                            <w:t>2</w:t>
                          </w:r>
                          <w:r>
                            <w:rPr>
                              <w:szCs w:val="24"/>
                              <w:lang w:eastAsia="lt-LT"/>
                            </w:rPr>
                            <w:t xml:space="preserve"> straipsnio pažeidimai, išskyrus šiame straipsnyje numatytuosius,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6 d."/>
                        <w:tag w:val="part_5b9d0ae3dd76493d9a485c3b7b625e6b"/>
                        <w:lock w:val="sdtLocked"/>
                        <w:richText/>
                      </w:sdtPr>
                      <w:sdtContent>
                        <w:p>
                          <w:pPr>
                            <w:spacing w:line="360" w:lineRule="auto"/>
                            <w:ind w:firstLine="720"/>
                            <w:jc w:val="both"/>
                            <w:rPr>
                              <w:szCs w:val="24"/>
                              <w:lang w:eastAsia="lt-LT"/>
                            </w:rPr>
                          </w:pPr>
                          <w:sdt>
                            <w:sdtPr>
                              <w:alias w:val="Numeris"/>
                              <w:tag w:val="nr_5b9d0ae3dd76493d9a485c3b7b625e6b"/>
                              <w:lock w:val="sdtLocked"/>
                              <w:richText/>
                            </w:sdtPr>
                            <w:sdtContent>
                              <w:r>
                                <w:rPr>
                                  <w:szCs w:val="24"/>
                                  <w:lang w:eastAsia="lt-LT"/>
                                </w:rPr>
                                <w:t>6</w:t>
                              </w:r>
                            </w:sdtContent>
                          </w:sdt>
                          <w:r>
                            <w:rPr>
                              <w:szCs w:val="24"/>
                              <w:lang w:eastAsia="lt-LT"/>
                            </w:rPr>
                            <w:t>. Šio straipsnio 1, 5 dalyse numatyti administraciniai nusižengimai, padaryti pakartotinai,</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449 str. 7 d."/>
                        <w:tag w:val="part_484aba431e3e489ab8eecd931135695d"/>
                        <w:lock w:val="sdtLocked"/>
                        <w:richText/>
                      </w:sdtPr>
                      <w:sdtContent>
                        <w:p>
                          <w:pPr>
                            <w:tabs>
                              <w:tab w:val="left" w:pos="851"/>
                            </w:tabs>
                            <w:spacing w:line="360" w:lineRule="auto"/>
                            <w:ind w:firstLine="720"/>
                            <w:jc w:val="both"/>
                            <w:rPr>
                              <w:szCs w:val="24"/>
                              <w:lang w:eastAsia="lt-LT"/>
                            </w:rPr>
                          </w:pPr>
                          <w:sdt>
                            <w:sdtPr>
                              <w:alias w:val="Numeris"/>
                              <w:tag w:val="nr_484aba431e3e489ab8eecd931135695d"/>
                              <w:lock w:val="sdtLocked"/>
                              <w:richText/>
                            </w:sdtPr>
                            <w:sdtContent>
                              <w:r>
                                <w:rPr>
                                  <w:szCs w:val="24"/>
                                  <w:lang w:eastAsia="lt-LT"/>
                                </w:rPr>
                                <w:t>7</w:t>
                              </w:r>
                            </w:sdtContent>
                          </w:sdt>
                          <w:r>
                            <w:rPr>
                              <w:szCs w:val="24"/>
                              <w:lang w:eastAsia="lt-LT"/>
                            </w:rPr>
                            <w:t>. Šio straipsnio 2, 3, 4 dalyse numatyti administraciniai nusižengimai, padaryti pakartotinai,</w:t>
                          </w:r>
                        </w:p>
                        <w:p>
                          <w:pPr>
                            <w:tabs>
                              <w:tab w:val="left" w:pos="851"/>
                            </w:tabs>
                            <w:spacing w:line="360" w:lineRule="auto"/>
                            <w:ind w:firstLine="720"/>
                            <w:jc w:val="both"/>
                          </w:pPr>
                          <w:r>
                            <w:rPr>
                              <w:szCs w:val="24"/>
                              <w:lang w:eastAsia="lt-LT"/>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49-1 str."/>
                    <w:tag w:val="part_ac093003e6f84a5cbe4a22bc32ac3d1a"/>
                    <w:lock w:val="sdtLocked"/>
                    <w:richText/>
                  </w:sdtPr>
                  <w:sdtContent>
                    <w:p>
                      <w:pPr>
                        <w:tabs>
                          <w:tab w:val="left" w:pos="1134"/>
                        </w:tabs>
                        <w:spacing w:line="360" w:lineRule="auto"/>
                        <w:ind w:firstLine="720"/>
                        <w:jc w:val="both"/>
                        <w:rPr>
                          <w:b/>
                          <w:szCs w:val="24"/>
                        </w:rPr>
                      </w:pPr>
                      <w:sdt>
                        <w:sdtPr>
                          <w:alias w:val="Numeris"/>
                          <w:tag w:val="nr_ac093003e6f84a5cbe4a22bc32ac3d1a"/>
                          <w:lock w:val="sdtLocked"/>
                          <w:richText/>
                        </w:sdtPr>
                        <w:sdtContent>
                          <w:r>
                            <w:rPr>
                              <w:b/>
                              <w:szCs w:val="24"/>
                              <w:lang w:eastAsia="lt-LT"/>
                            </w:rPr>
                            <w:t>449</w:t>
                          </w:r>
                          <w:r>
                            <w:rPr>
                              <w:b/>
                              <w:szCs w:val="24"/>
                              <w:vertAlign w:val="superscript"/>
                              <w:lang w:eastAsia="lt-LT"/>
                            </w:rPr>
                            <w:t>1</w:t>
                          </w:r>
                        </w:sdtContent>
                      </w:sdt>
                      <w:r>
                        <w:rPr>
                          <w:b/>
                          <w:szCs w:val="24"/>
                          <w:lang w:eastAsia="lt-LT"/>
                        </w:rPr>
                        <w:t xml:space="preserve"> straipsnis.</w:t>
                      </w:r>
                      <w:r>
                        <w:rPr>
                          <w:szCs w:val="24"/>
                          <w:lang w:eastAsia="lt-LT"/>
                        </w:rPr>
                        <w:t xml:space="preserve"> </w:t>
                      </w:r>
                      <w:sdt>
                        <w:sdtPr>
                          <w:alias w:val="Pavadinimas"/>
                          <w:tag w:val="title_ac093003e6f84a5cbe4a22bc32ac3d1a"/>
                          <w:lock w:val="sdtLocked"/>
                          <w:richText/>
                        </w:sdtPr>
                        <w:sdtContent>
                          <w:r>
                            <w:rPr>
                              <w:b/>
                              <w:szCs w:val="24"/>
                            </w:rPr>
                            <w:t>Keleivių vežimo organizatorių pareigų nevykdymas</w:t>
                          </w:r>
                        </w:sdtContent>
                      </w:sdt>
                    </w:p>
                    <w:sdt>
                      <w:sdtPr>
                        <w:alias w:val="449-1 str. 1 d."/>
                        <w:tag w:val="part_5e5fb38a0687406d8c75dd4b59ab9719"/>
                        <w:lock w:val="sdtLocked"/>
                        <w:richText/>
                      </w:sdtPr>
                      <w:sdtContent>
                        <w:p>
                          <w:pPr>
                            <w:spacing w:line="360" w:lineRule="auto"/>
                            <w:ind w:firstLine="720"/>
                            <w:jc w:val="both"/>
                            <w:rPr>
                              <w:szCs w:val="24"/>
                              <w:lang w:eastAsia="lt-LT"/>
                            </w:rPr>
                          </w:pPr>
                          <w:sdt>
                            <w:sdtPr>
                              <w:alias w:val="Numeris"/>
                              <w:tag w:val="nr_5e5fb38a0687406d8c75dd4b59ab9719"/>
                              <w:lock w:val="sdtLocked"/>
                              <w:richText/>
                            </w:sdtPr>
                            <w:sdtContent>
                              <w:r>
                                <w:rPr>
                                  <w:szCs w:val="24"/>
                                </w:rPr>
                                <w:t>1</w:t>
                              </w:r>
                            </w:sdtContent>
                          </w:sdt>
                          <w:r>
                            <w:rPr>
                              <w:szCs w:val="24"/>
                            </w:rPr>
                            <w:t>. Lietuvos Respublikos kelių transporto kodekse nustatytų keleivių vežimo organizatorių pareigų nevykdymas</w:t>
                          </w:r>
                        </w:p>
                        <w:p>
                          <w:pPr>
                            <w:tabs>
                              <w:tab w:val="left" w:pos="1134"/>
                            </w:tabs>
                            <w:spacing w:line="360" w:lineRule="auto"/>
                            <w:ind w:firstLine="720"/>
                            <w:jc w:val="both"/>
                            <w:rPr>
                              <w:szCs w:val="24"/>
                              <w:lang w:eastAsia="lt-LT"/>
                            </w:rPr>
                          </w:pPr>
                          <w:r>
                            <w:rPr>
                              <w:szCs w:val="24"/>
                            </w:rPr>
                            <w:t>užtraukia baudą nuo trijų šimtų iki aštuonių šimtų eurų.</w:t>
                          </w:r>
                        </w:p>
                      </w:sdtContent>
                    </w:sdt>
                    <w:sdt>
                      <w:sdtPr>
                        <w:alias w:val="449-1 str. 2 d."/>
                        <w:tag w:val="part_36dbbfebe8844ac8b3bdf37163f386ec"/>
                        <w:lock w:val="sdtLocked"/>
                        <w:richText/>
                      </w:sdtPr>
                      <w:sdtContent>
                        <w:p>
                          <w:pPr>
                            <w:tabs>
                              <w:tab w:val="left" w:pos="1134"/>
                            </w:tabs>
                            <w:spacing w:line="360" w:lineRule="auto"/>
                            <w:ind w:left="720"/>
                            <w:jc w:val="both"/>
                            <w:rPr>
                              <w:szCs w:val="24"/>
                            </w:rPr>
                          </w:pPr>
                          <w:sdt>
                            <w:sdtPr>
                              <w:alias w:val="Numeris"/>
                              <w:tag w:val="nr_36dbbfebe8844ac8b3bdf37163f386ec"/>
                              <w:lock w:val="sdtLocked"/>
                              <w:richText/>
                            </w:sdtPr>
                            <w:sdtContent>
                              <w:r>
                                <w:rPr>
                                  <w:szCs w:val="24"/>
                                </w:rPr>
                                <w:t>2</w:t>
                              </w:r>
                            </w:sdtContent>
                          </w:sdt>
                          <w:r>
                            <w:rPr>
                              <w:szCs w:val="24"/>
                            </w:rPr>
                            <w:t>. Šio straipsnio 1 dalyje numatytas administracinis nusižengimas, padarytas pakartotinai,</w:t>
                          </w:r>
                        </w:p>
                        <w:p>
                          <w:pPr>
                            <w:tabs>
                              <w:tab w:val="left" w:pos="1134"/>
                            </w:tabs>
                            <w:spacing w:line="360" w:lineRule="auto"/>
                            <w:ind w:firstLine="720"/>
                            <w:jc w:val="both"/>
                            <w:rPr>
                              <w:bCs/>
                              <w:szCs w:val="24"/>
                            </w:rPr>
                          </w:pPr>
                          <w:r>
                            <w:rPr>
                              <w:szCs w:val="24"/>
                            </w:rPr>
                            <w:t>užtraukia baudą nuo aštuonių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0 str."/>
                    <w:tag w:val="part_9cc4f553456d4460b68772f48a67d7b0"/>
                    <w:lock w:val="sdtLocked"/>
                    <w:richText/>
                  </w:sdtPr>
                  <w:sdtContent>
                    <w:p>
                      <w:pPr>
                        <w:spacing w:line="360" w:lineRule="auto"/>
                        <w:ind w:left="2552" w:hanging="1832"/>
                        <w:jc w:val="both"/>
                        <w:rPr>
                          <w:bCs/>
                          <w:szCs w:val="24"/>
                        </w:rPr>
                      </w:pPr>
                      <w:sdt>
                        <w:sdtPr>
                          <w:alias w:val="Numeris"/>
                          <w:tag w:val="nr_9cc4f553456d4460b68772f48a67d7b0"/>
                          <w:lock w:val="sdtLocked"/>
                          <w:richText/>
                        </w:sdtPr>
                        <w:sdtContent>
                          <w:r>
                            <w:rPr>
                              <w:b/>
                              <w:bCs/>
                              <w:szCs w:val="24"/>
                            </w:rPr>
                            <w:t>450</w:t>
                          </w:r>
                        </w:sdtContent>
                      </w:sdt>
                      <w:r>
                        <w:rPr>
                          <w:b/>
                          <w:bCs/>
                          <w:szCs w:val="24"/>
                        </w:rPr>
                        <w:t xml:space="preserve"> straipsnis. </w:t>
                      </w:r>
                      <w:sdt>
                        <w:sdtPr>
                          <w:alias w:val="Pavadinimas"/>
                          <w:tag w:val="title_9cc4f553456d4460b68772f48a67d7b0"/>
                          <w:lock w:val="sdtLocked"/>
                          <w:richText/>
                        </w:sdtPr>
                        <w:sdtContent>
                          <w:r>
                            <w:rPr>
                              <w:b/>
                              <w:bCs/>
                              <w:szCs w:val="24"/>
                            </w:rPr>
                            <w:t>Krovinių vežimo kelių transporto priemonėmis vidaus ir (ar) tarptautiniais maršrutais taisyklių pažeidimas</w:t>
                          </w:r>
                        </w:sdtContent>
                      </w:sdt>
                    </w:p>
                    <w:sdt>
                      <w:sdtPr>
                        <w:alias w:val="450 str. 1 d."/>
                        <w:tag w:val="part_e5eb38b751d94ba488fd242207495569"/>
                        <w:lock w:val="sdtLocked"/>
                        <w:richText/>
                      </w:sdtPr>
                      <w:sdtContent>
                        <w:p>
                          <w:pPr>
                            <w:spacing w:line="360" w:lineRule="auto"/>
                            <w:ind w:firstLine="720"/>
                            <w:jc w:val="both"/>
                            <w:rPr>
                              <w:bCs/>
                              <w:szCs w:val="24"/>
                            </w:rPr>
                          </w:pPr>
                          <w:sdt>
                            <w:sdtPr>
                              <w:alias w:val="Numeris"/>
                              <w:tag w:val="nr_e5eb38b751d94ba488fd242207495569"/>
                              <w:lock w:val="sdtLocked"/>
                              <w:richText/>
                            </w:sdtPr>
                            <w:sdtContent>
                              <w:r>
                                <w:rPr>
                                  <w:bCs/>
                                  <w:szCs w:val="24"/>
                                </w:rPr>
                                <w:t>1</w:t>
                              </w:r>
                            </w:sdtContent>
                          </w:sdt>
                          <w:r>
                            <w:rPr>
                              <w:bCs/>
                              <w:szCs w:val="24"/>
                            </w:rPr>
                            <w:t>. Krovinių vežimas kelių transporto priemonėmis vidaus ir (ar) tarptautiniais maršrutais neturint krovininį kelių transportą reglamentuojančiuose teisės aktuose nurodytų dokumentų arba turint ne pagal nustatytus reikalavimus užpildytus dokumentus, kai nėra šio kodekso 214 straipsnyje numatytų administracinių nusižengimų požymių,</w:t>
                          </w:r>
                        </w:p>
                        <w:p>
                          <w:pPr>
                            <w:spacing w:line="360" w:lineRule="auto"/>
                            <w:ind w:firstLine="720"/>
                            <w:jc w:val="both"/>
                            <w:rPr>
                              <w:bCs/>
                              <w:szCs w:val="24"/>
                            </w:rPr>
                          </w:pPr>
                          <w:r>
                            <w:rPr>
                              <w:bCs/>
                              <w:szCs w:val="24"/>
                            </w:rPr>
                            <w:t>užtraukia baudą vairuotojams nuo dešimt iki keturiolikos eurų ir juridinių asmenų vadovams ar kitiems atsakingiems asmenims – nuo dvidešimt iki keturiasdešimt eurų.</w:t>
                          </w:r>
                        </w:p>
                      </w:sdtContent>
                    </w:sdt>
                    <w:sdt>
                      <w:sdtPr>
                        <w:alias w:val="450 str. 2 d."/>
                        <w:tag w:val="part_52cc0d7bdba741a2a25f2f074fc1a571"/>
                        <w:lock w:val="sdtLocked"/>
                        <w:richText/>
                      </w:sdtPr>
                      <w:sdtContent>
                        <w:p>
                          <w:pPr>
                            <w:spacing w:line="360" w:lineRule="auto"/>
                            <w:ind w:firstLine="720"/>
                            <w:jc w:val="both"/>
                            <w:rPr>
                              <w:bCs/>
                              <w:szCs w:val="24"/>
                            </w:rPr>
                          </w:pPr>
                          <w:sdt>
                            <w:sdtPr>
                              <w:alias w:val="Numeris"/>
                              <w:tag w:val="nr_52cc0d7bdba741a2a25f2f074fc1a571"/>
                              <w:lock w:val="sdtLocked"/>
                              <w:richText/>
                            </w:sdtPr>
                            <w:sdtContent>
                              <w:r>
                                <w:rPr>
                                  <w:bCs/>
                                  <w:szCs w:val="24"/>
                                </w:rPr>
                                <w:t>2</w:t>
                              </w:r>
                            </w:sdtContent>
                          </w:sdt>
                          <w:r>
                            <w:rPr>
                              <w:bCs/>
                              <w:szCs w:val="24"/>
                            </w:rPr>
                            <w:t>. Krovinių vežimas kelių transporto priemonėmis tarptautiniais maršrutais be kelionės leidimo, su neatitinkančiu važiavimo pobūdžio ar neužpildytu leidimu</w:t>
                          </w:r>
                        </w:p>
                        <w:p>
                          <w:pPr>
                            <w:spacing w:line="360" w:lineRule="auto"/>
                            <w:ind w:firstLine="720"/>
                            <w:jc w:val="both"/>
                            <w:rPr>
                              <w:bCs/>
                              <w:szCs w:val="24"/>
                            </w:rPr>
                          </w:pPr>
                          <w:r>
                            <w:rPr>
                              <w:bCs/>
                              <w:szCs w:val="24"/>
                            </w:rPr>
                            <w:t>užtraukia baudą vairuotojams nuo aštuonių šimtų penkiasdešimt iki vieno tūkstančio penkių šimtų eurų.</w:t>
                          </w:r>
                        </w:p>
                      </w:sdtContent>
                    </w:sdt>
                    <w:sdt>
                      <w:sdtPr>
                        <w:alias w:val="450 str. 3 d."/>
                        <w:tag w:val="part_9d524ea74c904cb6b7790ac0caf7d7bd"/>
                        <w:lock w:val="sdtLocked"/>
                        <w:richText/>
                      </w:sdtPr>
                      <w:sdtContent>
                        <w:p>
                          <w:pPr>
                            <w:spacing w:line="360" w:lineRule="auto"/>
                            <w:ind w:firstLine="720"/>
                            <w:jc w:val="both"/>
                            <w:rPr>
                              <w:bCs/>
                              <w:szCs w:val="24"/>
                            </w:rPr>
                          </w:pPr>
                          <w:sdt>
                            <w:sdtPr>
                              <w:alias w:val="Numeris"/>
                              <w:tag w:val="nr_9d524ea74c904cb6b7790ac0caf7d7b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vairuotojams nuo vieno tūkstančio keturių šimtų iki trijų tūkstančių eurų.</w:t>
                          </w:r>
                        </w:p>
                        <w:p>
                          <w:pPr>
                            <w:spacing w:line="360" w:lineRule="auto"/>
                            <w:ind w:firstLine="720"/>
                            <w:jc w:val="both"/>
                            <w:rPr>
                              <w:bCs/>
                              <w:szCs w:val="24"/>
                            </w:rPr>
                          </w:pPr>
                        </w:p>
                      </w:sdtContent>
                    </w:sdt>
                  </w:sdtContent>
                </w:sdt>
                <w:sdt>
                  <w:sdtPr>
                    <w:alias w:val="451 str."/>
                    <w:tag w:val="part_2156fe9d552a4f318b789fae77fac1d8"/>
                    <w:lock w:val="sdtLocked"/>
                    <w:richText/>
                  </w:sdtPr>
                  <w:sdtContent>
                    <w:p>
                      <w:pPr>
                        <w:spacing w:line="360" w:lineRule="auto"/>
                        <w:ind w:left="2410" w:hanging="1690"/>
                        <w:jc w:val="both"/>
                        <w:rPr>
                          <w:bCs/>
                          <w:szCs w:val="24"/>
                        </w:rPr>
                      </w:pPr>
                      <w:sdt>
                        <w:sdtPr>
                          <w:alias w:val="Numeris"/>
                          <w:tag w:val="nr_2156fe9d552a4f318b789fae77fac1d8"/>
                          <w:lock w:val="sdtLocked"/>
                          <w:richText/>
                        </w:sdtPr>
                        <w:sdtContent>
                          <w:r>
                            <w:rPr>
                              <w:b/>
                              <w:bCs/>
                              <w:szCs w:val="24"/>
                            </w:rPr>
                            <w:t>451</w:t>
                          </w:r>
                        </w:sdtContent>
                      </w:sdt>
                      <w:r>
                        <w:rPr>
                          <w:b/>
                          <w:bCs/>
                          <w:szCs w:val="24"/>
                        </w:rPr>
                        <w:t xml:space="preserve"> straipsnis. </w:t>
                      </w:r>
                      <w:sdt>
                        <w:sdtPr>
                          <w:alias w:val="Pavadinimas"/>
                          <w:tag w:val="title_2156fe9d552a4f318b789fae77fac1d8"/>
                          <w:lock w:val="sdtLocked"/>
                          <w:richText/>
                        </w:sdtPr>
                        <w:sdtContent>
                          <w:r>
                            <w:rPr>
                              <w:b/>
                              <w:bCs/>
                              <w:szCs w:val="24"/>
                            </w:rPr>
                            <w:t>Keleivius ar krovinius vidaus ir (ar) tarptautiniais maršrutais vežančių kelių transporto priemonių ekipažams (vairuotojams) nustatytos vairavimo be pertraukos trukmės arba kasdienio vairavimo trukmės viršijimas</w:t>
                          </w:r>
                        </w:sdtContent>
                      </w:sdt>
                    </w:p>
                    <w:sdt>
                      <w:sdtPr>
                        <w:alias w:val="451 str. 1 d."/>
                        <w:tag w:val="part_b4e64972e77f430b82309666d6ce2bdb"/>
                        <w:lock w:val="sdtLocked"/>
                        <w:richText/>
                      </w:sdtPr>
                      <w:sdtContent>
                        <w:p>
                          <w:pPr>
                            <w:spacing w:line="360" w:lineRule="auto"/>
                            <w:ind w:firstLine="720"/>
                            <w:jc w:val="both"/>
                            <w:rPr>
                              <w:bCs/>
                              <w:szCs w:val="24"/>
                            </w:rPr>
                          </w:pPr>
                          <w:sdt>
                            <w:sdtPr>
                              <w:alias w:val="Numeris"/>
                              <w:tag w:val="nr_b4e64972e77f430b82309666d6ce2bdb"/>
                              <w:lock w:val="sdtLocked"/>
                              <w:richText/>
                            </w:sdtPr>
                            <w:sdtContent>
                              <w:r>
                                <w:rPr>
                                  <w:bCs/>
                                  <w:szCs w:val="24"/>
                                </w:rPr>
                                <w:t>1</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nuo penkiolikos minučių iki trisdešimt minučių </w:t>
                          </w:r>
                        </w:p>
                        <w:p>
                          <w:pPr>
                            <w:spacing w:line="360" w:lineRule="auto"/>
                            <w:ind w:firstLine="720"/>
                            <w:jc w:val="both"/>
                            <w:rPr>
                              <w:bCs/>
                              <w:szCs w:val="24"/>
                            </w:rPr>
                          </w:pPr>
                          <w:r>
                            <w:rPr>
                              <w:bCs/>
                              <w:szCs w:val="24"/>
                            </w:rPr>
                            <w:t>užtraukia baudą vairuotojams nuo dešimt iki keturiolikos eurų.</w:t>
                          </w:r>
                        </w:p>
                      </w:sdtContent>
                    </w:sdt>
                    <w:sdt>
                      <w:sdtPr>
                        <w:alias w:val="451 str. 2 d."/>
                        <w:tag w:val="part_1e08ca9c69034a82a424297ce2e46d2e"/>
                        <w:lock w:val="sdtLocked"/>
                        <w:richText/>
                      </w:sdtPr>
                      <w:sdtContent>
                        <w:p>
                          <w:pPr>
                            <w:spacing w:line="360" w:lineRule="auto"/>
                            <w:ind w:firstLine="720"/>
                            <w:jc w:val="both"/>
                            <w:rPr>
                              <w:bCs/>
                              <w:szCs w:val="24"/>
                            </w:rPr>
                          </w:pPr>
                          <w:sdt>
                            <w:sdtPr>
                              <w:alias w:val="Numeris"/>
                              <w:tag w:val="nr_1e08ca9c69034a82a424297ce2e46d2e"/>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trisdešimt minučių, bet ne daugiau kaip viena valanda</w:t>
                          </w:r>
                        </w:p>
                        <w:p>
                          <w:pPr>
                            <w:spacing w:line="360" w:lineRule="auto"/>
                            <w:ind w:firstLine="720"/>
                            <w:jc w:val="both"/>
                            <w:rPr>
                              <w:bCs/>
                              <w:szCs w:val="24"/>
                            </w:rPr>
                          </w:pPr>
                          <w:r>
                            <w:rPr>
                              <w:bCs/>
                              <w:szCs w:val="24"/>
                            </w:rPr>
                            <w:t>užtraukia baudą vairuotojams nuo trisdešimt iki penkiasdešimt eurų.</w:t>
                          </w:r>
                        </w:p>
                      </w:sdtContent>
                    </w:sdt>
                    <w:sdt>
                      <w:sdtPr>
                        <w:alias w:val="451 str. 3 d."/>
                        <w:tag w:val="part_fd944cf7a37348359fe3ea5433500f1e"/>
                        <w:lock w:val="sdtLocked"/>
                        <w:richText/>
                      </w:sdtPr>
                      <w:sdtContent>
                        <w:p>
                          <w:pPr>
                            <w:spacing w:line="360" w:lineRule="auto"/>
                            <w:ind w:firstLine="720"/>
                            <w:jc w:val="both"/>
                            <w:rPr>
                              <w:bCs/>
                              <w:szCs w:val="24"/>
                            </w:rPr>
                          </w:pPr>
                          <w:sdt>
                            <w:sdtPr>
                              <w:alias w:val="Numeris"/>
                              <w:tag w:val="nr_fd944cf7a37348359fe3ea5433500f1e"/>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viena valanda, bet ne daugiau kaip dviem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1 str. 4 d."/>
                        <w:tag w:val="part_2752b16fea8f42069cdb415ce2b4627f"/>
                        <w:lock w:val="sdtLocked"/>
                        <w:richText/>
                      </w:sdtPr>
                      <w:sdtContent>
                        <w:p>
                          <w:pPr>
                            <w:spacing w:line="360" w:lineRule="auto"/>
                            <w:ind w:firstLine="720"/>
                            <w:jc w:val="both"/>
                            <w:rPr>
                              <w:bCs/>
                              <w:szCs w:val="24"/>
                            </w:rPr>
                          </w:pPr>
                          <w:sdt>
                            <w:sdtPr>
                              <w:alias w:val="Numeris"/>
                              <w:tag w:val="nr_2752b16fea8f42069cdb415ce2b4627f"/>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dviem valandomis, bet ne daugiau kaip trimis valandomis</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51 str. 5 d."/>
                        <w:tag w:val="part_87149b582def4aae93a522d5e7ba7c52"/>
                        <w:lock w:val="sdtLocked"/>
                        <w:richText/>
                      </w:sdtPr>
                      <w:sdtContent>
                        <w:p>
                          <w:pPr>
                            <w:spacing w:line="360" w:lineRule="auto"/>
                            <w:ind w:firstLine="720"/>
                            <w:jc w:val="both"/>
                            <w:rPr>
                              <w:bCs/>
                              <w:szCs w:val="24"/>
                            </w:rPr>
                          </w:pPr>
                          <w:sdt>
                            <w:sdtPr>
                              <w:alias w:val="Numeris"/>
                              <w:tag w:val="nr_87149b582def4aae93a522d5e7ba7c52"/>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trimis valandomis, bet ne daugiau kaip keturiomis valandomis</w:t>
                          </w:r>
                        </w:p>
                        <w:p>
                          <w:pPr>
                            <w:spacing w:line="360" w:lineRule="auto"/>
                            <w:ind w:firstLine="720"/>
                            <w:jc w:val="both"/>
                            <w:rPr>
                              <w:bCs/>
                              <w:szCs w:val="24"/>
                            </w:rPr>
                          </w:pPr>
                          <w:r>
                            <w:rPr>
                              <w:bCs/>
                              <w:szCs w:val="24"/>
                            </w:rPr>
                            <w:t>užtraukia baudą vairuotojams nuo vieno šimto keturiasdešimt iki dviejų šimtų dvidešimt eurų.</w:t>
                          </w:r>
                        </w:p>
                      </w:sdtContent>
                    </w:sdt>
                    <w:sdt>
                      <w:sdtPr>
                        <w:alias w:val="451 str. 6 d."/>
                        <w:tag w:val="part_dacc667e80a24f38a8fa1c6ae23d092c"/>
                        <w:lock w:val="sdtLocked"/>
                        <w:richText/>
                      </w:sdtPr>
                      <w:sdtContent>
                        <w:p>
                          <w:pPr>
                            <w:spacing w:line="360" w:lineRule="auto"/>
                            <w:ind w:firstLine="720"/>
                            <w:jc w:val="both"/>
                            <w:rPr>
                              <w:bCs/>
                              <w:szCs w:val="24"/>
                            </w:rPr>
                          </w:pPr>
                          <w:sdt>
                            <w:sdtPr>
                              <w:alias w:val="Numeris"/>
                              <w:tag w:val="nr_dacc667e80a24f38a8fa1c6ae23d092c"/>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daugiau kaip keturiomis valandomis </w:t>
                          </w:r>
                        </w:p>
                        <w:p>
                          <w:pPr>
                            <w:spacing w:line="360" w:lineRule="auto"/>
                            <w:ind w:firstLine="720"/>
                            <w:jc w:val="both"/>
                            <w:rPr>
                              <w:bCs/>
                              <w:szCs w:val="24"/>
                            </w:rPr>
                          </w:pPr>
                          <w:r>
                            <w:rPr>
                              <w:bCs/>
                              <w:szCs w:val="24"/>
                            </w:rPr>
                            <w:t>užtraukia baudą vairuotojams nuo dviejų šimtų dvidešimt iki trijų šimtų eurų.</w:t>
                          </w:r>
                        </w:p>
                        <w:p>
                          <w:pPr>
                            <w:spacing w:line="360" w:lineRule="auto"/>
                            <w:ind w:firstLine="720"/>
                            <w:jc w:val="both"/>
                            <w:rPr>
                              <w:bCs/>
                              <w:szCs w:val="24"/>
                            </w:rPr>
                          </w:pPr>
                        </w:p>
                      </w:sdtContent>
                    </w:sdt>
                  </w:sdtContent>
                </w:sdt>
                <w:sdt>
                  <w:sdtPr>
                    <w:alias w:val="452 str."/>
                    <w:tag w:val="part_187b06f81ecd4e5992f95d51d1af3b77"/>
                    <w:lock w:val="sdtLocked"/>
                    <w:richText/>
                  </w:sdtPr>
                  <w:sdtContent>
                    <w:p>
                      <w:pPr>
                        <w:spacing w:line="360" w:lineRule="auto"/>
                        <w:ind w:left="2410" w:hanging="1690"/>
                        <w:jc w:val="both"/>
                        <w:rPr>
                          <w:bCs/>
                          <w:szCs w:val="24"/>
                        </w:rPr>
                      </w:pPr>
                      <w:sdt>
                        <w:sdtPr>
                          <w:alias w:val="Numeris"/>
                          <w:tag w:val="nr_187b06f81ecd4e5992f95d51d1af3b77"/>
                          <w:lock w:val="sdtLocked"/>
                          <w:richText/>
                        </w:sdtPr>
                        <w:sdtContent>
                          <w:r>
                            <w:rPr>
                              <w:b/>
                              <w:bCs/>
                              <w:szCs w:val="24"/>
                            </w:rPr>
                            <w:t>452</w:t>
                          </w:r>
                        </w:sdtContent>
                      </w:sdt>
                      <w:r>
                        <w:rPr>
                          <w:b/>
                          <w:bCs/>
                          <w:szCs w:val="24"/>
                        </w:rPr>
                        <w:t xml:space="preserve"> straipsnis. </w:t>
                      </w:r>
                      <w:sdt>
                        <w:sdtPr>
                          <w:alias w:val="Pavadinimas"/>
                          <w:tag w:val="title_187b06f81ecd4e5992f95d51d1af3b77"/>
                          <w:lock w:val="sdtLocked"/>
                          <w:richText/>
                        </w:sdtPr>
                        <w:sdtContent>
                          <w:r>
                            <w:rPr>
                              <w:b/>
                              <w:bCs/>
                              <w:szCs w:val="24"/>
                            </w:rPr>
                            <w:t>Keleivius ar krovinius vidaus ir (ar) tarptautiniais maršrutais vežančių kelių transporto priemonių ekipažams (vairuotojams) nustatytos kasdienio arba kassavaitinio poilsio trukmės pažeidimas</w:t>
                          </w:r>
                        </w:sdtContent>
                      </w:sdt>
                    </w:p>
                    <w:sdt>
                      <w:sdtPr>
                        <w:alias w:val="452 str. 1 d."/>
                        <w:tag w:val="part_02568594a3c14741b080ec50f6dddb93"/>
                        <w:lock w:val="sdtLocked"/>
                        <w:richText/>
                      </w:sdtPr>
                      <w:sdtContent>
                        <w:p>
                          <w:pPr>
                            <w:spacing w:line="360" w:lineRule="auto"/>
                            <w:ind w:firstLine="720"/>
                            <w:jc w:val="both"/>
                            <w:rPr>
                              <w:bCs/>
                              <w:szCs w:val="24"/>
                            </w:rPr>
                          </w:pPr>
                          <w:sdt>
                            <w:sdtPr>
                              <w:alias w:val="Numeris"/>
                              <w:tag w:val="nr_02568594a3c14741b080ec50f6dddb93"/>
                              <w:lock w:val="sdtLocked"/>
                              <w:richText/>
                            </w:sdtPr>
                            <w:sdtContent>
                              <w:r>
                                <w:rPr>
                                  <w:bCs/>
                                  <w:szCs w:val="24"/>
                                </w:rPr>
                                <w:t>1</w:t>
                              </w:r>
                            </w:sdtContent>
                          </w:sdt>
                          <w:r>
                            <w:rPr>
                              <w:bCs/>
                              <w:szCs w:val="24"/>
                            </w:rPr>
                            <w:t>. Keleivius ar krovinius vidaus ir (ar) tarptautiniais maršrutais vežančių kelių transporto priemonių ekipažams (vairuotojams) nustatytos kasdienio arba kassavaitinio poilsio trukmės pažeidimas, kai trūksta ne daugiau kaip vienos valandos kasdienio arba kassavaitinio poilsio,</w:t>
                          </w:r>
                        </w:p>
                        <w:p>
                          <w:pPr>
                            <w:spacing w:line="360" w:lineRule="auto"/>
                            <w:ind w:firstLine="720"/>
                            <w:jc w:val="both"/>
                            <w:rPr>
                              <w:bCs/>
                              <w:szCs w:val="24"/>
                            </w:rPr>
                          </w:pPr>
                          <w:r>
                            <w:rPr>
                              <w:bCs/>
                              <w:szCs w:val="24"/>
                            </w:rPr>
                            <w:t>užtraukia baudą vairuotojams nuo keturiolikos iki trisdešimt eurų.</w:t>
                          </w:r>
                        </w:p>
                      </w:sdtContent>
                    </w:sdt>
                    <w:sdt>
                      <w:sdtPr>
                        <w:alias w:val="452 str. 2 d."/>
                        <w:tag w:val="part_8581c04f12914c1082a8c2374cbaa1d1"/>
                        <w:lock w:val="sdtLocked"/>
                        <w:richText/>
                      </w:sdtPr>
                      <w:sdtContent>
                        <w:p>
                          <w:pPr>
                            <w:spacing w:line="360" w:lineRule="auto"/>
                            <w:ind w:firstLine="720"/>
                            <w:jc w:val="both"/>
                            <w:rPr>
                              <w:bCs/>
                              <w:szCs w:val="24"/>
                            </w:rPr>
                          </w:pPr>
                          <w:sdt>
                            <w:sdtPr>
                              <w:alias w:val="Numeris"/>
                              <w:tag w:val="nr_8581c04f12914c1082a8c2374cbaa1d1"/>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vienos valandos, bet ne daugiau kaip dviejų valandų kasdienio arba kassavaitinio poilsio,</w:t>
                          </w:r>
                        </w:p>
                        <w:p>
                          <w:pPr>
                            <w:spacing w:line="360" w:lineRule="auto"/>
                            <w:ind w:firstLine="720"/>
                            <w:jc w:val="both"/>
                            <w:rPr>
                              <w:bCs/>
                              <w:szCs w:val="24"/>
                            </w:rPr>
                          </w:pPr>
                          <w:r>
                            <w:rPr>
                              <w:bCs/>
                              <w:szCs w:val="24"/>
                            </w:rPr>
                            <w:t>užtraukia baudą vairuotojams nuo trisdešimt iki penkiasdešimt eurų.</w:t>
                          </w:r>
                        </w:p>
                      </w:sdtContent>
                    </w:sdt>
                    <w:sdt>
                      <w:sdtPr>
                        <w:alias w:val="452 str. 3 d."/>
                        <w:tag w:val="part_165f4adb49574bfcb6a9ecec179df013"/>
                        <w:lock w:val="sdtLocked"/>
                        <w:richText/>
                      </w:sdtPr>
                      <w:sdtContent>
                        <w:p>
                          <w:pPr>
                            <w:spacing w:line="360" w:lineRule="auto"/>
                            <w:ind w:firstLine="720"/>
                            <w:jc w:val="both"/>
                            <w:rPr>
                              <w:bCs/>
                              <w:szCs w:val="24"/>
                            </w:rPr>
                          </w:pPr>
                          <w:sdt>
                            <w:sdtPr>
                              <w:alias w:val="Numeris"/>
                              <w:tag w:val="nr_165f4adb49574bfcb6a9ecec179df013"/>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dviejų valandų, bet ne daugiau kaip keturių valandų kasdienio arba kassavaitinio poilsio,</w:t>
                          </w:r>
                        </w:p>
                        <w:p>
                          <w:pPr>
                            <w:spacing w:line="360" w:lineRule="auto"/>
                            <w:ind w:firstLine="720"/>
                            <w:jc w:val="both"/>
                            <w:rPr>
                              <w:bCs/>
                              <w:szCs w:val="24"/>
                            </w:rPr>
                          </w:pPr>
                          <w:r>
                            <w:rPr>
                              <w:bCs/>
                              <w:szCs w:val="24"/>
                            </w:rPr>
                            <w:t>užtraukia baudą vairuotojams nuo penkiasdešimt iki devyniasdešimt eurų.</w:t>
                          </w:r>
                        </w:p>
                      </w:sdtContent>
                    </w:sdt>
                    <w:sdt>
                      <w:sdtPr>
                        <w:alias w:val="452 str. 4 d."/>
                        <w:tag w:val="part_24d5a4df5d794afdb5d74650f075fe4b"/>
                        <w:lock w:val="sdtLocked"/>
                        <w:richText/>
                      </w:sdtPr>
                      <w:sdtContent>
                        <w:p>
                          <w:pPr>
                            <w:spacing w:line="360" w:lineRule="auto"/>
                            <w:ind w:firstLine="720"/>
                            <w:jc w:val="both"/>
                            <w:rPr>
                              <w:bCs/>
                              <w:szCs w:val="24"/>
                            </w:rPr>
                          </w:pPr>
                          <w:sdt>
                            <w:sdtPr>
                              <w:alias w:val="Numeris"/>
                              <w:tag w:val="nr_24d5a4df5d794afdb5d74650f075fe4b"/>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keturių valandų, bet ne daugiau kaip šešių valandų kasdienio arba kassavaitinio poilsio,</w:t>
                          </w:r>
                        </w:p>
                        <w:p>
                          <w:pPr>
                            <w:spacing w:line="360" w:lineRule="auto"/>
                            <w:ind w:firstLine="720"/>
                            <w:jc w:val="both"/>
                            <w:rPr>
                              <w:bCs/>
                              <w:szCs w:val="24"/>
                            </w:rPr>
                          </w:pPr>
                          <w:r>
                            <w:rPr>
                              <w:bCs/>
                              <w:szCs w:val="24"/>
                            </w:rPr>
                            <w:t>užtraukia baudą vairuotojams nuo vieno šimto penkiasdešimt iki dviejų šimtų eurų.</w:t>
                          </w:r>
                        </w:p>
                      </w:sdtContent>
                    </w:sdt>
                    <w:sdt>
                      <w:sdtPr>
                        <w:alias w:val="452 str. 5 d."/>
                        <w:tag w:val="part_0f271b559b5641c1b28fbffddaf7ec19"/>
                        <w:lock w:val="sdtLocked"/>
                        <w:richText/>
                      </w:sdtPr>
                      <w:sdtContent>
                        <w:p>
                          <w:pPr>
                            <w:spacing w:line="360" w:lineRule="auto"/>
                            <w:ind w:firstLine="720"/>
                            <w:jc w:val="both"/>
                            <w:rPr>
                              <w:bCs/>
                              <w:szCs w:val="24"/>
                            </w:rPr>
                          </w:pPr>
                          <w:sdt>
                            <w:sdtPr>
                              <w:alias w:val="Numeris"/>
                              <w:tag w:val="nr_0f271b559b5641c1b28fbffddaf7ec19"/>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šešių valandų kasdienio arba kassavaitinio poilsio,</w:t>
                          </w:r>
                        </w:p>
                        <w:p>
                          <w:pPr>
                            <w:spacing w:line="360" w:lineRule="auto"/>
                            <w:ind w:firstLine="720"/>
                            <w:jc w:val="both"/>
                            <w:rPr>
                              <w:bCs/>
                              <w:szCs w:val="24"/>
                            </w:rPr>
                          </w:pPr>
                          <w:r>
                            <w:rPr>
                              <w:bCs/>
                              <w:szCs w:val="24"/>
                            </w:rPr>
                            <w:t>užtraukia baudą vairuotojams nuo dviejų šimtų iki trijų šimtų eurų.</w:t>
                          </w:r>
                        </w:p>
                      </w:sdtContent>
                    </w:sdt>
                    <w:sdt>
                      <w:sdtPr>
                        <w:alias w:val="452 str. 6 d."/>
                        <w:tag w:val="part_25a18dd7f829429cac3953e479b9c430"/>
                        <w:lock w:val="sdtLocked"/>
                        <w:richText/>
                      </w:sdtPr>
                      <w:sdtContent>
                        <w:p>
                          <w:pPr>
                            <w:spacing w:line="360" w:lineRule="auto"/>
                            <w:ind w:firstLine="720"/>
                            <w:jc w:val="both"/>
                            <w:rPr>
                              <w:bCs/>
                              <w:szCs w:val="24"/>
                            </w:rPr>
                          </w:pPr>
                          <w:sdt>
                            <w:sdtPr>
                              <w:alias w:val="Numeris"/>
                              <w:tag w:val="nr_25a18dd7f829429cac3953e479b9c430"/>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 kasdienio arba kassavaitinio poilsio laiko suskirstymas į laikotarpius pažeidžiant teisės aktuose nustatytus reikalavimus </w:t>
                          </w:r>
                        </w:p>
                        <w:p>
                          <w:pPr>
                            <w:spacing w:line="360" w:lineRule="auto"/>
                            <w:ind w:firstLine="720"/>
                            <w:jc w:val="both"/>
                            <w:rPr>
                              <w:bCs/>
                              <w:szCs w:val="24"/>
                            </w:rPr>
                          </w:pPr>
                          <w:r>
                            <w:rPr>
                              <w:bCs/>
                              <w:szCs w:val="24"/>
                            </w:rPr>
                            <w:t>užtraukia baudą vairuotojams nuo trisdešimt iki šešiasdešimt eurų.</w:t>
                          </w:r>
                        </w:p>
                        <w:p>
                          <w:pPr>
                            <w:spacing w:line="360" w:lineRule="auto"/>
                            <w:ind w:firstLine="720"/>
                            <w:jc w:val="both"/>
                            <w:rPr>
                              <w:bCs/>
                              <w:szCs w:val="24"/>
                            </w:rPr>
                          </w:pPr>
                        </w:p>
                      </w:sdtContent>
                    </w:sdt>
                  </w:sdtContent>
                </w:sdt>
                <w:sdt>
                  <w:sdtPr>
                    <w:alias w:val="453 str."/>
                    <w:tag w:val="part_742a737494a445eeac29be2387e22acf"/>
                    <w:lock w:val="sdtLocked"/>
                    <w:richText/>
                  </w:sdtPr>
                  <w:sdtContent>
                    <w:p>
                      <w:pPr>
                        <w:spacing w:line="360" w:lineRule="auto"/>
                        <w:ind w:left="2410" w:hanging="1690"/>
                        <w:jc w:val="both"/>
                        <w:rPr>
                          <w:bCs/>
                          <w:szCs w:val="24"/>
                        </w:rPr>
                      </w:pPr>
                      <w:sdt>
                        <w:sdtPr>
                          <w:alias w:val="Numeris"/>
                          <w:tag w:val="nr_742a737494a445eeac29be2387e22acf"/>
                          <w:lock w:val="sdtLocked"/>
                          <w:richText/>
                        </w:sdtPr>
                        <w:sdtContent>
                          <w:r>
                            <w:rPr>
                              <w:b/>
                              <w:bCs/>
                              <w:szCs w:val="24"/>
                            </w:rPr>
                            <w:t>453</w:t>
                          </w:r>
                        </w:sdtContent>
                      </w:sdt>
                      <w:r>
                        <w:rPr>
                          <w:b/>
                          <w:bCs/>
                          <w:szCs w:val="24"/>
                        </w:rPr>
                        <w:t xml:space="preserve"> straipsnis. </w:t>
                      </w:r>
                      <w:sdt>
                        <w:sdtPr>
                          <w:alias w:val="Pavadinimas"/>
                          <w:tag w:val="title_742a737494a445eeac29be2387e22ac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nustatyto vairavimo laiko viršijimas</w:t>
                          </w:r>
                        </w:sdtContent>
                      </w:sdt>
                    </w:p>
                    <w:sdt>
                      <w:sdtPr>
                        <w:alias w:val="453 str. 1 d."/>
                        <w:tag w:val="part_fd49e49e717345e093d81c45da980ba2"/>
                        <w:lock w:val="sdtLocked"/>
                        <w:richText/>
                      </w:sdtPr>
                      <w:sdtContent>
                        <w:p>
                          <w:pPr>
                            <w:spacing w:line="360" w:lineRule="auto"/>
                            <w:ind w:firstLine="720"/>
                            <w:jc w:val="both"/>
                            <w:rPr>
                              <w:bCs/>
                              <w:szCs w:val="24"/>
                            </w:rPr>
                          </w:pPr>
                          <w:sdt>
                            <w:sdtPr>
                              <w:alias w:val="Numeris"/>
                              <w:tag w:val="nr_fd49e49e717345e093d81c45da980ba2"/>
                              <w:lock w:val="sdtLocked"/>
                              <w:richText/>
                            </w:sdtPr>
                            <w:sdtContent>
                              <w:r>
                                <w:rPr>
                                  <w:bCs/>
                                  <w:szCs w:val="24"/>
                                </w:rPr>
                                <w:t>1</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ne daugiau kaip dviem valandomis</w:t>
                          </w:r>
                        </w:p>
                        <w:p>
                          <w:pPr>
                            <w:spacing w:line="360" w:lineRule="auto"/>
                            <w:ind w:firstLine="720"/>
                            <w:jc w:val="both"/>
                            <w:rPr>
                              <w:bCs/>
                              <w:szCs w:val="24"/>
                            </w:rPr>
                          </w:pPr>
                          <w:r>
                            <w:rPr>
                              <w:bCs/>
                              <w:szCs w:val="24"/>
                            </w:rPr>
                            <w:t>užtraukia baudą vairuotojams nuo keturiolikos iki trisdešimt eurų.</w:t>
                          </w:r>
                        </w:p>
                      </w:sdtContent>
                    </w:sdt>
                    <w:sdt>
                      <w:sdtPr>
                        <w:alias w:val="453 str. 2 d."/>
                        <w:tag w:val="part_eefb51bed81d4733825febd7d83cc656"/>
                        <w:lock w:val="sdtLocked"/>
                        <w:richText/>
                      </w:sdtPr>
                      <w:sdtContent>
                        <w:p>
                          <w:pPr>
                            <w:spacing w:line="360" w:lineRule="auto"/>
                            <w:ind w:firstLine="720"/>
                            <w:jc w:val="both"/>
                            <w:rPr>
                              <w:bCs/>
                              <w:szCs w:val="24"/>
                            </w:rPr>
                          </w:pPr>
                          <w:sdt>
                            <w:sdtPr>
                              <w:alias w:val="Numeris"/>
                              <w:tag w:val="nr_eefb51bed81d4733825febd7d83cc656"/>
                              <w:lock w:val="sdtLocked"/>
                              <w:richText/>
                            </w:sdtPr>
                            <w:sdtContent>
                              <w:r>
                                <w:rPr>
                                  <w:bCs/>
                                  <w:szCs w:val="24"/>
                                </w:rPr>
                                <w:t>2</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dviem valandomis, bet ne daugiau kaip keturiomis valandomis</w:t>
                          </w:r>
                        </w:p>
                        <w:p>
                          <w:pPr>
                            <w:spacing w:line="360" w:lineRule="auto"/>
                            <w:ind w:firstLine="720"/>
                            <w:jc w:val="both"/>
                            <w:rPr>
                              <w:bCs/>
                              <w:szCs w:val="24"/>
                            </w:rPr>
                          </w:pPr>
                          <w:r>
                            <w:rPr>
                              <w:bCs/>
                              <w:szCs w:val="24"/>
                            </w:rPr>
                            <w:t>užtraukia baudą vairuotojams nuo trisdešimt iki penkiasdešimt eurų.</w:t>
                          </w:r>
                        </w:p>
                      </w:sdtContent>
                    </w:sdt>
                    <w:sdt>
                      <w:sdtPr>
                        <w:alias w:val="453 str. 3 d."/>
                        <w:tag w:val="part_09c73311a8d54187b151f61d6b460a97"/>
                        <w:lock w:val="sdtLocked"/>
                        <w:richText/>
                      </w:sdtPr>
                      <w:sdtContent>
                        <w:p>
                          <w:pPr>
                            <w:spacing w:line="360" w:lineRule="auto"/>
                            <w:ind w:firstLine="720"/>
                            <w:jc w:val="both"/>
                            <w:rPr>
                              <w:bCs/>
                              <w:szCs w:val="24"/>
                            </w:rPr>
                          </w:pPr>
                          <w:sdt>
                            <w:sdtPr>
                              <w:alias w:val="Numeris"/>
                              <w:tag w:val="nr_09c73311a8d54187b151f61d6b460a97"/>
                              <w:lock w:val="sdtLocked"/>
                              <w:richText/>
                            </w:sdtPr>
                            <w:sdtContent>
                              <w:r>
                                <w:rPr>
                                  <w:bCs/>
                                  <w:szCs w:val="24"/>
                                </w:rPr>
                                <w:t>3</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keturiomis valandomis, bet ne daugiau kaip aštuoniomis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3 str. 4 d."/>
                        <w:tag w:val="part_fc8be83628e440db9111432ba9aaf5e2"/>
                        <w:lock w:val="sdtLocked"/>
                        <w:richText/>
                      </w:sdtPr>
                      <w:sdtContent>
                        <w:p>
                          <w:pPr>
                            <w:spacing w:line="360" w:lineRule="auto"/>
                            <w:ind w:firstLine="720"/>
                            <w:jc w:val="both"/>
                            <w:rPr>
                              <w:bCs/>
                              <w:szCs w:val="24"/>
                            </w:rPr>
                          </w:pPr>
                          <w:sdt>
                            <w:sdtPr>
                              <w:alias w:val="Numeris"/>
                              <w:tag w:val="nr_fc8be83628e440db9111432ba9aaf5e2"/>
                              <w:lock w:val="sdtLocked"/>
                              <w:richText/>
                            </w:sdtPr>
                            <w:sdtContent>
                              <w:r>
                                <w:rPr>
                                  <w:bCs/>
                                  <w:szCs w:val="24"/>
                                </w:rPr>
                                <w:t>4</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aštuoniomis valandomis</w:t>
                          </w:r>
                        </w:p>
                        <w:p>
                          <w:pPr>
                            <w:spacing w:line="360" w:lineRule="auto"/>
                            <w:ind w:firstLine="720"/>
                            <w:jc w:val="both"/>
                            <w:rPr>
                              <w:bCs/>
                              <w:szCs w:val="24"/>
                            </w:rPr>
                          </w:pPr>
                          <w:r>
                            <w:rPr>
                              <w:bCs/>
                              <w:szCs w:val="24"/>
                            </w:rPr>
                            <w:t>užtraukia baudą vairuotojams nuo devyniasdešimt iki vieno šimto keturiasdešimt eurų.</w:t>
                          </w:r>
                        </w:p>
                        <w:p>
                          <w:pPr>
                            <w:spacing w:line="360" w:lineRule="auto"/>
                            <w:ind w:firstLine="720"/>
                            <w:jc w:val="both"/>
                            <w:rPr>
                              <w:bCs/>
                              <w:szCs w:val="24"/>
                            </w:rPr>
                          </w:pPr>
                        </w:p>
                      </w:sdtContent>
                    </w:sdt>
                  </w:sdtContent>
                </w:sdt>
                <w:sdt>
                  <w:sdtPr>
                    <w:alias w:val="454 str."/>
                    <w:tag w:val="part_4b20d23822fd4d618b2b05dfd3252131"/>
                    <w:lock w:val="sdtLocked"/>
                    <w:richText/>
                  </w:sdtPr>
                  <w:sdtContent>
                    <w:p>
                      <w:pPr>
                        <w:spacing w:line="360" w:lineRule="auto"/>
                        <w:ind w:left="2410" w:hanging="1690"/>
                        <w:jc w:val="both"/>
                        <w:rPr>
                          <w:b/>
                          <w:szCs w:val="24"/>
                          <w:lang w:eastAsia="lt-LT"/>
                        </w:rPr>
                      </w:pPr>
                      <w:sdt>
                        <w:sdtPr>
                          <w:alias w:val="Numeris"/>
                          <w:tag w:val="nr_4b20d23822fd4d618b2b05dfd3252131"/>
                          <w:lock w:val="sdtLocked"/>
                          <w:richText/>
                        </w:sdtPr>
                        <w:sdtContent>
                          <w:r>
                            <w:rPr>
                              <w:b/>
                              <w:bCs/>
                              <w:szCs w:val="24"/>
                              <w:lang w:eastAsia="lt-LT"/>
                            </w:rPr>
                            <w:t>454</w:t>
                          </w:r>
                        </w:sdtContent>
                      </w:sdt>
                      <w:r>
                        <w:rPr>
                          <w:b/>
                          <w:bCs/>
                          <w:szCs w:val="24"/>
                          <w:lang w:eastAsia="lt-LT"/>
                        </w:rPr>
                        <w:t xml:space="preserve"> straipsnis. </w:t>
                      </w:r>
                      <w:sdt>
                        <w:sdtPr>
                          <w:alias w:val="Pavadinimas"/>
                          <w:tag w:val="title_4b20d23822fd4d618b2b05dfd3252131"/>
                          <w:lock w:val="sdtLocked"/>
                          <w:richText/>
                        </w:sdtPr>
                        <w:sdtContent>
                          <w:r>
                            <w:rPr>
                              <w:b/>
                              <w:bCs/>
                              <w:szCs w:val="24"/>
                              <w:lang w:eastAsia="lt-LT"/>
                            </w:rPr>
                            <w:t>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w:t>
                          </w:r>
                        </w:sdtContent>
                      </w:sdt>
                    </w:p>
                    <w:sdt>
                      <w:sdtPr>
                        <w:alias w:val="454 str. 1 d."/>
                        <w:tag w:val="part_9ed8fd61fe5b4fffa053e463d0056508"/>
                        <w:lock w:val="sdtLocked"/>
                        <w:richText/>
                      </w:sdtPr>
                      <w:sdtContent>
                        <w:p>
                          <w:pPr>
                            <w:spacing w:line="360" w:lineRule="auto"/>
                            <w:ind w:firstLine="720"/>
                            <w:jc w:val="both"/>
                            <w:rPr>
                              <w:szCs w:val="24"/>
                              <w:lang w:eastAsia="lt-LT"/>
                            </w:rPr>
                          </w:pPr>
                          <w:sdt>
                            <w:sdtPr>
                              <w:alias w:val="Numeris"/>
                              <w:tag w:val="nr_9ed8fd61fe5b4fffa053e463d0056508"/>
                              <w:lock w:val="sdtLocked"/>
                              <w:richText/>
                            </w:sdtPr>
                            <w:sdtContent>
                              <w:r>
                                <w:rPr>
                                  <w:szCs w:val="24"/>
                                  <w:lang w:eastAsia="lt-LT"/>
                                </w:rPr>
                                <w:t>1</w:t>
                              </w:r>
                            </w:sdtContent>
                          </w:sdt>
                          <w:r>
                            <w:rPr>
                              <w:szCs w:val="24"/>
                              <w:lang w:eastAsia="lt-LT"/>
                            </w:rPr>
                            <w:t>. Keleivių ar krovinių vežimas kelių transporto priemonėmis vidaus ir (ar) tarptautiniais maršrutais naudojant reikalavimų neatitinkančius tachografo registracijos lapus ir (ar) vairuotojo kortelę arba pažeidžiant jų naudojimo tvarką</w:t>
                          </w:r>
                        </w:p>
                        <w:p>
                          <w:pPr>
                            <w:tabs>
                              <w:tab w:val="left" w:pos="1134"/>
                            </w:tabs>
                            <w:spacing w:line="360" w:lineRule="auto"/>
                            <w:ind w:firstLine="720"/>
                            <w:jc w:val="both"/>
                            <w:rPr>
                              <w:szCs w:val="24"/>
                              <w:lang w:eastAsia="lt-LT"/>
                            </w:rPr>
                          </w:pPr>
                          <w:r>
                            <w:rPr>
                              <w:szCs w:val="24"/>
                              <w:lang w:eastAsia="lt-LT"/>
                            </w:rPr>
                            <w:t>užtraukia baudą vairuotojams nuo keturiasdešimt iki šešiasdešimt eurų ir juridinių asmenų vadovams ar kitiems atsakingiems asmenims, kuriems pavesta vadovauti krovinių ar keleivių vežimo veiklai, – nuo aštuoniasdešimt iki vieno šimto šešiasdešimt eurų.</w:t>
                          </w:r>
                        </w:p>
                      </w:sdtContent>
                    </w:sdt>
                    <w:sdt>
                      <w:sdtPr>
                        <w:alias w:val="454 str. 2 d."/>
                        <w:tag w:val="part_4e83f421842e457ca5e2ae04ed003af9"/>
                        <w:lock w:val="sdtLocked"/>
                        <w:richText/>
                      </w:sdtPr>
                      <w:sdtContent>
                        <w:p>
                          <w:pPr>
                            <w:tabs>
                              <w:tab w:val="left" w:pos="851"/>
                              <w:tab w:val="left" w:pos="1134"/>
                            </w:tabs>
                            <w:spacing w:line="360" w:lineRule="auto"/>
                            <w:ind w:firstLine="720"/>
                            <w:jc w:val="both"/>
                            <w:rPr>
                              <w:szCs w:val="24"/>
                              <w:lang w:eastAsia="lt-LT"/>
                            </w:rPr>
                          </w:pPr>
                          <w:sdt>
                            <w:sdtPr>
                              <w:alias w:val="Numeris"/>
                              <w:tag w:val="nr_4e83f421842e457ca5e2ae04ed003af9"/>
                              <w:lock w:val="sdtLocked"/>
                              <w:richText/>
                            </w:sdtPr>
                            <w:sdtContent>
                              <w:r>
                                <w:rPr>
                                  <w:szCs w:val="24"/>
                                  <w:lang w:eastAsia="lt-LT"/>
                                </w:rPr>
                                <w:t>2</w:t>
                              </w:r>
                            </w:sdtContent>
                          </w:sdt>
                          <w:r>
                            <w:rPr>
                              <w:szCs w:val="24"/>
                              <w:lang w:eastAsia="lt-LT"/>
                            </w:rPr>
                            <w:t>. Keleivius ar krovinius vidaus ir (ar) tarptautiniais maršrutais vežančių kelių transporto priemonių ekipažams (vairuotojams) privalomo tachografo registracijos lapo naudojimas ilgiau kaip dvidešimt keturias valandas, valstybės, kurioje pradėjo ar baigė darbą, simbolio į vairuotojo kortelę neįrašymas</w:t>
                          </w:r>
                        </w:p>
                        <w:p>
                          <w:pPr>
                            <w:tabs>
                              <w:tab w:val="left" w:pos="851"/>
                            </w:tabs>
                            <w:spacing w:line="360" w:lineRule="auto"/>
                            <w:ind w:firstLine="720"/>
                            <w:jc w:val="both"/>
                            <w:rPr>
                              <w:szCs w:val="24"/>
                              <w:lang w:eastAsia="lt-LT"/>
                            </w:rPr>
                          </w:pPr>
                          <w:r>
                            <w:rPr>
                              <w:szCs w:val="24"/>
                              <w:lang w:eastAsia="lt-LT"/>
                            </w:rPr>
                            <w:t>užtraukia baudą vairuotojams nuo šešiasdešimt iki vieno šimto eurų.</w:t>
                          </w:r>
                        </w:p>
                      </w:sdtContent>
                    </w:sdt>
                    <w:sdt>
                      <w:sdtPr>
                        <w:alias w:val="454 str. 3 d."/>
                        <w:tag w:val="part_cf98f881d38940b587e9b80b73ef257a"/>
                        <w:lock w:val="sdtLocked"/>
                        <w:richText/>
                      </w:sdtPr>
                      <w:sdtContent>
                        <w:p>
                          <w:pPr>
                            <w:tabs>
                              <w:tab w:val="left" w:pos="851"/>
                            </w:tabs>
                            <w:spacing w:line="360" w:lineRule="auto"/>
                            <w:ind w:firstLine="720"/>
                            <w:jc w:val="both"/>
                            <w:rPr>
                              <w:szCs w:val="24"/>
                              <w:lang w:eastAsia="lt-LT"/>
                            </w:rPr>
                          </w:pPr>
                          <w:sdt>
                            <w:sdtPr>
                              <w:alias w:val="Numeris"/>
                              <w:tag w:val="nr_cf98f881d38940b587e9b80b73ef257a"/>
                              <w:lock w:val="sdtLocked"/>
                              <w:richText/>
                            </w:sdtPr>
                            <w:sdtContent>
                              <w:r>
                                <w:rPr>
                                  <w:szCs w:val="24"/>
                                  <w:lang w:eastAsia="lt-LT"/>
                                </w:rPr>
                                <w:t>3</w:t>
                              </w:r>
                            </w:sdtContent>
                          </w:sdt>
                          <w:r>
                            <w:rPr>
                              <w:szCs w:val="24"/>
                              <w:lang w:eastAsia="lt-LT"/>
                            </w:rPr>
                            <w:t>. Keleivių ar krovinių vežimas kelių transporto priemonėmis vidaus ir (ar) tarptautiniais maršrutais naudojant neįrengtą, neveikiantį, per nustatytą laikotarpį nesuremontuotą ar reikalavimų neatitinkantį tachografą</w:t>
                          </w:r>
                        </w:p>
                        <w:p>
                          <w:pPr>
                            <w:tabs>
                              <w:tab w:val="left" w:pos="851"/>
                            </w:tabs>
                            <w:spacing w:line="360" w:lineRule="auto"/>
                            <w:ind w:firstLine="720"/>
                            <w:jc w:val="both"/>
                            <w:rPr>
                              <w:szCs w:val="24"/>
                              <w:lang w:eastAsia="lt-LT"/>
                            </w:rPr>
                          </w:pPr>
                          <w:r>
                            <w:rPr>
                              <w:szCs w:val="24"/>
                              <w:lang w:eastAsia="lt-LT"/>
                            </w:rPr>
                            <w:t>užtraukia baudą vairuotojams nuo vieno šimto šešiasdešimt iki trijų šimtų penkiasdešimt eurų ir juridinių asmenų vadovams ar kitiems atsakingiems asmenims, kuriems pavesta vadovauti krovinių ar keleivių vežimo veiklai, – nuo vieno šimto septyniasdešimt iki devynių šimtų aštuoniasdešimt eurų.</w:t>
                          </w:r>
                        </w:p>
                      </w:sdtContent>
                    </w:sdt>
                    <w:sdt>
                      <w:sdtPr>
                        <w:alias w:val="454 str. 4 d."/>
                        <w:tag w:val="part_39e7fc46b91146f0b9b31aca185db0ee"/>
                        <w:lock w:val="sdtLocked"/>
                        <w:richText/>
                      </w:sdtPr>
                      <w:sdtContent>
                        <w:p>
                          <w:pPr>
                            <w:tabs>
                              <w:tab w:val="left" w:pos="851"/>
                            </w:tabs>
                            <w:spacing w:line="360" w:lineRule="auto"/>
                            <w:ind w:firstLine="720"/>
                            <w:jc w:val="both"/>
                            <w:rPr>
                              <w:szCs w:val="24"/>
                              <w:lang w:eastAsia="lt-LT"/>
                            </w:rPr>
                          </w:pPr>
                          <w:sdt>
                            <w:sdtPr>
                              <w:alias w:val="Numeris"/>
                              <w:tag w:val="nr_39e7fc46b91146f0b9b31aca185db0ee"/>
                              <w:lock w:val="sdtLocked"/>
                              <w:richText/>
                            </w:sdtPr>
                            <w:sdtContent>
                              <w:r>
                                <w:rPr>
                                  <w:szCs w:val="24"/>
                                  <w:lang w:eastAsia="lt-LT"/>
                                </w:rPr>
                                <w:t>4</w:t>
                              </w:r>
                            </w:sdtContent>
                          </w:sdt>
                          <w:r>
                            <w:rPr>
                              <w:szCs w:val="24"/>
                              <w:lang w:eastAsia="lt-LT"/>
                            </w:rPr>
                            <w:t>. Keleivius ar krovinius vidaus ir (ar) tarptautiniais maršrutais vežančių kelių transporto priemonių ekipažams (vairuotojams) privalomų tachografo registracijos lapų ir (ar) duomenų iš vairuotojo kortelės ar jų dalies už teisės aktuose nustatytą laikotarpį nepateikimas, neužpildytų ar ne pagal reikalavimus užpildytų tachografo registracijos lapų pateikimas ir (ar) privalomų ranka daryti įrašų ar vairuotojo kortelės nepateikimas, ir (ar) privalomų vairuotojo veiklos laikotarpių neįrašymas į vairuotojo kortelę ar vairavimas nenaudojant vairuotojo kortelės</w:t>
                          </w:r>
                        </w:p>
                        <w:p>
                          <w:pPr>
                            <w:tabs>
                              <w:tab w:val="left" w:pos="851"/>
                            </w:tabs>
                            <w:spacing w:line="360" w:lineRule="auto"/>
                            <w:ind w:firstLine="720"/>
                            <w:jc w:val="both"/>
                            <w:rPr>
                              <w:szCs w:val="24"/>
                              <w:lang w:eastAsia="lt-LT"/>
                            </w:rPr>
                          </w:pPr>
                          <w:r>
                            <w:rPr>
                              <w:szCs w:val="24"/>
                              <w:lang w:eastAsia="lt-LT"/>
                            </w:rPr>
                            <w:t>užtraukia baudą vairuotojams nuo vieno šimto šešiasdešimt iki trijų šimtų penkiasdešimt eurų.</w:t>
                          </w:r>
                        </w:p>
                      </w:sdtContent>
                    </w:sdt>
                    <w:sdt>
                      <w:sdtPr>
                        <w:alias w:val="454 str. 5 d."/>
                        <w:tag w:val="part_3128fe5f6e3e4b488d480dfd9c5d615e"/>
                        <w:lock w:val="sdtLocked"/>
                        <w:richText/>
                      </w:sdtPr>
                      <w:sdtContent>
                        <w:p>
                          <w:pPr>
                            <w:tabs>
                              <w:tab w:val="left" w:pos="851"/>
                            </w:tabs>
                            <w:spacing w:line="360" w:lineRule="auto"/>
                            <w:ind w:firstLine="720"/>
                            <w:jc w:val="both"/>
                            <w:rPr>
                              <w:szCs w:val="24"/>
                              <w:lang w:eastAsia="lt-LT"/>
                            </w:rPr>
                          </w:pPr>
                          <w:sdt>
                            <w:sdtPr>
                              <w:alias w:val="Numeris"/>
                              <w:tag w:val="nr_3128fe5f6e3e4b488d480dfd9c5d615e"/>
                              <w:lock w:val="sdtLocked"/>
                              <w:richText/>
                            </w:sdtPr>
                            <w:sdtContent>
                              <w:r>
                                <w:rPr>
                                  <w:szCs w:val="24"/>
                                  <w:lang w:eastAsia="lt-LT"/>
                                </w:rPr>
                                <w:t>5</w:t>
                              </w:r>
                            </w:sdtContent>
                          </w:sdt>
                          <w:r>
                            <w:rPr>
                              <w:szCs w:val="24"/>
                              <w:lang w:eastAsia="lt-LT"/>
                            </w:rPr>
                            <w:t>. Keleivių ar krovinių vežimas kelių transporto priemonėmis vidaus ir (ar) tarptautiniais maršrutais naudojant tachografą, kurio viena iš funkcijų specialiai atjungta arba kuris pritaikytas vairavimo ir poilsio rodmenims ir (ar) duomenims klastoti, arba naudojant įtakos tachografo veikimui turinčius prietaisus ar įrenginius</w:t>
                          </w:r>
                        </w:p>
                        <w:p>
                          <w:pPr>
                            <w:tabs>
                              <w:tab w:val="left" w:pos="851"/>
                            </w:tabs>
                            <w:spacing w:line="360" w:lineRule="auto"/>
                            <w:ind w:firstLine="720"/>
                            <w:jc w:val="both"/>
                            <w:rPr>
                              <w:szCs w:val="24"/>
                              <w:lang w:eastAsia="lt-LT"/>
                            </w:rPr>
                          </w:pPr>
                          <w:r>
                            <w:rPr>
                              <w:szCs w:val="24"/>
                              <w:lang w:eastAsia="lt-LT"/>
                            </w:rPr>
                            <w:t>užtraukia baudą vairuotojams nuo trijų šimtų penkiasdešimt iki penkių šimtų aštuoniasdešimt eurų ir juridinių asmenų vadovams ar kitiems atsakingiems asmenims, kuriems pavesta vadovauti krovinių ar keleivių vežimo veiklai, – nuo aštuonių šimtų šešiasdešimt iki vieno tūkstančio šešių šimtų septyniasdešimt eurų.</w:t>
                          </w:r>
                        </w:p>
                      </w:sdtContent>
                    </w:sdt>
                    <w:sdt>
                      <w:sdtPr>
                        <w:alias w:val="454 str. 6 d."/>
                        <w:tag w:val="part_e2ad492b4c164d549b33fbf3dbc2b16b"/>
                        <w:lock w:val="sdtLocked"/>
                        <w:richText/>
                      </w:sdtPr>
                      <w:sdtContent>
                        <w:p>
                          <w:pPr>
                            <w:tabs>
                              <w:tab w:val="left" w:pos="851"/>
                            </w:tabs>
                            <w:spacing w:line="360" w:lineRule="auto"/>
                            <w:ind w:firstLine="720"/>
                            <w:jc w:val="both"/>
                            <w:rPr>
                              <w:szCs w:val="24"/>
                              <w:lang w:eastAsia="lt-LT"/>
                            </w:rPr>
                          </w:pPr>
                          <w:sdt>
                            <w:sdtPr>
                              <w:alias w:val="Numeris"/>
                              <w:tag w:val="nr_e2ad492b4c164d549b33fbf3dbc2b16b"/>
                              <w:lock w:val="sdtLocked"/>
                              <w:richText/>
                            </w:sdtPr>
                            <w:sdtContent>
                              <w:r>
                                <w:rPr>
                                  <w:szCs w:val="24"/>
                                  <w:lang w:eastAsia="lt-LT"/>
                                </w:rPr>
                                <w:t>6</w:t>
                              </w:r>
                            </w:sdtContent>
                          </w:sdt>
                          <w:r>
                            <w:rPr>
                              <w:szCs w:val="24"/>
                              <w:lang w:eastAsia="lt-LT"/>
                            </w:rPr>
                            <w:t>. Keleivius ar krovinius vidaus ir (ar) tarptautiniais maršrutais vežančių kelių transporto priemonių tachografo registracijos lapų, iš skaitmeninio tachografo ir (ar) vairuotojo kortelės perkeltų duomenų ir (ar) spausdintinių rodmenų klastojimas, vairavimas naudojant ne savo vairuotojo kortelę ar tachografo registracijos lapą, vairuotojo veiklos laikotarpiams patvirtinti pagal Reglamentą (EB) Nr. 561/2006 arba Europos šalių susitarimą dėl kelių transporto priemonių ekipažų, važinėjančių tarptautiniais maršrutais (AETR), naudojamo blanko, kuris neatitinka realios vairuotojo veiklos ar yra neteisingai užpildytas, pateikimas</w:t>
                          </w:r>
                        </w:p>
                        <w:p>
                          <w:pPr>
                            <w:tabs>
                              <w:tab w:val="left" w:pos="851"/>
                            </w:tabs>
                            <w:spacing w:line="360" w:lineRule="auto"/>
                            <w:ind w:firstLine="720"/>
                            <w:jc w:val="both"/>
                            <w:rPr>
                              <w:szCs w:val="24"/>
                              <w:lang w:eastAsia="lt-LT"/>
                            </w:rPr>
                          </w:pPr>
                          <w:r>
                            <w:rPr>
                              <w:szCs w:val="24"/>
                              <w:lang w:eastAsia="lt-LT"/>
                            </w:rPr>
                            <w:t>užtraukia baudą vairuotojams nuo trijų šimtų penkiasdešimt iki penkių šimtų aštuoniasdešimt eurų ir juridinių asmenų vadovams ar kitiems atsakingiems asmenims, kuriems pavesta vadovauti krovinių ar keleivių vežimo veiklai, – nuo šešių šimtų keturiasdešimt iki vieno tūkstančio trijų šimtų aštuoniasdešimt eurų.</w:t>
                          </w:r>
                        </w:p>
                      </w:sdtContent>
                    </w:sdt>
                    <w:sdt>
                      <w:sdtPr>
                        <w:alias w:val="454 str. 7 d."/>
                        <w:tag w:val="part_502e9e5dfdfe47abb112656388bd03eb"/>
                        <w:lock w:val="sdtLocked"/>
                        <w:richText/>
                      </w:sdtPr>
                      <w:sdtContent>
                        <w:p>
                          <w:pPr>
                            <w:tabs>
                              <w:tab w:val="left" w:pos="851"/>
                            </w:tabs>
                            <w:spacing w:line="360" w:lineRule="auto"/>
                            <w:ind w:firstLine="720"/>
                            <w:jc w:val="both"/>
                            <w:rPr>
                              <w:szCs w:val="24"/>
                              <w:lang w:eastAsia="lt-LT"/>
                            </w:rPr>
                          </w:pPr>
                          <w:sdt>
                            <w:sdtPr>
                              <w:alias w:val="Numeris"/>
                              <w:tag w:val="nr_502e9e5dfdfe47abb112656388bd03eb"/>
                              <w:lock w:val="sdtLocked"/>
                              <w:richText/>
                            </w:sdtPr>
                            <w:sdtContent>
                              <w:r>
                                <w:rPr>
                                  <w:szCs w:val="24"/>
                                  <w:lang w:eastAsia="lt-LT"/>
                                </w:rPr>
                                <w:t>7</w:t>
                              </w:r>
                            </w:sdtContent>
                          </w:sdt>
                          <w:r>
                            <w:rPr>
                              <w:szCs w:val="24"/>
                              <w:lang w:eastAsia="lt-LT"/>
                            </w:rPr>
                            <w:t>. Keleivius ar krovinius vidaus ir (ar) tarptautiniais maršrutais vežančių kelių transporto priemonių ekipažams (vairuotojams) nustatytų kitų, negu nurodyta šiame straipsnyje ir 451, 452, 453 straipsniuose, vairavimo ir poilsio režimo reikalavimų pažeidimai</w:t>
                          </w:r>
                        </w:p>
                        <w:p>
                          <w:pPr>
                            <w:tabs>
                              <w:tab w:val="left" w:pos="851"/>
                            </w:tabs>
                            <w:spacing w:line="360" w:lineRule="auto"/>
                            <w:ind w:firstLine="720"/>
                            <w:jc w:val="both"/>
                            <w:rPr>
                              <w:bCs/>
                              <w:szCs w:val="24"/>
                            </w:rPr>
                          </w:pPr>
                          <w:r>
                            <w:rPr>
                              <w:szCs w:val="24"/>
                              <w:lang w:eastAsia="lt-LT"/>
                            </w:rPr>
                            <w:t>užtraukia baudą vairuotojams nuo dvidešimt iki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5 str."/>
                    <w:tag w:val="part_695868064b0448c0b453c9eb3e6e4513"/>
                    <w:lock w:val="sdtLocked"/>
                    <w:richText/>
                  </w:sdtPr>
                  <w:sdtContent>
                    <w:p>
                      <w:pPr>
                        <w:spacing w:line="360" w:lineRule="auto"/>
                        <w:ind w:left="2552" w:hanging="1832"/>
                        <w:jc w:val="both"/>
                        <w:rPr>
                          <w:b/>
                          <w:szCs w:val="24"/>
                          <w:lang w:eastAsia="lt-LT"/>
                        </w:rPr>
                      </w:pPr>
                      <w:sdt>
                        <w:sdtPr>
                          <w:alias w:val="Numeris"/>
                          <w:tag w:val="nr_695868064b0448c0b453c9eb3e6e4513"/>
                          <w:lock w:val="sdtLocked"/>
                          <w:richText/>
                        </w:sdtPr>
                        <w:sdtContent>
                          <w:r>
                            <w:rPr>
                              <w:b/>
                              <w:bCs/>
                              <w:color w:val="000000"/>
                              <w:szCs w:val="24"/>
                            </w:rPr>
                            <w:t>455</w:t>
                          </w:r>
                        </w:sdtContent>
                      </w:sdt>
                      <w:r>
                        <w:rPr>
                          <w:b/>
                          <w:bCs/>
                          <w:color w:val="000000"/>
                          <w:szCs w:val="24"/>
                        </w:rPr>
                        <w:t xml:space="preserve"> straipsnis. </w:t>
                      </w:r>
                      <w:sdt>
                        <w:sdtPr>
                          <w:alias w:val="Pavadinimas"/>
                          <w:tag w:val="title_695868064b0448c0b453c9eb3e6e4513"/>
                          <w:lock w:val="sdtLocked"/>
                          <w:richText/>
                        </w:sdtPr>
                        <w:sdtContent>
                          <w:r>
                            <w:rPr>
                              <w:b/>
                              <w:bCs/>
                              <w:color w:val="000000"/>
                              <w:szCs w:val="24"/>
                            </w:rPr>
                            <w:t>Keleivius ar krovinius vidaus ir (ar) tarptautiniais maršrutais</w:t>
                          </w:r>
                          <w:r>
                            <w:rPr>
                              <w:b/>
                              <w:color w:val="000000"/>
                              <w:szCs w:val="24"/>
                            </w:rPr>
                            <w:t xml:space="preserve"> </w:t>
                          </w:r>
                          <w:r>
                            <w:rPr>
                              <w:b/>
                              <w:bCs/>
                              <w:color w:val="000000"/>
                              <w:szCs w:val="24"/>
                            </w:rPr>
                            <w:t>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w:t>
                          </w:r>
                        </w:sdtContent>
                      </w:sdt>
                    </w:p>
                    <w:sdt>
                      <w:sdtPr>
                        <w:alias w:val="455 str. 1 d."/>
                        <w:tag w:val="part_bf034ab9f05c4dc8bce9297719d9829a"/>
                        <w:lock w:val="sdtLocked"/>
                        <w:richText/>
                      </w:sdtPr>
                      <w:sdtContent>
                        <w:p>
                          <w:pPr>
                            <w:tabs>
                              <w:tab w:val="left" w:pos="1134"/>
                            </w:tabs>
                            <w:spacing w:line="360" w:lineRule="auto"/>
                            <w:ind w:firstLine="720"/>
                            <w:jc w:val="both"/>
                            <w:rPr>
                              <w:szCs w:val="24"/>
                              <w:lang w:eastAsia="lt-LT"/>
                            </w:rPr>
                          </w:pPr>
                          <w:sdt>
                            <w:sdtPr>
                              <w:alias w:val="Numeris"/>
                              <w:tag w:val="nr_bf034ab9f05c4dc8bce9297719d9829a"/>
                              <w:lock w:val="sdtLocked"/>
                              <w:richText/>
                            </w:sdtPr>
                            <w:sdtContent>
                              <w:r>
                                <w:rPr>
                                  <w:szCs w:val="24"/>
                                  <w:lang w:eastAsia="lt-LT"/>
                                </w:rPr>
                                <w:t>1</w:t>
                              </w:r>
                            </w:sdtContent>
                          </w:sdt>
                          <w:r>
                            <w:rPr>
                              <w:szCs w:val="24"/>
                              <w:lang w:eastAsia="lt-LT"/>
                            </w:rPr>
                            <w:t>. Nuo penkių iki dešimt procentų keleivius ar krovinius vidaus ir (ar) tarptautiniais maršrutais vežančių kelių transporto priemonių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nuo penkių iki dešimt procentų vairuotojų darbo ir poilsio režimo pažeidimas</w:t>
                          </w:r>
                        </w:p>
                        <w:p>
                          <w:pPr>
                            <w:tabs>
                              <w:tab w:val="left" w:pos="1134"/>
                            </w:tabs>
                            <w:spacing w:line="360" w:lineRule="auto"/>
                            <w:ind w:firstLine="720"/>
                            <w:jc w:val="both"/>
                            <w:rPr>
                              <w:szCs w:val="24"/>
                              <w:lang w:eastAsia="lt-LT"/>
                            </w:rPr>
                          </w:pPr>
                          <w:r>
                            <w:rPr>
                              <w:szCs w:val="24"/>
                              <w:lang w:eastAsia="lt-LT"/>
                            </w:rPr>
                            <w:t>užtraukia baudą juridinių asmenų vadovams ar kitiems atsakingiems asmenims, kuriems pavesta vadovauti krovinių ar keleivių vežimo veiklai, nuo trijų šimtų iki septynių šimtų eurų.“</w:t>
                          </w:r>
                        </w:p>
                      </w:sdtContent>
                    </w:sdt>
                    <w:sdt>
                      <w:sdtPr>
                        <w:alias w:val="455 str. 2 d."/>
                        <w:tag w:val="part_e8a3925b134549c89d9b74ce668af7e1"/>
                        <w:lock w:val="sdtLocked"/>
                        <w:richText/>
                      </w:sdtPr>
                      <w:sdtContent>
                        <w:p>
                          <w:pPr>
                            <w:tabs>
                              <w:tab w:val="left" w:pos="1134"/>
                            </w:tabs>
                            <w:spacing w:line="360" w:lineRule="auto"/>
                            <w:ind w:firstLine="720"/>
                            <w:jc w:val="both"/>
                            <w:rPr>
                              <w:szCs w:val="24"/>
                              <w:lang w:eastAsia="lt-LT"/>
                            </w:rPr>
                          </w:pPr>
                          <w:sdt>
                            <w:sdtPr>
                              <w:alias w:val="Numeris"/>
                              <w:tag w:val="nr_e8a3925b134549c89d9b74ce668af7e1"/>
                              <w:lock w:val="sdtLocked"/>
                              <w:richText/>
                            </w:sdtPr>
                            <w:sdtContent>
                              <w:r>
                                <w:rPr>
                                  <w:szCs w:val="24"/>
                                  <w:lang w:eastAsia="lt-LT"/>
                                </w:rPr>
                                <w:t>2</w:t>
                              </w:r>
                            </w:sdtContent>
                          </w:sdt>
                          <w:r>
                            <w:rPr>
                              <w:szCs w:val="24"/>
                              <w:lang w:eastAsia="lt-LT"/>
                            </w:rPr>
                            <w:t>. Daugiau kaip dešimt, bet ne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dešimt, bet ne daugiau kaip dvidešimt procentų vairuotojų darbo ir poilsio režimo pažeidimas</w:t>
                          </w:r>
                        </w:p>
                        <w:p>
                          <w:pPr>
                            <w:tabs>
                              <w:tab w:val="left" w:pos="1134"/>
                            </w:tabs>
                            <w:spacing w:line="360" w:lineRule="auto"/>
                            <w:ind w:firstLine="720"/>
                            <w:jc w:val="both"/>
                            <w:rPr>
                              <w:szCs w:val="24"/>
                              <w:lang w:eastAsia="lt-LT"/>
                            </w:rPr>
                          </w:pPr>
                          <w:r>
                            <w:rPr>
                              <w:szCs w:val="24"/>
                              <w:lang w:eastAsia="lt-LT"/>
                            </w:rPr>
                            <w:t>užtraukia baudą juridinių asmenų vadovams ar kitiems atsakingiems asmenims, kuriems pavesta vadovauti krovinių ar keleivių vežimo veiklai, nuo septynių šimtų iki vieno tūkstančio penkių šimtų eurų.</w:t>
                          </w:r>
                        </w:p>
                      </w:sdtContent>
                    </w:sdt>
                    <w:sdt>
                      <w:sdtPr>
                        <w:alias w:val="455 str. 3 d."/>
                        <w:tag w:val="part_30c3c6c119424feda1eba0183c2a399f"/>
                        <w:lock w:val="sdtLocked"/>
                        <w:richText/>
                      </w:sdtPr>
                      <w:sdtContent>
                        <w:p>
                          <w:pPr>
                            <w:tabs>
                              <w:tab w:val="left" w:pos="851"/>
                            </w:tabs>
                            <w:spacing w:line="360" w:lineRule="auto"/>
                            <w:ind w:firstLine="720"/>
                            <w:jc w:val="both"/>
                            <w:rPr>
                              <w:szCs w:val="24"/>
                              <w:lang w:eastAsia="lt-LT"/>
                            </w:rPr>
                          </w:pPr>
                          <w:sdt>
                            <w:sdtPr>
                              <w:alias w:val="Numeris"/>
                              <w:tag w:val="nr_30c3c6c119424feda1eba0183c2a399f"/>
                              <w:lock w:val="sdtLocked"/>
                              <w:richText/>
                            </w:sdtPr>
                            <w:sdtContent>
                              <w:r>
                                <w:rPr>
                                  <w:szCs w:val="24"/>
                                  <w:lang w:eastAsia="lt-LT"/>
                                </w:rPr>
                                <w:t>3</w:t>
                              </w:r>
                            </w:sdtContent>
                          </w:sdt>
                          <w:r>
                            <w:rPr>
                              <w:szCs w:val="24"/>
                              <w:lang w:eastAsia="lt-LT"/>
                            </w:rPr>
                            <w:t>.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dvidešimt procentų vairuotojų darbo ir poilsio režimo pažeidimas</w:t>
                          </w:r>
                        </w:p>
                        <w:p>
                          <w:pPr>
                            <w:tabs>
                              <w:tab w:val="left" w:pos="851"/>
                            </w:tabs>
                            <w:spacing w:line="360" w:lineRule="auto"/>
                            <w:ind w:firstLine="720"/>
                            <w:jc w:val="both"/>
                            <w:rPr>
                              <w:bCs/>
                              <w:szCs w:val="24"/>
                            </w:rPr>
                          </w:pPr>
                          <w:r>
                            <w:rPr>
                              <w:szCs w:val="24"/>
                              <w:lang w:eastAsia="lt-LT"/>
                            </w:rPr>
                            <w:t>užtraukia baudą juridinių asmenų vadovams ar kitiems atsakingiems asmenims, kuriems pavesta vadovauti krovinių ar keleivių vežimo veiklai, nuo vieno tūkstančio penkių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6 str."/>
                    <w:tag w:val="part_c66ccc8e7a2d4694bf2b692641b3ccf7"/>
                    <w:lock w:val="sdtLocked"/>
                    <w:richText/>
                  </w:sdtPr>
                  <w:sdtContent>
                    <w:p>
                      <w:pPr>
                        <w:spacing w:line="360" w:lineRule="auto"/>
                        <w:ind w:left="2268" w:hanging="1548"/>
                        <w:jc w:val="both"/>
                        <w:rPr>
                          <w:bCs/>
                          <w:szCs w:val="24"/>
                        </w:rPr>
                      </w:pPr>
                      <w:sdt>
                        <w:sdtPr>
                          <w:alias w:val="Numeris"/>
                          <w:tag w:val="nr_c66ccc8e7a2d4694bf2b692641b3ccf7"/>
                          <w:lock w:val="sdtLocked"/>
                          <w:richText/>
                        </w:sdtPr>
                        <w:sdtContent>
                          <w:r>
                            <w:rPr>
                              <w:b/>
                              <w:bCs/>
                              <w:szCs w:val="24"/>
                            </w:rPr>
                            <w:t>456</w:t>
                          </w:r>
                        </w:sdtContent>
                      </w:sdt>
                      <w:r>
                        <w:rPr>
                          <w:b/>
                          <w:bCs/>
                          <w:szCs w:val="24"/>
                        </w:rPr>
                        <w:t xml:space="preserve"> straipsnis. </w:t>
                      </w:r>
                      <w:sdt>
                        <w:sdtPr>
                          <w:alias w:val="Pavadinimas"/>
                          <w:tag w:val="title_c66ccc8e7a2d4694bf2b692641b3ccf7"/>
                          <w:lock w:val="sdtLocked"/>
                          <w:richText/>
                        </w:sdtPr>
                        <w:sdtContent>
                          <w:r>
                            <w:rPr>
                              <w:b/>
                              <w:bCs/>
                              <w:szCs w:val="24"/>
                            </w:rPr>
                            <w:t>Keleivių ar krovinių vežimas kelių transporto priemonėmis vidaus ir (ar) tarptautiniais maršrutais be greičio ribojimo prietaiso, su neveikiančiu ar išjungtu greičio ribojimo prietaisu</w:t>
                          </w:r>
                        </w:sdtContent>
                      </w:sdt>
                    </w:p>
                    <w:sdt>
                      <w:sdtPr>
                        <w:alias w:val="456 str. 1 d."/>
                        <w:tag w:val="part_2de1d7ee3bb3437cb99a0299666e5908"/>
                        <w:lock w:val="sdtLocked"/>
                        <w:richText/>
                      </w:sdtPr>
                      <w:sdtContent>
                        <w:p>
                          <w:pPr>
                            <w:spacing w:line="360" w:lineRule="auto"/>
                            <w:ind w:firstLine="720"/>
                            <w:jc w:val="both"/>
                            <w:rPr>
                              <w:bCs/>
                              <w:szCs w:val="24"/>
                            </w:rPr>
                          </w:pPr>
                          <w:r>
                            <w:rPr>
                              <w:bCs/>
                              <w:szCs w:val="24"/>
                            </w:rPr>
                            <w:t>Keleivių ar krovinių vežimas kelių transporto priemonėmis vidaus ir (ar) tarptautiniais maršrutais be greičio ribojimo prietaiso, su neveikiančiu ar išjungtu greičio ribojimo prietaisu</w:t>
                          </w:r>
                        </w:p>
                      </w:sdtContent>
                    </w:sdt>
                    <w:sdt>
                      <w:sdtPr>
                        <w:alias w:val="456 str. 2 d."/>
                        <w:tag w:val="part_43d164bb04a14a20b5d9f60ff97f1fe0"/>
                        <w:lock w:val="sdtLocked"/>
                        <w:richText/>
                      </w:sdtPr>
                      <w:sdtContent>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p>
                          <w:pPr>
                            <w:spacing w:line="360" w:lineRule="auto"/>
                            <w:ind w:firstLine="720"/>
                            <w:jc w:val="both"/>
                            <w:rPr>
                              <w:bCs/>
                              <w:szCs w:val="24"/>
                            </w:rPr>
                          </w:pPr>
                        </w:p>
                      </w:sdtContent>
                    </w:sdt>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22f05b66e3ef4dc9aefe36e4be59ef88"/>
                        <w:lock w:val="sdtLocked"/>
                        <w:richText/>
                      </w:sdtPr>
                      <w:sdtContent>
                        <w:p>
                          <w:pPr>
                            <w:spacing w:line="360" w:lineRule="auto"/>
                            <w:ind w:firstLine="720"/>
                            <w:jc w:val="both"/>
                            <w:rPr>
                              <w:szCs w:val="24"/>
                            </w:rPr>
                          </w:pPr>
                          <w:sdt>
                            <w:sdtPr>
                              <w:alias w:val="Numeris"/>
                              <w:tag w:val="nr_22f05b66e3ef4dc9aefe36e4be59ef88"/>
                              <w:lock w:val="sdtLocked"/>
                              <w:richText/>
                            </w:sdtPr>
                            <w:sdtContent>
                              <w:r>
                                <w:rPr>
                                  <w:szCs w:val="24"/>
                                </w:rPr>
                                <w:t>4</w:t>
                              </w:r>
                            </w:sdtContent>
                          </w:sdt>
                          <w:r>
                            <w:rPr>
                              <w:szCs w:val="24"/>
                            </w:rPr>
                            <w:t xml:space="preserve">. Važiavimas be leidimo kelių transporto priemonėmis (jų junginiais) viršijant didžiausiąją leidžiamąją ašies (ašių) apkrovą daugiau kaip 0,6 tonos, bet ne daugiau kaip 2 tonomis, ir (ar) didžiausiąją leidžiamąją masę daugiau kaip 1 tona, bet ne daugiau kaip 4 tonomis, važiavimas be leidimo kelių transporto priemonėmis (jų junginiais), kurių faktiniai matmenys su kroviniu ar be jo yra didesni už didžiausiuosius leidžiamus naudojantis keliais transporto priemonių ar jų junginių matmenis: ilgį – daugiau kaip 1 m, aukštį – daugiau kaip 10 cm, plotį – daugiau kaip 9 cm, </w:t>
                          </w:r>
                        </w:p>
                        <w:p>
                          <w:pPr>
                            <w:spacing w:line="360" w:lineRule="auto"/>
                            <w:ind w:firstLine="720"/>
                            <w:jc w:val="both"/>
                            <w:rPr>
                              <w:color w:val="000000"/>
                              <w:szCs w:val="24"/>
                              <w:lang w:eastAsia="lt-LT"/>
                            </w:rPr>
                          </w:pPr>
                          <w:r>
                            <w:rPr>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5 d."/>
                        <w:tag w:val="part_4b1c9d3b72d74691a5a4350f1dc0513a"/>
                        <w:lock w:val="sdtLocked"/>
                        <w:richText/>
                      </w:sdtPr>
                      <w:sdtContent>
                        <w:p>
                          <w:pPr>
                            <w:spacing w:line="360" w:lineRule="auto"/>
                            <w:ind w:firstLine="720"/>
                            <w:jc w:val="both"/>
                            <w:rPr>
                              <w:szCs w:val="24"/>
                              <w:lang w:eastAsia="lt-LT"/>
                            </w:rPr>
                          </w:pPr>
                          <w:sdt>
                            <w:sdtPr>
                              <w:alias w:val="Numeris"/>
                              <w:tag w:val="nr_4b1c9d3b72d74691a5a4350f1dc0513a"/>
                              <w:lock w:val="sdtLocked"/>
                              <w:richText/>
                            </w:sdtPr>
                            <w:sdtContent>
                              <w:r>
                                <w:rPr>
                                  <w:szCs w:val="24"/>
                                  <w:lang w:eastAsia="lt-LT"/>
                                </w:rPr>
                                <w:t>5</w:t>
                              </w:r>
                            </w:sdtContent>
                          </w:sdt>
                          <w:r>
                            <w:rPr>
                              <w:szCs w:val="24"/>
                              <w:lang w:eastAsia="lt-LT"/>
                            </w:rPr>
                            <w:t>. Važiavimas be leidimo kelių transporto priemonėmis (jų junginiais) viršijant didžiausiąją leidžiamąją ašies (ašių) apkrovą daugiau kaip 2 tonomis, bet ne daugiau kaip 4 tonomis, ir (ar) didžiausiąją leidžiamąją masę daugiau kaip 4 tonomis, bet ne daugiau kaip 8 tonomis,</w:t>
                          </w:r>
                        </w:p>
                        <w:p>
                          <w:pPr>
                            <w:spacing w:line="360" w:lineRule="auto"/>
                            <w:ind w:firstLine="720"/>
                            <w:jc w:val="both"/>
                            <w:rPr>
                              <w:color w:val="000000"/>
                              <w:szCs w:val="24"/>
                              <w:lang w:eastAsia="lt-LT"/>
                            </w:rPr>
                          </w:pPr>
                          <w:r>
                            <w:rPr>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6 d."/>
                        <w:tag w:val="part_a8c6239fcefd41699d512f3408faca36"/>
                        <w:lock w:val="sdtLocked"/>
                        <w:richText/>
                      </w:sdtPr>
                      <w:sdtContent>
                        <w:p>
                          <w:pPr>
                            <w:spacing w:line="360" w:lineRule="auto"/>
                            <w:ind w:firstLine="720"/>
                            <w:jc w:val="both"/>
                            <w:rPr>
                              <w:szCs w:val="24"/>
                              <w:lang w:eastAsia="lt-LT"/>
                            </w:rPr>
                          </w:pPr>
                          <w:sdt>
                            <w:sdtPr>
                              <w:alias w:val="Numeris"/>
                              <w:tag w:val="nr_a8c6239fcefd41699d512f3408faca36"/>
                              <w:lock w:val="sdtLocked"/>
                              <w:richText/>
                            </w:sdtPr>
                            <w:sdtContent>
                              <w:r>
                                <w:rPr>
                                  <w:szCs w:val="24"/>
                                  <w:lang w:eastAsia="lt-LT"/>
                                </w:rPr>
                                <w:t>6</w:t>
                              </w:r>
                            </w:sdtContent>
                          </w:sdt>
                          <w:r>
                            <w:rPr>
                              <w:szCs w:val="24"/>
                              <w:lang w:eastAsia="lt-LT"/>
                            </w:rPr>
                            <w:t>. Važiavimas be leidimo kelių transporto priemonėmis (jų junginiais) viršijant didžiausiąją leidžiamąją ašies (ašių) apkrovą daugiau kaip 4 tonomis ir (ar) didžiausiąją leidžiamąją masę daugiau kaip 8 tonomis</w:t>
                          </w:r>
                        </w:p>
                        <w:p>
                          <w:pPr>
                            <w:spacing w:line="360" w:lineRule="auto"/>
                            <w:ind w:firstLine="720"/>
                            <w:jc w:val="both"/>
                            <w:rPr>
                              <w:color w:val="000000"/>
                              <w:szCs w:val="24"/>
                              <w:lang w:eastAsia="lt-LT"/>
                            </w:rPr>
                          </w:pPr>
                          <w:r>
                            <w:rPr>
                              <w:szCs w:val="24"/>
                              <w:lang w:eastAsia="lt-LT"/>
                            </w:rPr>
                            <w:t>užtraukia baudą vairuotojams nuo devynių šimtų iki dviejų tūkstančių eurų ir (ar) juridinių asmenų vadovams ar kitiems atsakingiems asmenims, kuriems pavesta vadovauti krovinių ar keleivių vežimo veiklai, – nuo vieno tūkstančio vieno šimto penkiasdešimt iki trijų tūkstančių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4b9b25b5c22f42e4bee87c24287e7621"/>
                        <w:lock w:val="sdtLocked"/>
                        <w:richText/>
                      </w:sdtPr>
                      <w:sdtContent>
                        <w:p>
                          <w:pPr>
                            <w:spacing w:line="360" w:lineRule="auto"/>
                            <w:ind w:firstLine="709"/>
                            <w:jc w:val="both"/>
                            <w:rPr>
                              <w:color w:val="000000"/>
                              <w:szCs w:val="24"/>
                              <w:lang w:eastAsia="lt-LT"/>
                            </w:rPr>
                          </w:pPr>
                          <w:sdt>
                            <w:sdtPr>
                              <w:alias w:val="Numeris"/>
                              <w:tag w:val="nr_4b9b25b5c22f42e4bee87c24287e7621"/>
                              <w:lock w:val="sdtLocked"/>
                              <w:richText/>
                            </w:sdtPr>
                            <w:sdtContent>
                              <w:r>
                                <w:rPr>
                                  <w:color w:val="000000"/>
                                  <w:szCs w:val="24"/>
                                  <w:lang w:eastAsia="lt-LT"/>
                                </w:rPr>
                                <w:t>10</w:t>
                              </w:r>
                            </w:sdtContent>
                          </w:sdt>
                          <w:r>
                            <w:rPr>
                              <w:color w:val="000000"/>
                              <w:szCs w:val="24"/>
                              <w:lang w:eastAsia="lt-LT"/>
                            </w:rPr>
                            <w:t>. Krovinių pateikimas ar pakrovimas vežti kelių transporto priemonėmis (jų junginiais), kai viršijama leidžiama ašies (ašių) apkrova ir (ar) didžiausioji leidžiamoji masė arba viršijami leidžiami kelių transporto priemonės (jų junginių) matmenys, neįsitikinus, kad gautas kelio savininko ar jo įgalioto asmens leidimas vežti tokius krovinius,</w:t>
                          </w:r>
                        </w:p>
                        <w:p>
                          <w:pPr>
                            <w:spacing w:line="360" w:lineRule="auto"/>
                            <w:ind w:firstLine="709"/>
                            <w:jc w:val="both"/>
                            <w:rPr>
                              <w:bCs/>
                              <w:szCs w:val="24"/>
                            </w:rPr>
                          </w:pPr>
                          <w:r>
                            <w:rPr>
                              <w:color w:val="000000"/>
                              <w:szCs w:val="24"/>
                              <w:lang w:eastAsia="lt-LT"/>
                            </w:rPr>
                            <w:t>užtraukia baudą vežti krovinius pateikusiems ir juos pakrovusiems asmenims, juridinių asmenų vadovams ar kitiems atsakingiems asmenims (siuntėjams) nuo penkių šimtų šešiasdešimt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6c75e475a3a04dcdb85464f9f27210cc"/>
                    <w:lock w:val="sdtLocked"/>
                    <w:richText/>
                  </w:sdtPr>
                  <w:sdtContent>
                    <w:p>
                      <w:pPr>
                        <w:spacing w:line="360" w:lineRule="auto"/>
                        <w:ind w:left="2552" w:hanging="1832"/>
                        <w:jc w:val="both"/>
                        <w:rPr>
                          <w:bCs/>
                          <w:szCs w:val="24"/>
                        </w:rPr>
                      </w:pPr>
                      <w:sdt>
                        <w:sdtPr>
                          <w:alias w:val="Numeris"/>
                          <w:tag w:val="nr_6c75e475a3a04dcdb85464f9f27210cc"/>
                          <w:lock w:val="sdtLocked"/>
                          <w:richText/>
                        </w:sdtPr>
                        <w:sdtContent>
                          <w:r>
                            <w:rPr>
                              <w:b/>
                              <w:bCs/>
                              <w:szCs w:val="24"/>
                            </w:rPr>
                            <w:t>463</w:t>
                          </w:r>
                        </w:sdtContent>
                      </w:sdt>
                      <w:r>
                        <w:rPr>
                          <w:b/>
                          <w:bCs/>
                          <w:szCs w:val="24"/>
                        </w:rPr>
                        <w:t xml:space="preserve"> straipsnis. </w:t>
                      </w:r>
                      <w:sdt>
                        <w:sdtPr>
                          <w:alias w:val="Pavadinimas"/>
                          <w:tag w:val="title_6c75e475a3a04dcdb85464f9f27210cc"/>
                          <w:lock w:val="sdtLocked"/>
                          <w:richText/>
                        </w:sdtPr>
                        <w:sdtContent>
                          <w:r>
                            <w:rPr>
                              <w:b/>
                              <w:bCs/>
                              <w:szCs w:val="24"/>
                            </w:rPr>
                            <w:t>Transporto priemonių savininkams ar valdytojams nustatyto mokesčio už naudojimąsi keliais nesumokėjimas</w:t>
                          </w:r>
                        </w:sdtContent>
                      </w:sdt>
                    </w:p>
                    <w:sdt>
                      <w:sdtPr>
                        <w:alias w:val="463 str. 1 d."/>
                        <w:tag w:val="part_24089251239e4737a8d2cf71071f4365"/>
                        <w:lock w:val="sdtLocked"/>
                        <w:richText/>
                      </w:sdtPr>
                      <w:sdtContent>
                        <w:p>
                          <w:pPr>
                            <w:spacing w:line="360" w:lineRule="auto"/>
                            <w:ind w:firstLine="720"/>
                            <w:jc w:val="both"/>
                            <w:rPr>
                              <w:bCs/>
                              <w:szCs w:val="24"/>
                            </w:rPr>
                          </w:pPr>
                          <w:sdt>
                            <w:sdtPr>
                              <w:alias w:val="Numeris"/>
                              <w:tag w:val="nr_24089251239e4737a8d2cf71071f4365"/>
                              <w:lock w:val="sdtLocked"/>
                              <w:richText/>
                            </w:sdtPr>
                            <w:sdtContent>
                              <w:r>
                                <w:rPr>
                                  <w:bCs/>
                                  <w:szCs w:val="24"/>
                                </w:rPr>
                                <w:t>1</w:t>
                              </w:r>
                            </w:sdtContent>
                          </w:sdt>
                          <w:r>
                            <w:rPr>
                              <w:bCs/>
                              <w:szCs w:val="24"/>
                            </w:rPr>
                            <w:t>. Važiavimas mokamais valstybinės reikšmės keliais specialioms darbo funkcijoms atlikti, bet ne kroviniams vežti skirtomis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2 d."/>
                        <w:tag w:val="part_5f45c1e78f92405e8b7d2f87ad89cd72"/>
                        <w:lock w:val="sdtLocked"/>
                        <w:richText/>
                      </w:sdtPr>
                      <w:sdtContent>
                        <w:p>
                          <w:pPr>
                            <w:spacing w:line="360" w:lineRule="auto"/>
                            <w:ind w:firstLine="720"/>
                            <w:jc w:val="both"/>
                            <w:rPr>
                              <w:bCs/>
                              <w:szCs w:val="24"/>
                            </w:rPr>
                          </w:pPr>
                          <w:sdt>
                            <w:sdtPr>
                              <w:alias w:val="Numeris"/>
                              <w:tag w:val="nr_5f45c1e78f92405e8b7d2f87ad89cd72"/>
                              <w:lock w:val="sdtLocked"/>
                              <w:richText/>
                            </w:sdtPr>
                            <w:sdtContent>
                              <w:r>
                                <w:rPr>
                                  <w:bCs/>
                                  <w:szCs w:val="24"/>
                                </w:rPr>
                                <w:t>2</w:t>
                              </w:r>
                            </w:sdtContent>
                          </w:sdt>
                          <w:r>
                            <w:rPr>
                              <w:bCs/>
                              <w:szCs w:val="24"/>
                            </w:rPr>
                            <w:t>. Važiavimas mokamais valstybinės reikšmės keliais žemės ūkio veiklos subjektų N</w:t>
                          </w:r>
                          <w:r>
                            <w:rPr>
                              <w:bCs/>
                              <w:szCs w:val="24"/>
                              <w:vertAlign w:val="subscript"/>
                            </w:rPr>
                            <w:t>1</w:t>
                          </w:r>
                          <w:r>
                            <w:rPr>
                              <w:bCs/>
                              <w:szCs w:val="24"/>
                            </w:rPr>
                            <w:t>–N</w:t>
                          </w:r>
                          <w:r>
                            <w:rPr>
                              <w:bCs/>
                              <w:szCs w:val="24"/>
                              <w:vertAlign w:val="subscript"/>
                            </w:rPr>
                            <w:t>3</w:t>
                          </w:r>
                          <w:r>
                            <w:rPr>
                              <w:bCs/>
                              <w:szCs w:val="24"/>
                            </w:rPr>
                            <w:t xml:space="preserve"> kategorijų iki 16 tonų (įskaitytinai) bendrosios masės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3 d."/>
                        <w:tag w:val="part_41f45637c20b4693bb1da1c33f114e31"/>
                        <w:lock w:val="sdtLocked"/>
                        <w:richText/>
                      </w:sdtPr>
                      <w:sdtContent>
                        <w:p>
                          <w:pPr>
                            <w:spacing w:line="360" w:lineRule="auto"/>
                            <w:ind w:firstLine="720"/>
                            <w:jc w:val="both"/>
                            <w:rPr>
                              <w:bCs/>
                              <w:szCs w:val="24"/>
                            </w:rPr>
                          </w:pPr>
                          <w:sdt>
                            <w:sdtPr>
                              <w:alias w:val="Numeris"/>
                              <w:tag w:val="nr_41f45637c20b4693bb1da1c33f114e31"/>
                              <w:lock w:val="sdtLocked"/>
                              <w:richText/>
                            </w:sdtPr>
                            <w:sdtContent>
                              <w:r>
                                <w:rPr>
                                  <w:bCs/>
                                  <w:szCs w:val="24"/>
                                </w:rPr>
                                <w:t>3</w:t>
                              </w:r>
                            </w:sdtContent>
                          </w:sdt>
                          <w:r>
                            <w:rPr>
                              <w:bCs/>
                              <w:szCs w:val="24"/>
                            </w:rPr>
                            <w:t>. Važiavimas mokamais valstybinės reikšmės keliais M</w:t>
                          </w:r>
                          <w:r>
                            <w:rPr>
                              <w:bCs/>
                              <w:szCs w:val="24"/>
                              <w:vertAlign w:val="subscript"/>
                            </w:rPr>
                            <w:t>2</w:t>
                          </w:r>
                          <w:r>
                            <w:rPr>
                              <w:bCs/>
                              <w:szCs w:val="24"/>
                            </w:rPr>
                            <w:t xml:space="preserve"> ir N</w:t>
                          </w:r>
                          <w:r>
                            <w:rPr>
                              <w:bCs/>
                              <w:szCs w:val="24"/>
                              <w:vertAlign w:val="subscript"/>
                            </w:rPr>
                            <w:t>1</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septyniasdešimt iki trijų šimtų penkiasdešimt eurų.</w:t>
                          </w:r>
                        </w:p>
                      </w:sdtContent>
                    </w:sdt>
                    <w:sdt>
                      <w:sdtPr>
                        <w:alias w:val="463 str. 4 d."/>
                        <w:tag w:val="part_dc23204161514a968b357ed88ea0291c"/>
                        <w:lock w:val="sdtLocked"/>
                        <w:richText/>
                      </w:sdtPr>
                      <w:sdtContent>
                        <w:p>
                          <w:pPr>
                            <w:spacing w:line="360" w:lineRule="auto"/>
                            <w:ind w:firstLine="720"/>
                            <w:jc w:val="both"/>
                            <w:rPr>
                              <w:bCs/>
                              <w:szCs w:val="24"/>
                            </w:rPr>
                          </w:pPr>
                          <w:sdt>
                            <w:sdtPr>
                              <w:alias w:val="Numeris"/>
                              <w:tag w:val="nr_dc23204161514a968b357ed88ea0291c"/>
                              <w:lock w:val="sdtLocked"/>
                              <w:richText/>
                            </w:sdtPr>
                            <w:sdtContent>
                              <w:r>
                                <w:rPr>
                                  <w:bCs/>
                                  <w:szCs w:val="24"/>
                                </w:rPr>
                                <w:t>4</w:t>
                              </w:r>
                            </w:sdtContent>
                          </w:sdt>
                          <w:r>
                            <w:rPr>
                              <w:bCs/>
                              <w:szCs w:val="24"/>
                            </w:rPr>
                            <w:t>. Važiavimas mokamais valstybinės reikšmės keliais M</w:t>
                          </w:r>
                          <w:r>
                            <w:rPr>
                              <w:bCs/>
                              <w:szCs w:val="24"/>
                              <w:vertAlign w:val="subscript"/>
                            </w:rPr>
                            <w:t>3</w:t>
                          </w:r>
                          <w:r>
                            <w:rPr>
                              <w:bCs/>
                              <w:szCs w:val="24"/>
                            </w:rPr>
                            <w:t>, N</w:t>
                          </w:r>
                          <w:r>
                            <w:rPr>
                              <w:bCs/>
                              <w:szCs w:val="24"/>
                              <w:vertAlign w:val="subscript"/>
                            </w:rPr>
                            <w:t>2</w:t>
                          </w:r>
                          <w:r>
                            <w:rPr>
                              <w:bCs/>
                              <w:szCs w:val="24"/>
                            </w:rPr>
                            <w:t xml:space="preserve"> ir N</w:t>
                          </w:r>
                          <w:r>
                            <w:rPr>
                              <w:bCs/>
                              <w:szCs w:val="24"/>
                              <w:vertAlign w:val="subscript"/>
                            </w:rPr>
                            <w:t>3</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trijų šimtų penkiasdešimt iki septynių šimtų penkiasdešimt eurų.</w:t>
                          </w:r>
                        </w:p>
                        <w:p>
                          <w:pPr>
                            <w:spacing w:line="240" w:lineRule="atLeast"/>
                            <w:ind w:firstLine="720"/>
                            <w:rPr>
                              <w:b/>
                              <w:bCs/>
                              <w:szCs w:val="24"/>
                            </w:rPr>
                          </w:pPr>
                        </w:p>
                      </w:sdtContent>
                    </w:sdt>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289a0471ac884773a1302dcb4d5ec2e1"/>
                    <w:lock w:val="sdtLocked"/>
                    <w:richText/>
                  </w:sdtPr>
                  <w:sdtContent>
                    <w:p>
                      <w:pPr>
                        <w:spacing w:line="360" w:lineRule="auto"/>
                        <w:ind w:firstLine="720"/>
                        <w:jc w:val="both"/>
                        <w:rPr>
                          <w:szCs w:val="24"/>
                        </w:rPr>
                      </w:pPr>
                      <w:sdt>
                        <w:sdtPr>
                          <w:alias w:val="Numeris"/>
                          <w:tag w:val="nr_289a0471ac884773a1302dcb4d5ec2e1"/>
                          <w:lock w:val="sdtLocked"/>
                          <w:richText/>
                        </w:sdtPr>
                        <w:sdtContent>
                          <w:r>
                            <w:rPr>
                              <w:b/>
                              <w:bCs/>
                              <w:color w:val="000000"/>
                              <w:szCs w:val="24"/>
                              <w:lang w:eastAsia="lt-LT"/>
                            </w:rPr>
                            <w:t>464</w:t>
                          </w:r>
                        </w:sdtContent>
                      </w:sdt>
                      <w:r>
                        <w:rPr>
                          <w:b/>
                          <w:bCs/>
                          <w:color w:val="000000"/>
                          <w:szCs w:val="24"/>
                          <w:lang w:eastAsia="lt-LT"/>
                        </w:rPr>
                        <w:t xml:space="preserve"> straipsnis. </w:t>
                      </w:r>
                      <w:sdt>
                        <w:sdtPr>
                          <w:alias w:val="Pavadinimas"/>
                          <w:tag w:val="title_289a0471ac884773a1302dcb4d5ec2e1"/>
                          <w:lock w:val="sdtLocked"/>
                          <w:richText/>
                        </w:sdtPr>
                        <w:sdtContent>
                          <w:r>
                            <w:rPr>
                              <w:b/>
                              <w:bCs/>
                              <w:color w:val="000000"/>
                              <w:szCs w:val="24"/>
                              <w:lang w:eastAsia="lt-LT"/>
                            </w:rPr>
                            <w:t xml:space="preserve">Aparatūros ir įrenginių naudojimo sąlygų pažeidimas </w:t>
                          </w:r>
                        </w:sdtContent>
                      </w:sdt>
                    </w:p>
                    <w:sdt>
                      <w:sdtPr>
                        <w:alias w:val="464 str. 1 d."/>
                        <w:tag w:val="part_acefda3373f14b08a8ce3a67fb3d447b"/>
                        <w:lock w:val="sdtLocked"/>
                        <w:richText/>
                      </w:sdtPr>
                      <w:sdtContent>
                        <w:p>
                          <w:pPr>
                            <w:spacing w:line="360" w:lineRule="auto"/>
                            <w:ind w:firstLine="720"/>
                            <w:jc w:val="both"/>
                            <w:rPr>
                              <w:color w:val="000000"/>
                              <w:szCs w:val="24"/>
                              <w:lang w:eastAsia="lt-LT"/>
                            </w:rPr>
                          </w:pPr>
                          <w:sdt>
                            <w:sdtPr>
                              <w:alias w:val="Numeris"/>
                              <w:tag w:val="nr_acefda3373f14b08a8ce3a67fb3d447b"/>
                              <w:lock w:val="sdtLocked"/>
                              <w:richText/>
                            </w:sdtPr>
                            <w:sdtContent>
                              <w:r>
                                <w:rPr>
                                  <w:color w:val="000000"/>
                                  <w:szCs w:val="24"/>
                                  <w:lang w:eastAsia="lt-LT"/>
                                </w:rPr>
                                <w:t>1</w:t>
                              </w:r>
                            </w:sdtContent>
                          </w:sdt>
                          <w:r>
                            <w:rPr>
                              <w:color w:val="000000"/>
                              <w:szCs w:val="24"/>
                              <w:lang w:eastAsia="lt-LT"/>
                            </w:rPr>
                            <w:t>. Aparatūrai ir įrenginiams taikomų reikalavimų nesilaikymas, aparatūros ir įrenginių naudojimo sąlygų pažeidimas, aparatūros, įrenginių, radijo siuntimo, radijo stebėsenos įrenginių naudojimas ir (arba) įvežimas į Lietuvos Respubliką be leidimo, kai leidimas reikalingas pagal teisės aktus, radijo ryšio slopinimo įrenginių neteisėtas naudojimas ir (arba) laikymas</w:t>
                          </w:r>
                        </w:p>
                        <w:p>
                          <w:pPr>
                            <w:spacing w:line="360" w:lineRule="auto"/>
                            <w:ind w:firstLine="720"/>
                            <w:jc w:val="both"/>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48ed1d33b35348f4bef46e1ceb3eb420"/>
                        <w:lock w:val="sdtLocked"/>
                        <w:richText/>
                      </w:sdtPr>
                      <w:sdtContent>
                        <w:p>
                          <w:pPr>
                            <w:spacing w:line="360" w:lineRule="auto"/>
                            <w:ind w:firstLine="720"/>
                            <w:jc w:val="both"/>
                            <w:rPr>
                              <w:color w:val="000000"/>
                              <w:szCs w:val="24"/>
                              <w:lang w:eastAsia="lt-LT"/>
                            </w:rPr>
                          </w:pPr>
                          <w:sdt>
                            <w:sdtPr>
                              <w:alias w:val="Numeris"/>
                              <w:tag w:val="nr_48ed1d33b35348f4bef46e1ceb3eb420"/>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464 str. 3 d."/>
                        <w:tag w:val="part_d62ae14943264290b7aea23f4263be6e"/>
                        <w:lock w:val="sdtLocked"/>
                        <w:richText/>
                      </w:sdtPr>
                      <w:sdtContent>
                        <w:p>
                          <w:pPr>
                            <w:spacing w:line="360" w:lineRule="auto"/>
                            <w:ind w:firstLine="720"/>
                            <w:jc w:val="both"/>
                            <w:rPr>
                              <w:bCs/>
                              <w:szCs w:val="24"/>
                            </w:rPr>
                          </w:pPr>
                          <w:sdt>
                            <w:sdtPr>
                              <w:alias w:val="Numeris"/>
                              <w:tag w:val="nr_d62ae14943264290b7aea23f4263be6e"/>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aparatūros, įrenginių, radijo siuntimo, radijo ryšio slopinimo arba radijo stebėsenos įrenginių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ad161b98311e7b187d64428642f70">
                        <w:r w:rsidRPr="00532B9F">
                          <w:rPr>
                            <w:rFonts w:ascii="Times New Roman" w:eastAsia="MS Mincho" w:hAnsi="Times New Roman"/>
                            <w:sz w:val="20"/>
                            <w:i/>
                            <w:iCs/>
                            <w:color w:val="0000FF" w:themeColor="hyperlink"/>
                            <w:u w:val="single"/>
                          </w:rPr>
                          <w:t>XIII-699</w:t>
                        </w:r>
                      </w:fldSimple>
                      <w:r>
                        <w:rPr>
                          <w:rFonts w:ascii="Times New Roman" w:eastAsia="MS Mincho" w:hAnsi="Times New Roman"/>
                          <w:sz w:val="20"/>
                          <w:i/>
                          <w:iCs/>
                        </w:rPr>
                        <w:t>,
2017-10-19,
paskelbta TAR 2017-10-25, i. k. 2017-16808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7 str."/>
                    <w:tag w:val="part_561baca6721c48198b9a3abba9f5ce32"/>
                    <w:lock w:val="sdtLocked"/>
                    <w:richText/>
                  </w:sdtPr>
                  <w:sdtContent>
                    <w:p>
                      <w:pPr>
                        <w:spacing w:line="360" w:lineRule="auto"/>
                        <w:ind w:left="2694" w:hanging="1974"/>
                        <w:jc w:val="both"/>
                        <w:rPr>
                          <w:b/>
                          <w:color w:val="000000"/>
                          <w:szCs w:val="24"/>
                          <w:lang w:eastAsia="lt-LT"/>
                        </w:rPr>
                      </w:pPr>
                      <w:sdt>
                        <w:sdtPr>
                          <w:alias w:val="Numeris"/>
                          <w:tag w:val="nr_561baca6721c48198b9a3abba9f5ce32"/>
                          <w:lock w:val="sdtLocked"/>
                          <w:richText/>
                        </w:sdtPr>
                        <w:sdtContent>
                          <w:r>
                            <w:rPr>
                              <w:b/>
                              <w:bCs/>
                              <w:szCs w:val="24"/>
                              <w:lang w:eastAsia="lt-LT"/>
                            </w:rPr>
                            <w:t>477</w:t>
                          </w:r>
                        </w:sdtContent>
                      </w:sdt>
                      <w:r>
                        <w:rPr>
                          <w:b/>
                          <w:bCs/>
                          <w:szCs w:val="24"/>
                          <w:lang w:eastAsia="lt-LT"/>
                        </w:rPr>
                        <w:t xml:space="preserve"> straipsnis. </w:t>
                      </w:r>
                      <w:sdt>
                        <w:sdtPr>
                          <w:alias w:val="Pavadinimas"/>
                          <w:tag w:val="title_561baca6721c48198b9a3abba9f5ce32"/>
                          <w:lock w:val="sdtLocked"/>
                          <w:richText/>
                        </w:sdtPr>
                        <w:sdtContent>
                          <w:r>
                            <w:rPr>
                              <w:b/>
                              <w:bCs/>
                              <w:szCs w:val="24"/>
                              <w:lang w:eastAsia="lt-LT"/>
                            </w:rPr>
                            <w:t>Transliavimo ir (ar) retransliuojamo turinio licencijose ir leidimuose nustatytų reikalavimų pažeidimas,</w:t>
                          </w:r>
                          <w:r>
                            <w:rPr>
                              <w:b/>
                              <w:szCs w:val="24"/>
                              <w:lang w:eastAsia="lt-LT"/>
                            </w:rPr>
                            <w:t xml:space="preserve"> pareigos pranešti Lietuvos radijo ir televizijos komisijai apie numatomą licencijuojamos radijo ir (ar) televizijos programų transliavimo ir (ar) retransliavimo veiklos nutraukimą nevykdymas,</w:t>
                          </w:r>
                          <w:r>
                            <w:rPr>
                              <w:b/>
                              <w:bCs/>
                              <w:szCs w:val="24"/>
                              <w:lang w:eastAsia="lt-LT"/>
                            </w:rPr>
                            <w:t xml:space="preserve"> Lietuvos radijo ir televizijos komisijos sprendimų nevykdymas, </w:t>
                          </w:r>
                          <w:r>
                            <w:rPr>
                              <w:b/>
                              <w:spacing w:val="-4"/>
                              <w:szCs w:val="24"/>
                            </w:rPr>
                            <w:t xml:space="preserve">nelicencijuojamos radijo, televizijos programų transliavimo ir (ar) retransliavimo veiklos vykdymas, užsakomųjų visuomenės informavimo audiovizualinėmis priemonėmis paslaugų, televizijos programų ir (ar) atskirų programų platinimo internete </w:t>
                          </w:r>
                          <w:r>
                            <w:rPr>
                              <w:b/>
                              <w:szCs w:val="24"/>
                            </w:rPr>
                            <w:t>paslaugų teikimas</w:t>
                          </w:r>
                          <w:r>
                            <w:rPr>
                              <w:b/>
                              <w:bCs/>
                              <w:szCs w:val="24"/>
                            </w:rPr>
                            <w:t xml:space="preserve"> nepranešus Lietuvos radijo ir televizijos komisijai apie veiklos vykdymo ar paslaugų teikimo pradžią </w:t>
                          </w:r>
                        </w:sdtContent>
                      </w:sdt>
                    </w:p>
                    <w:sdt>
                      <w:sdtPr>
                        <w:alias w:val="477 str. 1 d."/>
                        <w:tag w:val="part_8b84f4daf6f14766908e47fcc7abf6a3"/>
                        <w:lock w:val="sdtLocked"/>
                        <w:richText/>
                      </w:sdtPr>
                      <w:sdtContent>
                        <w:p>
                          <w:pPr>
                            <w:spacing w:line="360" w:lineRule="auto"/>
                            <w:ind w:firstLine="720"/>
                            <w:jc w:val="both"/>
                            <w:rPr>
                              <w:szCs w:val="24"/>
                            </w:rPr>
                          </w:pPr>
                          <w:sdt>
                            <w:sdtPr>
                              <w:alias w:val="Numeris"/>
                              <w:tag w:val="nr_8b84f4daf6f14766908e47fcc7abf6a3"/>
                              <w:lock w:val="sdtLocked"/>
                              <w:richText/>
                            </w:sdtPr>
                            <w:sdtContent>
                              <w:r>
                                <w:rPr>
                                  <w:szCs w:val="24"/>
                                  <w:lang w:eastAsia="lt-LT"/>
                                </w:rPr>
                                <w:t>1</w:t>
                              </w:r>
                            </w:sdtContent>
                          </w:sdt>
                          <w:r>
                            <w:rPr>
                              <w:szCs w:val="24"/>
                              <w:lang w:eastAsia="lt-LT"/>
                            </w:rPr>
                            <w:t xml:space="preserve">. Transliavimo ir (ar) retransliuojamo turinio licencijose ir leidimuose nustatytų reikalavimų pažeidimas ar pareigos pranešti Lietuvos radijo ir televizijos komisijai apie numatomą licencijuojamos radijo ir (ar) televizijos programų transliavimo ir (ar) retransliavimo veiklos nutraukimą nevykdymas </w:t>
                          </w:r>
                        </w:p>
                        <w:p>
                          <w:pPr>
                            <w:spacing w:line="360" w:lineRule="auto"/>
                            <w:ind w:firstLine="720"/>
                            <w:jc w:val="both"/>
                            <w:rPr>
                              <w:szCs w:val="24"/>
                            </w:rPr>
                          </w:pPr>
                          <w:r>
                            <w:rPr>
                              <w:szCs w:val="24"/>
                              <w:lang w:eastAsia="lt-LT"/>
                            </w:rPr>
                            <w:t>užtraukia įspėjimą arba baudą radijo ir (ar) televizijos programų transliuotojų ir retransliuotojų vadovams arba kitiems atsakingiems asmenims nuo vieno šimto keturiasdešimt iki šešių šimtų eurų.</w:t>
                          </w:r>
                        </w:p>
                      </w:sdtContent>
                    </w:sdt>
                    <w:sdt>
                      <w:sdtPr>
                        <w:alias w:val="477 str. 2 d."/>
                        <w:tag w:val="part_1e66fac0b770496c99e6cd72e13c7274"/>
                        <w:lock w:val="sdtLocked"/>
                        <w:richText/>
                      </w:sdtPr>
                      <w:sdtContent>
                        <w:p>
                          <w:pPr>
                            <w:spacing w:line="360" w:lineRule="auto"/>
                            <w:ind w:firstLine="720"/>
                            <w:jc w:val="both"/>
                            <w:rPr>
                              <w:szCs w:val="24"/>
                            </w:rPr>
                          </w:pPr>
                          <w:sdt>
                            <w:sdtPr>
                              <w:alias w:val="Numeris"/>
                              <w:tag w:val="nr_1e66fac0b770496c99e6cd72e13c727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dviejų tūkstančių eurų.</w:t>
                          </w:r>
                        </w:p>
                      </w:sdtContent>
                    </w:sdt>
                    <w:sdt>
                      <w:sdtPr>
                        <w:alias w:val="477 str. 3 d."/>
                        <w:tag w:val="part_7fb929193233426c9b7289d92e2a538f"/>
                        <w:lock w:val="sdtLocked"/>
                        <w:richText/>
                      </w:sdtPr>
                      <w:sdtContent>
                        <w:p>
                          <w:pPr>
                            <w:spacing w:line="360" w:lineRule="auto"/>
                            <w:ind w:firstLine="720"/>
                            <w:jc w:val="both"/>
                            <w:rPr>
                              <w:szCs w:val="24"/>
                              <w:lang w:eastAsia="lt-LT"/>
                            </w:rPr>
                          </w:pPr>
                          <w:sdt>
                            <w:sdtPr>
                              <w:alias w:val="Numeris"/>
                              <w:tag w:val="nr_7fb929193233426c9b7289d92e2a538f"/>
                              <w:lock w:val="sdtLocked"/>
                              <w:richText/>
                            </w:sdtPr>
                            <w:sdtContent>
                              <w:r>
                                <w:rPr>
                                  <w:szCs w:val="24"/>
                                  <w:lang w:eastAsia="lt-LT"/>
                                </w:rPr>
                                <w:t>3</w:t>
                              </w:r>
                            </w:sdtContent>
                          </w:sdt>
                          <w:r>
                            <w:rPr>
                              <w:szCs w:val="24"/>
                              <w:lang w:eastAsia="lt-LT"/>
                            </w:rPr>
                            <w:t>. Lietuvos radijo ir televizijos komisijos sprendimų nevykdymas</w:t>
                          </w:r>
                        </w:p>
                        <w:p>
                          <w:pPr>
                            <w:spacing w:line="360" w:lineRule="auto"/>
                            <w:ind w:firstLine="720"/>
                            <w:jc w:val="both"/>
                            <w:rPr>
                              <w:szCs w:val="24"/>
                              <w:lang w:eastAsia="lt-LT"/>
                            </w:rPr>
                          </w:pPr>
                          <w:r>
                            <w:rPr>
                              <w:szCs w:val="24"/>
                              <w:lang w:eastAsia="lt-LT"/>
                            </w:rPr>
                            <w:t xml:space="preserve">užtraukia įspėjimą arba baudą radijo ir (ar) televizijos programų transliuotojų, retransliuotojų, užsakomųjų visuomenės informavimo audiovizualinėmis priemonėmis paslaugų teikėjų, televizijos programų ir (ar) atskirų programų platinimo internete paslaugų teikėjų vadovams arba kitiems atsakingiems asmenims nuo vieno šimto keturiasdešimt iki šešių šimtų eurų. </w:t>
                          </w:r>
                        </w:p>
                      </w:sdtContent>
                    </w:sdt>
                    <w:sdt>
                      <w:sdtPr>
                        <w:alias w:val="477 str. 4 d."/>
                        <w:tag w:val="part_4369e5b0429f420892b2478f1f8d5190"/>
                        <w:lock w:val="sdtLocked"/>
                        <w:richText/>
                      </w:sdtPr>
                      <w:sdtContent>
                        <w:p>
                          <w:pPr>
                            <w:spacing w:line="360" w:lineRule="auto"/>
                            <w:ind w:firstLine="720"/>
                            <w:jc w:val="both"/>
                            <w:rPr>
                              <w:szCs w:val="24"/>
                            </w:rPr>
                          </w:pPr>
                          <w:sdt>
                            <w:sdtPr>
                              <w:alias w:val="Numeris"/>
                              <w:tag w:val="nr_4369e5b0429f420892b2478f1f8d5190"/>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dviejų tūkstančių eurų.</w:t>
                          </w:r>
                        </w:p>
                      </w:sdtContent>
                    </w:sdt>
                    <w:sdt>
                      <w:sdtPr>
                        <w:alias w:val="477 str. 5 d."/>
                        <w:tag w:val="part_3f47d1af4d8e4d388d455e55010ee349"/>
                        <w:lock w:val="sdtLocked"/>
                        <w:richText/>
                      </w:sdtPr>
                      <w:sdtContent>
                        <w:p>
                          <w:pPr>
                            <w:spacing w:line="360" w:lineRule="auto"/>
                            <w:ind w:firstLine="720"/>
                            <w:jc w:val="both"/>
                            <w:rPr>
                              <w:szCs w:val="24"/>
                            </w:rPr>
                          </w:pPr>
                          <w:sdt>
                            <w:sdtPr>
                              <w:alias w:val="Numeris"/>
                              <w:tag w:val="nr_3f47d1af4d8e4d388d455e55010ee349"/>
                              <w:lock w:val="sdtLocked"/>
                              <w:richText/>
                            </w:sdtPr>
                            <w:sdtContent>
                              <w:r>
                                <w:rPr>
                                  <w:szCs w:val="24"/>
                                </w:rPr>
                                <w:t>5</w:t>
                              </w:r>
                            </w:sdtContent>
                          </w:sdt>
                          <w:r>
                            <w:rPr>
                              <w:szCs w:val="24"/>
                            </w:rPr>
                            <w:t xml:space="preserve">. Nelicencijuojamos radijo, televizijos programų transliavimo ir (ar) retransliavimo veiklos vykdymas, užsakomųjų visuomenės informavimo audiovizualinėmis priemonėmis paslaugų, televizijos programų ir (ar) atskirų programų platinimo internete paslaugų teikimas nepranešus </w:t>
                          </w:r>
                          <w:r>
                            <w:rPr>
                              <w:szCs w:val="24"/>
                              <w:lang w:eastAsia="lt-LT"/>
                            </w:rPr>
                            <w:t xml:space="preserve">Lietuvos radijo ir televizijos komisijai </w:t>
                          </w:r>
                          <w:r>
                            <w:rPr>
                              <w:szCs w:val="24"/>
                            </w:rPr>
                            <w:t>apie veiklos vykdymo ar paslaugų teikimo pradžią</w:t>
                          </w:r>
                        </w:p>
                        <w:p>
                          <w:pPr>
                            <w:spacing w:line="360" w:lineRule="auto"/>
                            <w:ind w:firstLine="720"/>
                            <w:jc w:val="both"/>
                            <w:rPr>
                              <w:szCs w:val="24"/>
                              <w:lang w:eastAsia="lt-LT"/>
                            </w:rPr>
                          </w:pPr>
                          <w:r>
                            <w:rPr>
                              <w:szCs w:val="24"/>
                              <w:lang w:eastAsia="lt-LT"/>
                            </w:rPr>
                            <w:t xml:space="preserve">užtraukia įspėjimą arba baudą </w:t>
                          </w:r>
                          <w:r>
                            <w:rPr>
                              <w:szCs w:val="24"/>
                            </w:rPr>
                            <w:t>fiziniams asmenims arba</w:t>
                          </w:r>
                          <w:r>
                            <w:rPr>
                              <w:szCs w:val="24"/>
                              <w:lang w:eastAsia="lt-LT"/>
                            </w:rPr>
                            <w:t xml:space="preserve"> nelicencijuojamą </w:t>
                          </w:r>
                          <w:r>
                            <w:rPr>
                              <w:szCs w:val="24"/>
                            </w:rPr>
                            <w:t xml:space="preserve">radijo, televizijos programų transliavimo ir (ar) retransliavimo veiklą vykdančių juridinių asmenų, užsakomųjų visuomenės informavimo audiovizualinėmis priemonėmis paslaugų, televizijos programų ir (ar) atskirų programų platinimo internete paslaugų teikėjų </w:t>
                          </w:r>
                          <w:r>
                            <w:rPr>
                              <w:szCs w:val="24"/>
                              <w:lang w:eastAsia="lt-LT"/>
                            </w:rPr>
                            <w:t>vadovams arba kitiems atsakingiems asmenims nuo vieno šimto keturiasdešimt iki šešių šimtų eurų.</w:t>
                          </w:r>
                        </w:p>
                      </w:sdtContent>
                    </w:sdt>
                    <w:sdt>
                      <w:sdtPr>
                        <w:alias w:val="477 str. 6 d."/>
                        <w:tag w:val="part_bdb283c1829a46faa6d4b6ec3ace501e"/>
                        <w:lock w:val="sdtLocked"/>
                        <w:richText/>
                      </w:sdtPr>
                      <w:sdtContent>
                        <w:p>
                          <w:pPr>
                            <w:spacing w:line="360" w:lineRule="auto"/>
                            <w:ind w:firstLine="720"/>
                            <w:jc w:val="both"/>
                            <w:rPr>
                              <w:szCs w:val="24"/>
                              <w:lang w:eastAsia="lt-LT"/>
                            </w:rPr>
                          </w:pPr>
                          <w:sdt>
                            <w:sdtPr>
                              <w:alias w:val="Numeris"/>
                              <w:tag w:val="nr_bdb283c1829a46faa6d4b6ec3ace501e"/>
                              <w:lock w:val="sdtLocked"/>
                              <w:richText/>
                            </w:sdtPr>
                            <w:sdtContent>
                              <w:r>
                                <w:rPr>
                                  <w:szCs w:val="24"/>
                                  <w:lang w:eastAsia="lt-LT"/>
                                </w:rPr>
                                <w:t>6</w:t>
                              </w:r>
                            </w:sdtContent>
                          </w:sdt>
                          <w:r>
                            <w:rPr>
                              <w:szCs w:val="24"/>
                              <w:lang w:eastAsia="lt-LT"/>
                            </w:rPr>
                            <w:t xml:space="preserve">. Šio straipsnio 5 dalyje numatytas administracinis nusižengimas, padarytas pakartotinai, </w:t>
                          </w:r>
                        </w:p>
                        <w:p>
                          <w:pPr>
                            <w:spacing w:line="360" w:lineRule="auto"/>
                            <w:ind w:firstLine="720"/>
                            <w:jc w:val="both"/>
                            <w:rPr>
                              <w:bCs/>
                              <w:szCs w:val="24"/>
                            </w:rPr>
                          </w:pPr>
                          <w:r>
                            <w:rPr>
                              <w:szCs w:val="24"/>
                              <w:lang w:eastAsia="lt-LT"/>
                            </w:rPr>
                            <w:t>užtraukia baudą nuo šešių šimtų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1f59e1dea5f949389f1483cd01434755"/>
                    <w:lock w:val="sdtLocked"/>
                    <w:richText/>
                  </w:sdtPr>
                  <w:sdtContent>
                    <w:p>
                      <w:pPr>
                        <w:spacing w:line="360" w:lineRule="auto"/>
                        <w:ind w:left="2410" w:hanging="1690"/>
                        <w:rPr>
                          <w:szCs w:val="24"/>
                          <w:lang w:eastAsia="lt-LT"/>
                        </w:rPr>
                      </w:pPr>
                      <w:sdt>
                        <w:sdtPr>
                          <w:alias w:val="Numeris"/>
                          <w:tag w:val="nr_1f59e1dea5f949389f1483cd01434755"/>
                          <w:lock w:val="sdtLocked"/>
                          <w:richText/>
                        </w:sdtPr>
                        <w:sdtContent>
                          <w:r>
                            <w:rPr>
                              <w:b/>
                              <w:bCs/>
                              <w:szCs w:val="24"/>
                              <w:lang w:eastAsia="lt-LT"/>
                            </w:rPr>
                            <w:t>479</w:t>
                          </w:r>
                        </w:sdtContent>
                      </w:sdt>
                      <w:r>
                        <w:rPr>
                          <w:b/>
                          <w:bCs/>
                          <w:szCs w:val="24"/>
                          <w:lang w:eastAsia="lt-LT"/>
                        </w:rPr>
                        <w:t xml:space="preserve"> straipsnis. </w:t>
                      </w:r>
                      <w:sdt>
                        <w:sdtPr>
                          <w:alias w:val="Pavadinimas"/>
                          <w:tag w:val="title_1f59e1dea5f949389f1483cd01434755"/>
                          <w:lock w:val="sdtLocked"/>
                          <w:richText/>
                        </w:sdtPr>
                        <w:sdtContent>
                          <w:r>
                            <w:rPr>
                              <w:b/>
                              <w:bCs/>
                              <w:szCs w:val="24"/>
                              <w:lang w:eastAsia="lt-LT"/>
                            </w:rPr>
                            <w:t>Lietuvos Respublikos kibernetinio saugumo įstatymo nuostatų dėl pareigos teikti informaciją pažeidimai</w:t>
                          </w:r>
                        </w:sdtContent>
                      </w:sdt>
                    </w:p>
                    <w:sdt>
                      <w:sdtPr>
                        <w:alias w:val="479 str. 1 d."/>
                        <w:tag w:val="part_044e3a24fdcd4a1eb4107d11bbd035d7"/>
                        <w:lock w:val="sdtLocked"/>
                        <w:richText/>
                      </w:sdtPr>
                      <w:sdtContent>
                        <w:p>
                          <w:pPr>
                            <w:spacing w:line="360" w:lineRule="auto"/>
                            <w:ind w:firstLine="720"/>
                            <w:jc w:val="both"/>
                            <w:rPr>
                              <w:szCs w:val="24"/>
                              <w:lang w:eastAsia="lt-LT"/>
                            </w:rPr>
                          </w:pPr>
                          <w:sdt>
                            <w:sdtPr>
                              <w:alias w:val="Numeris"/>
                              <w:tag w:val="nr_044e3a24fdcd4a1eb4107d11bbd035d7"/>
                              <w:lock w:val="sdtLocked"/>
                              <w:richText/>
                            </w:sdtPr>
                            <w:sdtContent>
                              <w:r>
                                <w:rPr>
                                  <w:szCs w:val="24"/>
                                  <w:lang w:eastAsia="lt-LT"/>
                                </w:rPr>
                                <w:t>1</w:t>
                              </w:r>
                            </w:sdtContent>
                          </w:sdt>
                          <w:r>
                            <w:rPr>
                              <w:szCs w:val="24"/>
                              <w:lang w:eastAsia="lt-LT"/>
                            </w:rPr>
                            <w:t>. Informacijos apie kibernetinius incidentus ir taikytas kibernetinių incidentų valdymo priemones nepateikimas Nacionaliniam kibernetinio saugumo centrui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cbffcbcdc4d947669087e8bdf71d1602"/>
                        <w:lock w:val="sdtLocked"/>
                        <w:richText/>
                      </w:sdtPr>
                      <w:sdtContent>
                        <w:p>
                          <w:pPr>
                            <w:spacing w:line="360" w:lineRule="auto"/>
                            <w:ind w:firstLine="720"/>
                            <w:jc w:val="both"/>
                            <w:rPr>
                              <w:szCs w:val="24"/>
                              <w:lang w:eastAsia="lt-LT"/>
                            </w:rPr>
                          </w:pPr>
                          <w:sdt>
                            <w:sdtPr>
                              <w:alias w:val="Numeris"/>
                              <w:tag w:val="nr_cbffcbcdc4d947669087e8bdf71d1602"/>
                              <w:lock w:val="sdtLocked"/>
                              <w:richText/>
                            </w:sdtPr>
                            <w:sdtContent>
                              <w:r>
                                <w:rPr>
                                  <w:szCs w:val="24"/>
                                  <w:lang w:eastAsia="lt-LT"/>
                                </w:rPr>
                                <w:t>2</w:t>
                              </w:r>
                            </w:sdtContent>
                          </w:sdt>
                          <w:r>
                            <w:rPr>
                              <w:szCs w:val="24"/>
                              <w:lang w:eastAsia="lt-LT"/>
                            </w:rPr>
                            <w:t xml:space="preserve">. </w:t>
                          </w:r>
                          <w:r>
                            <w:rPr>
                              <w:szCs w:val="24"/>
                            </w:rPr>
                            <w:t xml:space="preserve">Nacionalinio kibernetinio saugumo centro nurodymų </w:t>
                          </w:r>
                          <w:r>
                            <w:rPr>
                              <w:szCs w:val="24"/>
                              <w:lang w:eastAsia="lt-LT"/>
                            </w:rPr>
                            <w:t xml:space="preserve">kibernetinio saugumo subjektams pateikti </w:t>
                          </w:r>
                          <w:r>
                            <w:rPr>
                              <w:szCs w:val="24"/>
                            </w:rPr>
                            <w:t xml:space="preserve">informaciją, būtiną kibernetinio saugumo subjektų ir jų valdomų ryšių ir informacinių sistemų atitikties organizaciniams ir techniniams kibernetinio saugumo reikalavimams, </w:t>
                          </w:r>
                          <w:r>
                            <w:rPr>
                              <w:color w:val="000000"/>
                              <w:szCs w:val="24"/>
                              <w:lang w:eastAsia="en-GB"/>
                            </w:rPr>
                            <w:t xml:space="preserve">taikomiems kibernetinio saugumo subjektams, </w:t>
                          </w:r>
                          <w:r>
                            <w:rPr>
                              <w:szCs w:val="24"/>
                            </w:rPr>
                            <w:t>ir kibernetinio saugumo būklei įvertinti, nevykdymas laiku</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3 d."/>
                        <w:tag w:val="part_c9d59b15ec884160b8832dd59e22c3b8"/>
                        <w:lock w:val="sdtLocked"/>
                        <w:richText/>
                      </w:sdtPr>
                      <w:sdtContent>
                        <w:p>
                          <w:pPr>
                            <w:spacing w:line="360" w:lineRule="auto"/>
                            <w:ind w:firstLine="720"/>
                            <w:jc w:val="both"/>
                            <w:rPr>
                              <w:szCs w:val="24"/>
                              <w:lang w:eastAsia="lt-LT"/>
                            </w:rPr>
                          </w:pPr>
                          <w:sdt>
                            <w:sdtPr>
                              <w:alias w:val="Numeris"/>
                              <w:tag w:val="nr_c9d59b15ec884160b8832dd59e22c3b8"/>
                              <w:lock w:val="sdtLocked"/>
                              <w:richText/>
                            </w:sdtPr>
                            <w:sdtContent>
                              <w:r>
                                <w:rPr>
                                  <w:szCs w:val="24"/>
                                  <w:lang w:eastAsia="lt-LT"/>
                                </w:rPr>
                                <w:t>3</w:t>
                              </w:r>
                            </w:sdtContent>
                          </w:sdt>
                          <w:r>
                            <w:rPr>
                              <w:szCs w:val="24"/>
                              <w:lang w:eastAsia="lt-LT"/>
                            </w:rPr>
                            <w:t>. Informacijos apie kibernetinius incidentus, galimai turinčius nusikalstamų veikų požymių, nepateikimas policijai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4 d."/>
                        <w:tag w:val="part_f9ec3f0f96c5400c865081032fd920b0"/>
                        <w:lock w:val="sdtLocked"/>
                        <w:richText/>
                      </w:sdtPr>
                      <w:sdtContent>
                        <w:p>
                          <w:pPr>
                            <w:spacing w:line="360" w:lineRule="auto"/>
                            <w:ind w:firstLine="720"/>
                            <w:jc w:val="both"/>
                            <w:rPr>
                              <w:szCs w:val="24"/>
                              <w:lang w:eastAsia="lt-LT"/>
                            </w:rPr>
                          </w:pPr>
                          <w:sdt>
                            <w:sdtPr>
                              <w:alias w:val="Numeris"/>
                              <w:tag w:val="nr_f9ec3f0f96c5400c865081032fd920b0"/>
                              <w:lock w:val="sdtLocked"/>
                              <w:richText/>
                            </w:sdtPr>
                            <w:sdtContent>
                              <w:r>
                                <w:rPr>
                                  <w:szCs w:val="24"/>
                                  <w:lang w:eastAsia="lt-LT"/>
                                </w:rPr>
                                <w:t>4</w:t>
                              </w:r>
                            </w:sdtContent>
                          </w:sdt>
                          <w:r>
                            <w:rPr>
                              <w:szCs w:val="24"/>
                              <w:lang w:eastAsia="lt-LT"/>
                            </w:rPr>
                            <w:t>. Šio straipsnio 1, 2, 3 dalyse numatyti administraciniai nusižengimai, padaryti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w:tag w:val="part_286d8d7e96e847dc819e28b1d2823b1c"/>
                    <w:lock w:val="sdtLocked"/>
                    <w:richText/>
                  </w:sdtPr>
                  <w:sdtContent>
                    <w:p>
                      <w:pPr>
                        <w:spacing w:line="360" w:lineRule="auto"/>
                        <w:ind w:left="2410" w:hanging="1690"/>
                        <w:jc w:val="both"/>
                        <w:rPr>
                          <w:bCs/>
                          <w:szCs w:val="24"/>
                        </w:rPr>
                      </w:pPr>
                      <w:sdt>
                        <w:sdtPr>
                          <w:alias w:val="Numeris"/>
                          <w:tag w:val="nr_286d8d7e96e847dc819e28b1d2823b1c"/>
                          <w:lock w:val="sdtLocked"/>
                          <w:richText/>
                        </w:sdtPr>
                        <w:sdtContent>
                          <w:r>
                            <w:rPr>
                              <w:b/>
                              <w:bCs/>
                              <w:szCs w:val="24"/>
                            </w:rPr>
                            <w:t>480</w:t>
                          </w:r>
                        </w:sdtContent>
                      </w:sdt>
                      <w:r>
                        <w:rPr>
                          <w:b/>
                          <w:bCs/>
                          <w:szCs w:val="24"/>
                        </w:rPr>
                        <w:t xml:space="preserve"> straipsnis. </w:t>
                      </w:r>
                      <w:sdt>
                        <w:sdtPr>
                          <w:alias w:val="Pavadinimas"/>
                          <w:tag w:val="title_286d8d7e96e847dc819e28b1d2823b1c"/>
                          <w:lock w:val="sdtLocked"/>
                          <w:richText/>
                        </w:sdtPr>
                        <w:sdtContent>
                          <w:r>
                            <w:rPr>
                              <w:b/>
                              <w:bCs/>
                              <w:szCs w:val="24"/>
                            </w:rPr>
                            <w:t xml:space="preserve">Lietuvos Respublikos kibernetinio saugumo įstatyme nustatytų kibernetinio saugumo užtikrinimo pareigų atlikimo pažeidimai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
                      <w:sdtPr>
                        <w:alias w:val="480 str. 1 d."/>
                        <w:tag w:val="part_84f54a79f35a4f63afeec31f7e0135a4"/>
                        <w:lock w:val="sdtLocked"/>
                        <w:richText/>
                      </w:sdtPr>
                      <w:sdtContent>
                        <w:p>
                          <w:pPr>
                            <w:spacing w:line="360" w:lineRule="auto"/>
                            <w:ind w:firstLine="720"/>
                            <w:jc w:val="both"/>
                            <w:rPr>
                              <w:bCs/>
                              <w:szCs w:val="24"/>
                            </w:rPr>
                          </w:pPr>
                          <w:sdt>
                            <w:sdtPr>
                              <w:alias w:val="Numeris"/>
                              <w:tag w:val="nr_84f54a79f35a4f63afeec31f7e0135a4"/>
                              <w:lock w:val="sdtLocked"/>
                              <w:richText/>
                            </w:sdtPr>
                            <w:sdtContent>
                              <w:r>
                                <w:rPr>
                                  <w:bCs/>
                                  <w:szCs w:val="24"/>
                                </w:rPr>
                                <w:t>1</w:t>
                              </w:r>
                            </w:sdtContent>
                          </w:sdt>
                          <w:r>
                            <w:rPr>
                              <w:bCs/>
                              <w:szCs w:val="24"/>
                            </w:rPr>
                            <w:t>. Teisėtų Nacionalinio kibernetinio saugumo centro ar policijos nurodymų, susijusių su kibernetinio saugumo užtikrinimu, neįvykdymas laiku</w:t>
                          </w:r>
                        </w:p>
                        <w:p>
                          <w:pPr>
                            <w:spacing w:line="360" w:lineRule="auto"/>
                            <w:ind w:firstLine="720"/>
                            <w:jc w:val="both"/>
                            <w:rPr>
                              <w:bCs/>
                              <w:szCs w:val="24"/>
                            </w:rPr>
                          </w:pPr>
                          <w:r>
                            <w:rPr>
                              <w:szCs w:val="24"/>
                            </w:rPr>
                            <w:t>užtraukia įspėjimą arba baudą juridinių asmenų vadovams ar kitiems atsakingiems asmenims nuo septyniasdešimt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2 d."/>
                        <w:tag w:val="part_72bb53d8c0ce4d25aa3203c04d7088b8"/>
                        <w:lock w:val="sdtLocked"/>
                        <w:richText/>
                      </w:sdtPr>
                      <w:sdtContent>
                        <w:p>
                          <w:pPr>
                            <w:spacing w:line="360" w:lineRule="auto"/>
                            <w:ind w:firstLine="720"/>
                            <w:jc w:val="both"/>
                            <w:rPr>
                              <w:bCs/>
                              <w:szCs w:val="24"/>
                            </w:rPr>
                          </w:pPr>
                          <w:sdt>
                            <w:sdtPr>
                              <w:alias w:val="Numeris"/>
                              <w:tag w:val="nr_72bb53d8c0ce4d25aa3203c04d7088b8"/>
                              <w:lock w:val="sdtLocked"/>
                              <w:richText/>
                            </w:sdtPr>
                            <w:sdtContent>
                              <w:r>
                                <w:rPr>
                                  <w:bCs/>
                                  <w:szCs w:val="24"/>
                                </w:rPr>
                                <w:t>2</w:t>
                              </w:r>
                            </w:sdtContent>
                          </w:sdt>
                          <w:r>
                            <w:rPr>
                              <w:bCs/>
                              <w:szCs w:val="24"/>
                            </w:rPr>
                            <w:t>. Šio straipsnio 1 dalyje numatytas administracinis nusižengimas, padarytas pakartotinai, </w:t>
                          </w:r>
                        </w:p>
                        <w:p>
                          <w:pPr>
                            <w:spacing w:line="360" w:lineRule="auto"/>
                            <w:ind w:firstLine="720"/>
                            <w:jc w:val="both"/>
                            <w:rPr>
                              <w:bCs/>
                              <w:szCs w:val="24"/>
                            </w:rPr>
                          </w:pPr>
                          <w:r>
                            <w:rPr>
                              <w:bCs/>
                              <w:szCs w:val="24"/>
                            </w:rPr>
                            <w:t>užtraukia baudą juridinių asmenų vadovams ar kitiems atsakingiems asmenims nuo trijų šimtų iki penkių šimtų septyniasdešimt eurų.</w:t>
                          </w:r>
                        </w:p>
                      </w:sdtContent>
                    </w:sdt>
                    <w:sdt>
                      <w:sdtPr>
                        <w:alias w:val="480 str. 3 d."/>
                        <w:tag w:val="part_48e1f14d675641a6847e3252af473f99"/>
                        <w:lock w:val="sdtLocked"/>
                        <w:richText/>
                      </w:sdtPr>
                      <w:sdtContent>
                        <w:p>
                          <w:pPr>
                            <w:spacing w:line="360" w:lineRule="auto"/>
                            <w:ind w:firstLine="720"/>
                            <w:jc w:val="both"/>
                            <w:rPr>
                              <w:bCs/>
                              <w:szCs w:val="24"/>
                            </w:rPr>
                          </w:pPr>
                          <w:sdt>
                            <w:sdtPr>
                              <w:alias w:val="Numeris"/>
                              <w:tag w:val="nr_48e1f14d675641a6847e3252af473f99"/>
                              <w:lock w:val="sdtLocked"/>
                              <w:richText/>
                            </w:sdtPr>
                            <w:sdtContent>
                              <w:r>
                                <w:rPr>
                                  <w:bCs/>
                                  <w:szCs w:val="24"/>
                                </w:rPr>
                                <w:t>3</w:t>
                              </w:r>
                            </w:sdtContent>
                          </w:sdt>
                          <w:r>
                            <w:rPr>
                              <w:bCs/>
                              <w:szCs w:val="24"/>
                            </w:rPr>
                            <w:t>. Kibernetinių incidentų valdymo ypatingos svarbos informacinėje infrastruktūroje plano neparengimas ar nepatvirtinimas arba nepateikimas Nacionaliniam kibernetinio saugumo centrui</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4 d."/>
                        <w:tag w:val="part_1a107003ffd34c93a89c9ef5b1470040"/>
                        <w:lock w:val="sdtLocked"/>
                        <w:richText/>
                      </w:sdtPr>
                      <w:sdtContent>
                        <w:p>
                          <w:pPr>
                            <w:spacing w:line="360" w:lineRule="auto"/>
                            <w:ind w:firstLine="720"/>
                            <w:jc w:val="both"/>
                            <w:rPr>
                              <w:szCs w:val="24"/>
                              <w:lang w:eastAsia="lt-LT"/>
                            </w:rPr>
                          </w:pPr>
                          <w:sdt>
                            <w:sdtPr>
                              <w:alias w:val="Numeris"/>
                              <w:tag w:val="nr_1a107003ffd34c93a89c9ef5b1470040"/>
                              <w:lock w:val="sdtLocked"/>
                              <w:richText/>
                            </w:sdtPr>
                            <w:sdtContent>
                              <w:r>
                                <w:rPr>
                                  <w:szCs w:val="24"/>
                                  <w:lang w:eastAsia="lt-LT"/>
                                </w:rPr>
                                <w:t>4</w:t>
                              </w:r>
                            </w:sdtContent>
                          </w:sdt>
                          <w:r>
                            <w:rPr>
                              <w:szCs w:val="24"/>
                              <w:lang w:eastAsia="lt-LT"/>
                            </w:rPr>
                            <w:t>. Nustatytų organizacinių ir techninių kibernetinio saugumo reikalavimų, taikomų kibernetinio saugumo subjektams</w:t>
                          </w:r>
                          <w:r>
                            <w:rPr>
                              <w:rFonts w:eastAsia="Calibri"/>
                              <w:szCs w:val="24"/>
                            </w:rPr>
                            <w:t xml:space="preserve">, </w:t>
                          </w:r>
                          <w:r>
                            <w:rPr>
                              <w:szCs w:val="24"/>
                              <w:lang w:eastAsia="lt-LT"/>
                            </w:rPr>
                            <w:t xml:space="preserve">kibernetinio saugumo subjektų ir jų valdomų ryšių ir informacinių sistemų kibernetiniam saugumui užtikrinti nevykdymas </w:t>
                          </w:r>
                        </w:p>
                        <w:p>
                          <w:pPr>
                            <w:spacing w:line="360" w:lineRule="auto"/>
                            <w:ind w:firstLine="720"/>
                            <w:jc w:val="both"/>
                            <w:rPr>
                              <w:bCs/>
                              <w:szCs w:val="24"/>
                            </w:rPr>
                          </w:pPr>
                          <w:r>
                            <w:rPr>
                              <w:szCs w:val="24"/>
                              <w:lang w:eastAsia="lt-LT"/>
                            </w:rPr>
                            <w:t>užtraukia įspėjimą arba baudą juridinių asmenų vadovams ar kitiems atsakingiems asmenims nuo trisdešimt iki vieno tūkstančio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5 d."/>
                        <w:tag w:val="part_8c9b60fb7e3a48e88469a1c78efbba04"/>
                        <w:lock w:val="sdtLocked"/>
                        <w:richText/>
                      </w:sdtPr>
                      <w:sdtContent>
                        <w:p>
                          <w:pPr>
                            <w:spacing w:line="360" w:lineRule="auto"/>
                            <w:ind w:firstLine="720"/>
                            <w:jc w:val="both"/>
                            <w:rPr>
                              <w:bCs/>
                              <w:szCs w:val="24"/>
                            </w:rPr>
                          </w:pPr>
                          <w:sdt>
                            <w:sdtPr>
                              <w:alias w:val="Numeris"/>
                              <w:tag w:val="nr_8c9b60fb7e3a48e88469a1c78efbba04"/>
                              <w:lock w:val="sdtLocked"/>
                              <w:richText/>
                            </w:sdtPr>
                            <w:sdtContent>
                              <w:r>
                                <w:rPr>
                                  <w:bCs/>
                                  <w:szCs w:val="24"/>
                                </w:rPr>
                                <w:t>5</w:t>
                              </w:r>
                            </w:sdtContent>
                          </w:sdt>
                          <w:r>
                            <w:rPr>
                              <w:bCs/>
                              <w:szCs w:val="24"/>
                            </w:rPr>
                            <w:t>. Šio straipsnio 3, 4 dalyse numatyti administraciniai nusižengimai, padaryti pakartotinai,</w:t>
                          </w:r>
                        </w:p>
                        <w:p>
                          <w:pPr>
                            <w:spacing w:line="360" w:lineRule="auto"/>
                            <w:ind w:firstLine="720"/>
                            <w:jc w:val="both"/>
                            <w:rPr>
                              <w:bCs/>
                              <w:szCs w:val="24"/>
                            </w:rPr>
                          </w:pPr>
                          <w:r>
                            <w:rPr>
                              <w:bCs/>
                              <w:szCs w:val="24"/>
                            </w:rPr>
                            <w:t>užtraukia baudą juridinių asmenų vadovams ar kitiems asmenims nuo vieno tūkstančio keturių šimtų iki penkių tūkstančių aštuonių šimtų eurų.</w:t>
                          </w:r>
                        </w:p>
                        <w:p>
                          <w:pPr>
                            <w:spacing w:line="360" w:lineRule="auto"/>
                            <w:ind w:firstLine="720"/>
                            <w:jc w:val="both"/>
                            <w:rPr>
                              <w:bCs/>
                              <w:szCs w:val="24"/>
                            </w:rPr>
                          </w:pPr>
                        </w:p>
                      </w:sdtContent>
                    </w:sdt>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e0ae80fd44c4523976625ca7be12571"/>
                        <w:lock w:val="sdtLocked"/>
                        <w:richText/>
                      </w:sdtPr>
                      <w:sdtContent>
                        <w:p>
                          <w:pPr>
                            <w:spacing w:line="360" w:lineRule="auto"/>
                            <w:ind w:firstLine="720"/>
                            <w:jc w:val="both"/>
                            <w:rPr>
                              <w:szCs w:val="24"/>
                              <w:lang w:eastAsia="lt-LT"/>
                            </w:rPr>
                          </w:pPr>
                          <w:sdt>
                            <w:sdtPr>
                              <w:alias w:val="Numeris"/>
                              <w:tag w:val="nr_4e0ae80fd44c4523976625ca7be12571"/>
                              <w:lock w:val="sdtLocked"/>
                              <w:richText/>
                            </w:sdtPr>
                            <w:sdtContent>
                              <w:r>
                                <w:rPr>
                                  <w:szCs w:val="24"/>
                                  <w:lang w:eastAsia="lt-LT"/>
                                </w:rPr>
                                <w:t>1</w:t>
                              </w:r>
                            </w:sdtContent>
                          </w:sdt>
                          <w:r>
                            <w:rPr>
                              <w:szCs w:val="24"/>
                              <w:lang w:eastAsia="lt-LT"/>
                            </w:rPr>
                            <w:t>. Alkoholinių gėrimų ir kitų naudojant spiritą pagamintų svaigalų gėrimas gatvėse, stadionuose, skveruose, parkuose, visų rūšių viešajame transporte, automobilių salonuose, išskyrus autotransporto priemones, kurių salonas yra stacionariai atskirtas nuo vairuotojo vietos,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tarybų ar savivaldybių administracijų direktorių leista pardavinėti alkoholinius gėrimus išpilstant, neblaivaus asmens pasirodymas viešosiose vietose įžeidžiant žmogaus orumą ir dorovę</w:t>
                          </w:r>
                        </w:p>
                        <w:p>
                          <w:pPr>
                            <w:spacing w:line="360" w:lineRule="auto"/>
                            <w:ind w:firstLine="720"/>
                            <w:jc w:val="both"/>
                            <w:rPr>
                              <w:szCs w:val="24"/>
                              <w:lang w:eastAsia="lt-LT"/>
                            </w:rPr>
                          </w:pPr>
                          <w:r>
                            <w:rPr>
                              <w:szCs w:val="24"/>
                              <w:lang w:eastAsia="lt-LT"/>
                            </w:rPr>
                            <w:t>užtraukia baudą nuo dvidešimt iki vieno šimto eurų.</w:t>
                          </w:r>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244fbedcbddd4d50a6732a429f20612f"/>
                    <w:lock w:val="sdtLocked"/>
                    <w:richText/>
                  </w:sdtPr>
                  <w:sdtContent>
                    <w:p>
                      <w:pPr>
                        <w:spacing w:line="360" w:lineRule="auto"/>
                        <w:ind w:firstLine="720"/>
                        <w:jc w:val="both"/>
                        <w:rPr>
                          <w:bCs/>
                          <w:szCs w:val="24"/>
                        </w:rPr>
                      </w:pPr>
                      <w:sdt>
                        <w:sdtPr>
                          <w:alias w:val="Numeris"/>
                          <w:tag w:val="nr_244fbedcbddd4d50a6732a429f20612f"/>
                          <w:lock w:val="sdtLocked"/>
                          <w:richText/>
                        </w:sdtPr>
                        <w:sdtContent>
                          <w:r>
                            <w:rPr>
                              <w:b/>
                              <w:bCs/>
                              <w:szCs w:val="24"/>
                            </w:rPr>
                            <w:t>488</w:t>
                          </w:r>
                        </w:sdtContent>
                      </w:sdt>
                      <w:r>
                        <w:rPr>
                          <w:b/>
                          <w:bCs/>
                          <w:szCs w:val="24"/>
                        </w:rPr>
                        <w:t xml:space="preserve"> straipsnis. </w:t>
                      </w:r>
                      <w:sdt>
                        <w:sdtPr>
                          <w:alias w:val="Pavadinimas"/>
                          <w:tag w:val="title_244fbedcbddd4d50a6732a429f20612f"/>
                          <w:lock w:val="sdtLocked"/>
                          <w:richText/>
                        </w:sdtPr>
                        <w:sdtContent>
                          <w:r>
                            <w:rPr>
                              <w:b/>
                              <w:bCs/>
                              <w:szCs w:val="24"/>
                            </w:rPr>
                            <w:t>Viešosios rimties trikdymas</w:t>
                          </w:r>
                        </w:sdtContent>
                      </w:sdt>
                    </w:p>
                    <w:sdt>
                      <w:sdtPr>
                        <w:alias w:val="488 str. 1 d."/>
                        <w:tag w:val="part_76add2d28bf3419a98a7683862b8d3fe"/>
                        <w:lock w:val="sdtLocked"/>
                        <w:richText/>
                      </w:sdtPr>
                      <w:sdtContent>
                        <w:p>
                          <w:pPr>
                            <w:spacing w:line="360" w:lineRule="auto"/>
                            <w:ind w:firstLine="720"/>
                            <w:jc w:val="both"/>
                            <w:rPr>
                              <w:szCs w:val="24"/>
                              <w:lang w:eastAsia="lt-LT"/>
                            </w:rPr>
                          </w:pPr>
                          <w:sdt>
                            <w:sdtPr>
                              <w:alias w:val="Numeris"/>
                              <w:tag w:val="nr_76add2d28bf3419a98a7683862b8d3fe"/>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bCs/>
                              <w:szCs w:val="24"/>
                            </w:rPr>
                          </w:pPr>
                          <w:r>
                            <w:rPr>
                              <w:szCs w:val="24"/>
                              <w:lang w:eastAsia="lt-LT"/>
                            </w:rPr>
                            <w:t>užtraukia baudą nuo dvidešimt iki aštuoniasdešimt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b239b04d0211e7846ef01bfffb9b64">
                            <w:r w:rsidRPr="00532B9F">
                              <w:rPr>
                                <w:rFonts w:ascii="Times New Roman" w:eastAsia="MS Mincho" w:hAnsi="Times New Roman"/>
                                <w:sz w:val="20"/>
                                <w:i/>
                                <w:iCs/>
                                <w:color w:val="0000FF" w:themeColor="hyperlink"/>
                                <w:u w:val="single"/>
                              </w:rPr>
                              <w:t>XIII-401</w:t>
                            </w:r>
                          </w:fldSimple>
                          <w:r>
                            <w:rPr>
                              <w:rFonts w:ascii="Times New Roman" w:eastAsia="MS Mincho" w:hAnsi="Times New Roman"/>
                              <w:sz w:val="20"/>
                              <w:i/>
                              <w:iCs/>
                            </w:rPr>
                            <w:t>,
2017-06-01,
paskelbta TAR 2017-06-09, i. k. 2017-09785            </w:t>
                          </w:r>
                        </w:p>
                        <w:p/>
                      </w:sdtContent>
                    </w:sdt>
                    <w:sdt>
                      <w:sdtPr>
                        <w:alias w:val="488 str. 2 d."/>
                        <w:tag w:val="part_bd263bfa03a741cca223f3ef3345ffcf"/>
                        <w:lock w:val="sdtLocked"/>
                        <w:richText/>
                      </w:sdtPr>
                      <w:sdtContent>
                        <w:p>
                          <w:pPr>
                            <w:spacing w:line="360" w:lineRule="auto"/>
                            <w:ind w:firstLine="720"/>
                            <w:jc w:val="both"/>
                            <w:rPr>
                              <w:bCs/>
                              <w:szCs w:val="24"/>
                            </w:rPr>
                          </w:pPr>
                          <w:sdt>
                            <w:sdtPr>
                              <w:alias w:val="Numeris"/>
                              <w:tag w:val="nr_bd263bfa03a741cca223f3ef3345ff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nuo aštuoniasdešimt iki trijų šimtų eurų.</w:t>
                          </w:r>
                        </w:p>
                      </w:sdtContent>
                    </w:sdt>
                    <w:sdt>
                      <w:sdtPr>
                        <w:alias w:val="3 d."/>
                        <w:tag w:val="part_ae6fa64b555144578258dc952f1160d3"/>
                        <w:lock w:val="sdtLocked"/>
                        <w:richText/>
                      </w:sdtPr>
                      <w:sdtContent>
                        <w:p>
                          <w:pPr>
                            <w:suppressAutoHyphens/>
                            <w:spacing w:line="360" w:lineRule="auto"/>
                            <w:ind w:firstLine="720"/>
                            <w:jc w:val="both"/>
                            <w:rPr>
                              <w:bCs/>
                              <w:szCs w:val="24"/>
                            </w:rPr>
                          </w:pPr>
                          <w:sdt>
                            <w:sdtPr>
                              <w:alias w:val="Numeris"/>
                              <w:tag w:val="nr_ae6fa64b555144578258dc952f1160d3"/>
                              <w:lock w:val="sdtLocked"/>
                              <w:richText/>
                            </w:sdtPr>
                            <w:sdtContent>
                              <w:r>
                                <w:rPr>
                                  <w:bCs/>
                                  <w:color w:val="000000"/>
                                  <w:kern w:val="3"/>
                                  <w:szCs w:val="24"/>
                                </w:rPr>
                                <w:t>3</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9 str."/>
                    <w:tag w:val="part_8e9862e5c5c6402c96830dbfeb378d99"/>
                    <w:lock w:val="sdtLocked"/>
                    <w:richText/>
                  </w:sdtPr>
                  <w:sdtContent>
                    <w:p>
                      <w:pPr>
                        <w:spacing w:line="360" w:lineRule="auto"/>
                        <w:ind w:left="2410" w:hanging="1690"/>
                        <w:jc w:val="both"/>
                        <w:rPr>
                          <w:szCs w:val="24"/>
                        </w:rPr>
                      </w:pPr>
                      <w:sdt>
                        <w:sdtPr>
                          <w:alias w:val="Numeris"/>
                          <w:tag w:val="nr_8e9862e5c5c6402c96830dbfeb378d99"/>
                          <w:lock w:val="sdtLocked"/>
                          <w:richText/>
                        </w:sdtPr>
                        <w:sdtContent>
                          <w:r>
                            <w:rPr>
                              <w:b/>
                              <w:bCs/>
                              <w:szCs w:val="24"/>
                            </w:rPr>
                            <w:t>489</w:t>
                          </w:r>
                        </w:sdtContent>
                      </w:sdt>
                      <w:r>
                        <w:rPr>
                          <w:b/>
                          <w:bCs/>
                          <w:szCs w:val="24"/>
                        </w:rPr>
                        <w:t xml:space="preserve"> straipsnis. </w:t>
                      </w:r>
                      <w:sdt>
                        <w:sdtPr>
                          <w:alias w:val="Pavadinimas"/>
                          <w:tag w:val="title_8e9862e5c5c6402c96830dbfeb378d99"/>
                          <w:lock w:val="sdtLocked"/>
                          <w:richText/>
                        </w:sdtPr>
                        <w:sdtContent>
                          <w:r>
                            <w:rPr>
                              <w:b/>
                              <w:bCs/>
                              <w:szCs w:val="24"/>
                            </w:rPr>
                            <w:t>Lietuvos Respublikos apsaugos nuo smurto artimoje aplinkoje įstatymo pažeidimas</w:t>
                          </w:r>
                        </w:sdtContent>
                      </w:sdt>
                    </w:p>
                    <w:sdt>
                      <w:sdtPr>
                        <w:alias w:val="489 str. 1 d."/>
                        <w:tag w:val="part_2609bfa3960f43a8b9006bef152c997b"/>
                        <w:lock w:val="sdtLocked"/>
                        <w:richText/>
                      </w:sdtPr>
                      <w:sdtContent>
                        <w:p>
                          <w:pPr>
                            <w:spacing w:line="360" w:lineRule="auto"/>
                            <w:ind w:firstLine="720"/>
                            <w:jc w:val="both"/>
                            <w:rPr>
                              <w:szCs w:val="24"/>
                            </w:rPr>
                          </w:pPr>
                          <w:r>
                            <w:rPr>
                              <w:szCs w:val="24"/>
                            </w:rPr>
                            <w:t>Melagingas pranešimas apie smurtą artimoje aplinkoje ar piktnaudžiavimas smurtą patyrusio asmens teisėmis</w:t>
                          </w:r>
                        </w:p>
                      </w:sdtContent>
                    </w:sdt>
                    <w:sdt>
                      <w:sdtPr>
                        <w:alias w:val="489 str. 2 d."/>
                        <w:tag w:val="part_7a76f19ffd22448a90d1fe6f24f28de1"/>
                        <w:lock w:val="sdtLocked"/>
                        <w:richText/>
                      </w:sdtPr>
                      <w:sdtContent>
                        <w:p>
                          <w:pPr>
                            <w:spacing w:line="360" w:lineRule="auto"/>
                            <w:ind w:firstLine="720"/>
                            <w:jc w:val="both"/>
                            <w:rPr>
                              <w:szCs w:val="24"/>
                            </w:rPr>
                          </w:pPr>
                          <w:r>
                            <w:rPr>
                              <w:szCs w:val="24"/>
                            </w:rPr>
                            <w:t>užtraukia baudą nuo keturiolikos iki trisdešimt eurų.</w:t>
                          </w:r>
                        </w:p>
                        <w:p>
                          <w:pPr>
                            <w:spacing w:line="360" w:lineRule="auto"/>
                            <w:ind w:firstLine="720"/>
                            <w:jc w:val="both"/>
                            <w:rPr>
                              <w:szCs w:val="24"/>
                            </w:rPr>
                          </w:pPr>
                        </w:p>
                      </w:sdtContent>
                    </w:sdt>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92 str."/>
                    <w:tag w:val="part_f96b71dcb59f45768264ad51ae091f1b"/>
                    <w:lock w:val="sdtLocked"/>
                    <w:richText/>
                  </w:sdtPr>
                  <w:sdtContent>
                    <w:p>
                      <w:pPr>
                        <w:spacing w:line="360" w:lineRule="auto"/>
                        <w:ind w:left="2410" w:hanging="1690"/>
                        <w:jc w:val="both"/>
                        <w:rPr>
                          <w:b/>
                          <w:bCs/>
                          <w:szCs w:val="24"/>
                        </w:rPr>
                      </w:pPr>
                      <w:sdt>
                        <w:sdtPr>
                          <w:alias w:val="Numeris"/>
                          <w:tag w:val="nr_f96b71dcb59f45768264ad51ae091f1b"/>
                          <w:lock w:val="sdtLocked"/>
                          <w:richText/>
                        </w:sdtPr>
                        <w:sdtContent>
                          <w:r>
                            <w:rPr>
                              <w:b/>
                              <w:bCs/>
                              <w:szCs w:val="24"/>
                            </w:rPr>
                            <w:t>492</w:t>
                          </w:r>
                        </w:sdtContent>
                      </w:sdt>
                      <w:r>
                        <w:rPr>
                          <w:b/>
                          <w:bCs/>
                          <w:szCs w:val="24"/>
                        </w:rPr>
                        <w:t xml:space="preserve"> straipsnis. </w:t>
                      </w:r>
                      <w:sdt>
                        <w:sdtPr>
                          <w:alias w:val="Pavadinimas"/>
                          <w:tag w:val="title_f96b71dcb59f45768264ad51ae091f1b"/>
                          <w:lock w:val="sdtLocked"/>
                          <w:richText/>
                        </w:sdtPr>
                        <w:sdtContent>
                          <w:r>
                            <w:rPr>
                              <w:b/>
                              <w:bCs/>
                              <w:szCs w:val="24"/>
                            </w:rPr>
                            <w:t>Lietuvos Respublikos tabako, tabako gaminių ir su jais susijusių gaminių kontrolės įstatyme nustatytas tabako gaminių ar susijusių gaminių vartojimo ar jų turėjimo ribojimo pažeidimas</w:t>
                          </w:r>
                        </w:sdtContent>
                      </w:sdt>
                    </w:p>
                    <w:sdt>
                      <w:sdtPr>
                        <w:alias w:val="492 str. 1 d."/>
                        <w:tag w:val="part_bdb278c76fcc42108eaa7dfa23a3ecb1"/>
                        <w:lock w:val="sdtLocked"/>
                        <w:richText/>
                      </w:sdtPr>
                      <w:sdtContent>
                        <w:p>
                          <w:pPr>
                            <w:spacing w:line="360" w:lineRule="auto"/>
                            <w:ind w:firstLine="720"/>
                            <w:jc w:val="both"/>
                            <w:rPr>
                              <w:bCs/>
                              <w:szCs w:val="24"/>
                            </w:rPr>
                          </w:pPr>
                          <w:sdt>
                            <w:sdtPr>
                              <w:alias w:val="Numeris"/>
                              <w:tag w:val="nr_bdb278c76fcc42108eaa7dfa23a3ecb1"/>
                              <w:lock w:val="sdtLocked"/>
                              <w:richText/>
                            </w:sdtPr>
                            <w:sdtContent>
                              <w:r>
                                <w:rPr>
                                  <w:bCs/>
                                  <w:szCs w:val="24"/>
                                </w:rPr>
                                <w:t>1</w:t>
                              </w:r>
                            </w:sdtContent>
                          </w:sdt>
                          <w:r>
                            <w:rPr>
                              <w:bCs/>
                              <w:szCs w:val="24"/>
                            </w:rPr>
                            <w:t>. Lietuvos Respublikos tabako, tabako gaminių ir su jais susijusių gaminių kontrolės įstatyme nustatytas tabako gaminių ar susijusių gaminių vartojimo ar jų turėjimo ribojimo pažeidimas</w:t>
                          </w:r>
                        </w:p>
                        <w:p>
                          <w:pPr>
                            <w:spacing w:line="360" w:lineRule="auto"/>
                            <w:ind w:firstLine="720"/>
                            <w:jc w:val="both"/>
                            <w:rPr>
                              <w:bCs/>
                              <w:szCs w:val="24"/>
                            </w:rPr>
                          </w:pPr>
                          <w:r>
                            <w:rPr>
                              <w:bCs/>
                              <w:szCs w:val="24"/>
                            </w:rPr>
                            <w:t>užtraukia įspėjimą arba baudą nuo dvidešimt iki penkiasdešimt eurų.</w:t>
                          </w:r>
                        </w:p>
                      </w:sdtContent>
                    </w:sdt>
                    <w:sdt>
                      <w:sdtPr>
                        <w:alias w:val="492 str. 2 d."/>
                        <w:tag w:val="part_de672c428c24417092fb352d0691a314"/>
                        <w:lock w:val="sdtLocked"/>
                        <w:richText/>
                      </w:sdtPr>
                      <w:sdtContent>
                        <w:p>
                          <w:pPr>
                            <w:spacing w:line="360" w:lineRule="auto"/>
                            <w:ind w:firstLine="720"/>
                            <w:jc w:val="both"/>
                            <w:rPr>
                              <w:bCs/>
                              <w:szCs w:val="24"/>
                            </w:rPr>
                          </w:pPr>
                          <w:sdt>
                            <w:sdtPr>
                              <w:alias w:val="Numeris"/>
                              <w:tag w:val="nr_de672c428c24417092fb352d0691a31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devyniasdešimt eurų.</w:t>
                          </w:r>
                        </w:p>
                      </w:sdtContent>
                    </w:sdt>
                    <w:sdt>
                      <w:sdtPr>
                        <w:alias w:val="492 str. 3 d."/>
                        <w:tag w:val="part_4794cc8fbca24e0aaee39b2eda7b790e"/>
                        <w:lock w:val="sdtLocked"/>
                        <w:richText/>
                      </w:sdtPr>
                      <w:sdtContent>
                        <w:p>
                          <w:pPr>
                            <w:spacing w:line="360" w:lineRule="auto"/>
                            <w:ind w:firstLine="720"/>
                            <w:jc w:val="both"/>
                            <w:rPr>
                              <w:bCs/>
                              <w:szCs w:val="24"/>
                            </w:rPr>
                          </w:pPr>
                          <w:sdt>
                            <w:sdtPr>
                              <w:alias w:val="Numeris"/>
                              <w:tag w:val="nr_4794cc8fbca24e0aaee39b2eda7b790e"/>
                              <w:lock w:val="sdtLocked"/>
                              <w:richText/>
                            </w:sdtPr>
                            <w:sdtContent>
                              <w:r>
                                <w:rPr>
                                  <w:bCs/>
                                  <w:szCs w:val="24"/>
                                </w:rPr>
                                <w:t>3</w:t>
                              </w:r>
                            </w:sdtContent>
                          </w:sdt>
                          <w:r>
                            <w:rPr>
                              <w:bCs/>
                              <w:szCs w:val="24"/>
                            </w:rPr>
                            <w:t>. Už šio straipsnio 1, 2 dalyse numatytus administracinius nusižengimus privaloma skirti tabako gaminių ar susijusių gaminių konfiskavimą.</w:t>
                          </w:r>
                        </w:p>
                        <w:p>
                          <w:pPr>
                            <w:spacing w:line="360" w:lineRule="auto"/>
                            <w:ind w:firstLine="720"/>
                            <w:jc w:val="both"/>
                            <w:rPr>
                              <w:bCs/>
                              <w:szCs w:val="24"/>
                            </w:rPr>
                          </w:pPr>
                        </w:p>
                      </w:sdtContent>
                    </w:sdt>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94-1 str."/>
                    <w:tag w:val="part_8c53840dee004bff9f9194f1fe4fff29"/>
                    <w:lock w:val="sdtLocked"/>
                    <w:richText/>
                  </w:sdtPr>
                  <w:sdtContent>
                    <w:p>
                      <w:pPr>
                        <w:spacing w:line="360" w:lineRule="auto"/>
                        <w:ind w:left="2552" w:hanging="1832"/>
                        <w:jc w:val="both"/>
                        <w:rPr>
                          <w:szCs w:val="24"/>
                          <w:lang w:eastAsia="lt-LT"/>
                        </w:rPr>
                      </w:pPr>
                      <w:sdt>
                        <w:sdtPr>
                          <w:alias w:val="Numeris"/>
                          <w:tag w:val="nr_8c53840dee004bff9f9194f1fe4fff29"/>
                          <w:lock w:val="sdtLocked"/>
                          <w:richText/>
                        </w:sdtPr>
                        <w:sdtContent>
                          <w:r>
                            <w:rPr>
                              <w:b/>
                              <w:bCs/>
                              <w:color w:val="000000"/>
                              <w:szCs w:val="24"/>
                              <w:lang w:eastAsia="lt-LT"/>
                            </w:rPr>
                            <w:t>494</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8c53840dee004bff9f9194f1fe4fff29"/>
                          <w:lock w:val="sdtLocked"/>
                          <w:richText/>
                        </w:sdtPr>
                        <w:sdtContent>
                          <w:r>
                            <w:rPr>
                              <w:b/>
                              <w:bCs/>
                              <w:color w:val="000000"/>
                              <w:szCs w:val="24"/>
                              <w:lang w:eastAsia="lt-LT"/>
                            </w:rPr>
                            <w:t>Lietuvos Respublikos sporto įstatyme nustatytų reikalavimų sporto renginių organizatoriams pažeidimas</w:t>
                          </w:r>
                        </w:sdtContent>
                      </w:sdt>
                    </w:p>
                    <w:sdt>
                      <w:sdtPr>
                        <w:alias w:val="494-1 str. 1 d."/>
                        <w:tag w:val="part_58964406848b4808a8f4df528ba1e3ae"/>
                        <w:lock w:val="sdtLocked"/>
                        <w:richText/>
                      </w:sdtPr>
                      <w:sdtContent>
                        <w:p>
                          <w:pPr>
                            <w:spacing w:line="360" w:lineRule="auto"/>
                            <w:ind w:firstLine="720"/>
                            <w:jc w:val="both"/>
                            <w:rPr>
                              <w:szCs w:val="24"/>
                              <w:lang w:eastAsia="lt-LT"/>
                            </w:rPr>
                          </w:pPr>
                          <w:r>
                            <w:rPr>
                              <w:szCs w:val="24"/>
                              <w:lang w:eastAsia="lt-LT"/>
                            </w:rPr>
                            <w:t xml:space="preserve">Reikalavimų </w:t>
                          </w:r>
                          <w:r>
                            <w:rPr>
                              <w:bCs/>
                              <w:color w:val="000000"/>
                              <w:szCs w:val="24"/>
                              <w:lang w:eastAsia="lt-LT"/>
                            </w:rPr>
                            <w:t xml:space="preserve">aukšto meistriškumo </w:t>
                          </w:r>
                          <w:r>
                            <w:rPr>
                              <w:szCs w:val="24"/>
                              <w:lang w:eastAsia="lt-LT"/>
                            </w:rPr>
                            <w:t xml:space="preserve">sporto pratybų, </w:t>
                          </w:r>
                          <w:r>
                            <w:rPr>
                              <w:bCs/>
                              <w:color w:val="000000"/>
                              <w:szCs w:val="24"/>
                              <w:lang w:eastAsia="lt-LT"/>
                            </w:rPr>
                            <w:t xml:space="preserve">aukšto meistriškumo </w:t>
                          </w:r>
                          <w:r>
                            <w:rPr>
                              <w:szCs w:val="24"/>
                              <w:lang w:eastAsia="lt-LT"/>
                            </w:rPr>
                            <w:t xml:space="preserve">sporto varžybų, </w:t>
                          </w:r>
                          <w:r>
                            <w:rPr>
                              <w:bCs/>
                              <w:szCs w:val="24"/>
                              <w:lang w:eastAsia="lt-LT"/>
                            </w:rPr>
                            <w:t>fizinio aktyvumo</w:t>
                          </w:r>
                          <w:r>
                            <w:rPr>
                              <w:szCs w:val="24"/>
                              <w:lang w:eastAsia="lt-LT"/>
                            </w:rPr>
                            <w:t xml:space="preserve"> pratybų ar kitų sporto renginių organizatoriams pažeidimas</w:t>
                          </w:r>
                        </w:p>
                      </w:sdtContent>
                    </w:sdt>
                    <w:sdt>
                      <w:sdtPr>
                        <w:alias w:val="494-1 str. 2 d."/>
                        <w:tag w:val="part_21b00efac044496b8ef6ed1f8fc9097a"/>
                        <w:lock w:val="sdtLocked"/>
                        <w:richText/>
                      </w:sdtPr>
                      <w:sdtContent>
                        <w:p>
                          <w:pPr>
                            <w:spacing w:line="360" w:lineRule="auto"/>
                            <w:ind w:firstLine="720"/>
                            <w:jc w:val="both"/>
                            <w:rPr>
                              <w:bCs/>
                              <w:szCs w:val="24"/>
                            </w:rPr>
                          </w:pPr>
                          <w:r>
                            <w:rPr>
                              <w:szCs w:val="24"/>
                              <w:lang w:eastAsia="lt-LT"/>
                            </w:rPr>
                            <w:t xml:space="preserve">užtraukia įspėjimą arba baudą asmeniui nuo vieno šimto keturiasdešimt penkių iki septynių šimtų eurų ir įspėjimą arba baudą juridinių asmenų vadovams ar kitiems atsakingiems asmenims nuo </w:t>
                          </w:r>
                          <w:r>
                            <w:rPr>
                              <w:szCs w:val="24"/>
                            </w:rPr>
                            <w:t>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1418510d799f4ce8ba3baa6e8246ec97"/>
                    <w:lock w:val="sdtLocked"/>
                    <w:richText/>
                  </w:sdtPr>
                  <w:sdtContent>
                    <w:p>
                      <w:pPr>
                        <w:spacing w:line="360" w:lineRule="auto"/>
                        <w:ind w:left="2410" w:hanging="1690"/>
                        <w:jc w:val="both"/>
                        <w:rPr>
                          <w:bCs/>
                          <w:szCs w:val="24"/>
                        </w:rPr>
                      </w:pPr>
                      <w:sdt>
                        <w:sdtPr>
                          <w:alias w:val="Numeris"/>
                          <w:tag w:val="nr_1418510d799f4ce8ba3baa6e8246ec97"/>
                          <w:lock w:val="sdtLocked"/>
                          <w:richText/>
                        </w:sdtPr>
                        <w:sdtContent>
                          <w:r>
                            <w:rPr>
                              <w:b/>
                              <w:bCs/>
                              <w:szCs w:val="24"/>
                            </w:rPr>
                            <w:t>502</w:t>
                          </w:r>
                        </w:sdtContent>
                      </w:sdt>
                      <w:r>
                        <w:rPr>
                          <w:b/>
                          <w:bCs/>
                          <w:szCs w:val="24"/>
                        </w:rPr>
                        <w:t xml:space="preserve"> straipsnis. </w:t>
                      </w:r>
                      <w:sdt>
                        <w:sdtPr>
                          <w:alias w:val="Pavadinimas"/>
                          <w:tag w:val="title_1418510d799f4ce8ba3baa6e8246ec97"/>
                          <w:lock w:val="sdtLocked"/>
                          <w:richText/>
                        </w:sdtPr>
                        <w:sdtContent>
                          <w:r>
                            <w:rPr>
                              <w:b/>
                              <w:bCs/>
                              <w:szCs w:val="24"/>
                            </w:rPr>
                            <w:t>Televizijos ir radijo programų, televizijos, kino filmų nevertimas į valstybinę kalbą</w:t>
                          </w:r>
                        </w:sdtContent>
                      </w:sdt>
                    </w:p>
                    <w:sdt>
                      <w:sdtPr>
                        <w:alias w:val="502 str. 1 d."/>
                        <w:tag w:val="part_2af319fb489c4e969128ecec6b3cdaa0"/>
                        <w:lock w:val="sdtLocked"/>
                        <w:richText/>
                      </w:sdtPr>
                      <w:sdtContent>
                        <w:p>
                          <w:pPr>
                            <w:spacing w:line="360" w:lineRule="auto"/>
                            <w:ind w:firstLine="720"/>
                            <w:jc w:val="both"/>
                            <w:rPr>
                              <w:b/>
                              <w:bCs/>
                              <w:szCs w:val="24"/>
                            </w:rPr>
                          </w:pPr>
                          <w:sdt>
                            <w:sdtPr>
                              <w:alias w:val="Numeris"/>
                              <w:tag w:val="nr_2af319fb489c4e969128ecec6b3cdaa0"/>
                              <w:lock w:val="sdtLocked"/>
                              <w:richText/>
                            </w:sdtPr>
                            <w:sdtContent>
                              <w:r>
                                <w:rPr>
                                  <w:bCs/>
                                  <w:szCs w:val="24"/>
                                </w:rPr>
                                <w:t>1</w:t>
                              </w:r>
                            </w:sdtContent>
                          </w:sdt>
                          <w:r>
                            <w:rPr>
                              <w:bCs/>
                              <w:szCs w:val="24"/>
                            </w:rPr>
                            <w:t xml:space="preserve">. </w:t>
                          </w:r>
                          <w:r>
                            <w:rPr>
                              <w:szCs w:val="24"/>
                            </w:rPr>
                            <w:t xml:space="preserve">Radijo ir (ar) televizijos programų transliuotojų ir užsakomųjų visuomenės informavimo audiovizualinėmis priemonėmis paslaugų teikėjų </w:t>
                          </w:r>
                          <w:r>
                            <w:rPr>
                              <w:bCs/>
                              <w:szCs w:val="24"/>
                            </w:rPr>
                            <w:t>programų, televizijos, kino filmų demonstravimas be vertimo į valstybinę lietuvių kalbą, išskyrus įstatymuose numatytus atvejus,</w:t>
                          </w:r>
                        </w:p>
                        <w:p>
                          <w:pPr>
                            <w:spacing w:line="360" w:lineRule="auto"/>
                            <w:ind w:firstLine="720"/>
                            <w:jc w:val="both"/>
                            <w:rPr>
                              <w:bCs/>
                              <w:szCs w:val="24"/>
                            </w:rPr>
                          </w:pPr>
                          <w:r>
                            <w:rPr>
                              <w:bCs/>
                              <w:szCs w:val="24"/>
                            </w:rPr>
                            <w:t>užtraukia baudą televizijos, radijo, kino teatrų vadovams nuo vieno šimto penkiasdešimt iki dviejų šimtų eurų.</w:t>
                          </w:r>
                        </w:p>
                      </w:sdtContent>
                    </w:sdt>
                    <w:sdt>
                      <w:sdtPr>
                        <w:alias w:val="502 str. 2 d."/>
                        <w:tag w:val="part_bfce1894d5f943418e8ead247a0b095a"/>
                        <w:lock w:val="sdtLocked"/>
                        <w:richText/>
                      </w:sdtPr>
                      <w:sdtContent>
                        <w:p>
                          <w:pPr>
                            <w:spacing w:line="360" w:lineRule="auto"/>
                            <w:ind w:firstLine="720"/>
                            <w:jc w:val="both"/>
                            <w:rPr>
                              <w:bCs/>
                              <w:szCs w:val="24"/>
                            </w:rPr>
                          </w:pPr>
                          <w:sdt>
                            <w:sdtPr>
                              <w:alias w:val="Numeris"/>
                              <w:tag w:val="nr_bfce1894d5f943418e8ead247a0b095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trijų šimtų penkiasdešimt eurų.</w:t>
                          </w:r>
                        </w:p>
                        <w:p>
                          <w:pPr>
                            <w:spacing w:line="360" w:lineRule="auto"/>
                            <w:ind w:firstLine="720"/>
                            <w:jc w:val="both"/>
                            <w:rPr>
                              <w:bCs/>
                              <w:szCs w:val="24"/>
                            </w:rPr>
                          </w:pPr>
                        </w:p>
                      </w:sdtContent>
                    </w:sdt>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55fdba966a3d499db1dc7dcc50a6e242"/>
                    <w:lock w:val="sdtLocked"/>
                    <w:richText/>
                  </w:sdtPr>
                  <w:sdtContent>
                    <w:p>
                      <w:pPr>
                        <w:spacing w:line="360" w:lineRule="auto"/>
                        <w:ind w:left="2552" w:hanging="1832"/>
                        <w:jc w:val="both"/>
                      </w:pPr>
                      <w:sdt>
                        <w:sdtPr>
                          <w:alias w:val="Numeris"/>
                          <w:tag w:val="nr_55fdba966a3d499db1dc7dcc50a6e242"/>
                          <w:lock w:val="sdtLocked"/>
                          <w:richText/>
                        </w:sdtPr>
                        <w:sdtContent>
                          <w:r>
                            <w:rPr>
                              <w:b/>
                              <w:bCs/>
                            </w:rPr>
                            <w:t>505</w:t>
                          </w:r>
                        </w:sdtContent>
                      </w:sdt>
                      <w:r>
                        <w:rPr>
                          <w:b/>
                          <w:bCs/>
                        </w:rPr>
                        <w:t xml:space="preserve"> straipsnis. </w:t>
                      </w:r>
                      <w:sdt>
                        <w:sdtPr>
                          <w:alias w:val="Pavadinimas"/>
                          <w:tag w:val="title_55fdba966a3d499db1dc7dcc50a6e242"/>
                          <w:lock w:val="sdtLocked"/>
                          <w:richText/>
                        </w:sdtPr>
                        <w:sdtContent>
                          <w:r>
                            <w:rPr>
                              <w:b/>
                            </w:rPr>
                            <w:t>Kliudymas įstatymų įgaliotiems pareigūnams įgyvendinti jiems suteiktas teises ar atlikti pavestas pareigas, jų teisėtų reikalavimų ar nurodymų ir kolegialių institucijų ar valstybės pareigūnų sprendimų nevykdymas</w:t>
                          </w:r>
                        </w:sdtContent>
                      </w:sdt>
                    </w:p>
                    <w:sdt>
                      <w:sdtPr>
                        <w:alias w:val="505 str. 1 d."/>
                        <w:tag w:val="part_f44ff13dbcb04d3180fe01ce2abef253"/>
                        <w:lock w:val="sdtLocked"/>
                        <w:richText/>
                      </w:sdtPr>
                      <w:sdtContent>
                        <w:p>
                          <w:pPr>
                            <w:spacing w:line="360" w:lineRule="auto"/>
                            <w:ind w:firstLine="720"/>
                            <w:jc w:val="both"/>
                          </w:pPr>
                          <w:sdt>
                            <w:sdtPr>
                              <w:alias w:val="Numeris"/>
                              <w:tag w:val="nr_f44ff13dbcb04d3180fe01ce2abef253"/>
                              <w:lock w:val="sdtLocked"/>
                              <w:richText/>
                            </w:sdtPr>
                            <w:sdtContent>
                              <w:r>
                                <w:t>1</w:t>
                              </w:r>
                            </w:sdtContent>
                          </w:sdt>
                          <w:r>
                            <w:t>. Kliudymas įstatymų įgaliotiems pareigūnams įgyvendinti jų veiklą reglamentuojančiuose įstatymuose jiems nustatytas teises ar atlikti jiems pavestas pareigas, šių pareigūnų teisėtų nurodymų ir reikalavimų, taip pat valstybės pareigūnų ar kolegialių institucijų sprendimų (nutarimų) nevykdymas ar netinkamas vykdymas (pareigūnų neįleidimas į tikrinamas teritorijas, patalpas (išskyrus žmogaus būstą) ar kitus objektus, nepateikimas pareigūnams informacijos, duomenų ar dokumentų arba klaidingų ar tikrovės neatitinkančių informacijos ar duomenų pateikimas, atsisakymas paaiškinti ar suteikti duomenis, dokumentų nuslėpimas, vengimas atvykti ir duoti paaiškinimus ir kt.), išskyrus šio kodekso 224 straipsnio 1 dalyje, 317, 318, 322, 506 straipsniuose nurodytus atvejus,</w:t>
                          </w:r>
                        </w:p>
                        <w:p>
                          <w:pPr>
                            <w:spacing w:line="360" w:lineRule="auto"/>
                            <w:ind w:firstLine="720"/>
                            <w:jc w:val="both"/>
                          </w:pPr>
                          <w:r>
                            <w:t>užtraukia baudą asmenims nuo aštuoniasdešimt iki septynių šimtų aštuoniasdešimt eurų ir juridinių asmenų vadovams ar kitiems atsakingiems asmenims – nuo trijų šimtų devyniasdešimt iki vieno tūkstančio devynių šimtų penkiasdešimt eurų.</w:t>
                          </w:r>
                        </w:p>
                      </w:sdtContent>
                    </w:sdt>
                    <w:sdt>
                      <w:sdtPr>
                        <w:alias w:val="505 str. 2 d."/>
                        <w:tag w:val="part_55b838ac866f479ea5650f03e3ff605a"/>
                        <w:lock w:val="sdtLocked"/>
                        <w:richText/>
                      </w:sdtPr>
                      <w:sdtContent>
                        <w:p>
                          <w:pPr>
                            <w:spacing w:line="360" w:lineRule="auto"/>
                            <w:ind w:firstLine="720"/>
                            <w:jc w:val="both"/>
                          </w:pPr>
                          <w:sdt>
                            <w:sdtPr>
                              <w:alias w:val="Numeris"/>
                              <w:tag w:val="nr_55b838ac866f479ea5650f03e3ff605a"/>
                              <w:lock w:val="sdtLocked"/>
                              <w:richText/>
                            </w:sdtPr>
                            <w:sdtContent>
                              <w:r>
                                <w:t>2</w:t>
                              </w:r>
                            </w:sdtContent>
                          </w:sdt>
                          <w:r>
                            <w:t>. Šio straipsnio 1 dalyje numatytas administracinis nusižengimas, padarytas pakartotinai,</w:t>
                          </w:r>
                        </w:p>
                        <w:p>
                          <w:pPr>
                            <w:spacing w:line="360" w:lineRule="auto"/>
                            <w:ind w:firstLine="720"/>
                            <w:jc w:val="both"/>
                            <w:rPr>
                              <w:b/>
                              <w:bCs/>
                              <w:szCs w:val="24"/>
                            </w:rPr>
                          </w:pPr>
                          <w:r>
                            <w:t>užtraukia baudą asmenims nuo septynių šimtų dvidešimt iki vieno tūkstančio vieno šimto septyniasdešimt eurų ir juridinių asmenų vadovams ar kitiems atsakingiems asmenims –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6 str."/>
                    <w:tag w:val="part_fb592011af144191b71ebe57f18d371d"/>
                    <w:lock w:val="sdtLocked"/>
                    <w:richText/>
                  </w:sdtPr>
                  <w:sdtContent>
                    <w:p>
                      <w:pPr>
                        <w:spacing w:line="360" w:lineRule="auto"/>
                        <w:ind w:left="2552" w:hanging="1832"/>
                        <w:jc w:val="both"/>
                        <w:rPr>
                          <w:b/>
                          <w:szCs w:val="24"/>
                        </w:rPr>
                      </w:pPr>
                      <w:sdt>
                        <w:sdtPr>
                          <w:alias w:val="Numeris"/>
                          <w:tag w:val="nr_fb592011af144191b71ebe57f18d371d"/>
                          <w:lock w:val="sdtLocked"/>
                          <w:richText/>
                        </w:sdtPr>
                        <w:sdtContent>
                          <w:r>
                            <w:rPr>
                              <w:b/>
                              <w:bCs/>
                              <w:szCs w:val="24"/>
                            </w:rPr>
                            <w:t>506</w:t>
                          </w:r>
                        </w:sdtContent>
                      </w:sdt>
                      <w:r>
                        <w:rPr>
                          <w:b/>
                          <w:bCs/>
                          <w:szCs w:val="24"/>
                        </w:rPr>
                        <w:t xml:space="preserve"> straipsnis. </w:t>
                      </w:r>
                      <w:sdt>
                        <w:sdtPr>
                          <w:alias w:val="Pavadinimas"/>
                          <w:tag w:val="title_fb592011af144191b71ebe57f18d371d"/>
                          <w:lock w:val="sdtLocked"/>
                          <w:richText/>
                        </w:sdtPr>
                        <w:sdtContent>
                          <w:r>
                            <w:rPr>
                              <w:b/>
                              <w:szCs w:val="24"/>
                            </w:rPr>
                            <w:t xml:space="preserve">Statutinių valstybės tarnautojų, karo policijos, Lietuvos Respublikos vadovybės apsaugos tarnybos ar žvalgybos pareigūnų teisėtų nurodymų ar reikalavimų nevykdymas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8695eb38e5034deea1d0db0e04efafe4"/>
                        <w:lock w:val="sdtLocked"/>
                        <w:richText/>
                      </w:sdtPr>
                      <w:sdtContent>
                        <w:p>
                          <w:pPr>
                            <w:spacing w:line="360" w:lineRule="auto"/>
                            <w:ind w:firstLine="720"/>
                            <w:jc w:val="both"/>
                            <w:rPr>
                              <w:szCs w:val="24"/>
                            </w:rPr>
                          </w:pPr>
                          <w:sdt>
                            <w:sdtPr>
                              <w:alias w:val="Numeris"/>
                              <w:tag w:val="nr_8695eb38e5034deea1d0db0e04efafe4"/>
                              <w:lock w:val="sdtLocked"/>
                              <w:richText/>
                            </w:sdtPr>
                            <w:sdtContent>
                              <w:r>
                                <w:rPr>
                                  <w:szCs w:val="24"/>
                                </w:rPr>
                                <w:t>4</w:t>
                              </w:r>
                            </w:sdtContent>
                          </w:sdt>
                          <w:r>
                            <w:rPr>
                              <w:szCs w:val="24"/>
                            </w:rPr>
                            <w:t xml:space="preserve">. Statutinio valstybės tarnautojo, karo policijos, </w:t>
                          </w:r>
                          <w:r>
                            <w:rPr>
                              <w:rFonts w:eastAsia="MS Mincho"/>
                              <w:iCs/>
                              <w:szCs w:val="24"/>
                            </w:rPr>
                            <w:t>Lietuvos Respublikos v</w:t>
                          </w:r>
                          <w:r>
                            <w:rPr>
                              <w:bCs/>
                              <w:iCs/>
                              <w:szCs w:val="24"/>
                            </w:rPr>
                            <w:t>adovybės apsaugos tarnybos (toliau – Vadovybės apsaugos tarnyba)</w:t>
                          </w:r>
                          <w:r>
                            <w:rPr>
                              <w:bCs/>
                              <w:i/>
                              <w:iCs/>
                              <w:szCs w:val="24"/>
                            </w:rPr>
                            <w:t xml:space="preserve"> </w:t>
                          </w:r>
                          <w:r>
                            <w:rPr>
                              <w:szCs w:val="24"/>
                            </w:rPr>
                            <w:t>ar žvalgybos pareigūno teisėto nurodymo ar reikalavimo nevykdymas, išskyrus šio kodekso 556 straipsnyje nurodytus atvejus,</w:t>
                          </w:r>
                        </w:p>
                        <w:p>
                          <w:pPr>
                            <w:spacing w:line="360" w:lineRule="auto"/>
                            <w:ind w:firstLine="720"/>
                            <w:jc w:val="both"/>
                            <w:rPr>
                              <w:bCs/>
                              <w:szCs w:val="24"/>
                            </w:rPr>
                          </w:pPr>
                          <w:r>
                            <w:rPr>
                              <w:szCs w:val="24"/>
                            </w:rPr>
                            <w:t>užtraukia baudą nuo devyniasdešimt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4-1 d."/>
                        <w:tag w:val="part_b38fe56930784811a6956cb8d9bbc186"/>
                        <w:lock w:val="sdtLocked"/>
                        <w:richText/>
                      </w:sdtPr>
                      <w:sdtContent>
                        <w:p>
                          <w:pPr>
                            <w:spacing w:line="360" w:lineRule="auto"/>
                            <w:ind w:firstLine="720"/>
                            <w:jc w:val="both"/>
                            <w:rPr>
                              <w:color w:val="000000"/>
                              <w:szCs w:val="24"/>
                            </w:rPr>
                          </w:pPr>
                          <w:sdt>
                            <w:sdtPr>
                              <w:alias w:val="Numeris"/>
                              <w:tag w:val="nr_b38fe56930784811a6956cb8d9bbc186"/>
                              <w:lock w:val="sdtLocked"/>
                              <w:richText/>
                            </w:sdtPr>
                            <w:sdtContent>
                              <w:r>
                                <w:rPr>
                                  <w:bCs/>
                                  <w:color w:val="000000"/>
                                  <w:szCs w:val="24"/>
                                </w:rPr>
                                <w:t>4</w:t>
                              </w:r>
                              <w:r>
                                <w:rPr>
                                  <w:bCs/>
                                  <w:color w:val="000000"/>
                                  <w:szCs w:val="24"/>
                                  <w:vertAlign w:val="superscript"/>
                                </w:rPr>
                                <w:t>1</w:t>
                              </w:r>
                            </w:sdtContent>
                          </w:sdt>
                          <w:r>
                            <w:rPr>
                              <w:bCs/>
                              <w:color w:val="000000"/>
                              <w:szCs w:val="24"/>
                            </w:rPr>
                            <w:t xml:space="preserve">. Šio straipsnio 1, 2, 3, 4 dalyse numatyti administraciniai nusižengimai, padaryti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iki penkių šimtų eurų ir juridinių asmenų vadovams ar kitiems atsakingiems asmenims – nuo penkių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f092a598a79141889a44208f9128c4c8"/>
                        <w:lock w:val="sdtLocked"/>
                        <w:richText/>
                      </w:sdtPr>
                      <w:sdtContent>
                        <w:p>
                          <w:pPr>
                            <w:spacing w:line="360" w:lineRule="auto"/>
                            <w:ind w:firstLine="720"/>
                            <w:jc w:val="both"/>
                            <w:rPr>
                              <w:bCs/>
                              <w:szCs w:val="24"/>
                            </w:rPr>
                          </w:pPr>
                          <w:sdt>
                            <w:sdtPr>
                              <w:alias w:val="Numeris"/>
                              <w:tag w:val="nr_f092a598a79141889a44208f9128c4c8"/>
                              <w:lock w:val="sdtLocked"/>
                              <w:richText/>
                            </w:sdtPr>
                            <w:sdtContent>
                              <w:r>
                                <w:rPr>
                                  <w:szCs w:val="24"/>
                                </w:rPr>
                                <w:t>6</w:t>
                              </w:r>
                            </w:sdtContent>
                          </w:sdt>
                          <w:r>
                            <w:rPr>
                              <w:szCs w:val="24"/>
                            </w:rPr>
                            <w:t xml:space="preserve">. Neįleidimas arba kitoks kliudymas policijos pareigūnams pagal kompetenciją tikrinti apsaugininkų ar apsaugos tarnybų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szCs w:val="24"/>
                            </w:rPr>
                            <w:t>užtraukia baudą apsaugininkams ar apsaugos tarnybų vadovams nuo devyniasdešimt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2e4ed06e8024bc3b379c685dd640e08"/>
                        <w:lock w:val="sdtLocked"/>
                        <w:richText/>
                      </w:sdtPr>
                      <w:sdtContent>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
                              <w:bCs/>
                              <w:szCs w:val="24"/>
                            </w:rPr>
                          </w:pPr>
                        </w:p>
                      </w:sdtContent>
                    </w:sdt>
                  </w:sdtContent>
                </w:sdt>
                <w:sdt>
                  <w:sdtPr>
                    <w:alias w:val="508 str."/>
                    <w:tag w:val="part_d13039b5fc334eb2ab5449be1e2d81d5"/>
                    <w:lock w:val="sdtLocked"/>
                    <w:richText/>
                  </w:sdtPr>
                  <w:sdtContent>
                    <w:p>
                      <w:pPr>
                        <w:spacing w:line="360" w:lineRule="auto"/>
                        <w:ind w:left="2552" w:hanging="1832"/>
                        <w:jc w:val="both"/>
                        <w:rPr>
                          <w:b/>
                          <w:bCs/>
                          <w:szCs w:val="24"/>
                        </w:rPr>
                      </w:pPr>
                      <w:sdt>
                        <w:sdtPr>
                          <w:alias w:val="Numeris"/>
                          <w:tag w:val="nr_d13039b5fc334eb2ab5449be1e2d81d5"/>
                          <w:lock w:val="sdtLocked"/>
                          <w:richText/>
                        </w:sdtPr>
                        <w:sdtContent>
                          <w:r>
                            <w:rPr>
                              <w:b/>
                              <w:bCs/>
                              <w:szCs w:val="24"/>
                            </w:rPr>
                            <w:t>508</w:t>
                          </w:r>
                        </w:sdtContent>
                      </w:sdt>
                      <w:r>
                        <w:rPr>
                          <w:b/>
                          <w:bCs/>
                          <w:szCs w:val="24"/>
                        </w:rPr>
                        <w:t xml:space="preserve"> straipsnis. </w:t>
                      </w:r>
                      <w:sdt>
                        <w:sdtPr>
                          <w:alias w:val="Pavadinimas"/>
                          <w:tag w:val="title_d13039b5fc334eb2ab5449be1e2d81d5"/>
                          <w:lock w:val="sdtLocked"/>
                          <w:richText/>
                        </w:sdtPr>
                        <w:sdtContent>
                          <w:r>
                            <w:rPr>
                              <w:b/>
                              <w:szCs w:val="24"/>
                            </w:rPr>
                            <w:t>Statutinio valstybės tarnautojo, karo policijos ar žvalgybos</w:t>
                          </w:r>
                          <w:r>
                            <w:rPr>
                              <w:b/>
                              <w:bCs/>
                              <w:szCs w:val="24"/>
                            </w:rPr>
                            <w:t xml:space="preserve"> pareigūno garbės ir orumo pažeminimas</w:t>
                          </w:r>
                        </w:sdtContent>
                      </w:sdt>
                    </w:p>
                    <w:sdt>
                      <w:sdtPr>
                        <w:alias w:val="508 str. 1 d."/>
                        <w:tag w:val="part_7ceb7718932c45aaa47217da6705d04e"/>
                        <w:lock w:val="sdtLocked"/>
                        <w:richText/>
                      </w:sdtPr>
                      <w:sdtContent>
                        <w:p>
                          <w:pPr>
                            <w:spacing w:line="360" w:lineRule="auto"/>
                            <w:ind w:firstLine="720"/>
                            <w:jc w:val="both"/>
                            <w:rPr>
                              <w:bCs/>
                              <w:szCs w:val="24"/>
                            </w:rPr>
                          </w:pPr>
                          <w:r>
                            <w:rPr>
                              <w:bCs/>
                              <w:szCs w:val="24"/>
                            </w:rPr>
                            <w:t>Statutinio valstybės tarnautojo, karo policijos ar žvalgybos pareigūno garbės ir orumo pažeminimas, reiškiamas žodžiais, gestais, įžeidžiančiu, įžūliu, provokuojančiu elgesiu ar kitokiu elgesiu,</w:t>
                          </w:r>
                        </w:p>
                      </w:sdtContent>
                    </w:sdt>
                    <w:sdt>
                      <w:sdtPr>
                        <w:alias w:val="508 str. 2 d."/>
                        <w:tag w:val="part_463427917f534f11b9358bc28f8c6ce7"/>
                        <w:lock w:val="sdtLocked"/>
                        <w:richText/>
                      </w:sdtPr>
                      <w:sdtContent>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ac701bf995e2440cbbc51035dfa70ec4"/>
                    <w:lock w:val="sdtLocked"/>
                    <w:richText/>
                  </w:sdtPr>
                  <w:sdtContent>
                    <w:p>
                      <w:pPr>
                        <w:spacing w:line="360" w:lineRule="auto"/>
                        <w:ind w:firstLine="720"/>
                        <w:jc w:val="both"/>
                        <w:rPr>
                          <w:b/>
                          <w:bCs/>
                          <w:szCs w:val="24"/>
                        </w:rPr>
                      </w:pPr>
                      <w:sdt>
                        <w:sdtPr>
                          <w:alias w:val="Numeris"/>
                          <w:tag w:val="nr_ac701bf995e2440cbbc51035dfa70ec4"/>
                          <w:lock w:val="sdtLocked"/>
                          <w:richText/>
                        </w:sdtPr>
                        <w:sdtContent>
                          <w:r>
                            <w:rPr>
                              <w:b/>
                              <w:bCs/>
                              <w:szCs w:val="24"/>
                            </w:rPr>
                            <w:t>510</w:t>
                          </w:r>
                        </w:sdtContent>
                      </w:sdt>
                      <w:r>
                        <w:rPr>
                          <w:b/>
                          <w:bCs/>
                          <w:szCs w:val="24"/>
                        </w:rPr>
                        <w:t xml:space="preserve"> straipsnis. </w:t>
                      </w:r>
                      <w:sdt>
                        <w:sdtPr>
                          <w:alias w:val="Pavadinimas"/>
                          <w:tag w:val="title_ac701bf995e2440cbbc51035dfa70ec4"/>
                          <w:lock w:val="sdtLocked"/>
                          <w:richText/>
                        </w:sdtPr>
                        <w:sdtContent>
                          <w:r>
                            <w:rPr>
                              <w:b/>
                              <w:bCs/>
                              <w:szCs w:val="24"/>
                            </w:rPr>
                            <w:t>Lietuvos Respublikos valstybės kontrolės sprendimų nevykdymas</w:t>
                          </w:r>
                        </w:sdtContent>
                      </w:sdt>
                    </w:p>
                    <w:sdt>
                      <w:sdtPr>
                        <w:alias w:val="510 str. 1 d."/>
                        <w:tag w:val="part_4e2a28ffbc4749a48efa4d6c2d12b8ac"/>
                        <w:lock w:val="sdtLocked"/>
                        <w:richText/>
                      </w:sdtPr>
                      <w:sdtContent>
                        <w:p>
                          <w:pPr>
                            <w:spacing w:line="360" w:lineRule="auto"/>
                            <w:ind w:firstLine="720"/>
                            <w:jc w:val="both"/>
                            <w:rPr>
                              <w:bCs/>
                              <w:szCs w:val="24"/>
                            </w:rPr>
                          </w:pPr>
                          <w:r>
                            <w:rPr>
                              <w:bCs/>
                              <w:szCs w:val="24"/>
                            </w:rPr>
                            <w:t>Lietuvos Respublikos valstybės kontrolės sprendimų nevykdymas</w:t>
                          </w:r>
                        </w:p>
                      </w:sdtContent>
                    </w:sdt>
                    <w:sdt>
                      <w:sdtPr>
                        <w:alias w:val="510 str. 2 d."/>
                        <w:tag w:val="part_0d9e5c9df94f4dbdb647b0e12949f734"/>
                        <w:lock w:val="sdtLocked"/>
                        <w:richText/>
                      </w:sdtPr>
                      <w:sdtContent>
                        <w:p>
                          <w:pPr>
                            <w:spacing w:line="360" w:lineRule="auto"/>
                            <w:ind w:firstLine="720"/>
                            <w:jc w:val="both"/>
                            <w:rPr>
                              <w:bCs/>
                              <w:szCs w:val="24"/>
                            </w:rPr>
                          </w:pPr>
                          <w:r>
                            <w:rPr>
                              <w:bCs/>
                              <w:szCs w:val="24"/>
                            </w:rPr>
                            <w:t>užtraukia baudą nuo penkių šimtų šešiasdešimt iki vieno tūkstančio dviejų šimtų eurų.</w:t>
                          </w:r>
                        </w:p>
                        <w:p>
                          <w:pPr>
                            <w:spacing w:line="360" w:lineRule="auto"/>
                            <w:ind w:firstLine="720"/>
                            <w:jc w:val="both"/>
                            <w:rPr>
                              <w:bCs/>
                              <w:szCs w:val="24"/>
                            </w:rPr>
                          </w:pPr>
                        </w:p>
                      </w:sdtContent>
                    </w:sdt>
                  </w:sdtContent>
                </w:sdt>
                <w:sdt>
                  <w:sdtPr>
                    <w:alias w:val="510-1 str."/>
                    <w:tag w:val="part_db8e1e41dfd14c48929bae49ff11b385"/>
                    <w:lock w:val="sdtLocked"/>
                    <w:richText/>
                  </w:sdtPr>
                  <w:sdtContent>
                    <w:p>
                      <w:pPr>
                        <w:spacing w:line="360" w:lineRule="auto"/>
                        <w:ind w:left="2835" w:hanging="2115"/>
                        <w:jc w:val="both"/>
                        <w:rPr>
                          <w:b/>
                          <w:szCs w:val="24"/>
                          <w:lang w:eastAsia="lt-LT"/>
                        </w:rPr>
                      </w:pPr>
                      <w:sdt>
                        <w:sdtPr>
                          <w:alias w:val="Numeris"/>
                          <w:tag w:val="nr_db8e1e41dfd14c48929bae49ff11b385"/>
                          <w:lock w:val="sdtLocked"/>
                          <w:richText/>
                        </w:sdtPr>
                        <w:sdtContent>
                          <w:r>
                            <w:rPr>
                              <w:b/>
                              <w:bCs/>
                              <w:szCs w:val="24"/>
                              <w:lang w:eastAsia="lt-LT"/>
                            </w:rPr>
                            <w:t>510</w:t>
                          </w:r>
                          <w:r>
                            <w:rPr>
                              <w:b/>
                              <w:bCs/>
                              <w:szCs w:val="24"/>
                              <w:vertAlign w:val="superscript"/>
                              <w:lang w:eastAsia="lt-LT"/>
                            </w:rPr>
                            <w:t>1</w:t>
                          </w:r>
                        </w:sdtContent>
                      </w:sdt>
                      <w:r>
                        <w:rPr>
                          <w:b/>
                          <w:bCs/>
                          <w:szCs w:val="24"/>
                          <w:lang w:eastAsia="lt-LT"/>
                        </w:rPr>
                        <w:t xml:space="preserve"> straipsnis. </w:t>
                      </w:r>
                      <w:sdt>
                        <w:sdtPr>
                          <w:alias w:val="Pavadinimas"/>
                          <w:tag w:val="title_db8e1e41dfd14c48929bae49ff11b385"/>
                          <w:lock w:val="sdtLocked"/>
                          <w:richText/>
                        </w:sdtPr>
                        <w:sdtContent>
                          <w:r>
                            <w:rPr>
                              <w:b/>
                              <w:szCs w:val="24"/>
                              <w:lang w:eastAsia="lt-LT"/>
                            </w:rPr>
                            <w:t>Narkotikų, tabako ir alkoholio kontrolės departamento direktoriaus</w:t>
                          </w:r>
                          <w:r>
                            <w:rPr>
                              <w:b/>
                              <w:bCs/>
                              <w:szCs w:val="24"/>
                              <w:lang w:eastAsia="lt-LT"/>
                            </w:rPr>
                            <w:t xml:space="preserve"> sprendimo taikyti laikinąsias apribojimo priemones nevykdymas</w:t>
                          </w:r>
                        </w:sdtContent>
                      </w:sdt>
                    </w:p>
                    <w:sdt>
                      <w:sdtPr>
                        <w:alias w:val="510-1 str. 1 d."/>
                        <w:tag w:val="part_1b15efc4ff184d95a86bb23e47d3823a"/>
                        <w:lock w:val="sdtLocked"/>
                        <w:richText/>
                      </w:sdtPr>
                      <w:sdtContent>
                        <w:p>
                          <w:pPr>
                            <w:spacing w:line="360" w:lineRule="auto"/>
                            <w:ind w:firstLine="720"/>
                            <w:jc w:val="both"/>
                            <w:rPr>
                              <w:szCs w:val="24"/>
                              <w:lang w:eastAsia="lt-LT"/>
                            </w:rPr>
                          </w:pPr>
                          <w:sdt>
                            <w:sdtPr>
                              <w:alias w:val="Numeris"/>
                              <w:tag w:val="nr_1b15efc4ff184d95a86bb23e47d3823a"/>
                              <w:lock w:val="sdtLocked"/>
                              <w:richText/>
                            </w:sdtPr>
                            <w:sdtContent>
                              <w:r>
                                <w:rPr>
                                  <w:szCs w:val="24"/>
                                  <w:lang w:eastAsia="lt-LT"/>
                                </w:rPr>
                                <w:t>1</w:t>
                              </w:r>
                            </w:sdtContent>
                          </w:sdt>
                          <w:r>
                            <w:rPr>
                              <w:szCs w:val="24"/>
                              <w:lang w:eastAsia="lt-LT"/>
                            </w:rPr>
                            <w:t>. Narkotikų, tabako ir alkoholio kontrolės departamento direktoriaus sprendimo taikyti laikinąsias apribojimo priemones nevykdymas</w:t>
                          </w:r>
                        </w:p>
                        <w:p>
                          <w:pPr>
                            <w:spacing w:line="360" w:lineRule="auto"/>
                            <w:ind w:firstLine="720"/>
                            <w:jc w:val="both"/>
                            <w:rPr>
                              <w:szCs w:val="24"/>
                              <w:lang w:eastAsia="lt-LT"/>
                            </w:rPr>
                          </w:pPr>
                          <w:r>
                            <w:rPr>
                              <w:szCs w:val="24"/>
                              <w:lang w:eastAsia="lt-LT"/>
                            </w:rPr>
                            <w:t xml:space="preserve">užtraukia baudą asmenims nuo trijų šimtų iki vieno tūkstančio penkių šimtų eurų ir juridinių asmenų vadovams ar kitiems atsakingiems asmenims – nuo penkių šimtų iki trijų tūkstančių eurų. </w:t>
                          </w:r>
                        </w:p>
                      </w:sdtContent>
                    </w:sdt>
                    <w:sdt>
                      <w:sdtPr>
                        <w:alias w:val="510-1 str. 2 d."/>
                        <w:tag w:val="part_69eba252805f4b30b6a4dbdd6206ae5e"/>
                        <w:lock w:val="sdtLocked"/>
                        <w:richText/>
                      </w:sdtPr>
                      <w:sdtContent>
                        <w:p>
                          <w:pPr>
                            <w:spacing w:line="360" w:lineRule="auto"/>
                            <w:ind w:firstLine="720"/>
                            <w:jc w:val="both"/>
                            <w:rPr>
                              <w:szCs w:val="24"/>
                            </w:rPr>
                          </w:pPr>
                          <w:sdt>
                            <w:sdtPr>
                              <w:alias w:val="Numeris"/>
                              <w:tag w:val="nr_69eba252805f4b30b6a4dbdd6206ae5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lang w:eastAsia="lt-LT"/>
                            </w:rPr>
                            <w:t>užtraukia baudą asmenims nuo penkių šimtų iki vieno tūkstančio aštuonių šimtų eurų ir juridinių asmenų vadovams ar kitiems atsakingiems asmenims – nuo vieno tūkstančio iki trijų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4f1d4d67867b4978a87fd492eed0b895"/>
                    <w:lock w:val="sdtLocked"/>
                    <w:richText/>
                  </w:sdtPr>
                  <w:sdtContent>
                    <w:p>
                      <w:pPr>
                        <w:spacing w:line="360" w:lineRule="auto"/>
                        <w:ind w:left="2552" w:hanging="1832"/>
                        <w:jc w:val="both"/>
                        <w:rPr>
                          <w:b/>
                          <w:szCs w:val="24"/>
                          <w:lang w:eastAsia="lt-LT"/>
                        </w:rPr>
                      </w:pPr>
                      <w:sdt>
                        <w:sdtPr>
                          <w:alias w:val="Numeris"/>
                          <w:tag w:val="nr_4f1d4d67867b4978a87fd492eed0b895"/>
                          <w:lock w:val="sdtLocked"/>
                          <w:richText/>
                        </w:sdtPr>
                        <w:sdtContent>
                          <w:r>
                            <w:rPr>
                              <w:b/>
                              <w:szCs w:val="24"/>
                              <w:lang w:eastAsia="lt-LT"/>
                            </w:rPr>
                            <w:t>512</w:t>
                          </w:r>
                        </w:sdtContent>
                      </w:sdt>
                      <w:r>
                        <w:rPr>
                          <w:b/>
                          <w:szCs w:val="24"/>
                          <w:lang w:eastAsia="lt-LT"/>
                        </w:rPr>
                        <w:t xml:space="preserve"> straipsnis. </w:t>
                      </w:r>
                      <w:sdt>
                        <w:sdtPr>
                          <w:alias w:val="Pavadinimas"/>
                          <w:tag w:val="title_4f1d4d67867b4978a87fd492eed0b895"/>
                          <w:lock w:val="sdtLocked"/>
                          <w:richText/>
                        </w:sdtPr>
                        <w:sdtContent>
                          <w:r>
                            <w:rPr>
                              <w:b/>
                              <w:szCs w:val="24"/>
                              <w:lang w:eastAsia="lt-LT"/>
                            </w:rPr>
                            <w:t>Lietuvos Respublikos organizuoto nusikalstamumo prevencijos įstatyme numatytos organizuoto nusikalstamumo prevencijos priemonės – oficialaus perspėjimo – pažeidimas</w:t>
                          </w:r>
                        </w:sdtContent>
                      </w:sdt>
                    </w:p>
                    <w:sdt>
                      <w:sdtPr>
                        <w:alias w:val="512 str. 1 d."/>
                        <w:tag w:val="part_d4068576319e4975ac6379cc386d83cc"/>
                        <w:lock w:val="sdtLocked"/>
                        <w:richText/>
                      </w:sdtPr>
                      <w:sdtContent>
                        <w:p>
                          <w:pPr>
                            <w:spacing w:line="360" w:lineRule="auto"/>
                            <w:ind w:firstLine="720"/>
                            <w:jc w:val="both"/>
                            <w:rPr>
                              <w:szCs w:val="24"/>
                            </w:rPr>
                          </w:pPr>
                          <w:sdt>
                            <w:sdtPr>
                              <w:alias w:val="Numeris"/>
                              <w:tag w:val="nr_d4068576319e4975ac6379cc386d83cc"/>
                              <w:lock w:val="sdtLocked"/>
                              <w:richText/>
                            </w:sdtPr>
                            <w:sdtContent>
                              <w:r>
                                <w:rPr>
                                  <w:szCs w:val="24"/>
                                </w:rPr>
                                <w:t>1</w:t>
                              </w:r>
                            </w:sdtContent>
                          </w:sdt>
                          <w:r>
                            <w:rPr>
                              <w:szCs w:val="24"/>
                            </w:rPr>
                            <w:t>. Lietuvos Respublikos organizuoto nusikalstamumo prevencijos įstatymo nustatyta tvarka taikytos organizuoto nusikalstamumo prevencijos priemonės – oficialaus perspėjimo – nevykdymas</w:t>
                          </w:r>
                        </w:p>
                        <w:p>
                          <w:pPr>
                            <w:spacing w:line="360" w:lineRule="auto"/>
                            <w:ind w:firstLine="720"/>
                            <w:jc w:val="both"/>
                            <w:rPr>
                              <w:szCs w:val="24"/>
                            </w:rPr>
                          </w:pPr>
                          <w:r>
                            <w:rPr>
                              <w:szCs w:val="24"/>
                            </w:rPr>
                            <w:t>užtraukia baudą nuo trijų šimtų iki aštuonių šimtų penkiasdešimt eurų.</w:t>
                          </w:r>
                        </w:p>
                      </w:sdtContent>
                    </w:sdt>
                    <w:sdt>
                      <w:sdtPr>
                        <w:alias w:val="512 str. 2 d."/>
                        <w:tag w:val="part_77e5a91e6d914b21b8f8369976e3ad4a"/>
                        <w:lock w:val="sdtLocked"/>
                        <w:richText/>
                      </w:sdtPr>
                      <w:sdtContent>
                        <w:p>
                          <w:pPr>
                            <w:spacing w:line="360" w:lineRule="auto"/>
                            <w:ind w:firstLine="720"/>
                            <w:jc w:val="both"/>
                            <w:rPr>
                              <w:szCs w:val="24"/>
                              <w:lang w:eastAsia="lt-LT"/>
                            </w:rPr>
                          </w:pPr>
                          <w:sdt>
                            <w:sdtPr>
                              <w:alias w:val="Numeris"/>
                              <w:tag w:val="nr_77e5a91e6d914b21b8f8369976e3ad4a"/>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bCs/>
                              <w:szCs w:val="24"/>
                            </w:rPr>
                          </w:pPr>
                          <w:r>
                            <w:rPr>
                              <w:szCs w:val="24"/>
                              <w:lang w:eastAsia="lt-LT"/>
                            </w:rPr>
                            <w:t>užtraukia baudą nuo aštuonių šimtų penkiasdešimt iki vieno tūkstančio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f9b90ba1b11eab9d9cd0c85e0b745">
                        <w:r w:rsidRPr="00532B9F">
                          <w:rPr>
                            <w:rFonts w:ascii="Times New Roman" w:eastAsia="MS Mincho" w:hAnsi="Times New Roman"/>
                            <w:sz w:val="20"/>
                            <w:i/>
                            <w:iCs/>
                            <w:color w:val="0000FF" w:themeColor="hyperlink"/>
                            <w:u w:val="single"/>
                          </w:rPr>
                          <w:t>XIII-3080</w:t>
                        </w:r>
                      </w:fldSimple>
                      <w:r>
                        <w:rPr>
                          <w:rFonts w:ascii="Times New Roman" w:eastAsia="MS Mincho" w:hAnsi="Times New Roman"/>
                          <w:sz w:val="20"/>
                          <w:i/>
                          <w:iCs/>
                        </w:rPr>
                        <w:t>,
2020-06-23,
paskelbta TAR 2020-06-29, i. k. 2020-14355            </w:t>
                      </w:r>
                    </w:p>
                    <w:p/>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9d78cc101313487a8e494868daffd3e9"/>
                    <w:lock w:val="sdtLocked"/>
                    <w:richText/>
                  </w:sdtPr>
                  <w:sdtContent>
                    <w:p>
                      <w:pPr>
                        <w:tabs>
                          <w:tab w:val="left" w:pos="2835"/>
                        </w:tabs>
                        <w:spacing w:line="360" w:lineRule="auto"/>
                        <w:ind w:left="2552" w:hanging="1832"/>
                        <w:jc w:val="both"/>
                        <w:rPr>
                          <w:bCs/>
                          <w:szCs w:val="24"/>
                        </w:rPr>
                      </w:pPr>
                      <w:sdt>
                        <w:sdtPr>
                          <w:alias w:val="Numeris"/>
                          <w:tag w:val="nr_9d78cc101313487a8e494868daffd3e9"/>
                          <w:lock w:val="sdtLocked"/>
                          <w:richText/>
                        </w:sdtPr>
                        <w:sdtContent>
                          <w:r>
                            <w:rPr>
                              <w:b/>
                              <w:bCs/>
                              <w:szCs w:val="24"/>
                            </w:rPr>
                            <w:t>514</w:t>
                          </w:r>
                        </w:sdtContent>
                      </w:sdt>
                      <w:r>
                        <w:rPr>
                          <w:b/>
                          <w:bCs/>
                          <w:szCs w:val="24"/>
                        </w:rPr>
                        <w:t xml:space="preserve"> straipsnis. </w:t>
                      </w:r>
                      <w:sdt>
                        <w:sdtPr>
                          <w:alias w:val="Pavadinimas"/>
                          <w:tag w:val="title_9d78cc101313487a8e494868daffd3e9"/>
                          <w:lock w:val="sdtLocked"/>
                          <w:richText/>
                        </w:sdtPr>
                        <w:sdtContent>
                          <w:r>
                            <w:rPr>
                              <w:b/>
                              <w:bCs/>
                              <w:szCs w:val="24"/>
                            </w:rPr>
                            <w:t xml:space="preserve">Leidimų sistemos pažeidimas </w:t>
                          </w:r>
                          <w:r>
                            <w:rPr>
                              <w:b/>
                            </w:rPr>
                            <w:t>Lietuvos Respublikos vadovybės apsaugos tarnybos</w:t>
                          </w:r>
                          <w:r>
                            <w:rPr>
                              <w:b/>
                              <w:bCs/>
                              <w:szCs w:val="24"/>
                            </w:rPr>
                            <w:t xml:space="preserve"> saugomuose objektuose</w:t>
                          </w:r>
                          <w:r>
                            <w:rPr>
                              <w:bCs/>
                              <w:szCs w:val="24"/>
                            </w:rPr>
                            <w:t xml:space="preserve"> </w:t>
                          </w:r>
                        </w:sdtContent>
                      </w:sdt>
                    </w:p>
                    <w:sdt>
                      <w:sdtPr>
                        <w:alias w:val="514 str. 1 d."/>
                        <w:tag w:val="part_7636cd2c32da49a991c113949fd535d3"/>
                        <w:lock w:val="sdtLocked"/>
                        <w:richText/>
                      </w:sdtPr>
                      <w:sdtContent>
                        <w:p>
                          <w:pPr>
                            <w:spacing w:line="360" w:lineRule="auto"/>
                            <w:ind w:firstLine="720"/>
                            <w:jc w:val="both"/>
                            <w:rPr>
                              <w:bCs/>
                              <w:szCs w:val="24"/>
                            </w:rPr>
                          </w:pPr>
                          <w:r>
                            <w:t>Vadovybės apsaugos tarnybos</w:t>
                          </w:r>
                          <w:r>
                            <w:rPr>
                              <w:bCs/>
                              <w:szCs w:val="24"/>
                            </w:rPr>
                            <w:t xml:space="preserve">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p>
                          <w:pPr>
                            <w:spacing w:line="360" w:lineRule="auto"/>
                            <w:ind w:firstLine="720"/>
                            <w:jc w:val="both"/>
                            <w:rPr>
                              <w:b/>
                              <w:bCs/>
                              <w:szCs w:val="24"/>
                            </w:rPr>
                          </w:pPr>
                          <w:r>
                            <w:rPr>
                              <w:bCs/>
                              <w:szCs w:val="24"/>
                            </w:rPr>
                            <w:t>užtraukia baudą nuo trijų šimtų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15 str."/>
                    <w:tag w:val="part_cc1c5e39a75146a897859e6c5e88a947"/>
                    <w:lock w:val="sdtLocked"/>
                    <w:richText/>
                  </w:sdtPr>
                  <w:sdtContent>
                    <w:p>
                      <w:pPr>
                        <w:spacing w:line="360" w:lineRule="auto"/>
                        <w:ind w:firstLine="720"/>
                        <w:jc w:val="both"/>
                        <w:rPr>
                          <w:bCs/>
                          <w:szCs w:val="24"/>
                        </w:rPr>
                      </w:pPr>
                      <w:sdt>
                        <w:sdtPr>
                          <w:alias w:val="Numeris"/>
                          <w:tag w:val="nr_cc1c5e39a75146a897859e6c5e88a947"/>
                          <w:lock w:val="sdtLocked"/>
                          <w:richText/>
                        </w:sdtPr>
                        <w:sdtContent>
                          <w:r>
                            <w:rPr>
                              <w:b/>
                              <w:bCs/>
                              <w:szCs w:val="24"/>
                            </w:rPr>
                            <w:t>515</w:t>
                          </w:r>
                        </w:sdtContent>
                      </w:sdt>
                      <w:r>
                        <w:rPr>
                          <w:b/>
                          <w:bCs/>
                          <w:szCs w:val="24"/>
                        </w:rPr>
                        <w:t xml:space="preserve"> straipsnis. </w:t>
                      </w:r>
                      <w:sdt>
                        <w:sdtPr>
                          <w:alias w:val="Pavadinimas"/>
                          <w:tag w:val="title_cc1c5e39a75146a897859e6c5e88a947"/>
                          <w:lock w:val="sdtLocked"/>
                          <w:richText/>
                        </w:sdtPr>
                        <w:sdtContent>
                          <w:r>
                            <w:rPr>
                              <w:b/>
                              <w:bCs/>
                              <w:szCs w:val="24"/>
                            </w:rPr>
                            <w:t>Tarptautinių sankcijų pažeidimas</w:t>
                          </w:r>
                        </w:sdtContent>
                      </w:sdt>
                    </w:p>
                    <w:sdt>
                      <w:sdtPr>
                        <w:alias w:val="515 str. 1 d."/>
                        <w:tag w:val="part_4d37d961becb481caa99bce20932ac58"/>
                        <w:lock w:val="sdtLocked"/>
                        <w:richText/>
                      </w:sdtPr>
                      <w:sdtContent>
                        <w:p>
                          <w:pPr>
                            <w:spacing w:line="360" w:lineRule="auto"/>
                            <w:ind w:firstLine="720"/>
                            <w:jc w:val="both"/>
                            <w:rPr>
                              <w:bCs/>
                              <w:szCs w:val="24"/>
                            </w:rPr>
                          </w:pPr>
                          <w:r>
                            <w:rPr>
                              <w:bCs/>
                              <w:szCs w:val="24"/>
                            </w:rPr>
                            <w:t>Lietuvos Respublikoje įgyvendinamų tarptautinių sankcijų pažeidimas</w:t>
                          </w:r>
                        </w:p>
                      </w:sdtContent>
                    </w:sdt>
                    <w:sdt>
                      <w:sdtPr>
                        <w:alias w:val="515 str. 2 d."/>
                        <w:tag w:val="part_9783145a0416404e94c4193cd622db6b"/>
                        <w:lock w:val="sdtLocked"/>
                        <w:richText/>
                      </w:sdtPr>
                      <w:sdtContent>
                        <w:p>
                          <w:pPr>
                            <w:spacing w:line="360" w:lineRule="auto"/>
                            <w:ind w:firstLine="720"/>
                            <w:jc w:val="both"/>
                            <w:rPr>
                              <w:bCs/>
                              <w:szCs w:val="24"/>
                            </w:rPr>
                          </w:pPr>
                          <w:r>
                            <w:rPr>
                              <w:bCs/>
                              <w:szCs w:val="24"/>
                            </w:rPr>
                            <w:t>užtraukia baudą nuo dviejų šimtų iki šešių tūkstančių eurų.</w:t>
                          </w:r>
                        </w:p>
                        <w:p>
                          <w:pPr>
                            <w:spacing w:line="360" w:lineRule="auto"/>
                            <w:ind w:firstLine="720"/>
                            <w:jc w:val="both"/>
                            <w:rPr>
                              <w:bCs/>
                              <w:szCs w:val="24"/>
                            </w:rPr>
                          </w:pPr>
                        </w:p>
                      </w:sdtContent>
                    </w:sdt>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2ad8528e6df749e3addbf04271efda6f"/>
                    <w:lock w:val="sdtLocked"/>
                    <w:richText/>
                  </w:sdtPr>
                  <w:sdtContent>
                    <w:p>
                      <w:pPr>
                        <w:spacing w:line="360" w:lineRule="auto"/>
                        <w:ind w:left="2410" w:hanging="1690"/>
                        <w:jc w:val="both"/>
                        <w:rPr>
                          <w:szCs w:val="24"/>
                        </w:rPr>
                      </w:pPr>
                      <w:sdt>
                        <w:sdtPr>
                          <w:alias w:val="Numeris"/>
                          <w:tag w:val="nr_2ad8528e6df749e3addbf04271efda6f"/>
                          <w:lock w:val="sdtLocked"/>
                          <w:richText/>
                        </w:sdtPr>
                        <w:sdtContent>
                          <w:r>
                            <w:rPr>
                              <w:b/>
                              <w:bCs/>
                              <w:szCs w:val="24"/>
                            </w:rPr>
                            <w:t>517</w:t>
                          </w:r>
                        </w:sdtContent>
                      </w:sdt>
                      <w:r>
                        <w:rPr>
                          <w:b/>
                          <w:bCs/>
                          <w:szCs w:val="24"/>
                        </w:rPr>
                        <w:t xml:space="preserve"> straipsnis. </w:t>
                      </w:r>
                      <w:sdt>
                        <w:sdtPr>
                          <w:alias w:val="Pavadinimas"/>
                          <w:tag w:val="title_2ad8528e6df749e3addbf04271efda6f"/>
                          <w:lock w:val="sdtLocked"/>
                          <w:richText/>
                        </w:sdtPr>
                        <w:sdtContent>
                          <w:r>
                            <w:rPr>
                              <w:b/>
                              <w:bCs/>
                              <w:szCs w:val="24"/>
                            </w:rPr>
                            <w:t>Valstybinių mobilizacinių užduočių, priimančiosios šalies paramos teikimo užduočių, mobilizacinių nurodymų ar nustatytos tvarkos rengiantis mobilizacijai ar priimančiosios šalies paramai teikti nevykdymas arba netinkamas vykdymas</w:t>
                          </w:r>
                        </w:sdtContent>
                      </w:sdt>
                    </w:p>
                    <w:sdt>
                      <w:sdtPr>
                        <w:alias w:val="517 str. 1 d."/>
                        <w:tag w:val="part_c1f8a2222ee444b2b3562750de758c0c"/>
                        <w:lock w:val="sdtLocked"/>
                        <w:richText/>
                      </w:sdtPr>
                      <w:sdtContent>
                        <w:p>
                          <w:pPr>
                            <w:spacing w:line="360" w:lineRule="auto"/>
                            <w:ind w:firstLine="720"/>
                            <w:jc w:val="both"/>
                            <w:rPr>
                              <w:szCs w:val="24"/>
                            </w:rPr>
                          </w:pPr>
                          <w:sdt>
                            <w:sdtPr>
                              <w:alias w:val="Numeris"/>
                              <w:tag w:val="nr_c1f8a2222ee444b2b3562750de758c0c"/>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spacing w:line="360" w:lineRule="auto"/>
                            <w:ind w:firstLine="720"/>
                            <w:jc w:val="both"/>
                            <w:rPr>
                              <w:szCs w:val="24"/>
                            </w:rPr>
                          </w:pPr>
                          <w:r>
                            <w:rPr>
                              <w:szCs w:val="24"/>
                            </w:rPr>
                            <w:t>užtraukia baudą juridinių asmenų vadovams nuo šešiasdešimt iki trijų šimtų eurų.</w:t>
                          </w:r>
                        </w:p>
                      </w:sdtContent>
                    </w:sdt>
                    <w:sdt>
                      <w:sdtPr>
                        <w:alias w:val="517 str. 2 d."/>
                        <w:tag w:val="part_e2570c7e50eb4cb9a33399e9e4792aaa"/>
                        <w:lock w:val="sdtLocked"/>
                        <w:richText/>
                      </w:sdtPr>
                      <w:sdtContent>
                        <w:p>
                          <w:pPr>
                            <w:spacing w:line="360" w:lineRule="auto"/>
                            <w:ind w:firstLine="720"/>
                            <w:jc w:val="both"/>
                            <w:rPr>
                              <w:szCs w:val="24"/>
                            </w:rPr>
                          </w:pPr>
                          <w:sdt>
                            <w:sdtPr>
                              <w:alias w:val="Numeris"/>
                              <w:tag w:val="nr_e2570c7e50eb4cb9a33399e9e4792aa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bCs/>
                              <w:szCs w:val="24"/>
                            </w:rPr>
                          </w:pPr>
                        </w:p>
                      </w:sdtContent>
                    </w:sdt>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ce987a1574e14091b178d383bee844e5"/>
                    <w:lock w:val="sdtLocked"/>
                    <w:richText/>
                  </w:sdtPr>
                  <w:sdtContent>
                    <w:p>
                      <w:pPr>
                        <w:spacing w:line="360" w:lineRule="auto"/>
                        <w:ind w:firstLine="720"/>
                        <w:jc w:val="both"/>
                        <w:rPr>
                          <w:bCs/>
                          <w:szCs w:val="24"/>
                        </w:rPr>
                      </w:pPr>
                      <w:sdt>
                        <w:sdtPr>
                          <w:alias w:val="Numeris"/>
                          <w:tag w:val="nr_ce987a1574e14091b178d383bee844e5"/>
                          <w:lock w:val="sdtLocked"/>
                          <w:richText/>
                        </w:sdtPr>
                        <w:sdtContent>
                          <w:r>
                            <w:rPr>
                              <w:b/>
                              <w:bCs/>
                              <w:szCs w:val="24"/>
                            </w:rPr>
                            <w:t>524</w:t>
                          </w:r>
                        </w:sdtContent>
                      </w:sdt>
                      <w:r>
                        <w:rPr>
                          <w:b/>
                          <w:bCs/>
                          <w:szCs w:val="24"/>
                        </w:rPr>
                        <w:t xml:space="preserve"> straipsnis. </w:t>
                      </w:r>
                      <w:sdt>
                        <w:sdtPr>
                          <w:alias w:val="Pavadinimas"/>
                          <w:tag w:val="title_ce987a1574e14091b178d383bee844e5"/>
                          <w:lock w:val="sdtLocked"/>
                          <w:richText/>
                        </w:sdtPr>
                        <w:sdtContent>
                          <w:r>
                            <w:rPr>
                              <w:b/>
                              <w:bCs/>
                              <w:szCs w:val="24"/>
                            </w:rPr>
                            <w:t>Nacistinių ar komunistinių simbolių platinimas ar demonstravimas</w:t>
                          </w:r>
                        </w:sdtContent>
                      </w:sdt>
                    </w:p>
                    <w:sdt>
                      <w:sdtPr>
                        <w:alias w:val="524 str. 1 d."/>
                        <w:tag w:val="part_fac9a18371f5459aa5bb7dfca3d568cd"/>
                        <w:lock w:val="sdtLocked"/>
                        <w:richText/>
                      </w:sdtPr>
                      <w:sdtContent>
                        <w:p>
                          <w:pPr>
                            <w:spacing w:line="360" w:lineRule="auto"/>
                            <w:ind w:firstLine="720"/>
                            <w:jc w:val="both"/>
                            <w:rPr>
                              <w:bCs/>
                              <w:szCs w:val="24"/>
                            </w:rPr>
                          </w:pPr>
                          <w:sdt>
                            <w:sdtPr>
                              <w:alias w:val="Numeris"/>
                              <w:tag w:val="nr_fac9a18371f5459aa5bb7dfca3d568cd"/>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platinimas, naudojimas susirinkimuose ar kituose masiniuose renginiuose arba kitoks demonstravimas, nacistinės Vokietijos, SSRS ar Lietuvos SSR himno viešas atlikimas </w:t>
                          </w:r>
                        </w:p>
                        <w:p>
                          <w:pPr>
                            <w:spacing w:line="360" w:lineRule="auto"/>
                            <w:ind w:firstLine="720"/>
                            <w:jc w:val="both"/>
                            <w:rPr>
                              <w:bCs/>
                              <w:szCs w:val="24"/>
                            </w:rPr>
                          </w:pPr>
                          <w:r>
                            <w:rPr>
                              <w:bCs/>
                              <w:szCs w:val="24"/>
                            </w:rPr>
                            <w:t>užtraukia baudą nuo vieno šimto penkiasdešimt iki trijų šimtų eurų.</w:t>
                          </w:r>
                        </w:p>
                      </w:sdtContent>
                    </w:sdt>
                    <w:sdt>
                      <w:sdtPr>
                        <w:alias w:val="524 str. 2 d."/>
                        <w:tag w:val="part_e73d6c0c142044bb91eaa37184abb6bf"/>
                        <w:lock w:val="sdtLocked"/>
                        <w:richText/>
                      </w:sdtPr>
                      <w:sdtContent>
                        <w:p>
                          <w:pPr>
                            <w:spacing w:line="360" w:lineRule="auto"/>
                            <w:ind w:firstLine="720"/>
                            <w:jc w:val="both"/>
                            <w:rPr>
                              <w:bCs/>
                              <w:szCs w:val="24"/>
                            </w:rPr>
                          </w:pPr>
                          <w:sdt>
                            <w:sdtPr>
                              <w:alias w:val="Numeris"/>
                              <w:tag w:val="nr_e73d6c0c142044bb91eaa37184abb6bf"/>
                              <w:lock w:val="sdtLocked"/>
                              <w:richText/>
                            </w:sdtPr>
                            <w:sdtContent>
                              <w:r>
                                <w:rPr>
                                  <w:bCs/>
                                  <w:szCs w:val="24"/>
                                </w:rPr>
                                <w:t>2</w:t>
                              </w:r>
                            </w:sdtContent>
                          </w:sdt>
                          <w:r>
                            <w:rPr>
                              <w:bCs/>
                              <w:szCs w:val="24"/>
                            </w:rPr>
                            <w:t>. Pagal šį straipsnį neatsako asmenys, kurie padaro šio straipsnio 1 dalyje nurodytas veikas muziejų veiklos, visuomenės informavimo apie istorinius ir dabarties įvykius, totalitarinius režimus, švietimo, mokslo, meno, kolekcionavimo, antikvarinės ar sendaikčių prekybos tikslais, asmenys, kurie naudoja oficialią egzistuojančios valstybės simboliką, ir Antrojo pasaulinio karo dalyviai, vilkintys savo uniformą.</w:t>
                          </w:r>
                        </w:p>
                      </w:sdtContent>
                    </w:sdt>
                    <w:sdt>
                      <w:sdtPr>
                        <w:alias w:val="524 str. 3 d."/>
                        <w:tag w:val="part_a4e7cff124e64f5da29a29947858650e"/>
                        <w:lock w:val="sdtLocked"/>
                        <w:richText/>
                      </w:sdtPr>
                      <w:sdtContent>
                        <w:p>
                          <w:pPr>
                            <w:spacing w:line="360" w:lineRule="auto"/>
                            <w:ind w:firstLine="720"/>
                            <w:jc w:val="both"/>
                            <w:rPr>
                              <w:bCs/>
                              <w:szCs w:val="24"/>
                            </w:rPr>
                          </w:pPr>
                          <w:sdt>
                            <w:sdtPr>
                              <w:alias w:val="Numeris"/>
                              <w:tag w:val="nr_a4e7cff124e64f5da29a29947858650e"/>
                              <w:lock w:val="sdtLocked"/>
                              <w:richText/>
                            </w:sdtPr>
                            <w:sdtContent>
                              <w:r>
                                <w:rPr>
                                  <w:bCs/>
                                  <w:szCs w:val="24"/>
                                </w:rPr>
                                <w:t>3</w:t>
                              </w:r>
                            </w:sdtContent>
                          </w:sdt>
                          <w:r>
                            <w:rPr>
                              <w:bCs/>
                              <w:szCs w:val="24"/>
                            </w:rPr>
                            <w:t>. Už šio straipsnio 1 dalyje numatytą administracinį nusižengimą privaloma skirti daikto, kuris buvo administracinio nusižengimo padarymo įrankis, konfiskavimą.</w:t>
                          </w:r>
                        </w:p>
                        <w:p>
                          <w:pPr>
                            <w:spacing w:line="360" w:lineRule="auto"/>
                            <w:ind w:firstLine="720"/>
                            <w:jc w:val="both"/>
                            <w:rPr>
                              <w:bCs/>
                              <w:szCs w:val="24"/>
                            </w:rPr>
                          </w:pPr>
                        </w:p>
                      </w:sdtContent>
                    </w:sdt>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2a80c0c243dd47beb863ad8361c6b508"/>
                    <w:lock w:val="sdtLocked"/>
                    <w:richText/>
                  </w:sdtPr>
                  <w:sdtContent>
                    <w:p>
                      <w:pPr>
                        <w:spacing w:line="360" w:lineRule="auto"/>
                        <w:ind w:left="2268" w:hanging="1548"/>
                        <w:jc w:val="both"/>
                        <w:rPr>
                          <w:bCs/>
                          <w:szCs w:val="24"/>
                        </w:rPr>
                      </w:pPr>
                      <w:sdt>
                        <w:sdtPr>
                          <w:alias w:val="Numeris"/>
                          <w:tag w:val="nr_2a80c0c243dd47beb863ad8361c6b508"/>
                          <w:lock w:val="sdtLocked"/>
                          <w:richText/>
                        </w:sdtPr>
                        <w:sdtContent>
                          <w:r>
                            <w:rPr>
                              <w:b/>
                              <w:bCs/>
                              <w:szCs w:val="24"/>
                            </w:rPr>
                            <w:t>526</w:t>
                          </w:r>
                        </w:sdtContent>
                      </w:sdt>
                      <w:r>
                        <w:rPr>
                          <w:b/>
                          <w:bCs/>
                          <w:szCs w:val="24"/>
                        </w:rPr>
                        <w:t xml:space="preserve"> straipsnis. </w:t>
                      </w:r>
                      <w:sdt>
                        <w:sdtPr>
                          <w:alias w:val="Pavadinimas"/>
                          <w:tag w:val="title_2a80c0c243dd47beb863ad8361c6b508"/>
                          <w:lock w:val="sdtLocked"/>
                          <w:richText/>
                        </w:sdtPr>
                        <w:sdtContent>
                          <w:r>
                            <w:rPr>
                              <w:b/>
                              <w:bCs/>
                              <w:szCs w:val="24"/>
                            </w:rPr>
                            <w:t>Lietuvos Respublikos civilinės saugos įstatymo ir kitų civilinę saugą reglamentuojančių teisės aktų nevykdymas ar pažeidimas</w:t>
                          </w:r>
                        </w:sdtContent>
                      </w:sdt>
                    </w:p>
                    <w:sdt>
                      <w:sdtPr>
                        <w:alias w:val="526 str. 1 d."/>
                        <w:tag w:val="part_69e84bd6526b4e74aca2aca9274d210b"/>
                        <w:lock w:val="sdtLocked"/>
                        <w:richText/>
                      </w:sdtPr>
                      <w:sdtContent>
                        <w:p>
                          <w:pPr>
                            <w:spacing w:line="360" w:lineRule="auto"/>
                            <w:ind w:firstLine="720"/>
                            <w:jc w:val="both"/>
                            <w:rPr>
                              <w:bCs/>
                              <w:szCs w:val="24"/>
                            </w:rPr>
                          </w:pPr>
                          <w:sdt>
                            <w:sdtPr>
                              <w:alias w:val="Numeris"/>
                              <w:tag w:val="nr_69e84bd6526b4e74aca2aca9274d210b"/>
                              <w:lock w:val="sdtLocked"/>
                              <w:richText/>
                            </w:sdtPr>
                            <w:sdtContent>
                              <w:r>
                                <w:rPr>
                                  <w:bCs/>
                                  <w:szCs w:val="24"/>
                                </w:rPr>
                                <w:t>1</w:t>
                              </w:r>
                            </w:sdtContent>
                          </w:sdt>
                          <w:r>
                            <w:rPr>
                              <w:bCs/>
                              <w:szCs w:val="24"/>
                            </w:rPr>
                            <w:t xml:space="preserve">. Lietuvos Respublikos civilinės saugos įstatymo ir kitų civilinę saugą reglamentuojančių teisės aktų nevykdymas ar pažeidimas </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 nuo trisdešimt iki šešiasdešimt eurų.</w:t>
                          </w:r>
                        </w:p>
                      </w:sdtContent>
                    </w:sdt>
                    <w:sdt>
                      <w:sdtPr>
                        <w:alias w:val="526 str. 2 d."/>
                        <w:tag w:val="part_ea13aac5f39344569c10eb8567d991c2"/>
                        <w:lock w:val="sdtLocked"/>
                        <w:richText/>
                      </w:sdtPr>
                      <w:sdtContent>
                        <w:p>
                          <w:pPr>
                            <w:spacing w:line="360" w:lineRule="auto"/>
                            <w:ind w:firstLine="720"/>
                            <w:jc w:val="both"/>
                            <w:rPr>
                              <w:bCs/>
                              <w:szCs w:val="24"/>
                            </w:rPr>
                          </w:pPr>
                          <w:sdt>
                            <w:sdtPr>
                              <w:alias w:val="Numeris"/>
                              <w:tag w:val="nr_ea13aac5f39344569c10eb8567d991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asmenims nuo trisdešimt iki keturiasdešimt eurų ir juridinių asmenų vadovams ar kitiems atsakingiems asmenims – nuo šešiasdešimt iki devyniasdešimt eurų.</w:t>
                          </w:r>
                        </w:p>
                      </w:sdtContent>
                    </w:sdt>
                    <w:sdt>
                      <w:sdtPr>
                        <w:alias w:val="3 d."/>
                        <w:tag w:val="part_255d0f4607574423ad40dfaf3b537a40"/>
                        <w:lock w:val="sdtLocked"/>
                        <w:richText/>
                      </w:sdtPr>
                      <w:sdtContent>
                        <w:p>
                          <w:pPr>
                            <w:spacing w:line="360" w:lineRule="auto"/>
                            <w:ind w:firstLine="720"/>
                            <w:jc w:val="both"/>
                            <w:rPr>
                              <w:color w:val="000000"/>
                              <w:szCs w:val="24"/>
                            </w:rPr>
                          </w:pPr>
                          <w:sdt>
                            <w:sdtPr>
                              <w:alias w:val="Numeris"/>
                              <w:tag w:val="nr_255d0f4607574423ad40dfaf3b537a40"/>
                              <w:lock w:val="sdtLocked"/>
                              <w:richText/>
                            </w:sdtPr>
                            <w:sdtContent>
                              <w:r>
                                <w:rPr>
                                  <w:bCs/>
                                  <w:szCs w:val="24"/>
                                </w:rPr>
                                <w:t>3</w:t>
                              </w:r>
                            </w:sdtContent>
                          </w:sdt>
                          <w:r>
                            <w:rPr>
                              <w:bCs/>
                              <w:szCs w:val="24"/>
                            </w:rPr>
                            <w:t xml:space="preserve">. </w:t>
                          </w:r>
                          <w:r>
                            <w:rPr>
                              <w:color w:val="000000"/>
                              <w:szCs w:val="24"/>
                            </w:rPr>
                            <w:t>Šio straipsnio 1 dalyje numatytas administracinis nusižengimas, padarytas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4022b42280974c6e9f551556ac15890e"/>
                    <w:lock w:val="sdtLocked"/>
                    <w:richText/>
                  </w:sdtPr>
                  <w:sdtContent>
                    <w:p>
                      <w:pPr>
                        <w:spacing w:line="360" w:lineRule="auto"/>
                        <w:ind w:left="2410" w:hanging="1690"/>
                        <w:jc w:val="both"/>
                        <w:rPr>
                          <w:szCs w:val="24"/>
                          <w:lang w:eastAsia="lt-LT"/>
                        </w:rPr>
                      </w:pPr>
                      <w:sdt>
                        <w:sdtPr>
                          <w:alias w:val="Numeris"/>
                          <w:tag w:val="nr_4022b42280974c6e9f551556ac15890e"/>
                          <w:lock w:val="sdtLocked"/>
                          <w:richText/>
                        </w:sdtPr>
                        <w:sdtContent>
                          <w:r>
                            <w:rPr>
                              <w:b/>
                              <w:bCs/>
                              <w:szCs w:val="24"/>
                              <w:lang w:eastAsia="lt-LT"/>
                            </w:rPr>
                            <w:t>533</w:t>
                          </w:r>
                        </w:sdtContent>
                      </w:sdt>
                      <w:r>
                        <w:rPr>
                          <w:b/>
                          <w:bCs/>
                          <w:szCs w:val="24"/>
                          <w:lang w:eastAsia="lt-LT"/>
                        </w:rPr>
                        <w:t xml:space="preserve"> straipsnis. </w:t>
                      </w:r>
                      <w:sdt>
                        <w:sdtPr>
                          <w:alias w:val="Pavadinimas"/>
                          <w:tag w:val="title_4022b42280974c6e9f551556ac15890e"/>
                          <w:lock w:val="sdtLocked"/>
                          <w:richText/>
                        </w:sdtPr>
                        <w:sdtContent>
                          <w:r>
                            <w:rPr>
                              <w:b/>
                              <w:bCs/>
                              <w:szCs w:val="24"/>
                              <w:lang w:eastAsia="lt-LT"/>
                            </w:rPr>
                            <w:t>Lietuvos Respublikos viešųjų ir privačių interesų derinimo įstatymo šiurkštus pažeidimas</w:t>
                          </w:r>
                        </w:sdtContent>
                      </w:sdt>
                    </w:p>
                    <w:sdt>
                      <w:sdtPr>
                        <w:alias w:val="533 str. 1 d."/>
                        <w:tag w:val="part_2359f60a8710491a8b9c24ddfa647000"/>
                        <w:lock w:val="sdtLocked"/>
                        <w:richText/>
                      </w:sdtPr>
                      <w:sdtContent>
                        <w:p>
                          <w:pPr>
                            <w:spacing w:line="360" w:lineRule="auto"/>
                            <w:ind w:firstLine="720"/>
                            <w:jc w:val="both"/>
                            <w:rPr>
                              <w:szCs w:val="24"/>
                              <w:lang w:eastAsia="lt-LT"/>
                            </w:rPr>
                          </w:pPr>
                          <w:sdt>
                            <w:sdtPr>
                              <w:alias w:val="Numeris"/>
                              <w:tag w:val="nr_2359f60a8710491a8b9c24ddfa647000"/>
                              <w:lock w:val="sdtLocked"/>
                              <w:richText/>
                            </w:sdtPr>
                            <w:sdtContent>
                              <w:r>
                                <w:rPr>
                                  <w:szCs w:val="24"/>
                                  <w:lang w:eastAsia="lt-LT"/>
                                </w:rPr>
                                <w:t>1</w:t>
                              </w:r>
                            </w:sdtContent>
                          </w:sdt>
                          <w:r>
                            <w:rPr>
                              <w:szCs w:val="24"/>
                              <w:lang w:eastAsia="lt-LT"/>
                            </w:rPr>
                            <w:t>. Lietuvos Respublikos viešųjų ir privačių interesų derinimo įstatymo draudžiančių, įpareigojančių ar apribojančių nuostatų šiurkštus pažeidimas</w:t>
                          </w:r>
                        </w:p>
                        <w:p>
                          <w:pPr>
                            <w:spacing w:line="360" w:lineRule="auto"/>
                            <w:ind w:firstLine="720"/>
                            <w:jc w:val="both"/>
                            <w:rPr>
                              <w:szCs w:val="24"/>
                              <w:lang w:eastAsia="lt-LT"/>
                            </w:rPr>
                          </w:pPr>
                          <w:r>
                            <w:rPr>
                              <w:szCs w:val="24"/>
                              <w:lang w:eastAsia="lt-LT"/>
                            </w:rPr>
                            <w:t>užtraukia baudą nuo šešių šimtų iki vieno tūkstančio šešių šimtų eurų.</w:t>
                          </w:r>
                        </w:p>
                      </w:sdtContent>
                    </w:sdt>
                    <w:sdt>
                      <w:sdtPr>
                        <w:alias w:val="533 str. 2 d."/>
                        <w:tag w:val="part_22bdd6e4071d47a5a1a9f25a99a486a3"/>
                        <w:lock w:val="sdtLocked"/>
                        <w:richText/>
                      </w:sdtPr>
                      <w:sdtContent>
                        <w:p>
                          <w:pPr>
                            <w:spacing w:line="360" w:lineRule="auto"/>
                            <w:ind w:firstLine="720"/>
                            <w:jc w:val="both"/>
                            <w:rPr>
                              <w:szCs w:val="24"/>
                              <w:lang w:eastAsia="lt-LT"/>
                            </w:rPr>
                          </w:pPr>
                          <w:sdt>
                            <w:sdtPr>
                              <w:alias w:val="Numeris"/>
                              <w:tag w:val="nr_22bdd6e4071d47a5a1a9f25a99a486a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tūkstančio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2cf75022fe11eabe008ea93139d588">
                        <w:r w:rsidRPr="00532B9F">
                          <w:rPr>
                            <w:rFonts w:ascii="Times New Roman" w:eastAsia="MS Mincho" w:hAnsi="Times New Roman"/>
                            <w:sz w:val="20"/>
                            <w:i/>
                            <w:iCs/>
                            <w:color w:val="0000FF" w:themeColor="hyperlink"/>
                            <w:u w:val="single"/>
                          </w:rPr>
                          <w:t>XIII-2664</w:t>
                        </w:r>
                      </w:fldSimple>
                      <w:r>
                        <w:rPr>
                          <w:rFonts w:ascii="Times New Roman" w:eastAsia="MS Mincho" w:hAnsi="Times New Roman"/>
                          <w:sz w:val="20"/>
                          <w:i/>
                          <w:iCs/>
                        </w:rPr>
                        <w:t>,
2019-12-12,
paskelbta TAR 2019-12-20, i. k. 2019-20836            </w:t>
                      </w:r>
                    </w:p>
                    <w:p/>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0693e91ffe0346c3b83b01f854bdfb1c"/>
                    <w:lock w:val="sdtLocked"/>
                    <w:richText/>
                  </w:sdtPr>
                  <w:sdtContent>
                    <w:p>
                      <w:pPr>
                        <w:spacing w:line="360" w:lineRule="auto"/>
                        <w:ind w:left="2552" w:hanging="1832"/>
                        <w:jc w:val="both"/>
                        <w:rPr>
                          <w:color w:val="000000"/>
                          <w:szCs w:val="24"/>
                          <w:lang w:eastAsia="lt-LT"/>
                        </w:rPr>
                      </w:pPr>
                      <w:sdt>
                        <w:sdtPr>
                          <w:alias w:val="Numeris"/>
                          <w:tag w:val="nr_0693e91ffe0346c3b83b01f854bdfb1c"/>
                          <w:lock w:val="sdtLocked"/>
                          <w:richText/>
                        </w:sdtPr>
                        <w:sdtContent>
                          <w:r>
                            <w:rPr>
                              <w:b/>
                              <w:color w:val="000000"/>
                              <w:szCs w:val="24"/>
                              <w:lang w:eastAsia="lt-LT"/>
                            </w:rPr>
                            <w:t>541</w:t>
                          </w:r>
                        </w:sdtContent>
                      </w:sdt>
                      <w:r>
                        <w:rPr>
                          <w:b/>
                          <w:color w:val="000000"/>
                          <w:szCs w:val="24"/>
                          <w:lang w:eastAsia="lt-LT"/>
                        </w:rPr>
                        <w:t xml:space="preserve"> straipsnis. </w:t>
                      </w:r>
                      <w:sdt>
                        <w:sdtPr>
                          <w:alias w:val="Pavadinimas"/>
                          <w:tag w:val="title_0693e91ffe0346c3b83b01f854bdfb1c"/>
                          <w:lock w:val="sdtLocked"/>
                          <w:richText/>
                        </w:sdtPr>
                        <w:sdtContent>
                          <w:r>
                            <w:rPr>
                              <w:b/>
                              <w:color w:val="000000"/>
                              <w:szCs w:val="24"/>
                              <w:lang w:eastAsia="lt-LT"/>
                            </w:rPr>
                            <w:t>Melagingų duomenų pateikimas kviečiant užsienietį atvykti į Lietuvos Respubliką arba pagalba kitu neteisėtu būdu užsieniečiui gauti teisę būti ar gyventi Lietuvos Respublikoje patvirtinantį dokumentą</w:t>
                          </w:r>
                        </w:sdtContent>
                      </w:sdt>
                    </w:p>
                    <w:sdt>
                      <w:sdtPr>
                        <w:alias w:val="541 str. 1 d."/>
                        <w:tag w:val="part_b6817d542f054225b9182a87ef5fd49d"/>
                        <w:lock w:val="sdtLocked"/>
                        <w:richText/>
                      </w:sdtPr>
                      <w:sdtContent>
                        <w:p>
                          <w:pPr>
                            <w:spacing w:line="360" w:lineRule="auto"/>
                            <w:ind w:firstLine="720"/>
                            <w:jc w:val="both"/>
                            <w:rPr>
                              <w:color w:val="000000"/>
                              <w:szCs w:val="24"/>
                              <w:lang w:eastAsia="lt-LT"/>
                            </w:rPr>
                          </w:pPr>
                          <w:sdt>
                            <w:sdtPr>
                              <w:alias w:val="Numeris"/>
                              <w:tag w:val="nr_b6817d542f054225b9182a87ef5fd49d"/>
                              <w:lock w:val="sdtLocked"/>
                              <w:richText/>
                            </w:sdtPr>
                            <w:sdtContent>
                              <w:r>
                                <w:rPr>
                                  <w:color w:val="000000"/>
                                  <w:szCs w:val="24"/>
                                  <w:lang w:eastAsia="lt-LT"/>
                                </w:rPr>
                                <w:t>1</w:t>
                              </w:r>
                            </w:sdtContent>
                          </w:sdt>
                          <w:r>
                            <w:rPr>
                              <w:color w:val="000000"/>
                              <w:szCs w:val="24"/>
                              <w:lang w:eastAsia="lt-LT"/>
                            </w:rPr>
                            <w:t>. Melagingų duomenų pateikimas kviečiant užsienietį</w:t>
                          </w:r>
                          <w:r>
                            <w:rPr>
                              <w:b/>
                              <w:color w:val="000000"/>
                              <w:szCs w:val="24"/>
                              <w:lang w:eastAsia="lt-LT"/>
                            </w:rPr>
                            <w:t xml:space="preserve"> </w:t>
                          </w:r>
                          <w:r>
                            <w:rPr>
                              <w:color w:val="000000"/>
                              <w:szCs w:val="24"/>
                              <w:lang w:eastAsia="lt-LT"/>
                            </w:rPr>
                            <w:t>atvykti į Lietuvos Respubliką arba pagalba kitu neteisėtu būdu užsieniečiui gauti teisę būti ar gyventi Lietuvos Respublikoje patvirtinantį dokumentą</w:t>
                          </w:r>
                        </w:p>
                        <w:p>
                          <w:pPr>
                            <w:spacing w:line="360" w:lineRule="auto"/>
                            <w:ind w:firstLine="720"/>
                            <w:jc w:val="both"/>
                            <w:rPr>
                              <w:color w:val="000000"/>
                              <w:szCs w:val="24"/>
                              <w:lang w:eastAsia="lt-LT"/>
                            </w:rPr>
                          </w:pPr>
                          <w:r>
                            <w:rPr>
                              <w:color w:val="000000"/>
                              <w:szCs w:val="24"/>
                              <w:lang w:eastAsia="lt-LT"/>
                            </w:rPr>
                            <w:t xml:space="preserve">užtraukia baudą nuo trijų šimtų iki aštuonių šimtų penkiasdešimt eurų. </w:t>
                          </w:r>
                        </w:p>
                      </w:sdtContent>
                    </w:sdt>
                    <w:sdt>
                      <w:sdtPr>
                        <w:alias w:val="541 str. 2 d."/>
                        <w:tag w:val="part_3ed9889f50174620bc6df8d0dedddbae"/>
                        <w:lock w:val="sdtLocked"/>
                        <w:richText/>
                      </w:sdtPr>
                      <w:sdtContent>
                        <w:p>
                          <w:pPr>
                            <w:spacing w:line="360" w:lineRule="auto"/>
                            <w:ind w:firstLine="720"/>
                            <w:rPr>
                              <w:color w:val="000000"/>
                              <w:szCs w:val="24"/>
                              <w:lang w:eastAsia="lt-LT"/>
                            </w:rPr>
                          </w:pPr>
                          <w:sdt>
                            <w:sdtPr>
                              <w:alias w:val="Numeris"/>
                              <w:tag w:val="nr_3ed9889f50174620bc6df8d0dedddbae"/>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aštuonių šimtų penkiasdešimt</w:t>
                          </w:r>
                          <w:r>
                            <w:rPr>
                              <w:b/>
                              <w:color w:val="000000"/>
                              <w:szCs w:val="24"/>
                              <w:lang w:eastAsia="lt-LT"/>
                            </w:rPr>
                            <w:t xml:space="preserve"> </w:t>
                          </w:r>
                          <w:r>
                            <w:rPr>
                              <w:color w:val="000000"/>
                              <w:szCs w:val="24"/>
                              <w:lang w:eastAsia="lt-LT"/>
                            </w:rPr>
                            <w:t>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542 str."/>
                    <w:tag w:val="part_6ecb243ec952461f8a151a1f84c06b51"/>
                    <w:lock w:val="sdtLocked"/>
                    <w:richText/>
                  </w:sdtPr>
                  <w:sdtContent>
                    <w:p>
                      <w:pPr>
                        <w:spacing w:line="380" w:lineRule="atLeast"/>
                        <w:ind w:firstLine="720"/>
                        <w:jc w:val="both"/>
                        <w:rPr>
                          <w:szCs w:val="24"/>
                          <w:lang w:eastAsia="lt-LT"/>
                        </w:rPr>
                      </w:pPr>
                      <w:sdt>
                        <w:sdtPr>
                          <w:alias w:val="Numeris"/>
                          <w:tag w:val="nr_6ecb243ec952461f8a151a1f84c06b51"/>
                          <w:lock w:val="sdtLocked"/>
                          <w:richText/>
                        </w:sdtPr>
                        <w:sdtContent>
                          <w:r>
                            <w:rPr>
                              <w:b/>
                              <w:bCs/>
                              <w:szCs w:val="24"/>
                              <w:lang w:eastAsia="lt-LT"/>
                            </w:rPr>
                            <w:t>542</w:t>
                          </w:r>
                        </w:sdtContent>
                      </w:sdt>
                      <w:r>
                        <w:rPr>
                          <w:b/>
                          <w:bCs/>
                          <w:szCs w:val="24"/>
                          <w:lang w:eastAsia="lt-LT"/>
                        </w:rPr>
                        <w:t xml:space="preserve"> straipsnis. </w:t>
                      </w:r>
                      <w:sdt>
                        <w:sdtPr>
                          <w:alias w:val="Pavadinimas"/>
                          <w:tag w:val="title_6ecb243ec952461f8a151a1f84c06b51"/>
                          <w:lock w:val="sdtLocked"/>
                          <w:richText/>
                        </w:sdtPr>
                        <w:sdtContent>
                          <w:r>
                            <w:rPr>
                              <w:b/>
                              <w:bCs/>
                              <w:szCs w:val="24"/>
                              <w:lang w:eastAsia="lt-LT"/>
                            </w:rPr>
                            <w:t>Nepranešimas apie pasikeitusius užsieniečio duomenis</w:t>
                          </w:r>
                        </w:sdtContent>
                      </w:sdt>
                    </w:p>
                    <w:sdt>
                      <w:sdtPr>
                        <w:alias w:val="542 str. 1 d."/>
                        <w:tag w:val="part_531000aa80514932ab31f0c92e72d250"/>
                        <w:lock w:val="sdtLocked"/>
                        <w:richText/>
                      </w:sdtPr>
                      <w:sdtContent>
                        <w:p>
                          <w:pPr>
                            <w:spacing w:line="380" w:lineRule="atLeast"/>
                            <w:ind w:firstLine="720"/>
                            <w:jc w:val="both"/>
                            <w:rPr>
                              <w:szCs w:val="24"/>
                              <w:lang w:eastAsia="lt-LT"/>
                            </w:rPr>
                          </w:pPr>
                          <w:sdt>
                            <w:sdtPr>
                              <w:alias w:val="Numeris"/>
                              <w:tag w:val="nr_531000aa80514932ab31f0c92e72d250"/>
                              <w:lock w:val="sdtLocked"/>
                              <w:richText/>
                            </w:sdtPr>
                            <w:sdtContent>
                              <w:r>
                                <w:rPr>
                                  <w:szCs w:val="24"/>
                                  <w:lang w:eastAsia="lt-LT"/>
                                </w:rPr>
                                <w:t>1</w:t>
                              </w:r>
                            </w:sdtContent>
                          </w:sdt>
                          <w:r>
                            <w:rPr>
                              <w:szCs w:val="24"/>
                              <w:lang w:eastAsia="lt-LT"/>
                            </w:rPr>
                            <w:t>. Informacijos apie nacionalinę vizą ar leidimą laikinai gyventi Lietuvos Respublikoje turinčio užsieniečio mokymosi, studijų, stažuotės, kvalifikacijos tobulinimo ar savanoriškos veiklos nutraukimą arba apie jo neatvykimą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švietimo įstaigos, mokslo ir studijų institucijos ar kitos įmonės, įstaigos ar organizacijos vadovui ar jo įgaliotam asmeniui nuo vieno šimto keturiasdešimt iki šešių šimtų eurų.</w:t>
                          </w:r>
                        </w:p>
                      </w:sdtContent>
                    </w:sdt>
                    <w:sdt>
                      <w:sdtPr>
                        <w:alias w:val="542 str. 2 d."/>
                        <w:tag w:val="part_7d6ad5ff53cb44eebb6bb9184efd5ebc"/>
                        <w:lock w:val="sdtLocked"/>
                        <w:richText/>
                      </w:sdtPr>
                      <w:sdtContent>
                        <w:p>
                          <w:pPr>
                            <w:spacing w:line="380" w:lineRule="atLeast"/>
                            <w:ind w:firstLine="720"/>
                            <w:jc w:val="both"/>
                            <w:rPr>
                              <w:szCs w:val="24"/>
                              <w:lang w:eastAsia="lt-LT"/>
                            </w:rPr>
                          </w:pPr>
                          <w:sdt>
                            <w:sdtPr>
                              <w:alias w:val="Numeris"/>
                              <w:tag w:val="nr_7d6ad5ff53cb44eebb6bb9184efd5ebc"/>
                              <w:lock w:val="sdtLocked"/>
                              <w:richText/>
                            </w:sdtPr>
                            <w:sdtContent>
                              <w:r>
                                <w:rPr>
                                  <w:szCs w:val="24"/>
                                  <w:lang w:eastAsia="lt-LT"/>
                                </w:rPr>
                                <w:t>2</w:t>
                              </w:r>
                            </w:sdtContent>
                          </w:sdt>
                          <w:r>
                            <w:rPr>
                              <w:szCs w:val="24"/>
                              <w:lang w:eastAsia="lt-LT"/>
                            </w:rPr>
                            <w:t>. Informacijos apie darbo sutarties su nacionalinę vizą ar leidimą laikinai gyventi Lietuvos Respublikoje turinčiu užsieniečiu nutraukimą, o nustatytais atvejais – apie jo neatvykimą ar neįdarbinimą arba užsieniečio darbo užmokesčio sumažėjimą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darbdaviui ar jo įgaliotam asmeniui nuo vieno šimto keturiasdešimt iki šešių šimtų eurų.</w:t>
                          </w:r>
                        </w:p>
                      </w:sdtContent>
                    </w:sdt>
                    <w:sdt>
                      <w:sdtPr>
                        <w:alias w:val="542 str. 3 d."/>
                        <w:tag w:val="part_bdeb6ebb69174c6e87528c25353e6e7e"/>
                        <w:lock w:val="sdtLocked"/>
                        <w:richText/>
                      </w:sdtPr>
                      <w:sdtContent>
                        <w:p>
                          <w:pPr>
                            <w:spacing w:line="380" w:lineRule="atLeast"/>
                            <w:ind w:firstLine="720"/>
                            <w:jc w:val="both"/>
                            <w:rPr>
                              <w:szCs w:val="24"/>
                              <w:lang w:eastAsia="lt-LT"/>
                            </w:rPr>
                          </w:pPr>
                          <w:sdt>
                            <w:sdtPr>
                              <w:alias w:val="Numeris"/>
                              <w:tag w:val="nr_bdeb6ebb69174c6e87528c25353e6e7e"/>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Migracijos departamentui prie Lietuvos Respublikos vidaus reikalų ministerijos</w:t>
                          </w:r>
                        </w:p>
                        <w:p>
                          <w:pPr>
                            <w:spacing w:line="380" w:lineRule="atLeast"/>
                            <w:ind w:firstLine="720"/>
                            <w:jc w:val="both"/>
                            <w:rPr>
                              <w:bCs/>
                              <w:szCs w:val="24"/>
                            </w:rPr>
                          </w:pPr>
                          <w:r>
                            <w:rPr>
                              <w:szCs w:val="24"/>
                              <w:lang w:eastAsia="lt-LT"/>
                            </w:rPr>
                            <w:t>užtraukia baudą priimančiosios įmonės, įsteigtos Lietuvos Respublikoje, vadovui ar jo įgaliotam asmeniui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ae58b0af9c11e98451fa7b5933515d">
                        <w:r w:rsidRPr="00532B9F">
                          <w:rPr>
                            <w:rFonts w:ascii="Times New Roman" w:eastAsia="MS Mincho" w:hAnsi="Times New Roman"/>
                            <w:sz w:val="20"/>
                            <w:i/>
                            <w:iCs/>
                            <w:color w:val="0000FF" w:themeColor="hyperlink"/>
                            <w:u w:val="single"/>
                          </w:rPr>
                          <w:t>XIII-2339</w:t>
                        </w:r>
                      </w:fldSimple>
                      <w:r>
                        <w:rPr>
                          <w:rFonts w:ascii="Times New Roman" w:eastAsia="MS Mincho" w:hAnsi="Times New Roman"/>
                          <w:sz w:val="20"/>
                          <w:i/>
                          <w:iCs/>
                        </w:rPr>
                        <w:t>,
2019-07-16,
paskelbta TAR 2019-07-26, i. k. 2019-12402            </w:t>
                      </w:r>
                    </w:p>
                    <w:p/>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594cd8ebe80d45be8f86ac71d1e093e6"/>
                    <w:lock w:val="sdtLocked"/>
                    <w:richText/>
                  </w:sdtPr>
                  <w:sdtContent>
                    <w:p>
                      <w:pPr>
                        <w:spacing w:line="360" w:lineRule="auto"/>
                        <w:ind w:firstLine="720"/>
                        <w:jc w:val="both"/>
                        <w:rPr>
                          <w:bCs/>
                          <w:szCs w:val="24"/>
                        </w:rPr>
                      </w:pPr>
                      <w:sdt>
                        <w:sdtPr>
                          <w:alias w:val="Numeris"/>
                          <w:tag w:val="nr_594cd8ebe80d45be8f86ac71d1e093e6"/>
                          <w:lock w:val="sdtLocked"/>
                          <w:richText/>
                        </w:sdtPr>
                        <w:sdtContent>
                          <w:r>
                            <w:rPr>
                              <w:b/>
                              <w:bCs/>
                              <w:szCs w:val="24"/>
                            </w:rPr>
                            <w:t>544</w:t>
                          </w:r>
                        </w:sdtContent>
                      </w:sdt>
                      <w:r>
                        <w:rPr>
                          <w:b/>
                          <w:bCs/>
                          <w:szCs w:val="24"/>
                        </w:rPr>
                        <w:t xml:space="preserve"> straipsnis. </w:t>
                      </w:r>
                      <w:sdt>
                        <w:sdtPr>
                          <w:alias w:val="Pavadinimas"/>
                          <w:tag w:val="title_594cd8ebe80d45be8f86ac71d1e093e6"/>
                          <w:lock w:val="sdtLocked"/>
                          <w:richText/>
                        </w:sdtPr>
                        <w:sdtContent>
                          <w:r>
                            <w:rPr>
                              <w:b/>
                              <w:bCs/>
                              <w:szCs w:val="24"/>
                            </w:rPr>
                            <w:t>Politinių partijų finansavimo tvarkos pažeidimas</w:t>
                          </w:r>
                        </w:sdtContent>
                      </w:sdt>
                    </w:p>
                    <w:sdt>
                      <w:sdtPr>
                        <w:alias w:val="544 str. 1 d."/>
                        <w:tag w:val="part_8151587f5b9349b4a4726518be18c5a5"/>
                        <w:lock w:val="sdtLocked"/>
                        <w:richText/>
                      </w:sdtPr>
                      <w:sdtContent>
                        <w:p>
                          <w:pPr>
                            <w:spacing w:line="360" w:lineRule="auto"/>
                            <w:ind w:firstLine="720"/>
                            <w:jc w:val="both"/>
                            <w:rPr>
                              <w:bCs/>
                              <w:szCs w:val="24"/>
                            </w:rPr>
                          </w:pPr>
                          <w:sdt>
                            <w:sdtPr>
                              <w:alias w:val="Numeris"/>
                              <w:tag w:val="nr_8151587f5b9349b4a4726518be18c5a5"/>
                              <w:lock w:val="sdtLocked"/>
                              <w:richText/>
                            </w:sdtPr>
                            <w:sdtContent>
                              <w:r>
                                <w:rPr>
                                  <w:bCs/>
                                  <w:szCs w:val="24"/>
                                </w:rPr>
                                <w:t>1</w:t>
                              </w:r>
                            </w:sdtContent>
                          </w:sdt>
                          <w:r>
                            <w:rPr>
                              <w:bCs/>
                              <w:szCs w:val="24"/>
                            </w:rPr>
                            <w:t>. Aukų politinei partijai apskaitos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keturiasdešimt iki šešių šimtų eurų.</w:t>
                          </w:r>
                        </w:p>
                      </w:sdtContent>
                    </w:sdt>
                    <w:sdt>
                      <w:sdtPr>
                        <w:alias w:val="544 str. 2 d."/>
                        <w:tag w:val="part_b0c084f472ab49afa3e15a2c723f81de"/>
                        <w:lock w:val="sdtLocked"/>
                        <w:richText/>
                      </w:sdtPr>
                      <w:sdtContent>
                        <w:p>
                          <w:pPr>
                            <w:spacing w:line="360" w:lineRule="auto"/>
                            <w:ind w:firstLine="720"/>
                            <w:jc w:val="both"/>
                            <w:rPr>
                              <w:bCs/>
                              <w:szCs w:val="24"/>
                            </w:rPr>
                          </w:pPr>
                          <w:sdt>
                            <w:sdtPr>
                              <w:alias w:val="Numeris"/>
                              <w:tag w:val="nr_b0c084f472ab49afa3e15a2c723f81d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 d."/>
                        <w:tag w:val="part_907d77cedf64459da729cb4100f2dff0"/>
                        <w:lock w:val="sdtLocked"/>
                        <w:richText/>
                      </w:sdtPr>
                      <w:sdtContent>
                        <w:p>
                          <w:pPr>
                            <w:spacing w:line="360" w:lineRule="auto"/>
                            <w:ind w:firstLine="720"/>
                            <w:jc w:val="both"/>
                            <w:rPr>
                              <w:szCs w:val="24"/>
                            </w:rPr>
                          </w:pPr>
                          <w:sdt>
                            <w:sdtPr>
                              <w:alias w:val="Numeris"/>
                              <w:tag w:val="nr_907d77cedf64459da729cb4100f2dff0"/>
                              <w:lock w:val="sdtLocked"/>
                              <w:richText/>
                            </w:sdtPr>
                            <w:sdtContent>
                              <w:r>
                                <w:rPr>
                                  <w:szCs w:val="24"/>
                                </w:rPr>
                                <w:t>3</w:t>
                              </w:r>
                            </w:sdtContent>
                          </w:sdt>
                          <w:r>
                            <w:rPr>
                              <w:szCs w:val="24"/>
                            </w:rPr>
                            <w:t xml:space="preserve">. Politinės partijos finansavimas neturint tam teisės </w:t>
                          </w:r>
                        </w:p>
                        <w:p>
                          <w:pPr>
                            <w:spacing w:line="360" w:lineRule="auto"/>
                            <w:ind w:firstLine="720"/>
                            <w:jc w:val="both"/>
                            <w:rPr>
                              <w:bCs/>
                              <w:szCs w:val="24"/>
                            </w:rPr>
                          </w:pPr>
                          <w:r>
                            <w:rPr>
                              <w:szCs w:val="24"/>
                            </w:rPr>
                            <w:t>užtraukia baudą asmenims nuo vieno šimto penkiasdešimt iki aštuonių šimtų šešiasdešimt eurų ir juridinių asmenų vadovams ar kitiems atsakingiems asmenims – nuo keturių šimtų aštuoniasdešimt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44 str. 4 d."/>
                        <w:tag w:val="part_5839dd147af74001a233cb0c26535a2c"/>
                        <w:lock w:val="sdtLocked"/>
                        <w:richText/>
                      </w:sdtPr>
                      <w:sdtContent>
                        <w:p>
                          <w:pPr>
                            <w:spacing w:line="360" w:lineRule="auto"/>
                            <w:ind w:firstLine="720"/>
                            <w:jc w:val="both"/>
                            <w:rPr>
                              <w:szCs w:val="24"/>
                            </w:rPr>
                          </w:pPr>
                          <w:sdt>
                            <w:sdtPr>
                              <w:alias w:val="Numeris"/>
                              <w:tag w:val="nr_5839dd147af74001a233cb0c26535a2c"/>
                              <w:lock w:val="sdtLocked"/>
                              <w:richText/>
                            </w:sdtPr>
                            <w:sdtContent>
                              <w:r>
                                <w:rPr>
                                  <w:szCs w:val="24"/>
                                </w:rPr>
                                <w:t>4</w:t>
                              </w:r>
                            </w:sdtContent>
                          </w:sdt>
                          <w:r>
                            <w:rPr>
                              <w:szCs w:val="24"/>
                            </w:rPr>
                            <w:t>. Kitoks, negu nustatyta šio straipsnio 1, 2, 3 dalyse, politinės partijos finansavimo tvarkos pažeidimas</w:t>
                          </w:r>
                        </w:p>
                        <w:p>
                          <w:pPr>
                            <w:spacing w:line="360" w:lineRule="auto"/>
                            <w:ind w:firstLine="720"/>
                            <w:jc w:val="both"/>
                            <w:rPr>
                              <w:bCs/>
                              <w:szCs w:val="24"/>
                            </w:rPr>
                          </w:pPr>
                          <w:r>
                            <w:rPr>
                              <w:szCs w:val="24"/>
                            </w:rPr>
                            <w:t>užtraukia baudą už politinės partijos apskaitą atsakingam asmeniui ar politinės partijos pirmininkui nuo vieno šimto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Content>
                </w:sdt>
                <w:sdt>
                  <w:sdtPr>
                    <w:alias w:val="545 str."/>
                    <w:tag w:val="part_c409e90a9d7d43e08dfdaeed7532253f"/>
                    <w:lock w:val="sdtLocked"/>
                    <w:richText/>
                  </w:sdtPr>
                  <w:sdtContent>
                    <w:p>
                      <w:pPr>
                        <w:spacing w:line="360" w:lineRule="auto"/>
                        <w:ind w:left="2694" w:hanging="1974"/>
                        <w:jc w:val="both"/>
                        <w:rPr>
                          <w:bCs/>
                          <w:szCs w:val="24"/>
                        </w:rPr>
                      </w:pPr>
                      <w:sdt>
                        <w:sdtPr>
                          <w:alias w:val="Numeris"/>
                          <w:tag w:val="nr_c409e90a9d7d43e08dfdaeed7532253f"/>
                          <w:lock w:val="sdtLocked"/>
                          <w:richText/>
                        </w:sdtPr>
                        <w:sdtContent>
                          <w:r>
                            <w:rPr>
                              <w:b/>
                              <w:bCs/>
                              <w:szCs w:val="24"/>
                            </w:rPr>
                            <w:t>545</w:t>
                          </w:r>
                        </w:sdtContent>
                      </w:sdt>
                      <w:r>
                        <w:rPr>
                          <w:b/>
                          <w:bCs/>
                          <w:szCs w:val="24"/>
                        </w:rPr>
                        <w:t xml:space="preserve"> straipsnis. </w:t>
                      </w:r>
                      <w:sdt>
                        <w:sdtPr>
                          <w:alias w:val="Pavadinimas"/>
                          <w:tag w:val="title_c409e90a9d7d43e08dfdaeed7532253f"/>
                          <w:lock w:val="sdtLocked"/>
                          <w:richText/>
                        </w:sdtPr>
                        <w:sdtContent>
                          <w:r>
                            <w:rPr>
                              <w:b/>
                              <w:bCs/>
                              <w:szCs w:val="24"/>
                            </w:rPr>
                            <w:t xml:space="preserve">Politinės partijos, politinės kampanijos dalyvio, viešosios informacijos rengėjo ar skleidėjo duomenų ir dokumentų nepateikimas </w:t>
                          </w:r>
                        </w:sdtContent>
                      </w:sdt>
                    </w:p>
                    <w:sdt>
                      <w:sdtPr>
                        <w:alias w:val="545 str. 1 d."/>
                        <w:tag w:val="part_2e1c5f3973774263aa10f2b11aaa136f"/>
                        <w:lock w:val="sdtLocked"/>
                        <w:richText/>
                      </w:sdtPr>
                      <w:sdtContent>
                        <w:p>
                          <w:pPr>
                            <w:spacing w:line="360" w:lineRule="auto"/>
                            <w:ind w:firstLine="720"/>
                            <w:jc w:val="both"/>
                            <w:rPr>
                              <w:bCs/>
                              <w:szCs w:val="24"/>
                            </w:rPr>
                          </w:pPr>
                          <w:sdt>
                            <w:sdtPr>
                              <w:alias w:val="Numeris"/>
                              <w:tag w:val="nr_2e1c5f3973774263aa10f2b11aaa136f"/>
                              <w:lock w:val="sdtLocked"/>
                              <w:richText/>
                            </w:sdtPr>
                            <w:sdtContent>
                              <w:r>
                                <w:rPr>
                                  <w:bCs/>
                                  <w:szCs w:val="24"/>
                                </w:rPr>
                                <w:t>1</w:t>
                              </w:r>
                            </w:sdtContent>
                          </w:sdt>
                          <w:r>
                            <w:rPr>
                              <w:bCs/>
                              <w:szCs w:val="24"/>
                            </w:rPr>
                            <w:t xml:space="preserve">. Duomenų arba dokumentų nepateikimas pažeidžiant </w:t>
                          </w:r>
                          <w:r>
                            <w:rPr>
                              <w:szCs w:val="24"/>
                            </w:rPr>
                            <w:t>Lietuvos Respublikos</w:t>
                          </w:r>
                          <w:r>
                            <w:rPr>
                              <w:bCs/>
                              <w:szCs w:val="24"/>
                            </w:rPr>
                            <w:t xml:space="preserve"> politinių kampanijų finansavimo ir finansavimo kontrolės įstatymo reikalavimus, kai tai padaro politinės kampanijos dalyvis ar politinės kampanijos iždininkas,</w:t>
                          </w:r>
                        </w:p>
                        <w:p>
                          <w:pPr>
                            <w:spacing w:line="360" w:lineRule="auto"/>
                            <w:ind w:firstLine="720"/>
                            <w:jc w:val="both"/>
                            <w:rPr>
                              <w:bCs/>
                              <w:szCs w:val="24"/>
                            </w:rPr>
                          </w:pPr>
                          <w:r>
                            <w:rPr>
                              <w:bCs/>
                              <w:szCs w:val="24"/>
                            </w:rPr>
                            <w:t>užtraukia baudą politinės kampanijos dalyviui ar politinės kampanijos iždininkui nuo vieno šimto keturiasdešimt iki šešių šimtų eurų.</w:t>
                          </w:r>
                        </w:p>
                      </w:sdtContent>
                    </w:sdt>
                    <w:sdt>
                      <w:sdtPr>
                        <w:alias w:val="545 str. 2 d."/>
                        <w:tag w:val="part_a23c75aaf8bd4880af812c050a491dc5"/>
                        <w:lock w:val="sdtLocked"/>
                        <w:richText/>
                      </w:sdtPr>
                      <w:sdtContent>
                        <w:p>
                          <w:pPr>
                            <w:spacing w:line="360" w:lineRule="auto"/>
                            <w:ind w:firstLine="720"/>
                            <w:jc w:val="both"/>
                            <w:rPr>
                              <w:bCs/>
                              <w:szCs w:val="24"/>
                            </w:rPr>
                          </w:pPr>
                          <w:sdt>
                            <w:sdtPr>
                              <w:alias w:val="Numeris"/>
                              <w:tag w:val="nr_a23c75aaf8bd4880af812c050a491dc5"/>
                              <w:lock w:val="sdtLocked"/>
                              <w:richText/>
                            </w:sdtPr>
                            <w:sdtContent>
                              <w:r>
                                <w:rPr>
                                  <w:bCs/>
                                  <w:szCs w:val="24"/>
                                </w:rPr>
                                <w:t>2</w:t>
                              </w:r>
                            </w:sdtContent>
                          </w:sdt>
                          <w:r>
                            <w:rPr>
                              <w:bCs/>
                              <w:szCs w:val="24"/>
                            </w:rPr>
                            <w:t xml:space="preserve">. Viešosios informacijos rengėjo ar skleidėjo deklaracijos nepateikimas </w:t>
                          </w:r>
                        </w:p>
                        <w:p>
                          <w:pPr>
                            <w:spacing w:line="360" w:lineRule="auto"/>
                            <w:ind w:firstLine="720"/>
                            <w:jc w:val="both"/>
                            <w:rPr>
                              <w:bCs/>
                              <w:szCs w:val="24"/>
                            </w:rPr>
                          </w:pPr>
                          <w:r>
                            <w:rPr>
                              <w:bCs/>
                              <w:szCs w:val="24"/>
                            </w:rPr>
                            <w:t>užtraukia baudą viešosios informacijos rengėjui ar skleidėjui nuo vieno šimto keturiasdešimt iki šešių šimtų eurų.</w:t>
                          </w:r>
                        </w:p>
                      </w:sdtContent>
                    </w:sdt>
                    <w:sdt>
                      <w:sdtPr>
                        <w:alias w:val="545 str. 3 d."/>
                        <w:tag w:val="part_a60e3026f57f40a5bfc6ec4bb137d247"/>
                        <w:lock w:val="sdtLocked"/>
                        <w:richText/>
                      </w:sdtPr>
                      <w:sdtContent>
                        <w:p>
                          <w:pPr>
                            <w:spacing w:line="360" w:lineRule="auto"/>
                            <w:ind w:firstLine="720"/>
                            <w:jc w:val="both"/>
                            <w:rPr>
                              <w:bCs/>
                              <w:szCs w:val="24"/>
                            </w:rPr>
                          </w:pPr>
                          <w:sdt>
                            <w:sdtPr>
                              <w:alias w:val="Numeris"/>
                              <w:tag w:val="nr_a60e3026f57f40a5bfc6ec4bb137d247"/>
                              <w:lock w:val="sdtLocked"/>
                              <w:richText/>
                            </w:sdtPr>
                            <w:sdtContent>
                              <w:r>
                                <w:rPr>
                                  <w:bCs/>
                                  <w:szCs w:val="24"/>
                                </w:rPr>
                                <w:t>3</w:t>
                              </w:r>
                            </w:sdtContent>
                          </w:sdt>
                          <w:r>
                            <w:rPr>
                              <w:bCs/>
                              <w:szCs w:val="24"/>
                            </w:rPr>
                            <w:t xml:space="preserve">. Politinės partijos finansinių ataskaitų rinkinio ir </w:t>
                          </w:r>
                          <w:r>
                            <w:rPr>
                              <w:szCs w:val="24"/>
                            </w:rPr>
                            <w:t>Lietuvos Respublikos</w:t>
                          </w:r>
                          <w:r>
                            <w:rPr>
                              <w:bCs/>
                              <w:szCs w:val="24"/>
                            </w:rPr>
                            <w:t xml:space="preserve"> politinių partijų įstatyme nustatytų finansinių ataskaitų rinkinio priedų ir auditoriaus ataskaitos dėl pastebėtų faktų, kai ši ataskaita privaloma, nepateikimas </w:t>
                          </w:r>
                        </w:p>
                        <w:p>
                          <w:pPr>
                            <w:spacing w:line="360" w:lineRule="auto"/>
                            <w:ind w:firstLine="720"/>
                            <w:jc w:val="both"/>
                            <w:rPr>
                              <w:bCs/>
                              <w:szCs w:val="24"/>
                            </w:rPr>
                          </w:pPr>
                          <w:r>
                            <w:rPr>
                              <w:bCs/>
                              <w:szCs w:val="24"/>
                            </w:rPr>
                            <w:t>užtraukia baudą politinės partijos pirmininkui nuo vieno šimto keturiasdešimt iki šešių šimtų eurų.</w:t>
                          </w:r>
                        </w:p>
                      </w:sdtContent>
                    </w:sdt>
                    <w:sdt>
                      <w:sdtPr>
                        <w:alias w:val="545 str. 4 d."/>
                        <w:tag w:val="part_a786469bbdbe4a8e8ec3c5ba39828c09"/>
                        <w:lock w:val="sdtLocked"/>
                        <w:richText/>
                      </w:sdtPr>
                      <w:sdtContent>
                        <w:p>
                          <w:pPr>
                            <w:spacing w:line="360" w:lineRule="auto"/>
                            <w:ind w:firstLine="720"/>
                            <w:jc w:val="both"/>
                            <w:rPr>
                              <w:bCs/>
                              <w:szCs w:val="24"/>
                            </w:rPr>
                          </w:pPr>
                          <w:sdt>
                            <w:sdtPr>
                              <w:alias w:val="Numeris"/>
                              <w:tag w:val="nr_a786469bbdbe4a8e8ec3c5ba39828c09"/>
                              <w:lock w:val="sdtLocked"/>
                              <w:richText/>
                            </w:sdtPr>
                            <w:sdtContent>
                              <w:r>
                                <w:rPr>
                                  <w:bCs/>
                                  <w:szCs w:val="24"/>
                                </w:rPr>
                                <w:t>4</w:t>
                              </w:r>
                            </w:sdtContent>
                          </w:sdt>
                          <w:r>
                            <w:rPr>
                              <w:bCs/>
                              <w:szCs w:val="24"/>
                            </w:rPr>
                            <w:t xml:space="preserve">. Aukas iki vienuolikos eurų telefonu paaukojusių asmenų sąrašo su aukotojus nustatyti leidžiančiais duomenimis nepateikimas </w:t>
                          </w:r>
                        </w:p>
                        <w:p>
                          <w:pPr>
                            <w:spacing w:line="360" w:lineRule="auto"/>
                            <w:ind w:firstLine="720"/>
                            <w:jc w:val="both"/>
                            <w:rPr>
                              <w:bCs/>
                              <w:szCs w:val="24"/>
                            </w:rPr>
                          </w:pPr>
                          <w:r>
                            <w:rPr>
                              <w:bCs/>
                              <w:szCs w:val="24"/>
                            </w:rPr>
                            <w:t>užtraukia baudą aukų iki vienuolikos eurų rinkimo telefonu paslaugą savarankiškam politinės kampanijos dalyviui teikiančios telekomunikacijų bendrovės vadovui nuo vieno šimto keturiasdešimt iki šešių šimtų eurų.</w:t>
                          </w:r>
                        </w:p>
                        <w:p>
                          <w:pPr>
                            <w:spacing w:line="360" w:lineRule="auto"/>
                            <w:ind w:firstLine="720"/>
                            <w:jc w:val="both"/>
                            <w:rPr>
                              <w:bCs/>
                              <w:szCs w:val="24"/>
                            </w:rPr>
                          </w:pPr>
                        </w:p>
                      </w:sdtContent>
                    </w:sdt>
                  </w:sdtContent>
                </w:sdt>
                <w:sdt>
                  <w:sdtPr>
                    <w:alias w:val="546 str."/>
                    <w:tag w:val="part_8d3baba622ae4270a2c663328b7c5718"/>
                    <w:lock w:val="sdtLocked"/>
                    <w:richText/>
                  </w:sdtPr>
                  <w:sdtContent>
                    <w:p>
                      <w:pPr>
                        <w:spacing w:line="360" w:lineRule="auto"/>
                        <w:ind w:firstLine="720"/>
                        <w:jc w:val="both"/>
                        <w:rPr>
                          <w:szCs w:val="24"/>
                          <w:lang w:val="en-US" w:eastAsia="lt-LT"/>
                        </w:rPr>
                      </w:pPr>
                      <w:sdt>
                        <w:sdtPr>
                          <w:alias w:val="Numeris"/>
                          <w:tag w:val="nr_8d3baba622ae4270a2c663328b7c5718"/>
                          <w:lock w:val="sdtLocked"/>
                          <w:richText/>
                        </w:sdtPr>
                        <w:sdtContent>
                          <w:r>
                            <w:rPr>
                              <w:b/>
                              <w:bCs/>
                              <w:szCs w:val="24"/>
                              <w:lang w:eastAsia="lt-LT"/>
                            </w:rPr>
                            <w:t>546</w:t>
                          </w:r>
                        </w:sdtContent>
                      </w:sdt>
                      <w:r>
                        <w:rPr>
                          <w:b/>
                          <w:bCs/>
                          <w:szCs w:val="24"/>
                          <w:lang w:eastAsia="lt-LT"/>
                        </w:rPr>
                        <w:t xml:space="preserve"> straipsnis. </w:t>
                      </w:r>
                      <w:sdt>
                        <w:sdtPr>
                          <w:alias w:val="Pavadinimas"/>
                          <w:tag w:val="title_8d3baba622ae4270a2c663328b7c5718"/>
                          <w:lock w:val="sdtLocked"/>
                          <w:richText/>
                        </w:sdtPr>
                        <w:sdtContent>
                          <w:r>
                            <w:rPr>
                              <w:b/>
                              <w:bCs/>
                              <w:szCs w:val="24"/>
                              <w:lang w:eastAsia="lt-LT"/>
                            </w:rPr>
                            <w:t>Tyčinis antspaudo (plombos) sugadinimas arba nuplėšimas</w:t>
                          </w:r>
                        </w:sdtContent>
                      </w:sdt>
                    </w:p>
                    <w:sdt>
                      <w:sdtPr>
                        <w:alias w:val="546 str. 1 d."/>
                        <w:tag w:val="part_714c8d526fe3455ba965f55af37a1abf"/>
                        <w:lock w:val="sdtLocked"/>
                        <w:richText/>
                      </w:sdtPr>
                      <w:sdtContent>
                        <w:p>
                          <w:pPr>
                            <w:spacing w:line="360" w:lineRule="auto"/>
                            <w:ind w:firstLine="720"/>
                            <w:jc w:val="both"/>
                            <w:rPr>
                              <w:szCs w:val="24"/>
                              <w:lang w:val="en-US" w:eastAsia="lt-LT"/>
                            </w:rPr>
                          </w:pPr>
                          <w:r>
                            <w:rPr>
                              <w:szCs w:val="24"/>
                              <w:lang w:eastAsia="lt-LT"/>
                            </w:rPr>
                            <w:t>Tyčinis kompetentingo pareigūno uždėto antspaudo (plombos) sugadinimas arba nuplėšimas, išskyrus šio kodekso 216 straipsnyje numatytus atvejus,</w:t>
                          </w:r>
                        </w:p>
                        <w:p>
                          <w:pPr>
                            <w:spacing w:line="360" w:lineRule="auto"/>
                            <w:ind w:firstLine="720"/>
                            <w:jc w:val="both"/>
                            <w:rPr>
                              <w:bCs/>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4f8995235eec488f89ea73a7019c6682"/>
                    <w:lock w:val="sdtLocked"/>
                    <w:richText/>
                  </w:sdtPr>
                  <w:sdtContent>
                    <w:p>
                      <w:pPr>
                        <w:spacing w:line="360" w:lineRule="auto"/>
                        <w:ind w:left="2552" w:hanging="1832"/>
                        <w:jc w:val="both"/>
                        <w:rPr>
                          <w:bCs/>
                          <w:szCs w:val="24"/>
                        </w:rPr>
                      </w:pPr>
                      <w:sdt>
                        <w:sdtPr>
                          <w:alias w:val="Numeris"/>
                          <w:tag w:val="nr_4f8995235eec488f89ea73a7019c6682"/>
                          <w:lock w:val="sdtLocked"/>
                          <w:richText/>
                        </w:sdtPr>
                        <w:sdtContent>
                          <w:r>
                            <w:rPr>
                              <w:b/>
                              <w:bCs/>
                              <w:szCs w:val="24"/>
                            </w:rPr>
                            <w:t>548</w:t>
                          </w:r>
                        </w:sdtContent>
                      </w:sdt>
                      <w:r>
                        <w:rPr>
                          <w:b/>
                          <w:bCs/>
                          <w:szCs w:val="24"/>
                        </w:rPr>
                        <w:t xml:space="preserve"> straipsnis. </w:t>
                      </w:r>
                      <w:sdt>
                        <w:sdtPr>
                          <w:alias w:val="Pavadinimas"/>
                          <w:tag w:val="title_4f8995235eec488f89ea73a7019c6682"/>
                          <w:lock w:val="sdtLocked"/>
                          <w:richText/>
                        </w:sdtPr>
                        <w:sdtContent>
                          <w:r>
                            <w:rPr>
                              <w:b/>
                              <w:bCs/>
                              <w:szCs w:val="24"/>
                            </w:rPr>
                            <w:t>Visuomenės informavimo priemonių paskelbtos informacijos saugojimo tvarkos pažeidimas</w:t>
                          </w:r>
                        </w:sdtContent>
                      </w:sdt>
                    </w:p>
                    <w:sdt>
                      <w:sdtPr>
                        <w:alias w:val="548 str. 1 d."/>
                        <w:tag w:val="part_3ba5f7e7e89b4a6995b3b1971c991b8c"/>
                        <w:lock w:val="sdtLocked"/>
                        <w:richText/>
                      </w:sdtPr>
                      <w:sdtContent>
                        <w:p>
                          <w:pPr>
                            <w:spacing w:line="360" w:lineRule="auto"/>
                            <w:ind w:firstLine="720"/>
                            <w:jc w:val="both"/>
                            <w:rPr>
                              <w:bCs/>
                              <w:szCs w:val="24"/>
                            </w:rPr>
                          </w:pPr>
                          <w:sdt>
                            <w:sdtPr>
                              <w:alias w:val="Numeris"/>
                              <w:tag w:val="nr_3ba5f7e7e89b4a6995b3b1971c991b8c"/>
                              <w:lock w:val="sdtLocked"/>
                              <w:richText/>
                            </w:sdtPr>
                            <w:sdtContent>
                              <w:r>
                                <w:rPr>
                                  <w:bCs/>
                                  <w:szCs w:val="24"/>
                                </w:rPr>
                                <w:t>1</w:t>
                              </w:r>
                            </w:sdtContent>
                          </w:sdt>
                          <w:r>
                            <w:rPr>
                              <w:bCs/>
                              <w:szCs w:val="24"/>
                            </w:rPr>
                            <w:t xml:space="preserve">. Visuomenės informavimo priemonių, išskyrus </w:t>
                          </w:r>
                          <w:r>
                            <w:rPr>
                              <w:szCs w:val="24"/>
                            </w:rPr>
                            <w:t>radijo ir (ar) televizijos programų transliuotojus ir užsakomųjų visuomenės informavimo audiovizualinėmis priemonėmis paslaugų teikėjus</w:t>
                          </w:r>
                          <w:r>
                            <w:rPr>
                              <w:bCs/>
                              <w:szCs w:val="24"/>
                            </w:rPr>
                            <w:t>, paskelbtos informacijos saugojimo tvarkos pažeidimas</w:t>
                          </w:r>
                        </w:p>
                        <w:p>
                          <w:pPr>
                            <w:spacing w:line="360" w:lineRule="auto"/>
                            <w:ind w:firstLine="720"/>
                            <w:jc w:val="both"/>
                            <w:rPr>
                              <w:bCs/>
                              <w:szCs w:val="24"/>
                            </w:rPr>
                          </w:pPr>
                          <w:r>
                            <w:rPr>
                              <w:bCs/>
                              <w:szCs w:val="24"/>
                            </w:rPr>
                            <w:t>užtraukia baudą nuo devyniasdešimt iki vieno šimto penkiasdešimt eurų.</w:t>
                          </w:r>
                        </w:p>
                      </w:sdtContent>
                    </w:sdt>
                    <w:sdt>
                      <w:sdtPr>
                        <w:alias w:val="548 str. 2 d."/>
                        <w:tag w:val="part_846304ca872f4f7194653fc1abea42b7"/>
                        <w:lock w:val="sdtLocked"/>
                        <w:richText/>
                      </w:sdtPr>
                      <w:sdtContent>
                        <w:p>
                          <w:pPr>
                            <w:spacing w:line="360" w:lineRule="auto"/>
                            <w:ind w:firstLine="720"/>
                            <w:jc w:val="both"/>
                            <w:rPr>
                              <w:bCs/>
                              <w:szCs w:val="24"/>
                            </w:rPr>
                          </w:pPr>
                          <w:sdt>
                            <w:sdtPr>
                              <w:alias w:val="Numeris"/>
                              <w:tag w:val="nr_846304ca872f4f7194653fc1abea42b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eurų.</w:t>
                          </w:r>
                        </w:p>
                      </w:sdtContent>
                    </w:sdt>
                    <w:sdt>
                      <w:sdtPr>
                        <w:alias w:val="548 str. 3 d."/>
                        <w:tag w:val="part_85a703a1783e40aa8f51ef938b55f964"/>
                        <w:lock w:val="sdtLocked"/>
                        <w:richText/>
                      </w:sdtPr>
                      <w:sdtContent>
                        <w:p>
                          <w:pPr>
                            <w:spacing w:line="360" w:lineRule="auto"/>
                            <w:ind w:firstLine="720"/>
                            <w:jc w:val="both"/>
                            <w:rPr>
                              <w:szCs w:val="24"/>
                            </w:rPr>
                          </w:pPr>
                          <w:sdt>
                            <w:sdtPr>
                              <w:alias w:val="Numeris"/>
                              <w:tag w:val="nr_85a703a1783e40aa8f51ef938b55f964"/>
                              <w:lock w:val="sdtLocked"/>
                              <w:richText/>
                            </w:sdtPr>
                            <w:sdtContent>
                              <w:r>
                                <w:rPr>
                                  <w:szCs w:val="24"/>
                                  <w:lang w:eastAsia="lt-LT"/>
                                </w:rPr>
                                <w:t>3</w:t>
                              </w:r>
                            </w:sdtContent>
                          </w:sdt>
                          <w:r>
                            <w:rPr>
                              <w:szCs w:val="24"/>
                              <w:lang w:eastAsia="lt-LT"/>
                            </w:rPr>
                            <w:t>. Radijo ir (ar) televizijos programų transliuotojų ir užsakomųjų visuomenės informavimo audiovizualinėmis priemonėmis paslaugų teikėjų paskelbtos informacijos saugojimo tvarkos pažeidimas</w:t>
                          </w:r>
                        </w:p>
                        <w:p>
                          <w:pPr>
                            <w:spacing w:line="360" w:lineRule="auto"/>
                            <w:ind w:firstLine="720"/>
                            <w:jc w:val="both"/>
                            <w:rPr>
                              <w:bCs/>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548 str. 4 d."/>
                        <w:tag w:val="part_830aba74f4584e8aa66e26fda042d772"/>
                        <w:lock w:val="sdtLocked"/>
                        <w:richText/>
                      </w:sdtPr>
                      <w:sdtContent>
                        <w:p>
                          <w:pPr>
                            <w:spacing w:line="360" w:lineRule="auto"/>
                            <w:ind w:firstLine="720"/>
                            <w:jc w:val="both"/>
                            <w:rPr>
                              <w:bCs/>
                              <w:szCs w:val="24"/>
                            </w:rPr>
                          </w:pPr>
                          <w:sdt>
                            <w:sdtPr>
                              <w:alias w:val="Numeris"/>
                              <w:tag w:val="nr_830aba74f4584e8aa66e26fda042d77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p>
                          <w:pPr>
                            <w:spacing w:line="360" w:lineRule="auto"/>
                            <w:ind w:firstLine="720"/>
                            <w:jc w:val="both"/>
                            <w:rPr>
                              <w:bCs/>
                              <w:szCs w:val="24"/>
                            </w:rPr>
                          </w:pPr>
                        </w:p>
                      </w:sdtContent>
                    </w:sdt>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393b17ca602f4e81bd318fe02f7e2acf"/>
                        <w:lock w:val="sdtLocked"/>
                        <w:richText/>
                      </w:sdtPr>
                      <w:sdtContent>
                        <w:p>
                          <w:pPr>
                            <w:spacing w:line="360" w:lineRule="auto"/>
                            <w:ind w:firstLine="720"/>
                            <w:jc w:val="both"/>
                            <w:rPr>
                              <w:bCs/>
                              <w:szCs w:val="24"/>
                            </w:rPr>
                          </w:pPr>
                          <w:sdt>
                            <w:sdtPr>
                              <w:alias w:val="Numeris"/>
                              <w:tag w:val="nr_393b17ca602f4e81bd318fe02f7e2a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57777cf30c1841488a9ae008265c8a97"/>
                        <w:lock w:val="sdtLocked"/>
                        <w:richText/>
                      </w:sdtPr>
                      <w:sdtContent>
                        <w:p>
                          <w:pPr>
                            <w:spacing w:line="360" w:lineRule="auto"/>
                            <w:ind w:firstLine="720"/>
                            <w:jc w:val="both"/>
                            <w:rPr>
                              <w:bCs/>
                              <w:szCs w:val="24"/>
                            </w:rPr>
                          </w:pPr>
                          <w:sdt>
                            <w:sdtPr>
                              <w:alias w:val="Numeris"/>
                              <w:tag w:val="nr_57777cf30c1841488a9ae008265c8a9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
                  <w:sdtPr>
                    <w:alias w:val="555-1 str."/>
                    <w:tag w:val="part_d6cc83ee6fba417db745d61195c411bf"/>
                    <w:lock w:val="sdtLocked"/>
                    <w:richText/>
                  </w:sdtPr>
                  <w:sdtContent>
                    <w:p>
                      <w:pPr>
                        <w:spacing w:line="360" w:lineRule="auto"/>
                        <w:ind w:left="2552" w:hanging="1832"/>
                        <w:jc w:val="both"/>
                        <w:rPr>
                          <w:b/>
                          <w:bCs/>
                          <w:szCs w:val="24"/>
                        </w:rPr>
                      </w:pPr>
                      <w:sdt>
                        <w:sdtPr>
                          <w:alias w:val="Numeris"/>
                          <w:tag w:val="nr_d6cc83ee6fba417db745d61195c411bf"/>
                          <w:lock w:val="sdtLocked"/>
                          <w:richText/>
                        </w:sdtPr>
                        <w:sdtContent>
                          <w:r>
                            <w:rPr>
                              <w:b/>
                              <w:bCs/>
                              <w:szCs w:val="24"/>
                            </w:rPr>
                            <w:t>555</w:t>
                          </w:r>
                          <w:r>
                            <w:rPr>
                              <w:b/>
                              <w:bCs/>
                              <w:szCs w:val="24"/>
                              <w:vertAlign w:val="superscript"/>
                            </w:rPr>
                            <w:t>1</w:t>
                          </w:r>
                        </w:sdtContent>
                      </w:sdt>
                      <w:r>
                        <w:rPr>
                          <w:b/>
                          <w:bCs/>
                          <w:szCs w:val="24"/>
                        </w:rPr>
                        <w:t xml:space="preserve"> straipsnis. </w:t>
                      </w:r>
                      <w:sdt>
                        <w:sdtPr>
                          <w:alias w:val="Pavadinimas"/>
                          <w:tag w:val="title_d6cc83ee6fba417db745d61195c411bf"/>
                          <w:lock w:val="sdtLocked"/>
                          <w:richText/>
                        </w:sdtPr>
                        <w:sdtContent>
                          <w:r>
                            <w:rPr>
                              <w:b/>
                              <w:szCs w:val="24"/>
                            </w:rPr>
                            <w:t>Lietuvos Respublikos pranešėjų apsaugos įstatyme ir (ar) kituose teisės aktuose nustatytų pranešėjų apsaugos reikalavimų pažeidimas</w:t>
                          </w:r>
                        </w:sdtContent>
                      </w:sdt>
                    </w:p>
                    <w:sdt>
                      <w:sdtPr>
                        <w:alias w:val="555-1 str. 1 d."/>
                        <w:tag w:val="part_84d351549e7c4ea792ab286e2baba38f"/>
                        <w:lock w:val="sdtLocked"/>
                        <w:richText/>
                      </w:sdtPr>
                      <w:sdtContent>
                        <w:p>
                          <w:pPr>
                            <w:spacing w:line="360" w:lineRule="auto"/>
                            <w:ind w:firstLine="720"/>
                            <w:jc w:val="both"/>
                            <w:rPr>
                              <w:bCs/>
                              <w:color w:val="000000"/>
                              <w:szCs w:val="24"/>
                            </w:rPr>
                          </w:pPr>
                          <w:sdt>
                            <w:sdtPr>
                              <w:alias w:val="Numeris"/>
                              <w:tag w:val="nr_84d351549e7c4ea792ab286e2baba38f"/>
                              <w:lock w:val="sdtLocked"/>
                              <w:richText/>
                            </w:sdtPr>
                            <w:sdtContent>
                              <w:r>
                                <w:rPr>
                                  <w:bCs/>
                                  <w:color w:val="000000"/>
                                  <w:szCs w:val="24"/>
                                </w:rPr>
                                <w:t>1</w:t>
                              </w:r>
                            </w:sdtContent>
                          </w:sdt>
                          <w:r>
                            <w:rPr>
                              <w:bCs/>
                              <w:color w:val="000000"/>
                              <w:szCs w:val="24"/>
                            </w:rPr>
                            <w:t xml:space="preserve">. </w:t>
                          </w:r>
                          <w:r>
                            <w:rPr>
                              <w:szCs w:val="24"/>
                            </w:rPr>
                            <w:t>Lietuvos Respublikos pranešėjų apsaugos įstatyme ir (ar) kituose teisės aktuose nustatytų pranešėjų apsaugos reikalavimų pažeidimas</w:t>
                          </w:r>
                        </w:p>
                        <w:p>
                          <w:pPr>
                            <w:spacing w:line="360" w:lineRule="auto"/>
                            <w:ind w:firstLine="720"/>
                            <w:jc w:val="both"/>
                            <w:rPr>
                              <w:bCs/>
                              <w:color w:val="000000"/>
                              <w:szCs w:val="24"/>
                            </w:rPr>
                          </w:pPr>
                          <w:r>
                            <w:rPr>
                              <w:bCs/>
                              <w:color w:val="000000"/>
                              <w:szCs w:val="24"/>
                            </w:rPr>
                            <w:t>užtraukia baudą nuo vieno šimto keturiasdešimt iki trijų šimtų eurų.</w:t>
                          </w:r>
                        </w:p>
                      </w:sdtContent>
                    </w:sdt>
                    <w:sdt>
                      <w:sdtPr>
                        <w:alias w:val="555-1 str. 2 d."/>
                        <w:tag w:val="part_5385e3d88fc7438b82aa12be8d622667"/>
                        <w:lock w:val="sdtLocked"/>
                        <w:richText/>
                      </w:sdtPr>
                      <w:sdtContent>
                        <w:p>
                          <w:pPr>
                            <w:spacing w:line="360" w:lineRule="auto"/>
                            <w:ind w:firstLine="720"/>
                            <w:jc w:val="both"/>
                            <w:rPr>
                              <w:bCs/>
                              <w:color w:val="000000"/>
                              <w:szCs w:val="24"/>
                            </w:rPr>
                          </w:pPr>
                          <w:sdt>
                            <w:sdtPr>
                              <w:alias w:val="Numeris"/>
                              <w:tag w:val="nr_5385e3d88fc7438b82aa12be8d622667"/>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trijų šimtų iki penkių šimtų eurų.</w:t>
                          </w:r>
                        </w:p>
                      </w:sdtContent>
                    </w:sdt>
                    <w:sdt>
                      <w:sdtPr>
                        <w:alias w:val="555-1 str. 3 d."/>
                        <w:tag w:val="part_5679101224644735935fd314f51b4404"/>
                        <w:lock w:val="sdtLocked"/>
                        <w:richText/>
                      </w:sdtPr>
                      <w:sdtContent>
                        <w:p>
                          <w:pPr>
                            <w:spacing w:line="360" w:lineRule="auto"/>
                            <w:ind w:firstLine="720"/>
                            <w:jc w:val="both"/>
                            <w:rPr>
                              <w:bCs/>
                              <w:color w:val="000000"/>
                              <w:szCs w:val="24"/>
                            </w:rPr>
                          </w:pPr>
                          <w:sdt>
                            <w:sdtPr>
                              <w:alias w:val="Numeris"/>
                              <w:tag w:val="nr_5679101224644735935fd314f51b4404"/>
                              <w:lock w:val="sdtLocked"/>
                              <w:richText/>
                            </w:sdtPr>
                            <w:sdtContent>
                              <w:r>
                                <w:rPr>
                                  <w:bCs/>
                                  <w:color w:val="000000"/>
                                  <w:szCs w:val="24"/>
                                </w:rPr>
                                <w:t>3</w:t>
                              </w:r>
                            </w:sdtContent>
                          </w:sdt>
                          <w:r>
                            <w:rPr>
                              <w:bCs/>
                              <w:color w:val="000000"/>
                              <w:szCs w:val="24"/>
                            </w:rPr>
                            <w:t xml:space="preserve">. Šio straipsnio 1 dalyje numatytas administracinis nusižengimas, jeigu dėl to buvo atskleista </w:t>
                          </w:r>
                          <w:r>
                            <w:rPr>
                              <w:color w:val="000000"/>
                              <w:szCs w:val="24"/>
                            </w:rPr>
                            <w:t>informaciją apie pažeidimą pateikusio asmens tapatybė,</w:t>
                          </w:r>
                          <w:r>
                            <w:rPr>
                              <w:bCs/>
                              <w:color w:val="000000"/>
                              <w:szCs w:val="24"/>
                            </w:rPr>
                            <w:t xml:space="preserve"> arba draudimo daryti neigiamą poveikį informaciją apie pažeidimus pateikusiems asmenims nesilaikymas</w:t>
                          </w:r>
                        </w:p>
                        <w:p>
                          <w:pPr>
                            <w:spacing w:line="360" w:lineRule="auto"/>
                            <w:ind w:firstLine="720"/>
                            <w:jc w:val="both"/>
                            <w:rPr>
                              <w:bCs/>
                              <w:color w:val="000000"/>
                              <w:szCs w:val="24"/>
                            </w:rPr>
                          </w:pPr>
                          <w:r>
                            <w:rPr>
                              <w:bCs/>
                              <w:color w:val="000000"/>
                              <w:szCs w:val="24"/>
                            </w:rPr>
                            <w:t>užtraukia baudą nuo vieno tūkstančio iki dviejų tūkstančių eurų.</w:t>
                          </w:r>
                        </w:p>
                      </w:sdtContent>
                    </w:sdt>
                    <w:sdt>
                      <w:sdtPr>
                        <w:alias w:val="555-1 str. 4 d."/>
                        <w:tag w:val="part_3844574e43284ff09604c68ad4569e0a"/>
                        <w:lock w:val="sdtLocked"/>
                        <w:richText/>
                      </w:sdtPr>
                      <w:sdtContent>
                        <w:p>
                          <w:pPr>
                            <w:spacing w:line="360" w:lineRule="auto"/>
                            <w:ind w:firstLine="720"/>
                            <w:jc w:val="both"/>
                            <w:rPr>
                              <w:bCs/>
                              <w:color w:val="000000"/>
                              <w:szCs w:val="24"/>
                            </w:rPr>
                          </w:pPr>
                          <w:sdt>
                            <w:sdtPr>
                              <w:alias w:val="Numeris"/>
                              <w:tag w:val="nr_3844574e43284ff09604c68ad4569e0a"/>
                              <w:lock w:val="sdtLocked"/>
                              <w:richText/>
                            </w:sdtPr>
                            <w:sdtContent>
                              <w:r>
                                <w:rPr>
                                  <w:bCs/>
                                  <w:color w:val="000000"/>
                                  <w:szCs w:val="24"/>
                                </w:rPr>
                                <w:t>4</w:t>
                              </w:r>
                            </w:sdtContent>
                          </w:sdt>
                          <w:r>
                            <w:rPr>
                              <w:bCs/>
                              <w:color w:val="000000"/>
                              <w:szCs w:val="24"/>
                            </w:rPr>
                            <w:t>. Šio straipsnio 3 dalyje numatytas administracinis nusižengimas, padarytas pakartotinai,</w:t>
                          </w:r>
                        </w:p>
                        <w:p>
                          <w:pPr>
                            <w:spacing w:line="360" w:lineRule="auto"/>
                            <w:ind w:firstLine="720"/>
                            <w:jc w:val="both"/>
                            <w:rPr>
                              <w:bCs/>
                              <w:szCs w:val="24"/>
                            </w:rPr>
                          </w:pPr>
                          <w:r>
                            <w:rPr>
                              <w:bCs/>
                              <w:color w:val="000000"/>
                              <w:szCs w:val="24"/>
                            </w:rPr>
                            <w:t>užtraukia baudą nuo dviejų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7-1 str."/>
                    <w:tag w:val="part_833df31982124a31a109c932489295ad"/>
                    <w:lock w:val="sdtLocked"/>
                    <w:richText/>
                  </w:sdtPr>
                  <w:sdtContent>
                    <w:p>
                      <w:pPr>
                        <w:spacing w:line="360" w:lineRule="auto"/>
                        <w:ind w:left="2552" w:hanging="1832"/>
                        <w:jc w:val="both"/>
                        <w:rPr>
                          <w:b/>
                          <w:szCs w:val="24"/>
                          <w:lang w:val="ga-IE" w:eastAsia="lt-LT"/>
                        </w:rPr>
                      </w:pPr>
                      <w:sdt>
                        <w:sdtPr>
                          <w:alias w:val="Numeris"/>
                          <w:tag w:val="nr_833df31982124a31a109c932489295ad"/>
                          <w:lock w:val="sdtLocked"/>
                          <w:richText/>
                        </w:sdtPr>
                        <w:sdtContent>
                          <w:r>
                            <w:rPr>
                              <w:b/>
                              <w:szCs w:val="24"/>
                              <w:lang w:val="ga-IE" w:eastAsia="lt-LT"/>
                            </w:rPr>
                            <w:t>557</w:t>
                          </w:r>
                          <w:r>
                            <w:rPr>
                              <w:b/>
                              <w:szCs w:val="24"/>
                              <w:vertAlign w:val="superscript"/>
                              <w:lang w:val="ga-IE" w:eastAsia="lt-LT"/>
                            </w:rPr>
                            <w:t>1</w:t>
                          </w:r>
                        </w:sdtContent>
                      </w:sdt>
                      <w:r>
                        <w:rPr>
                          <w:b/>
                          <w:szCs w:val="24"/>
                          <w:lang w:val="ga-IE" w:eastAsia="lt-LT"/>
                        </w:rPr>
                        <w:t xml:space="preserve"> straipsnis.</w:t>
                      </w:r>
                      <w:r>
                        <w:rPr>
                          <w:szCs w:val="24"/>
                          <w:lang w:val="ga-IE" w:eastAsia="lt-LT"/>
                        </w:rPr>
                        <w:t xml:space="preserve"> </w:t>
                      </w:r>
                      <w:sdt>
                        <w:sdtPr>
                          <w:alias w:val="Pavadinimas"/>
                          <w:tag w:val="title_833df31982124a31a109c932489295ad"/>
                          <w:lock w:val="sdtLocked"/>
                          <w:richText/>
                        </w:sdtPr>
                        <w:sdtContent>
                          <w:r>
                            <w:rPr>
                              <w:b/>
                              <w:szCs w:val="24"/>
                              <w:lang w:val="ga-IE" w:eastAsia="lt-LT"/>
                            </w:rPr>
                            <w:t>Karinės teritorijos filmavimas, fotografavimas ar vizualizavimas kitu būdu arba gautos vaizdinės informacijos perdavimas kitiems asmenims neturint tam teisės</w:t>
                          </w:r>
                        </w:sdtContent>
                      </w:sdt>
                    </w:p>
                    <w:sdt>
                      <w:sdtPr>
                        <w:alias w:val="557-1 str. 1 d."/>
                        <w:tag w:val="part_149053d91cf54214a143bdeda95f866e"/>
                        <w:lock w:val="sdtLocked"/>
                        <w:richText/>
                      </w:sdtPr>
                      <w:sdtContent>
                        <w:p>
                          <w:pPr>
                            <w:tabs>
                              <w:tab w:val="left" w:pos="851"/>
                            </w:tabs>
                            <w:spacing w:line="360" w:lineRule="auto"/>
                            <w:ind w:firstLine="720"/>
                            <w:jc w:val="both"/>
                            <w:rPr>
                              <w:szCs w:val="24"/>
                              <w:lang w:val="ga-IE" w:eastAsia="lt-LT"/>
                            </w:rPr>
                          </w:pPr>
                          <w:sdt>
                            <w:sdtPr>
                              <w:alias w:val="Numeris"/>
                              <w:tag w:val="nr_149053d91cf54214a143bdeda95f866e"/>
                              <w:lock w:val="sdtLocked"/>
                              <w:richText/>
                            </w:sdtPr>
                            <w:sdtContent>
                              <w:r>
                                <w:rPr>
                                  <w:bCs/>
                                  <w:szCs w:val="24"/>
                                  <w:lang w:val="ga-IE" w:eastAsia="lt-LT"/>
                                </w:rPr>
                                <w:t>1</w:t>
                              </w:r>
                            </w:sdtContent>
                          </w:sdt>
                          <w:r>
                            <w:rPr>
                              <w:bCs/>
                              <w:szCs w:val="24"/>
                              <w:lang w:val="ga-IE" w:eastAsia="lt-LT"/>
                            </w:rPr>
                            <w:t>. Karinės teritorijos, kurią draudžiama filmuoti, fotografuoti ar kitu būdu vizualizuoti, filmavimas, fotografavimas ar vizualizavimas kitu būdu a</w:t>
                          </w:r>
                          <w:r>
                            <w:rPr>
                              <w:szCs w:val="24"/>
                              <w:lang w:val="ga-IE" w:eastAsia="lt-LT"/>
                            </w:rPr>
                            <w:t xml:space="preserve">rba gautos vaizdinės informacijos perdavimas kitiems asmenims </w:t>
                          </w:r>
                          <w:r>
                            <w:rPr>
                              <w:bCs/>
                              <w:szCs w:val="24"/>
                              <w:lang w:val="ga-IE" w:eastAsia="lt-LT"/>
                            </w:rPr>
                            <w:t xml:space="preserve">neturint tam teisės </w:t>
                          </w:r>
                        </w:p>
                        <w:p>
                          <w:pPr>
                            <w:tabs>
                              <w:tab w:val="left" w:pos="851"/>
                            </w:tabs>
                            <w:spacing w:line="360" w:lineRule="auto"/>
                            <w:ind w:firstLine="720"/>
                            <w:jc w:val="both"/>
                            <w:rPr>
                              <w:szCs w:val="24"/>
                              <w:lang w:val="ga-IE" w:eastAsia="lt-LT"/>
                            </w:rPr>
                          </w:pPr>
                          <w:r>
                            <w:rPr>
                              <w:szCs w:val="24"/>
                              <w:lang w:val="ga-IE" w:eastAsia="lt-LT"/>
                            </w:rPr>
                            <w:t>užtraukia baudą nuo dvidešimt iki penkiasdešimt eurų.</w:t>
                          </w:r>
                        </w:p>
                      </w:sdtContent>
                    </w:sdt>
                    <w:sdt>
                      <w:sdtPr>
                        <w:alias w:val="557-1 str. 2 d."/>
                        <w:tag w:val="part_1cf71f2a4d13418ab9d4dc571bcce4f8"/>
                        <w:lock w:val="sdtLocked"/>
                        <w:richText/>
                      </w:sdtPr>
                      <w:sdtContent>
                        <w:p>
                          <w:pPr>
                            <w:tabs>
                              <w:tab w:val="left" w:pos="851"/>
                            </w:tabs>
                            <w:spacing w:line="360" w:lineRule="auto"/>
                            <w:ind w:firstLine="720"/>
                            <w:jc w:val="both"/>
                            <w:rPr>
                              <w:szCs w:val="24"/>
                              <w:lang w:val="ga-IE" w:eastAsia="lt-LT"/>
                            </w:rPr>
                          </w:pPr>
                          <w:sdt>
                            <w:sdtPr>
                              <w:alias w:val="Numeris"/>
                              <w:tag w:val="nr_1cf71f2a4d13418ab9d4dc571bcce4f8"/>
                              <w:lock w:val="sdtLocked"/>
                              <w:richText/>
                            </w:sdtPr>
                            <w:sdtContent>
                              <w:r>
                                <w:rPr>
                                  <w:szCs w:val="24"/>
                                  <w:lang w:val="ga-IE" w:eastAsia="lt-LT"/>
                                </w:rPr>
                                <w:t>2</w:t>
                              </w:r>
                            </w:sdtContent>
                          </w:sdt>
                          <w:r>
                            <w:rPr>
                              <w:szCs w:val="24"/>
                              <w:lang w:val="ga-IE" w:eastAsia="lt-LT"/>
                            </w:rPr>
                            <w:t xml:space="preserve">. Šio straipsnio 1 dalyje numatytas administracinis nusižengimas, padarytas pakartotinai, </w:t>
                          </w:r>
                        </w:p>
                        <w:p>
                          <w:pPr>
                            <w:tabs>
                              <w:tab w:val="left" w:pos="851"/>
                            </w:tabs>
                            <w:spacing w:line="360" w:lineRule="auto"/>
                            <w:ind w:firstLine="720"/>
                            <w:jc w:val="both"/>
                            <w:rPr>
                              <w:szCs w:val="24"/>
                              <w:lang w:val="ga-IE" w:eastAsia="lt-LT"/>
                            </w:rPr>
                          </w:pPr>
                          <w:r>
                            <w:rPr>
                              <w:szCs w:val="24"/>
                              <w:lang w:val="ga-IE" w:eastAsia="lt-LT"/>
                            </w:rPr>
                            <w:t>užtraukia baudą nuo penkiasdešimt iki vieno šimto penkiasdešimt eurų.</w:t>
                          </w:r>
                        </w:p>
                      </w:sdtContent>
                    </w:sdt>
                    <w:sdt>
                      <w:sdtPr>
                        <w:alias w:val="557-1 str. 3 d."/>
                        <w:tag w:val="part_1a38c379179a46e985b77cc26bccc9d0"/>
                        <w:lock w:val="sdtLocked"/>
                        <w:richText/>
                      </w:sdtPr>
                      <w:sdtContent>
                        <w:p>
                          <w:pPr>
                            <w:tabs>
                              <w:tab w:val="left" w:pos="851"/>
                            </w:tabs>
                            <w:spacing w:line="360" w:lineRule="auto"/>
                            <w:ind w:firstLine="720"/>
                            <w:jc w:val="both"/>
                            <w:rPr>
                              <w:b/>
                              <w:bCs/>
                              <w:szCs w:val="24"/>
                            </w:rPr>
                          </w:pPr>
                          <w:sdt>
                            <w:sdtPr>
                              <w:alias w:val="Numeris"/>
                              <w:tag w:val="nr_1a38c379179a46e985b77cc26bccc9d0"/>
                              <w:lock w:val="sdtLocked"/>
                              <w:richText/>
                            </w:sdtPr>
                            <w:sdtContent>
                              <w:r>
                                <w:rPr>
                                  <w:szCs w:val="24"/>
                                  <w:lang w:val="ga-IE" w:eastAsia="lt-LT"/>
                                </w:rPr>
                                <w:t>3</w:t>
                              </w:r>
                            </w:sdtContent>
                          </w:sdt>
                          <w:r>
                            <w:rPr>
                              <w:szCs w:val="24"/>
                              <w:lang w:val="ga-IE" w:eastAsia="lt-LT"/>
                            </w:rPr>
                            <w:t>. Už šio straipsnio 1, 2 dalyse numatytus administracinius nusižengimus gali būti skiriamas neteisėtai gautos vaizdinės informacijos ir jai gauti naudotų priemonių ar įrangos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558 str."/>
                    <w:tag w:val="part_536bcf48daee4c6eb89de4dfb85a9daa"/>
                    <w:lock w:val="sdtLocked"/>
                    <w:richText/>
                  </w:sdtPr>
                  <w:sdtContent>
                    <w:p>
                      <w:pPr>
                        <w:spacing w:line="360" w:lineRule="auto"/>
                        <w:ind w:left="2410" w:hanging="1690"/>
                        <w:jc w:val="both"/>
                        <w:rPr>
                          <w:szCs w:val="24"/>
                          <w:lang w:eastAsia="lt-LT"/>
                        </w:rPr>
                      </w:pPr>
                      <w:sdt>
                        <w:sdtPr>
                          <w:alias w:val="Numeris"/>
                          <w:tag w:val="nr_536bcf48daee4c6eb89de4dfb85a9daa"/>
                          <w:lock w:val="sdtLocked"/>
                          <w:richText/>
                        </w:sdtPr>
                        <w:sdtContent>
                          <w:r>
                            <w:rPr>
                              <w:b/>
                              <w:bCs/>
                              <w:szCs w:val="24"/>
                              <w:lang w:eastAsia="lt-LT"/>
                            </w:rPr>
                            <w:t>558</w:t>
                          </w:r>
                        </w:sdtContent>
                      </w:sdt>
                      <w:r>
                        <w:rPr>
                          <w:b/>
                          <w:bCs/>
                          <w:szCs w:val="24"/>
                          <w:lang w:eastAsia="lt-LT"/>
                        </w:rPr>
                        <w:t xml:space="preserve"> straipsnis. </w:t>
                      </w:r>
                      <w:sdt>
                        <w:sdtPr>
                          <w:alias w:val="Pavadinimas"/>
                          <w:tag w:val="title_536bcf48daee4c6eb89de4dfb85a9daa"/>
                          <w:lock w:val="sdtLocked"/>
                          <w:richText/>
                        </w:sdtPr>
                        <w:sdtContent>
                          <w:r>
                            <w:rPr>
                              <w:b/>
                              <w:bCs/>
                              <w:szCs w:val="24"/>
                              <w:lang w:eastAsia="lt-LT"/>
                            </w:rPr>
                            <w:t>Neatvykimas į privalomąją karo tarnybą, savanorišką nenuolatinę karo tarnybą arba alternatyviąją krašto apsaugos tarnybą</w:t>
                          </w:r>
                        </w:sdtContent>
                      </w:sdt>
                    </w:p>
                    <w:sdt>
                      <w:sdtPr>
                        <w:alias w:val="558 str. 1 d."/>
                        <w:tag w:val="part_33d30903bbf54eb083c9eac73aea549c"/>
                        <w:lock w:val="sdtLocked"/>
                        <w:richText/>
                      </w:sdtPr>
                      <w:sdtContent>
                        <w:p>
                          <w:pPr>
                            <w:spacing w:line="360" w:lineRule="auto"/>
                            <w:ind w:firstLine="720"/>
                            <w:jc w:val="both"/>
                            <w:rPr>
                              <w:szCs w:val="24"/>
                              <w:lang w:eastAsia="lt-LT"/>
                            </w:rPr>
                          </w:pPr>
                          <w:r>
                            <w:rPr>
                              <w:szCs w:val="24"/>
                              <w:lang w:eastAsia="lt-LT"/>
                            </w:rPr>
                            <w:t xml:space="preserve">Neatvykimas į privalomąją karo tarnybą, </w:t>
                          </w:r>
                          <w:r>
                            <w:rPr>
                              <w:bCs/>
                              <w:szCs w:val="24"/>
                              <w:lang w:eastAsia="lt-LT"/>
                            </w:rPr>
                            <w:t>savanorišką nenuolatinę karo tarnybą</w:t>
                          </w:r>
                          <w:r>
                            <w:rPr>
                              <w:szCs w:val="24"/>
                              <w:lang w:eastAsia="lt-LT"/>
                            </w:rPr>
                            <w:t xml:space="preserve"> arba alternatyviąją krašto apsaugos tarnybą be pateisinamos priežasties iki dviejų parų</w:t>
                          </w:r>
                        </w:p>
                      </w:sdtContent>
                    </w:sdt>
                    <w:sdt>
                      <w:sdtPr>
                        <w:alias w:val="558 str. 2 d."/>
                        <w:tag w:val="part_f741a03e6d654fddba31acf9dd9aa8f5"/>
                        <w:lock w:val="sdtLocked"/>
                        <w:richText/>
                      </w:sdtPr>
                      <w:sdtContent>
                        <w:p>
                          <w:pPr>
                            <w:spacing w:line="360" w:lineRule="auto"/>
                            <w:ind w:firstLine="720"/>
                            <w:rPr>
                              <w:bCs/>
                              <w:szCs w:val="24"/>
                            </w:rPr>
                          </w:pPr>
                          <w:r>
                            <w:rPr>
                              <w:szCs w:val="24"/>
                              <w:lang w:eastAsia="lt-LT"/>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f01320287711eabe008ea93139d588">
                        <w:r w:rsidRPr="00532B9F">
                          <w:rPr>
                            <w:rFonts w:ascii="Times New Roman" w:eastAsia="MS Mincho" w:hAnsi="Times New Roman"/>
                            <w:sz w:val="20"/>
                            <w:i/>
                            <w:iCs/>
                            <w:color w:val="0000FF" w:themeColor="hyperlink"/>
                            <w:u w:val="single"/>
                          </w:rPr>
                          <w:t>XIII-2681</w:t>
                        </w:r>
                      </w:fldSimple>
                      <w:r>
                        <w:rPr>
                          <w:rFonts w:ascii="Times New Roman" w:eastAsia="MS Mincho" w:hAnsi="Times New Roman"/>
                          <w:sz w:val="20"/>
                          <w:i/>
                          <w:iCs/>
                        </w:rPr>
                        <w:t>,
2019-12-12,
paskelbta TAR 2019-12-27, i. k. 2019-21322            </w:t>
                      </w:r>
                    </w:p>
                    <w:p/>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a4b7416754ad4bb4807043718635ec7d"/>
                    <w:lock w:val="sdtLocked"/>
                    <w:richText/>
                  </w:sdtPr>
                  <w:sdtContent>
                    <w:p>
                      <w:pPr>
                        <w:spacing w:line="360" w:lineRule="auto"/>
                        <w:ind w:firstLine="720"/>
                        <w:jc w:val="both"/>
                        <w:rPr>
                          <w:b/>
                          <w:bCs/>
                          <w:szCs w:val="24"/>
                        </w:rPr>
                      </w:pPr>
                      <w:sdt>
                        <w:sdtPr>
                          <w:alias w:val="Numeris"/>
                          <w:tag w:val="nr_a4b7416754ad4bb4807043718635ec7d"/>
                          <w:lock w:val="sdtLocked"/>
                          <w:richText/>
                        </w:sdtPr>
                        <w:sdtContent>
                          <w:r>
                            <w:rPr>
                              <w:b/>
                              <w:bCs/>
                              <w:szCs w:val="24"/>
                            </w:rPr>
                            <w:t>560</w:t>
                          </w:r>
                        </w:sdtContent>
                      </w:sdt>
                      <w:r>
                        <w:rPr>
                          <w:b/>
                          <w:bCs/>
                          <w:szCs w:val="24"/>
                        </w:rPr>
                        <w:t xml:space="preserve"> straipsnis. </w:t>
                      </w:r>
                      <w:sdt>
                        <w:sdtPr>
                          <w:alias w:val="Pavadinimas"/>
                          <w:tag w:val="title_a4b7416754ad4bb4807043718635ec7d"/>
                          <w:lock w:val="sdtLocked"/>
                          <w:richText/>
                        </w:sdtPr>
                        <w:sdtContent>
                          <w:r>
                            <w:rPr>
                              <w:b/>
                              <w:bCs/>
                              <w:szCs w:val="24"/>
                            </w:rPr>
                            <w:t>Karo prievolininkų pareigų nevykdymas</w:t>
                          </w:r>
                        </w:sdtContent>
                      </w:sdt>
                    </w:p>
                    <w:sdt>
                      <w:sdtPr>
                        <w:alias w:val="560 str. 1 d."/>
                        <w:tag w:val="part_7f0d84f9f2ff4da0ba36380c726352db"/>
                        <w:lock w:val="sdtLocked"/>
                        <w:richText/>
                      </w:sdtPr>
                      <w:sdtContent>
                        <w:p>
                          <w:pPr>
                            <w:spacing w:line="360" w:lineRule="auto"/>
                            <w:ind w:firstLine="720"/>
                            <w:jc w:val="both"/>
                            <w:rPr>
                              <w:bCs/>
                              <w:szCs w:val="24"/>
                            </w:rPr>
                          </w:pPr>
                          <w:sdt>
                            <w:sdtPr>
                              <w:alias w:val="Numeris"/>
                              <w:tag w:val="nr_7f0d84f9f2ff4da0ba36380c726352db"/>
                              <w:lock w:val="sdtLocked"/>
                              <w:richText/>
                            </w:sdtPr>
                            <w:sdtContent>
                              <w:r>
                                <w:rPr>
                                  <w:bCs/>
                                  <w:szCs w:val="24"/>
                                </w:rPr>
                                <w:t>1</w:t>
                              </w:r>
                            </w:sdtContent>
                          </w:sdt>
                          <w:r>
                            <w:rPr>
                              <w:bCs/>
                              <w:szCs w:val="24"/>
                            </w:rPr>
                            <w:t xml:space="preserve">. Lietuvos Respublikos karo prievolės įstatyme nustatytų </w:t>
                          </w:r>
                          <w:r>
                            <w:rPr>
                              <w:szCs w:val="24"/>
                            </w:rPr>
                            <w:t xml:space="preserve">karo prievolininkų </w:t>
                          </w:r>
                          <w:r>
                            <w:rPr>
                              <w:bCs/>
                              <w:szCs w:val="24"/>
                            </w:rPr>
                            <w:t>pareigų, išskyrus šio kodekso 558 straipsnyje numatytus atvejus, nevykdymas, paskirtų atlikti alternatyviąją krašto apsaugos tarnybą k</w:t>
                          </w:r>
                          <w:r>
                            <w:rPr>
                              <w:szCs w:val="24"/>
                            </w:rPr>
                            <w:t xml:space="preserve">aro prievolininkų </w:t>
                          </w:r>
                          <w:r>
                            <w:rPr>
                              <w:bCs/>
                              <w:szCs w:val="24"/>
                            </w:rPr>
                            <w:t xml:space="preserve">pareigų nevykdymas </w:t>
                          </w:r>
                        </w:p>
                        <w:p>
                          <w:pPr>
                            <w:spacing w:line="360" w:lineRule="auto"/>
                            <w:ind w:firstLine="720"/>
                            <w:jc w:val="both"/>
                            <w:rPr>
                              <w:szCs w:val="24"/>
                            </w:rPr>
                          </w:pPr>
                          <w:r>
                            <w:rPr>
                              <w:szCs w:val="24"/>
                            </w:rPr>
                            <w:t>užtraukia baudą nuo trisdešimt iki šešiasdešimt eurų.</w:t>
                          </w:r>
                        </w:p>
                      </w:sdtContent>
                    </w:sdt>
                    <w:sdt>
                      <w:sdtPr>
                        <w:alias w:val="560 str. 2 d."/>
                        <w:tag w:val="part_d2741964e903458a99f46f2eb47dd20c"/>
                        <w:lock w:val="sdtLocked"/>
                        <w:richText/>
                      </w:sdtPr>
                      <w:sdtContent>
                        <w:p>
                          <w:pPr>
                            <w:spacing w:line="360" w:lineRule="auto"/>
                            <w:ind w:firstLine="720"/>
                            <w:jc w:val="both"/>
                            <w:rPr>
                              <w:bCs/>
                              <w:szCs w:val="24"/>
                            </w:rPr>
                          </w:pPr>
                          <w:sdt>
                            <w:sdtPr>
                              <w:alias w:val="Numeris"/>
                              <w:tag w:val="nr_d2741964e903458a99f46f2eb47dd2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3 d."/>
                        <w:tag w:val="part_09f18bffeb024b0681c8eee43d39345a"/>
                        <w:lock w:val="sdtLocked"/>
                        <w:richText/>
                      </w:sdtPr>
                      <w:sdtContent>
                        <w:p>
                          <w:pPr>
                            <w:spacing w:line="360" w:lineRule="auto"/>
                            <w:ind w:firstLine="720"/>
                            <w:jc w:val="both"/>
                            <w:rPr>
                              <w:szCs w:val="24"/>
                            </w:rPr>
                          </w:pPr>
                          <w:sdt>
                            <w:sdtPr>
                              <w:alias w:val="Numeris"/>
                              <w:tag w:val="nr_09f18bffeb024b0681c8eee43d39345a"/>
                              <w:lock w:val="sdtLocked"/>
                              <w:richText/>
                            </w:sdtPr>
                            <w:sdtContent>
                              <w:r>
                                <w:rPr>
                                  <w:bCs/>
                                  <w:color w:val="000000"/>
                                  <w:kern w:val="2"/>
                                  <w:szCs w:val="24"/>
                                </w:rPr>
                                <w:t>3</w:t>
                              </w:r>
                            </w:sdtContent>
                          </w:sdt>
                          <w:r>
                            <w:rPr>
                              <w:bCs/>
                              <w:color w:val="000000"/>
                              <w:kern w:val="2"/>
                              <w:szCs w:val="24"/>
                            </w:rPr>
                            <w:t>. Įrodymai gali būti renkami nedalyvaujant pareigūnui, kai administraciniai nusižengimai fiksuojami stacionariomis ar mobiliosiomis teisės pažeidimų fiksavimo sistemomis.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4 d."/>
                        <w:tag w:val="part_24709d81ae094e2aa942b5b1888984b5"/>
                        <w:lock w:val="sdtLocked"/>
                        <w:richText/>
                      </w:sdtPr>
                      <w:sdtContent>
                        <w:p>
                          <w:pPr>
                            <w:spacing w:line="360" w:lineRule="auto"/>
                            <w:ind w:firstLine="720"/>
                            <w:jc w:val="both"/>
                            <w:rPr>
                              <w:szCs w:val="24"/>
                            </w:rPr>
                          </w:pPr>
                          <w:sdt>
                            <w:sdtPr>
                              <w:alias w:val="Numeris"/>
                              <w:tag w:val="nr_24709d81ae094e2aa942b5b1888984b5"/>
                              <w:lock w:val="sdtLocked"/>
                              <w:richText/>
                            </w:sdtPr>
                            <w:sdtContent>
                              <w:r>
                                <w:rPr>
                                  <w:szCs w:val="24"/>
                                </w:rPr>
                                <w:t>4</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5 d."/>
                        <w:tag w:val="part_c378e09721ab46e8bbf09d54b4c54941"/>
                        <w:lock w:val="sdtLocked"/>
                        <w:richText/>
                      </w:sdtPr>
                      <w:sdtContent>
                        <w:p>
                          <w:pPr>
                            <w:spacing w:line="360" w:lineRule="auto"/>
                            <w:ind w:firstLine="720"/>
                            <w:jc w:val="both"/>
                          </w:pPr>
                          <w:sdt>
                            <w:sdtPr>
                              <w:alias w:val="Numeris"/>
                              <w:tag w:val="nr_c378e09721ab46e8bbf09d54b4c54941"/>
                              <w:lock w:val="sdtLocked"/>
                              <w:richText/>
                            </w:sdtPr>
                            <w:sdtContent>
                              <w:r>
                                <w:rPr>
                                  <w:szCs w:val="24"/>
                                </w:rPr>
                                <w:t>5</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6 d."/>
                        <w:tag w:val="part_2e39f6b445b34e46a0537d904854c85b"/>
                        <w:lock w:val="sdtLocked"/>
                        <w:richText/>
                      </w:sdtPr>
                      <w:sdtContent>
                        <w:p>
                          <w:pPr>
                            <w:spacing w:line="360" w:lineRule="auto"/>
                            <w:ind w:firstLine="720"/>
                            <w:jc w:val="both"/>
                            <w:rPr>
                              <w:szCs w:val="24"/>
                            </w:rPr>
                          </w:pPr>
                          <w:sdt>
                            <w:sdtPr>
                              <w:alias w:val="Numeris"/>
                              <w:tag w:val="nr_2e39f6b445b34e46a0537d904854c85b"/>
                              <w:lock w:val="sdtLocked"/>
                              <w:richText/>
                            </w:sdtPr>
                            <w:sdtContent>
                              <w:r>
                                <w:rPr>
                                  <w:bCs/>
                                  <w:color w:val="000000"/>
                                  <w:szCs w:val="24"/>
                                </w:rPr>
                                <w:t>6</w:t>
                              </w:r>
                            </w:sdtContent>
                          </w:sdt>
                          <w:r>
                            <w:rPr>
                              <w:bCs/>
                              <w:color w:val="000000"/>
                              <w:szCs w:val="24"/>
                            </w:rPr>
                            <w:t>. A</w:t>
                          </w:r>
                          <w:r>
                            <w:rPr>
                              <w:szCs w:val="24"/>
                            </w:rPr>
                            <w:t>dministracinio nusižengimo padarymo faktas, administracinėn atsakomybėn traukiamo asmens kaltė, aplinkybės, turinčios reikšmės bylai teisingai išnagrinėti, negali būti pagrįstos vien tik liudytojų, kurių konfidencialumas yra užtikrintas, parodymais.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9a18add4b8044f3da017277e87deedb4"/>
                        <w:lock w:val="sdtLocked"/>
                        <w:richText/>
                      </w:sdtPr>
                      <w:sdtContent>
                        <w:p>
                          <w:pPr>
                            <w:spacing w:line="360" w:lineRule="auto"/>
                            <w:ind w:firstLine="720"/>
                            <w:jc w:val="both"/>
                            <w:rPr>
                              <w:szCs w:val="24"/>
                            </w:rPr>
                          </w:pPr>
                          <w:sdt>
                            <w:sdtPr>
                              <w:alias w:val="Numeris"/>
                              <w:tag w:val="nr_9a18add4b8044f3da017277e87deedb4"/>
                              <w:lock w:val="sdtLocked"/>
                              <w:richText/>
                            </w:sdtPr>
                            <w:sdtContent>
                              <w:r>
                                <w:rPr>
                                  <w:szCs w:val="24"/>
                                </w:rPr>
                                <w:t>2</w:t>
                              </w:r>
                            </w:sdtContent>
                          </w:sdt>
                          <w:r>
                            <w:rPr>
                              <w:szCs w:val="24"/>
                            </w:rPr>
                            <w:t xml:space="preserve">.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 Be to, </w:t>
                          </w:r>
                          <w:r>
                            <w:rPr>
                              <w:bCs/>
                              <w:szCs w:val="24"/>
                            </w:rPr>
                            <w:t>teismas</w:t>
                          </w:r>
                          <w:r>
                            <w:rPr>
                              <w:szCs w:val="24"/>
                            </w:rPr>
                            <w:t xml:space="preserve"> ar administracinių nusižengimų bylas ne teismo tvarka nagrinėjanti institucija (pareigūnas) </w:t>
                          </w:r>
                          <w:r>
                            <w:rPr>
                              <w:bCs/>
                              <w:szCs w:val="24"/>
                            </w:rPr>
                            <w:t xml:space="preserve">paprastai neskelbia fizinio asmens kodo, gyvenamosios ar buvimo vietos adreso, duomenų apie asmens tapatybę patvirtinantį dokumentą, telefono numerio, elektroninio pašto adreso ir kitų kontaktinių duomenų, gimimo datos ir vietos, šeiminės padėties, darbovietės ir einamų pareigų, transporto priemonės valstybinio numerio, kredito įstaigos sąskaitos numerio, unikalaus nekilnojamojo ar kito registruotino turto numerio, šio turto buvimo vietos tikslaus adreso, duomenų, sudarančių bylos medžiagą, teismo </w:t>
                          </w:r>
                          <w:r>
                            <w:rPr>
                              <w:szCs w:val="24"/>
                              <w:lang w:eastAsia="lt-LT"/>
                            </w:rPr>
                            <w:t>ar administracinių nusižengimų bylas ne teismo tvarka nagrinėjančios institucijos (pareigūno)</w:t>
                          </w:r>
                          <w:r>
                            <w:rPr>
                              <w:b/>
                              <w:szCs w:val="24"/>
                              <w:lang w:eastAsia="lt-LT"/>
                            </w:rPr>
                            <w:t xml:space="preserve"> </w:t>
                          </w:r>
                          <w:r>
                            <w:rPr>
                              <w:bCs/>
                              <w:szCs w:val="24"/>
                            </w:rPr>
                            <w:t>pripažintą nevieša, taip pat ypatingų asmens duomenų.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1aff759812f0422bb927015f3e4405a4"/>
                    <w:lock w:val="sdtLocked"/>
                    <w:richText/>
                  </w:sdtPr>
                  <w:sdtContent>
                    <w:p>
                      <w:pPr>
                        <w:widowControl w:val="0"/>
                        <w:spacing w:line="360" w:lineRule="auto"/>
                        <w:ind w:firstLine="720"/>
                        <w:jc w:val="both"/>
                        <w:rPr>
                          <w:b/>
                          <w:szCs w:val="24"/>
                        </w:rPr>
                      </w:pPr>
                      <w:sdt>
                        <w:sdtPr>
                          <w:alias w:val="Numeris"/>
                          <w:tag w:val="nr_1aff759812f0422bb927015f3e4405a4"/>
                          <w:lock w:val="sdtLocked"/>
                          <w:richText/>
                        </w:sdtPr>
                        <w:sdtContent>
                          <w:r>
                            <w:rPr>
                              <w:b/>
                              <w:szCs w:val="24"/>
                            </w:rPr>
                            <w:t>572</w:t>
                          </w:r>
                        </w:sdtContent>
                      </w:sdt>
                      <w:r>
                        <w:rPr>
                          <w:b/>
                          <w:szCs w:val="24"/>
                        </w:rPr>
                        <w:t xml:space="preserve"> straipsnis. </w:t>
                      </w:r>
                      <w:sdt>
                        <w:sdtPr>
                          <w:alias w:val="Pavadinimas"/>
                          <w:tag w:val="title_1aff759812f0422bb927015f3e4405a4"/>
                          <w:lock w:val="sdtLocked"/>
                          <w:richText/>
                        </w:sdtPr>
                        <w:sdtContent>
                          <w:r>
                            <w:rPr>
                              <w:b/>
                              <w:szCs w:val="24"/>
                            </w:rPr>
                            <w:t>Administracinių nusižengimų bylų teismingumas</w:t>
                          </w:r>
                        </w:sdtContent>
                      </w:sdt>
                    </w:p>
                    <w:sdt>
                      <w:sdtPr>
                        <w:alias w:val="572 str. 1 d."/>
                        <w:tag w:val="part_27821625b2334c84964b51e271dd008f"/>
                        <w:lock w:val="sdtLocked"/>
                        <w:richText/>
                      </w:sdtPr>
                      <w:sdtContent>
                        <w:p>
                          <w:pPr>
                            <w:widowControl w:val="0"/>
                            <w:spacing w:line="360" w:lineRule="auto"/>
                            <w:ind w:firstLine="720"/>
                            <w:jc w:val="both"/>
                            <w:rPr>
                              <w:szCs w:val="24"/>
                            </w:rPr>
                          </w:pPr>
                          <w:sdt>
                            <w:sdtPr>
                              <w:alias w:val="Numeris"/>
                              <w:tag w:val="nr_27821625b2334c84964b51e271dd008f"/>
                              <w:lock w:val="sdtLocked"/>
                              <w:richText/>
                            </w:sdtPr>
                            <w:sdtContent>
                              <w:r>
                                <w:rPr>
                                  <w:szCs w:val="24"/>
                                </w:rPr>
                                <w:t>1</w:t>
                              </w:r>
                            </w:sdtContent>
                          </w:sdt>
                          <w:r>
                            <w:rPr>
                              <w:szCs w:val="24"/>
                            </w:rPr>
                            <w:t>. Administracinių nusižengimų bylas pirmąja instancija nagrinėja apylinkių teismai.</w:t>
                          </w:r>
                        </w:p>
                      </w:sdtContent>
                    </w:sdt>
                    <w:sdt>
                      <w:sdtPr>
                        <w:alias w:val="572 str. 2 d."/>
                        <w:tag w:val="part_82eacd4c4f3b450facce2da7d6d97a93"/>
                        <w:lock w:val="sdtLocked"/>
                        <w:richText/>
                      </w:sdtPr>
                      <w:sdtContent>
                        <w:p>
                          <w:pPr>
                            <w:spacing w:line="360" w:lineRule="auto"/>
                            <w:ind w:firstLine="720"/>
                            <w:jc w:val="both"/>
                          </w:pPr>
                          <w:sdt>
                            <w:sdtPr>
                              <w:alias w:val="Numeris"/>
                              <w:tag w:val="nr_82eacd4c4f3b450facce2da7d6d97a93"/>
                              <w:lock w:val="sdtLocked"/>
                              <w:richText/>
                            </w:sdtPr>
                            <w:sdtContent>
                              <w:r>
                                <w:t>2</w:t>
                              </w:r>
                            </w:sdtContent>
                          </w:sdt>
                          <w:r>
                            <w:t>. Šio kodekso 615 straipsnio 1 dalyje numatytais atvejais administracinio nusižengimo bylos ne teismo tvarka nagrinėjamos tam tikrose institucijose.</w:t>
                          </w:r>
                        </w:p>
                        <w:p>
                          <w:pPr>
                            <w:widowControl w:val="0"/>
                            <w:spacing w:line="360" w:lineRule="auto"/>
                            <w:ind w:firstLine="720"/>
                            <w:jc w:val="both"/>
                            <w:rPr>
                              <w:szCs w:val="24"/>
                            </w:rPr>
                          </w:pPr>
                        </w:p>
                      </w:sdtContent>
                    </w:sdt>
                  </w:sdtContent>
                </w:sdt>
                <w:sdt>
                  <w:sdtPr>
                    <w:alias w:val="573 str."/>
                    <w:tag w:val="part_5920e441294f436591db083185e3bcde"/>
                    <w:lock w:val="sdtLocked"/>
                    <w:richText/>
                  </w:sdtPr>
                  <w:sdtContent>
                    <w:p>
                      <w:pPr>
                        <w:widowControl w:val="0"/>
                        <w:spacing w:line="360" w:lineRule="auto"/>
                        <w:ind w:left="2410" w:hanging="1690"/>
                        <w:jc w:val="both"/>
                        <w:rPr>
                          <w:b/>
                          <w:szCs w:val="24"/>
                        </w:rPr>
                      </w:pPr>
                      <w:sdt>
                        <w:sdtPr>
                          <w:alias w:val="Numeris"/>
                          <w:tag w:val="nr_5920e441294f436591db083185e3bcde"/>
                          <w:lock w:val="sdtLocked"/>
                          <w:richText/>
                        </w:sdtPr>
                        <w:sdtContent>
                          <w:r>
                            <w:rPr>
                              <w:b/>
                              <w:szCs w:val="24"/>
                            </w:rPr>
                            <w:t>573</w:t>
                          </w:r>
                        </w:sdtContent>
                      </w:sdt>
                      <w:r>
                        <w:rPr>
                          <w:b/>
                          <w:szCs w:val="24"/>
                        </w:rPr>
                        <w:t xml:space="preserve"> straipsnis. </w:t>
                      </w:r>
                      <w:sdt>
                        <w:sdtPr>
                          <w:alias w:val="Pavadinimas"/>
                          <w:tag w:val="title_5920e441294f436591db083185e3bcde"/>
                          <w:lock w:val="sdtLocked"/>
                          <w:richText/>
                        </w:sdtPr>
                        <w:sdtContent>
                          <w:r>
                            <w:rPr>
                              <w:b/>
                              <w:szCs w:val="24"/>
                            </w:rPr>
                            <w:t xml:space="preserve">Šaukimų ir kitų procesinių dokumentų įteikimas administracinio nusižengimo teisenoje dalyvaujantiems asmenims </w:t>
                          </w:r>
                        </w:sdtContent>
                      </w:sdt>
                    </w:p>
                    <w:sdt>
                      <w:sdtPr>
                        <w:alias w:val="573 str. 1 d."/>
                        <w:tag w:val="part_1d73ce8b5ed74ddf82181139fd1ec9ad"/>
                        <w:lock w:val="sdtLocked"/>
                        <w:richText/>
                      </w:sdtPr>
                      <w:sdtContent>
                        <w:p>
                          <w:pPr>
                            <w:spacing w:line="360" w:lineRule="auto"/>
                            <w:ind w:firstLine="720"/>
                            <w:jc w:val="both"/>
                            <w:rPr>
                              <w:szCs w:val="24"/>
                            </w:rPr>
                          </w:pPr>
                          <w:sdt>
                            <w:sdtPr>
                              <w:alias w:val="Numeris"/>
                              <w:tag w:val="nr_1d73ce8b5ed74ddf82181139fd1ec9ad"/>
                              <w:lock w:val="sdtLocked"/>
                              <w:richText/>
                            </w:sdtPr>
                            <w:sdtContent>
                              <w:r>
                                <w:rPr>
                                  <w:color w:val="000000"/>
                                  <w:szCs w:val="24"/>
                                </w:rPr>
                                <w:t>1</w:t>
                              </w:r>
                            </w:sdtContent>
                          </w:sdt>
                          <w:r>
                            <w:rPr>
                              <w:color w:val="000000"/>
                              <w:szCs w:val="24"/>
                            </w:rPr>
                            <w:t>. Šaukimai ir kiti procesiniai dokumentai administracinio nusižengimo teisenoje dalyvaujantiems asmenims siunčiami registruotu laišku arba elektroniniu paštu. Registruotas laiškas siunčiamas į asmens oficialiai deklaruotą gyvenamąją vietą arba kitą žinomą asmens gyvenamąją vietą, arba jo darbovietę, arba mokymo įstaigą, arba Užimtumo tarnybą prie Lietuvos Respublikos socialinės apsaugos ir darbo ministerijos (toliau – Užimtumo tarnyba), jeigu asmuo yra registruotas bedarbiu, išskyrus atvejus, kai šaukimai įteikiami administracinio nusižengimo teisenoje dalyvaujantiems asmenims atvykus į instituciją, kurios pareigūnas atliko administracinio nusižengimo tyrimą, arba į teismą.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Užimtumo tarnyboje – asmeniui, atsakingam už korespondencijos priėmimą. Šie asmenys privalo kuo greičiau perduoti šaukimą ar kitą procesinį dokumentą adresatui. Procesinio dokumento įteikimo diena laikoma jo įteikimo adresatui, kuriam nors iš kartu su juo gyvenančių pilnamečių šeimos narių ar darbovietėje, mokymo įstaigoje arba Užimtumo tarnyboje už korespondencijos priėmimą atsakingam asmeniui diena. Atsisakymas priimti procesinį dokumentą arba pasirašyti dėl jo gavimo prilygsta procesinio dokumento įteikimui. Šaukimai ir kiti procesiniai dokumentai administracinio nusižengimo teisenoje dalyvaujantiems asmenims gali būti siunčiami elektroniniu paštu, kai asmenys</w:t>
                          </w:r>
                          <w:r>
                            <w:rPr>
                              <w:color w:val="FF0000"/>
                              <w:szCs w:val="24"/>
                            </w:rPr>
                            <w:t xml:space="preserve"> </w:t>
                          </w:r>
                          <w:r>
                            <w:rPr>
                              <w:szCs w:val="24"/>
                            </w:rPr>
                            <w:t>elektroninio pašto adresą nurodė valstybės informacinėse sistemose ar registruose, kurie naudojami elektroniniu būdu teikiamoms paslaugoms gauti ar prievolėms įvykdyti. Kai asmenys elektroninio pašto adreso nenurodė valstybės informacinėse sistemose ar registruose, šaukimai ir kiti procesiniai dokumentai administracinio nusižengimo teisenoje dalyvaujantiems asmenims elektroniniu paštu gali būti siunčiami asmeniui išreiškus pageidavimą gauti procesinius dokumentus konkrečioje administracinio nusižengimo byloje elektroniniu paštu.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a909a0ec7511e78a1adea6fe72f3c5">
                            <w:r w:rsidRPr="00532B9F">
                              <w:rPr>
                                <w:rFonts w:ascii="Times New Roman" w:eastAsia="MS Mincho" w:hAnsi="Times New Roman"/>
                                <w:sz w:val="20"/>
                                <w:i/>
                                <w:iCs/>
                                <w:color w:val="0000FF" w:themeColor="hyperlink"/>
                                <w:u w:val="single"/>
                              </w:rPr>
                              <w:t>XIII-954</w:t>
                            </w:r>
                          </w:fldSimple>
                          <w:r>
                            <w:rPr>
                              <w:rFonts w:ascii="Times New Roman" w:eastAsia="MS Mincho" w:hAnsi="Times New Roman"/>
                              <w:sz w:val="20"/>
                              <w:i/>
                              <w:iCs/>
                            </w:rPr>
                            <w:t>,
2017-12-21,
paskelbta TAR 2017-12-29, i. k. 2017-21666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73 str. 2 d."/>
                        <w:tag w:val="part_8a77ece51dfa4a628852a31f9c52e6ca"/>
                        <w:lock w:val="sdtLocked"/>
                        <w:richText/>
                      </w:sdtPr>
                      <w:sdtContent>
                        <w:p>
                          <w:pPr>
                            <w:spacing w:line="360" w:lineRule="auto"/>
                            <w:ind w:firstLine="720"/>
                            <w:jc w:val="both"/>
                          </w:pPr>
                          <w:sdt>
                            <w:sdtPr>
                              <w:alias w:val="Numeris"/>
                              <w:tag w:val="nr_8a77ece51dfa4a628852a31f9c52e6ca"/>
                              <w:lock w:val="sdtLocked"/>
                              <w:richText/>
                            </w:sdtPr>
                            <w:sdtContent>
                              <w:r>
                                <w:t>2</w:t>
                              </w:r>
                            </w:sdtContent>
                          </w:sdt>
                          <w:r>
                            <w:t>. Administracinėn atsakomybėn traukiamam asmeniui, nukentėjusiajam, kurie buvo šaukiami į administracinio nusižengimo bylos nagrinėjimą, apie tolesnį bylos nagrinėjimą gali būti pranešama neregistruotu laišku ar kitu būdu siunčiamu pranešimu, išskyrus šio kodekso 629 straipsnio 2 dalyje numatytus atvejus.</w:t>
                          </w:r>
                        </w:p>
                      </w:sdtContent>
                    </w:sdt>
                    <w:sdt>
                      <w:sdtPr>
                        <w:alias w:val="573 str. 3 d."/>
                        <w:tag w:val="part_ec047e8cd4384ebab09a15c958c767e7"/>
                        <w:lock w:val="sdtLocked"/>
                        <w:richText/>
                      </w:sdtPr>
                      <w:sdtContent>
                        <w:p>
                          <w:pPr>
                            <w:widowControl w:val="0"/>
                            <w:spacing w:line="360" w:lineRule="auto"/>
                            <w:ind w:firstLine="720"/>
                            <w:jc w:val="both"/>
                            <w:rPr>
                              <w:szCs w:val="24"/>
                            </w:rPr>
                          </w:pPr>
                          <w:sdt>
                            <w:sdtPr>
                              <w:alias w:val="Numeris"/>
                              <w:tag w:val="nr_ec047e8cd4384ebab09a15c958c767e7"/>
                              <w:lock w:val="sdtLocked"/>
                              <w:richText/>
                            </w:sdtPr>
                            <w:sdtContent>
                              <w:r>
                                <w:rPr>
                                  <w:szCs w:val="24"/>
                                </w:rPr>
                                <w:t>3</w:t>
                              </w:r>
                            </w:sdtContent>
                          </w:sdt>
                          <w:r>
                            <w:rPr>
                              <w:szCs w:val="24"/>
                            </w:rPr>
                            <w:t>. Institucija, kurios pareigūnas atliko administracinio nusižengimo tyrimą, nustato iš anksto suderintą su teismu (kai byla nagrinėjama teisme) bylos nagrinėjimo laiką ir vietą ir apie tai praneša administracinėje teisenoje dalyvaujantiems asmenims.</w:t>
                          </w:r>
                        </w:p>
                      </w:sdtContent>
                    </w:sdt>
                    <w:sdt>
                      <w:sdtPr>
                        <w:alias w:val="573 str. 4 d."/>
                        <w:tag w:val="part_c60ef97235924e4eb2e36f26e874c037"/>
                        <w:lock w:val="sdtLocked"/>
                        <w:richText/>
                      </w:sdtPr>
                      <w:sdtContent>
                        <w:p>
                          <w:pPr>
                            <w:spacing w:line="360" w:lineRule="auto"/>
                            <w:ind w:firstLine="720"/>
                            <w:jc w:val="both"/>
                            <w:rPr>
                              <w:bCs/>
                              <w:szCs w:val="24"/>
                            </w:rPr>
                          </w:pPr>
                          <w:sdt>
                            <w:sdtPr>
                              <w:alias w:val="Numeris"/>
                              <w:tag w:val="nr_c60ef97235924e4eb2e36f26e874c037"/>
                              <w:lock w:val="sdtLocked"/>
                              <w:richText/>
                            </w:sdtPr>
                            <w:sdtContent>
                              <w:r>
                                <w:rPr>
                                  <w:szCs w:val="24"/>
                                </w:rPr>
                                <w:t>4</w:t>
                              </w:r>
                            </w:sdtContent>
                          </w:sdt>
                          <w:r>
                            <w:rPr>
                              <w:szCs w:val="24"/>
                            </w:rPr>
                            <w:t xml:space="preserve">. </w:t>
                          </w:r>
                          <w:r>
                            <w:rPr>
                              <w:color w:val="000000"/>
                              <w:szCs w:val="24"/>
                            </w:rPr>
                            <w:t>Institucijai, kurios pareigūnas atliko administracinio nusižengimo tyrimą, kitiems viešojo administravimo subjektams, advokatams, advokatų padėjėjams, antstoliams, antstolių padėjėjams, notarams, Lietuvos Respublikos Seimo kontrolieriams, lygių galimybių kontrolieriui, vaiko teisių apsaugos kontrolieriui, valstybės ir savivaldybių įmonėms, finansų įstaigoms, draudimo ir audito</w:t>
                          </w:r>
                          <w:r>
                            <w:rPr>
                              <w:b/>
                              <w:color w:val="000000"/>
                              <w:szCs w:val="24"/>
                            </w:rPr>
                            <w:t xml:space="preserve"> </w:t>
                          </w:r>
                          <w:r>
                            <w:rPr>
                              <w:color w:val="000000"/>
                              <w:szCs w:val="24"/>
                            </w:rPr>
                            <w:t>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elektroninių ryšių priemonėmis, jeigu jie pageidauja procesinius dokumentus gauti tokiu būdu ir yra nurodę gavėjo elektroninio pašto adresą arba kitą elektroninių ryšių priemonių adresą. Teismo šaukimų, pranešimų, skundų kopijų (nuorašų) ir kitų procesinių dokumentų įteikimo elektroninių ryšių priemonėmis tvarką ir formą nustato teisingumo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73 str. 5 d."/>
                        <w:tag w:val="part_9d7ac756997f4563856ee15347693c5a"/>
                        <w:lock w:val="sdtLocked"/>
                        <w:richText/>
                      </w:sdtPr>
                      <w:sdtContent>
                        <w:p>
                          <w:pPr>
                            <w:spacing w:line="360" w:lineRule="auto"/>
                            <w:ind w:firstLine="720"/>
                            <w:jc w:val="both"/>
                            <w:rPr>
                              <w:bCs/>
                              <w:szCs w:val="24"/>
                            </w:rPr>
                          </w:pPr>
                          <w:sdt>
                            <w:sdtPr>
                              <w:alias w:val="Numeris"/>
                              <w:tag w:val="nr_9d7ac756997f4563856ee15347693c5a"/>
                              <w:lock w:val="sdtLocked"/>
                              <w:richText/>
                            </w:sdtPr>
                            <w:sdtContent>
                              <w:r>
                                <w:rPr>
                                  <w:color w:val="000000"/>
                                  <w:kern w:val="2"/>
                                  <w:szCs w:val="24"/>
                                </w:rPr>
                                <w:t>5</w:t>
                              </w:r>
                            </w:sdtContent>
                          </w:sdt>
                          <w:r>
                            <w:rPr>
                              <w:color w:val="000000"/>
                              <w:kern w:val="2"/>
                              <w:szCs w:val="24"/>
                            </w:rPr>
                            <w:t xml:space="preserve">. Šiame kodekse nustatytais atvejais ir tvarka įteikiant administracinio nusižengimo teisenoje dalyvaujančiam asmeniui ar kitiems asmenims procesinį dokumentą </w:t>
                          </w:r>
                          <w:r>
                            <w:rPr>
                              <w:bCs/>
                              <w:kern w:val="2"/>
                              <w:szCs w:val="24"/>
                            </w:rPr>
                            <w:t>elektroniniu paštu</w:t>
                          </w:r>
                          <w:r>
                            <w:rPr>
                              <w:color w:val="000000"/>
                              <w:kern w:val="2"/>
                              <w:szCs w:val="24"/>
                            </w:rPr>
                            <w:t xml:space="preserve"> ar elektroninių ryšių priemonėmis, procesinio dokumento įteikimo diena laikoma po procesinio dokumento išsiuntimo dienos einanti darbo diena.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4 str."/>
                    <w:tag w:val="part_d4b617ab8b4645229c9001f98d08b5ac"/>
                    <w:lock w:val="sdtLocked"/>
                    <w:richText/>
                  </w:sdtPr>
                  <w:sdtContent>
                    <w:p>
                      <w:pPr>
                        <w:widowControl w:val="0"/>
                        <w:spacing w:line="360" w:lineRule="auto"/>
                        <w:ind w:firstLine="720"/>
                        <w:jc w:val="both"/>
                        <w:rPr>
                          <w:b/>
                          <w:bCs/>
                          <w:szCs w:val="24"/>
                        </w:rPr>
                      </w:pPr>
                      <w:sdt>
                        <w:sdtPr>
                          <w:alias w:val="Numeris"/>
                          <w:tag w:val="nr_d4b617ab8b4645229c9001f98d08b5ac"/>
                          <w:lock w:val="sdtLocked"/>
                          <w:richText/>
                        </w:sdtPr>
                        <w:sdtContent>
                          <w:r>
                            <w:rPr>
                              <w:b/>
                              <w:bCs/>
                              <w:szCs w:val="24"/>
                            </w:rPr>
                            <w:t>574</w:t>
                          </w:r>
                        </w:sdtContent>
                      </w:sdt>
                      <w:r>
                        <w:rPr>
                          <w:b/>
                          <w:bCs/>
                          <w:szCs w:val="24"/>
                        </w:rPr>
                        <w:t xml:space="preserve"> straipsnis. </w:t>
                      </w:r>
                      <w:sdt>
                        <w:sdtPr>
                          <w:alias w:val="Pavadinimas"/>
                          <w:tag w:val="title_d4b617ab8b4645229c9001f98d08b5ac"/>
                          <w:lock w:val="sdtLocked"/>
                          <w:richText/>
                        </w:sdtPr>
                        <w:sdtContent>
                          <w:r>
                            <w:rPr>
                              <w:b/>
                              <w:bCs/>
                              <w:szCs w:val="24"/>
                            </w:rPr>
                            <w:t>Procesinių dokumentų pateikimas elektroninių ryšių priemonėmis</w:t>
                          </w:r>
                        </w:sdtContent>
                      </w:sdt>
                    </w:p>
                    <w:sdt>
                      <w:sdtPr>
                        <w:alias w:val="574 str. 1 d."/>
                        <w:tag w:val="part_f02e8da1c0b64d1586cb431d0a759fc2"/>
                        <w:lock w:val="sdtLocked"/>
                        <w:richText/>
                      </w:sdtPr>
                      <w:sdtContent>
                        <w:p>
                          <w:pPr>
                            <w:spacing w:line="360" w:lineRule="auto"/>
                            <w:ind w:firstLine="720"/>
                            <w:jc w:val="both"/>
                          </w:pPr>
                          <w:r>
                            <w:t>Procesiniai dokumentai (skundai, prašymai, paaiškinimai ir kt.) teismui, administracinio nusižengimo bylą ne teismo tvarka nagrinėjančiai institucijai gali būti pateikiami elektroninės formos elektroninių ryšių priemonėmis. Procesinių dokumentų pateikimo teismui elektroninių ryšių priemonėmis tvarką ir formą nustato teisingumo ministras. Kai procesinis dokumentas teismui ar administracinio nusižengimo bylą ne teismo tvarka nagrinėjančiai institucijai pateikiamas elektroninių ryšių priemonėmis, asmens tapatybė patvirtinama Lietuvos Respublikos teismų įstatyme (toliau – Teismų įstatymas) nustatytais būdais. Jeigu procesiniai dokumentai išsiųsti elektroninių ryšių priemonėmis iki paskutinės termino dienos dvidešimt ketvirtos valandos nulis minučių, procesinis terminas nelaikomas praleistu.</w:t>
                          </w:r>
                        </w:p>
                        <w:p>
                          <w:pPr>
                            <w:widowControl w:val="0"/>
                            <w:spacing w:line="360" w:lineRule="auto"/>
                            <w:ind w:firstLine="720"/>
                            <w:jc w:val="both"/>
                            <w:rPr>
                              <w:bCs/>
                              <w:szCs w:val="24"/>
                            </w:rPr>
                          </w:pPr>
                        </w:p>
                      </w:sdtContent>
                    </w:sdt>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a722f041f0d94ba4984391d685b3f540"/>
                        <w:lock w:val="sdtLocked"/>
                        <w:richText/>
                      </w:sdtPr>
                      <w:sdtContent>
                        <w:p>
                          <w:pPr>
                            <w:spacing w:line="360" w:lineRule="auto"/>
                            <w:ind w:firstLine="720"/>
                            <w:jc w:val="both"/>
                            <w:rPr>
                              <w:szCs w:val="24"/>
                            </w:rPr>
                          </w:pPr>
                          <w:sdt>
                            <w:sdtPr>
                              <w:alias w:val="Numeris"/>
                              <w:tag w:val="nr_a722f041f0d94ba4984391d685b3f540"/>
                              <w:lock w:val="sdtLocked"/>
                              <w:richText/>
                            </w:sdtPr>
                            <w:sdtContent>
                              <w:r>
                                <w:rPr>
                                  <w:color w:val="000000"/>
                                  <w:szCs w:val="24"/>
                                  <w:lang w:eastAsia="lt-LT"/>
                                </w:rPr>
                                <w:t>1</w:t>
                              </w:r>
                            </w:sdtContent>
                          </w:sdt>
                          <w:r>
                            <w:rPr>
                              <w:color w:val="000000"/>
                              <w:szCs w:val="24"/>
                              <w:lang w:eastAsia="lt-LT"/>
                            </w:rPr>
                            <w:t>. Administracinio nusižengimo teisenoje dalyvaujantys asmenys yra administracinėn atsakomybėn traukiamas asmuo, nukentėjusysis, administracinėn atsakomybėn traukiamo asmens atstovai, nukentėjusiojo atstovai</w:t>
                          </w:r>
                          <w:r>
                            <w:rPr>
                              <w:szCs w:val="24"/>
                            </w:rPr>
                            <w:t xml:space="preserve">, </w:t>
                          </w:r>
                          <w:r>
                            <w:rPr>
                              <w:color w:val="000000"/>
                              <w:szCs w:val="24"/>
                              <w:lang w:eastAsia="lt-LT"/>
                            </w:rPr>
                            <w:t>institucijos, kurios pareigūnas atliko administracinio nusižengimo tyrimą, atstovas ir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201b7db7b7e4db9b65775e3d1263d06"/>
                        <w:lock w:val="sdtLocked"/>
                        <w:richText/>
                      </w:sdtPr>
                      <w:sdtContent>
                        <w:p>
                          <w:pPr>
                            <w:spacing w:line="360" w:lineRule="auto"/>
                            <w:ind w:firstLine="720"/>
                            <w:jc w:val="both"/>
                            <w:rPr>
                              <w:szCs w:val="24"/>
                            </w:rPr>
                          </w:pPr>
                          <w:sdt>
                            <w:sdtPr>
                              <w:alias w:val="Numeris"/>
                              <w:tag w:val="nr_5201b7db7b7e4db9b65775e3d1263d06"/>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Lietuvos Respublikos baudžiamojo proceso kodekse (toliau – Baudžiamojo proceso kodeksas)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 </w:t>
                          </w:r>
                        </w:p>
                        <w:p>
                          <w:pPr>
                            <w:spacing w:line="360" w:lineRule="auto"/>
                            <w:ind w:firstLine="720"/>
                            <w:jc w:val="both"/>
                            <w:rPr>
                              <w:b/>
                              <w:szCs w:val="24"/>
                            </w:rPr>
                          </w:pPr>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7b783a0178e946da9f84b27b5cb50ee0"/>
                            <w:lock w:val="sdtLocked"/>
                            <w:richText/>
                          </w:sdtPr>
                          <w:sdtContent>
                            <w:p>
                              <w:pPr>
                                <w:spacing w:line="360" w:lineRule="auto"/>
                                <w:ind w:firstLine="720"/>
                                <w:jc w:val="both"/>
                                <w:rPr>
                                  <w:szCs w:val="24"/>
                                </w:rPr>
                              </w:pPr>
                              <w:sdt>
                                <w:sdtPr>
                                  <w:alias w:val="Numeris"/>
                                  <w:tag w:val="nr_7b783a0178e946da9f84b27b5cb50ee0"/>
                                  <w:lock w:val="sdtLocked"/>
                                  <w:richText/>
                                </w:sdtPr>
                                <w:sdtContent>
                                  <w:r>
                                    <w:rPr>
                                      <w:szCs w:val="24"/>
                                    </w:rPr>
                                    <w:t>3</w:t>
                                  </w:r>
                                </w:sdtContent>
                              </w:sdt>
                              <w:r>
                                <w:rPr>
                                  <w:szCs w:val="24"/>
                                </w:rPr>
                                <w:t xml:space="preserve">) teikti raštu ar elektroninių ryšių priemonėmis paaiškinimus nagrinėjant bylą rašytinio proceso tvarka; </w:t>
                              </w:r>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d29b8778cb4d4f1ab0033af012541ca7"/>
                            <w:lock w:val="sdtLocked"/>
                            <w:richText/>
                          </w:sdtPr>
                          <w:sdtContent>
                            <w:p>
                              <w:pPr>
                                <w:spacing w:line="360" w:lineRule="auto"/>
                                <w:ind w:firstLine="720"/>
                                <w:jc w:val="both"/>
                                <w:rPr>
                                  <w:szCs w:val="24"/>
                                </w:rPr>
                              </w:pPr>
                              <w:sdt>
                                <w:sdtPr>
                                  <w:alias w:val="Numeris"/>
                                  <w:tag w:val="nr_d29b8778cb4d4f1ab0033af012541ca7"/>
                                  <w:lock w:val="sdtLocked"/>
                                  <w:richText/>
                                </w:sdtPr>
                                <w:sdtContent>
                                  <w:r>
                                    <w:rPr>
                                      <w:szCs w:val="24"/>
                                    </w:rPr>
                                    <w:t>2</w:t>
                                  </w:r>
                                </w:sdtContent>
                              </w:sdt>
                              <w:r>
                                <w:rPr>
                                  <w:szCs w:val="24"/>
                                </w:rPr>
                                <w:t>) šaukiamas atvykti pas administracinį nusižengimą tiriantį pareigūną, į teismą ar į administracinio nusižengimo bylą ne teismo tvarka</w:t>
                              </w:r>
                              <w:r>
                                <w:rPr>
                                  <w:bCs/>
                                  <w:szCs w:val="24"/>
                                </w:rPr>
                                <w:t xml:space="preserve"> nagrinėjančią instituciją</w:t>
                              </w:r>
                              <w:r>
                                <w:rPr>
                                  <w:szCs w:val="24"/>
                                </w:rPr>
                                <w:t>.</w:t>
                              </w:r>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eca30ef109e74958bc6d1854d09d90ae"/>
                    <w:lock w:val="sdtLocked"/>
                    <w:richText/>
                  </w:sdtPr>
                  <w:sdtContent>
                    <w:p>
                      <w:pPr>
                        <w:keepNext/>
                        <w:spacing w:line="360" w:lineRule="auto"/>
                        <w:ind w:firstLine="720"/>
                        <w:outlineLvl w:val="2"/>
                        <w:rPr>
                          <w:b/>
                          <w:bCs/>
                          <w:szCs w:val="24"/>
                        </w:rPr>
                      </w:pPr>
                      <w:sdt>
                        <w:sdtPr>
                          <w:alias w:val="Numeris"/>
                          <w:tag w:val="nr_eca30ef109e74958bc6d1854d09d90ae"/>
                          <w:lock w:val="sdtLocked"/>
                          <w:richText/>
                        </w:sdtPr>
                        <w:sdtContent>
                          <w:r>
                            <w:rPr>
                              <w:b/>
                              <w:bCs/>
                              <w:szCs w:val="24"/>
                            </w:rPr>
                            <w:t>578</w:t>
                          </w:r>
                        </w:sdtContent>
                      </w:sdt>
                      <w:r>
                        <w:rPr>
                          <w:b/>
                          <w:bCs/>
                          <w:szCs w:val="24"/>
                        </w:rPr>
                        <w:t xml:space="preserve"> straipsnis. </w:t>
                      </w:r>
                      <w:sdt>
                        <w:sdtPr>
                          <w:alias w:val="Pavadinimas"/>
                          <w:tag w:val="title_eca30ef109e74958bc6d1854d09d90ae"/>
                          <w:lock w:val="sdtLocked"/>
                          <w:richText/>
                        </w:sdtPr>
                        <w:sdtContent>
                          <w:r>
                            <w:rPr>
                              <w:b/>
                              <w:bCs/>
                              <w:szCs w:val="24"/>
                            </w:rPr>
                            <w:t>Nukentėjusysis</w:t>
                          </w:r>
                        </w:sdtContent>
                      </w:sdt>
                    </w:p>
                    <w:sdt>
                      <w:sdtPr>
                        <w:alias w:val="578 str. 1 d."/>
                        <w:tag w:val="part_43fd192d1034430daa3bdca48f300dae"/>
                        <w:lock w:val="sdtLocked"/>
                        <w:richText/>
                      </w:sdtPr>
                      <w:sdtContent>
                        <w:p>
                          <w:pPr>
                            <w:keepNext/>
                            <w:spacing w:line="360" w:lineRule="auto"/>
                            <w:ind w:firstLine="720"/>
                            <w:jc w:val="both"/>
                            <w:outlineLvl w:val="2"/>
                            <w:rPr>
                              <w:bCs/>
                              <w:szCs w:val="24"/>
                            </w:rPr>
                          </w:pPr>
                          <w:sdt>
                            <w:sdtPr>
                              <w:alias w:val="Numeris"/>
                              <w:tag w:val="nr_43fd192d1034430daa3bdca48f300dae"/>
                              <w:lock w:val="sdtLocked"/>
                              <w:richText/>
                            </w:sdtPr>
                            <w:sdtContent>
                              <w:r>
                                <w:rPr>
                                  <w:bCs/>
                                  <w:szCs w:val="24"/>
                                </w:rPr>
                                <w:t>1</w:t>
                              </w:r>
                            </w:sdtContent>
                          </w:sdt>
                          <w:r>
                            <w:rPr>
                              <w:bCs/>
                              <w:szCs w:val="24"/>
                            </w:rPr>
                            <w:t>. Nukentėjusiuoju administracinio nusižengimo byloje laikomas fizinis arba juridinis asmuo, kuriam administraciniu nusižengimu padaryta fizinė, turtinė ar neturtinė žala. Asmuo pripažįstamas nukentėjusiuoju administracinį nusižengimą tiriančio pareigūno sprendimu, kuris įforminamas įrašu administracinio nusižengimo protokole, arba administracinio nusižengimo bylą ne teismo tvarka nagrinėjančios institucijos (pareigūno) nutarimu ar teismo nutartimi.</w:t>
                          </w:r>
                        </w:p>
                      </w:sdtContent>
                    </w:sdt>
                    <w:sdt>
                      <w:sdtPr>
                        <w:alias w:val="578 str. 2 d."/>
                        <w:tag w:val="part_7266cdd693e64436b617e7d67eed2a86"/>
                        <w:lock w:val="sdtLocked"/>
                        <w:richText/>
                      </w:sdtPr>
                      <w:sdtContent>
                        <w:p>
                          <w:pPr>
                            <w:spacing w:line="360" w:lineRule="auto"/>
                            <w:ind w:firstLine="720"/>
                            <w:jc w:val="both"/>
                            <w:rPr>
                              <w:szCs w:val="24"/>
                            </w:rPr>
                          </w:pPr>
                          <w:sdt>
                            <w:sdtPr>
                              <w:alias w:val="Numeris"/>
                              <w:tag w:val="nr_7266cdd693e64436b617e7d67eed2a86"/>
                              <w:lock w:val="sdtLocked"/>
                              <w:richText/>
                            </w:sdtPr>
                            <w:sdtContent>
                              <w:r>
                                <w:rPr>
                                  <w:szCs w:val="24"/>
                                </w:rPr>
                                <w:t>2</w:t>
                              </w:r>
                            </w:sdtContent>
                          </w:sdt>
                          <w:r>
                            <w:rPr>
                              <w:szCs w:val="24"/>
                            </w:rPr>
                            <w:t>. Nukentėjusysis gali būti apklaustas kaip liudytojas.</w:t>
                          </w:r>
                        </w:p>
                        <w:p>
                          <w:pPr>
                            <w:spacing w:line="360" w:lineRule="auto"/>
                            <w:ind w:firstLine="720"/>
                            <w:jc w:val="both"/>
                            <w:rPr>
                              <w:szCs w:val="24"/>
                            </w:rPr>
                          </w:pPr>
                        </w:p>
                      </w:sdtContent>
                    </w:sdt>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9a0cef9f7404f4dbf685a55211a5c8a"/>
                            <w:lock w:val="sdtLocked"/>
                            <w:richText/>
                          </w:sdtPr>
                          <w:sdtContent>
                            <w:p>
                              <w:pPr>
                                <w:spacing w:line="360" w:lineRule="auto"/>
                                <w:ind w:firstLine="720"/>
                                <w:jc w:val="both"/>
                                <w:rPr>
                                  <w:szCs w:val="24"/>
                                </w:rPr>
                              </w:pPr>
                              <w:sdt>
                                <w:sdtPr>
                                  <w:alias w:val="Numeris"/>
                                  <w:tag w:val="nr_09a0cef9f7404f4dbf685a55211a5c8a"/>
                                  <w:lock w:val="sdtLocked"/>
                                  <w:richText/>
                                </w:sdtPr>
                                <w:sdtContent>
                                  <w:r>
                                    <w:rPr>
                                      <w:szCs w:val="24"/>
                                    </w:rPr>
                                    <w:t>3</w:t>
                                  </w:r>
                                </w:sdtContent>
                              </w:sdt>
                              <w:r>
                                <w:rPr>
                                  <w:szCs w:val="24"/>
                                </w:rPr>
                                <w:t>) teikti raštu ar elektroninių ryšių priemonėmis paaiškinimus nagrinėjant bylą rašytinio proceso tvarka;</w:t>
                              </w:r>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452df8ae5e084982bc9da3b2f0dc9f85"/>
                            <w:lock w:val="sdtLocked"/>
                            <w:richText/>
                          </w:sdtPr>
                          <w:sdtContent>
                            <w:p>
                              <w:pPr>
                                <w:spacing w:line="360" w:lineRule="auto"/>
                                <w:ind w:firstLine="720"/>
                                <w:jc w:val="both"/>
                                <w:rPr>
                                  <w:szCs w:val="24"/>
                                </w:rPr>
                              </w:pPr>
                              <w:sdt>
                                <w:sdtPr>
                                  <w:alias w:val="Numeris"/>
                                  <w:tag w:val="nr_452df8ae5e084982bc9da3b2f0dc9f85"/>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p>
                          </w:sdtContent>
                        </w:sdt>
                      </w:sdtContent>
                    </w:sdt>
                    <w:sdt>
                      <w:sdtPr>
                        <w:alias w:val="579 str. 3 d."/>
                        <w:tag w:val="part_6f6dda368118491ab7c333758698fae1"/>
                        <w:lock w:val="sdtLocked"/>
                        <w:richText/>
                      </w:sdtPr>
                      <w:sdtContent>
                        <w:p>
                          <w:pPr>
                            <w:spacing w:line="360" w:lineRule="auto"/>
                            <w:ind w:firstLine="720"/>
                            <w:jc w:val="both"/>
                            <w:rPr>
                              <w:szCs w:val="24"/>
                            </w:rPr>
                          </w:pPr>
                          <w:sdt>
                            <w:sdtPr>
                              <w:alias w:val="Numeris"/>
                              <w:tag w:val="nr_6f6dda368118491ab7c333758698fae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p>
                          <w:pPr>
                            <w:spacing w:line="360" w:lineRule="auto"/>
                            <w:ind w:firstLine="720"/>
                            <w:jc w:val="both"/>
                            <w:rPr>
                              <w:szCs w:val="24"/>
                            </w:rPr>
                          </w:pPr>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26bcf83037ce498baebe689055507e56"/>
                        <w:lock w:val="sdtLocked"/>
                        <w:richText/>
                      </w:sdtPr>
                      <w:sdtContent>
                        <w:p>
                          <w:pPr>
                            <w:spacing w:line="360" w:lineRule="auto"/>
                            <w:ind w:firstLine="720"/>
                            <w:jc w:val="both"/>
                            <w:rPr>
                              <w:szCs w:val="24"/>
                            </w:rPr>
                          </w:pPr>
                          <w:sdt>
                            <w:sdtPr>
                              <w:alias w:val="Numeris"/>
                              <w:tag w:val="nr_26bcf83037ce498baebe689055507e56"/>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duoti teisingus parodymus, pranešti visa, kas jam žinoma byloje, ir atsakyti į jam duodamus klausimus.</w:t>
                          </w:r>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97cf02f29b0947498b75601b25aae9eb"/>
                        <w:lock w:val="sdtLocked"/>
                        <w:richText/>
                      </w:sdtPr>
                      <w:sdtContent>
                        <w:p>
                          <w:pPr>
                            <w:spacing w:line="360" w:lineRule="auto"/>
                            <w:ind w:firstLine="720"/>
                            <w:jc w:val="both"/>
                          </w:pPr>
                          <w:sdt>
                            <w:sdtPr>
                              <w:alias w:val="Numeris"/>
                              <w:tag w:val="nr_97cf02f29b0947498b75601b25aae9eb"/>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sdtContent>
                    </w:sdt>
                    <w:sdt>
                      <w:sdtPr>
                        <w:alias w:val="5 d."/>
                        <w:tag w:val="part_70b819dc54a44c698a051aeaf312e89a"/>
                        <w:lock w:val="sdtLocked"/>
                        <w:richText/>
                      </w:sdtPr>
                      <w:sdtContent>
                        <w:p>
                          <w:pPr>
                            <w:spacing w:line="360" w:lineRule="auto"/>
                            <w:ind w:firstLine="720"/>
                            <w:jc w:val="both"/>
                            <w:rPr>
                              <w:szCs w:val="24"/>
                            </w:rPr>
                          </w:pPr>
                          <w:sdt>
                            <w:sdtPr>
                              <w:alias w:val="Numeris"/>
                              <w:tag w:val="nr_70b819dc54a44c698a051aeaf312e89a"/>
                              <w:lock w:val="sdtLocked"/>
                              <w:richText/>
                            </w:sdtPr>
                            <w:sdtContent>
                              <w:r>
                                <w:rPr>
                                  <w:szCs w:val="24"/>
                                </w:rPr>
                                <w:t>5</w:t>
                              </w:r>
                            </w:sdtContent>
                          </w:sdt>
                          <w:r>
                            <w:rPr>
                              <w:szCs w:val="24"/>
                            </w:rPr>
                            <w:t>. Asmenys, kurių konfidencialumas turi būti užtikrinamas Pranešėjų apsaugos įstatymo nustatyta tvarka, liudyti paprastai nešaukiami. Kai tokio asmens parodymai turi esminę reikšmę bylai teisingai išnagrinėti ir jam nedalyvaujant nėra kitų galimybių nustatyti bylai reikšmingas aplinkybes, teismas motyvuota nutartimi arba administracinio nusižengimo bylą ne teismo tvarka nagrinėjanti institucija (pareigūnas) motyvuotu nutarimu gali nuspręsti asmenį, kurio konfidencialumas turi būti užtikrintas, šaukti liudytoju. Teismas arba administracinio nusižengimo bylą ne teismo tvarka nagrinėjanti institucija (pareigūnas) gali pavesti policijai taip organizuoti šioje dalyje numatyto liudytojo atvykimą į teismą, kad būtų užtikrintas jo konfidencialumas. Teismas ar administracinio nusižengimo bylą ne teismo tvarka nagrinėjanti institucija (pareigūnas) privalo imtis priemonių, kad asmens, kurio konfidencialumas turi būti užtikrintas, tapatybė nebūtų atskleista proceso dalyviams ar kitiems asmenims. Šio liudytojo asmens duomenys surašomi atskirame procesinio dokumento priede, kuris laikomas voke ir saugomas atskirai nuo bylos medžiagos. Liudytojas gali būti apklausiamas garso ir vaizdo nuotolinio perdavimo priemonėmis sudarius akustines ir vizualines kliūtis nustatyti jo asmens tapatybę. Šiuo atveju liudytojo parodymai fiksuojami garso ar vaizdo įrašu sudarius akustines ir vizualines kliūtis nustatyti jo tapatybę arba įrašomi apklausos protokole.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f3a7f15a6d6040aea566b98ed84e8336"/>
                    <w:lock w:val="sdtLocked"/>
                    <w:richText/>
                  </w:sdtPr>
                  <w:sdtContent>
                    <w:p>
                      <w:pPr>
                        <w:spacing w:line="360" w:lineRule="auto"/>
                        <w:ind w:firstLine="720"/>
                        <w:jc w:val="both"/>
                        <w:rPr>
                          <w:b/>
                          <w:bCs/>
                          <w:szCs w:val="24"/>
                          <w:lang w:eastAsia="lt-LT"/>
                        </w:rPr>
                      </w:pPr>
                      <w:sdt>
                        <w:sdtPr>
                          <w:alias w:val="Numeris"/>
                          <w:tag w:val="nr_f3a7f15a6d6040aea566b98ed84e8336"/>
                          <w:lock w:val="sdtLocked"/>
                          <w:richText/>
                        </w:sdtPr>
                        <w:sdtContent>
                          <w:r>
                            <w:rPr>
                              <w:b/>
                              <w:bCs/>
                              <w:szCs w:val="24"/>
                              <w:lang w:eastAsia="lt-LT"/>
                            </w:rPr>
                            <w:t>584</w:t>
                          </w:r>
                        </w:sdtContent>
                      </w:sdt>
                      <w:r>
                        <w:rPr>
                          <w:b/>
                          <w:bCs/>
                          <w:szCs w:val="24"/>
                          <w:lang w:eastAsia="lt-LT"/>
                        </w:rPr>
                        <w:t xml:space="preserve"> straipsnis. </w:t>
                      </w:r>
                      <w:sdt>
                        <w:sdtPr>
                          <w:alias w:val="Pavadinimas"/>
                          <w:tag w:val="title_f3a7f15a6d6040aea566b98ed84e8336"/>
                          <w:lock w:val="sdtLocked"/>
                          <w:richText/>
                        </w:sdtPr>
                        <w:sdtContent>
                          <w:r>
                            <w:rPr>
                              <w:b/>
                              <w:bCs/>
                              <w:szCs w:val="24"/>
                              <w:lang w:eastAsia="lt-LT"/>
                            </w:rPr>
                            <w:t>Atstovai pagal įstatymą</w:t>
                          </w:r>
                        </w:sdtContent>
                      </w:sdt>
                    </w:p>
                    <w:sdt>
                      <w:sdtPr>
                        <w:alias w:val="584 str. 1 d."/>
                        <w:tag w:val="part_eb559773d4c04019bb842b6af580197a"/>
                        <w:lock w:val="sdtLocked"/>
                        <w:richText/>
                      </w:sdtPr>
                      <w:sdtContent>
                        <w:p>
                          <w:pPr>
                            <w:spacing w:line="360" w:lineRule="auto"/>
                            <w:ind w:firstLine="720"/>
                            <w:jc w:val="both"/>
                            <w:rPr>
                              <w:szCs w:val="24"/>
                              <w:lang w:eastAsia="lt-LT"/>
                            </w:rPr>
                          </w:pPr>
                          <w:r>
                            <w:rPr>
                              <w:szCs w:val="24"/>
                              <w:lang w:eastAsia="lt-LT"/>
                            </w:rPr>
                            <w:t>Kai administracinėn atsakomybėn traukiamas asmuo ir nukentėjusysis yra nepilnamečiai arba dėl fizinių ar psichinių trūkumų negali patys pasinaudoti savo teisėmis administracinių nusižengimų bylose, jų interesams turi teisę atstovauti jų atstovai pagal įstatymą (tėvai, globėjai, rūpintojai).</w:t>
                          </w:r>
                        </w:p>
                        <w:p>
                          <w:pPr>
                            <w:spacing w:line="360" w:lineRule="auto"/>
                            <w:ind w:firstLine="720"/>
                            <w:jc w:val="both"/>
                            <w:rPr>
                              <w:szCs w:val="24"/>
                              <w:lang w:eastAsia="lt-LT"/>
                            </w:rPr>
                          </w:pPr>
                        </w:p>
                      </w:sdtContent>
                    </w:sdt>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d3e3a38d764944fd8cdb2a54fa8bb4be"/>
                        <w:lock w:val="sdtLocked"/>
                        <w:richText/>
                      </w:sdtPr>
                      <w:sdtContent>
                        <w:p>
                          <w:pPr>
                            <w:spacing w:line="360" w:lineRule="auto"/>
                            <w:ind w:firstLine="720"/>
                            <w:jc w:val="both"/>
                            <w:rPr>
                              <w:szCs w:val="24"/>
                              <w:lang w:eastAsia="lt-LT"/>
                            </w:rPr>
                          </w:pPr>
                          <w:sdt>
                            <w:sdtPr>
                              <w:alias w:val="Numeris"/>
                              <w:tag w:val="nr_d3e3a38d764944fd8cdb2a54fa8bb4be"/>
                              <w:lock w:val="sdtLocked"/>
                              <w:richText/>
                            </w:sdtPr>
                            <w:sdtContent>
                              <w:r>
                                <w:rPr>
                                  <w:szCs w:val="24"/>
                                  <w:lang w:eastAsia="lt-LT"/>
                                </w:rPr>
                                <w:t>2</w:t>
                              </w:r>
                            </w:sdtContent>
                          </w:sdt>
                          <w:r>
                            <w:rPr>
                              <w:szCs w:val="24"/>
                              <w:lang w:eastAsia="lt-LT"/>
                            </w:rPr>
                            <w:t xml:space="preserve">. Įgaliotas atstovas turi teisę susipažinti su bylos medžiaga, dalyvauti nagrinėjant bylą žodinio proceso tvarka, pareikšti prašymus, </w:t>
                          </w:r>
                          <w:r>
                            <w:rPr>
                              <w:szCs w:val="24"/>
                            </w:rPr>
                            <w:t>teikti raštu ar elektroninių ryšių priemonėmis paaiškinimus nagrinėjant bylą rašytinio proceso tvarka, nustatyta tvarka skųsti priimtus procesinius sprendimus</w:t>
                          </w:r>
                          <w:r>
                            <w:rPr>
                              <w:szCs w:val="24"/>
                              <w:lang w:eastAsia="lt-LT"/>
                            </w:rPr>
                            <w:t>.</w:t>
                          </w:r>
                        </w:p>
                      </w:sdtContent>
                    </w:sdt>
                    <w:sdt>
                      <w:sdtPr>
                        <w:alias w:val="585 str. 3 d."/>
                        <w:tag w:val="part_a242c902e0074129bbf810325fca7ec6"/>
                        <w:lock w:val="sdtLocked"/>
                        <w:richText/>
                      </w:sdtPr>
                      <w:sdtContent>
                        <w:p>
                          <w:pPr>
                            <w:spacing w:line="360" w:lineRule="auto"/>
                            <w:ind w:firstLine="720"/>
                            <w:jc w:val="both"/>
                            <w:rPr>
                              <w:szCs w:val="24"/>
                              <w:lang w:eastAsia="lt-LT"/>
                            </w:rPr>
                          </w:pPr>
                          <w:sdt>
                            <w:sdtPr>
                              <w:alias w:val="Numeris"/>
                              <w:tag w:val="nr_a242c902e0074129bbf810325fca7ec6"/>
                              <w:lock w:val="sdtLocked"/>
                              <w:richText/>
                            </w:sdtPr>
                            <w:sdtContent>
                              <w:r>
                                <w:rPr>
                                  <w:szCs w:val="24"/>
                                  <w:lang w:eastAsia="lt-LT"/>
                                </w:rPr>
                                <w:t>3</w:t>
                              </w:r>
                            </w:sdtContent>
                          </w:sdt>
                          <w:r>
                            <w:rPr>
                              <w:szCs w:val="24"/>
                              <w:lang w:eastAsia="lt-LT"/>
                            </w:rPr>
                            <w:t xml:space="preserve">. Advokato įgaliojimai patvirtinami advokatų kontoros išduodamu orderiu, kito įgalioto atstovo įgaliojimai –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 </w:t>
                          </w:r>
                        </w:p>
                        <w:p>
                          <w:pPr>
                            <w:keepNext/>
                            <w:spacing w:line="360" w:lineRule="auto"/>
                            <w:ind w:firstLine="720"/>
                            <w:outlineLvl w:val="2"/>
                            <w:rPr>
                              <w:b/>
                              <w:bCs/>
                              <w:szCs w:val="24"/>
                            </w:rPr>
                          </w:pPr>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5494a32677b24e17a1d52123deb2d663"/>
                        <w:lock w:val="sdtLocked"/>
                        <w:richText/>
                      </w:sdtPr>
                      <w:sdtContent>
                        <w:p>
                          <w:pPr>
                            <w:spacing w:line="360" w:lineRule="auto"/>
                            <w:ind w:firstLine="720"/>
                            <w:jc w:val="both"/>
                            <w:rPr>
                              <w:szCs w:val="24"/>
                            </w:rPr>
                          </w:pPr>
                          <w:sdt>
                            <w:sdtPr>
                              <w:alias w:val="Numeris"/>
                              <w:tag w:val="nr_5494a32677b24e17a1d52123deb2d663"/>
                              <w:lock w:val="sdtLocked"/>
                              <w:richText/>
                            </w:sdtPr>
                            <w:sdtContent>
                              <w:r>
                                <w:rPr>
                                  <w:szCs w:val="24"/>
                                </w:rPr>
                                <w:t>3</w:t>
                              </w:r>
                            </w:sdtContent>
                          </w:sdt>
                          <w:r>
                            <w:rPr>
                              <w:szCs w:val="24"/>
                            </w:rPr>
                            <w:t>. Ekspertas ir specialistas privalo atvykti pagal šaukimą ir duoti objektyvią išvadą ar paaiškinimus pateiktais klausimais.</w:t>
                          </w:r>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83b826ca19c042c98d23676f42cdb00d"/>
                        <w:lock w:val="sdtLocked"/>
                        <w:richText/>
                      </w:sdtPr>
                      <w:sdtContent>
                        <w:p>
                          <w:pPr>
                            <w:spacing w:line="360" w:lineRule="auto"/>
                            <w:ind w:firstLine="720"/>
                            <w:jc w:val="both"/>
                            <w:rPr>
                              <w:szCs w:val="24"/>
                            </w:rPr>
                          </w:pPr>
                          <w:sdt>
                            <w:sdtPr>
                              <w:alias w:val="Numeris"/>
                              <w:tag w:val="nr_83b826ca19c042c98d23676f42cdb00d"/>
                              <w:lock w:val="sdtLocked"/>
                              <w:richText/>
                            </w:sdtPr>
                            <w:sdtContent>
                              <w:r>
                                <w:rPr>
                                  <w:szCs w:val="24"/>
                                </w:rPr>
                                <w:t>1</w:t>
                              </w:r>
                            </w:sdtContent>
                          </w:sdt>
                          <w:r>
                            <w:rPr>
                              <w:szCs w:val="24"/>
                            </w:rPr>
                            <w:t>. Vertėjas yra vertimui reikiamas kalbas mokantis arba nebylio ar kurčiojo ženklus suprantantis asmuo, administracinį nusižengimą tiriančio ar bylą nagrinėjančio pareigūno ar teismo pakviestas dalyvauti byloje šio kodekso nustatytais atvejais.</w:t>
                          </w:r>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1c8c8bb982c4c33a752c96aa2a981ee"/>
                        <w:lock w:val="sdtLocked"/>
                        <w:richText/>
                      </w:sdtPr>
                      <w:sdtContent>
                        <w:p>
                          <w:pPr>
                            <w:spacing w:line="360" w:lineRule="auto"/>
                            <w:ind w:firstLine="720"/>
                            <w:jc w:val="both"/>
                            <w:rPr>
                              <w:rFonts w:ascii="TimesLT" w:hAnsi="TimesLT"/>
                            </w:rPr>
                          </w:pPr>
                          <w:r>
                            <w:rPr>
                              <w:color w:val="000000"/>
                              <w:kern w:val="2"/>
                              <w:szCs w:val="24"/>
                            </w:rPr>
                            <w:t>Administracinių nusižengimų teiseną pradeda, administracinių nusižengimų tyrimą atlieka ir administracinių nusižengimų protokolus surašo</w:t>
                          </w:r>
                          <w:r>
                            <w:rPr>
                              <w:bCs/>
                              <w:color w:val="000000"/>
                              <w:kern w:val="2"/>
                              <w:szCs w:val="24"/>
                            </w:rPr>
                            <w:t>,</w:t>
                          </w:r>
                          <w:r>
                            <w:rPr>
                              <w:color w:val="000000"/>
                              <w:kern w:val="2"/>
                              <w:szCs w:val="24"/>
                            </w:rPr>
                            <w:t xml:space="preserve"> išskyrus </w:t>
                          </w:r>
                          <w:r>
                            <w:rPr>
                              <w:bCs/>
                              <w:color w:val="000000"/>
                              <w:kern w:val="2"/>
                              <w:szCs w:val="24"/>
                              <w:lang w:eastAsia="lt-LT"/>
                            </w:rPr>
                            <w:t xml:space="preserve">šio kodekso 611 straipsnio 4 dalyje nustatytus atvejus, </w:t>
                          </w:r>
                          <w:r>
                            <w:rPr>
                              <w:color w:val="000000"/>
                              <w:kern w:val="2"/>
                              <w:szCs w:val="24"/>
                            </w:rPr>
                            <w:t>šių institucijų pareigūnai: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d245efb1632a481d90ae4557d9b207e9"/>
                            <w:lock w:val="sdtLocked"/>
                            <w:richText/>
                          </w:sdtPr>
                          <w:sdtContent>
                            <w:p>
                              <w:pPr>
                                <w:spacing w:line="360" w:lineRule="auto"/>
                                <w:ind w:firstLine="720"/>
                                <w:jc w:val="both"/>
                                <w:rPr>
                                  <w:szCs w:val="24"/>
                                </w:rPr>
                              </w:pPr>
                              <w:sdt>
                                <w:sdtPr>
                                  <w:alias w:val="Numeris"/>
                                  <w:tag w:val="nr_d245efb1632a481d90ae4557d9b207e9"/>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93, 94,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5 p."/>
                            <w:tag w:val="part_6144326863fe468bbeeaab6ede7b621d"/>
                            <w:lock w:val="sdtLocked"/>
                            <w:richText/>
                          </w:sdtPr>
                          <w:sdtContent>
                            <w:p>
                              <w:pPr>
                                <w:spacing w:line="360" w:lineRule="auto"/>
                                <w:ind w:firstLine="720"/>
                                <w:jc w:val="both"/>
                              </w:pPr>
                              <w:sdt>
                                <w:sdtPr>
                                  <w:alias w:val="Numeris"/>
                                  <w:tag w:val="nr_6144326863fe468bbeeaab6ede7b621d"/>
                                  <w:lock w:val="sdtLocked"/>
                                  <w:richText/>
                                </w:sdtPr>
                                <w:sdtContent>
                                  <w:r>
                                    <w:rPr>
                                      <w:szCs w:val="24"/>
                                    </w:rPr>
                                    <w:t>5</w:t>
                                  </w:r>
                                </w:sdtContent>
                              </w:sdt>
                              <w:r>
                                <w:rPr>
                                  <w:szCs w:val="24"/>
                                </w:rPr>
                                <w:t>) Vyriausiosios rinkimų komisijos pirmininkas ar jo įgaliotas šios komisijos narys – dėl šio kodekso 224 straipsnio 2 dalyje, 544, 545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6 p."/>
                            <w:tag w:val="part_29eb5950fd9a490db226ffce5ef350ad"/>
                            <w:lock w:val="sdtLocked"/>
                            <w:richText/>
                          </w:sdtPr>
                          <w:sdtContent>
                            <w:p>
                              <w:pPr>
                                <w:spacing w:line="360" w:lineRule="auto"/>
                                <w:ind w:firstLine="720"/>
                                <w:jc w:val="both"/>
                                <w:rPr>
                                  <w:szCs w:val="24"/>
                                </w:rPr>
                              </w:pPr>
                              <w:sdt>
                                <w:sdtPr>
                                  <w:alias w:val="Numeris"/>
                                  <w:tag w:val="nr_29eb5950fd9a490db226ffce5ef350ad"/>
                                  <w:lock w:val="sdtLocked"/>
                                  <w:richText/>
                                </w:sdtPr>
                                <w:sdtContent>
                                  <w:r>
                                    <w:rPr>
                                      <w:szCs w:val="24"/>
                                      <w:lang w:eastAsia="lt-LT"/>
                                    </w:rPr>
                                    <w:t>6</w:t>
                                  </w:r>
                                </w:sdtContent>
                              </w:sdt>
                              <w:r>
                                <w:rPr>
                                  <w:szCs w:val="24"/>
                                  <w:lang w:eastAsia="lt-LT"/>
                                </w:rPr>
                                <w:t>) prokurorai – dėl šio kodekso 505,</w:t>
                              </w:r>
                              <w:r>
                                <w:rPr>
                                  <w:b/>
                                  <w:szCs w:val="24"/>
                                  <w:lang w:eastAsia="lt-LT"/>
                                </w:rPr>
                                <w:t xml:space="preserve"> </w:t>
                              </w:r>
                              <w:r>
                                <w:rPr>
                                  <w:szCs w:val="24"/>
                                  <w:lang w:eastAsia="lt-LT"/>
                                </w:rPr>
                                <w:t>507</w:t>
                              </w:r>
                              <w:r>
                                <w:rPr>
                                  <w:b/>
                                  <w:szCs w:val="24"/>
                                  <w:lang w:eastAsia="lt-LT"/>
                                </w:rPr>
                                <w:t xml:space="preserve"> </w:t>
                              </w:r>
                              <w:r>
                                <w:rPr>
                                  <w:szCs w:val="24"/>
                                  <w:lang w:eastAsia="lt-LT"/>
                                </w:rPr>
                                <w:t>ir 555</w:t>
                              </w:r>
                              <w:r>
                                <w:rPr>
                                  <w:szCs w:val="24"/>
                                  <w:vertAlign w:val="superscript"/>
                                  <w:lang w:eastAsia="lt-LT"/>
                                </w:rPr>
                                <w:t>1</w:t>
                              </w:r>
                              <w:r>
                                <w:rPr>
                                  <w:b/>
                                  <w:szCs w:val="24"/>
                                  <w:lang w:eastAsia="lt-LT"/>
                                </w:rPr>
                                <w:t xml:space="preserve"> </w:t>
                              </w:r>
                              <w:r>
                                <w:rPr>
                                  <w:szCs w:val="24"/>
                                  <w:lang w:eastAsia="lt-LT"/>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
                          <w:sdtPr>
                            <w:alias w:val="589 str. 1 d. 7 p."/>
                            <w:tag w:val="part_766b9bf539a74bb9866108149d1f45cc"/>
                            <w:lock w:val="sdtLocked"/>
                            <w:richText/>
                          </w:sdtPr>
                          <w:sdtContent>
                            <w:p>
                              <w:pPr>
                                <w:spacing w:line="360" w:lineRule="auto"/>
                                <w:ind w:firstLine="720"/>
                                <w:jc w:val="both"/>
                                <w:rPr>
                                  <w:szCs w:val="24"/>
                                </w:rPr>
                              </w:pPr>
                              <w:sdt>
                                <w:sdtPr>
                                  <w:alias w:val="Numeris"/>
                                  <w:tag w:val="nr_766b9bf539a74bb9866108149d1f45cc"/>
                                  <w:lock w:val="sdtLocked"/>
                                  <w:richText/>
                                </w:sdtPr>
                                <w:sdtContent>
                                  <w:r>
                                    <w:rPr>
                                      <w:color w:val="000000"/>
                                      <w:szCs w:val="24"/>
                                    </w:rPr>
                                    <w:t>7</w:t>
                                  </w:r>
                                </w:sdtContent>
                              </w:sdt>
                              <w:r>
                                <w:rPr>
                                  <w:color w:val="000000"/>
                                  <w:szCs w:val="24"/>
                                </w:rPr>
                                <w:t>) Lietuvos banko – dėl šio kodekso 196 straipsnio 2 dalyje, 198, 221, 222,</w:t>
                              </w:r>
                              <w:r>
                                <w:rPr>
                                  <w:b/>
                                  <w:color w:val="000000"/>
                                  <w:szCs w:val="24"/>
                                </w:rPr>
                                <w:t xml:space="preserve"> </w:t>
                              </w:r>
                              <w:r>
                                <w:rPr>
                                  <w:color w:val="000000"/>
                                  <w:szCs w:val="24"/>
                                </w:rPr>
                                <w:t>224,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589 str. 1 d. 8 p."/>
                            <w:tag w:val="part_e84be63440f44b5b87cdd272bda116e8"/>
                            <w:lock w:val="sdtLocked"/>
                            <w:richText/>
                          </w:sdtPr>
                          <w:sdtContent>
                            <w:p>
                              <w:pPr>
                                <w:spacing w:line="360" w:lineRule="auto"/>
                                <w:ind w:firstLine="720"/>
                                <w:jc w:val="both"/>
                                <w:rPr>
                                  <w:szCs w:val="24"/>
                                </w:rPr>
                              </w:pPr>
                              <w:sdt>
                                <w:sdtPr>
                                  <w:alias w:val="Numeris"/>
                                  <w:tag w:val="nr_e84be63440f44b5b87cdd272bda116e8"/>
                                  <w:lock w:val="sdtLocked"/>
                                  <w:richText/>
                                </w:sdtPr>
                                <w:sdtContent>
                                  <w:r>
                                    <w:rPr>
                                      <w:szCs w:val="24"/>
                                    </w:rPr>
                                    <w:t>8</w:t>
                                  </w:r>
                                </w:sdtContent>
                              </w:sdt>
                              <w:r>
                                <w:rPr>
                                  <w:szCs w:val="24"/>
                                </w:rPr>
                                <w:t>) Lietuvos radijo ir televizijos komisijos – dėl šio kodekso 79 straipsnio 5, 6 dalyse, 124 straipsnyje, 146, 226</w:t>
                              </w:r>
                              <w:r>
                                <w:rPr>
                                  <w:szCs w:val="24"/>
                                  <w:vertAlign w:val="superscript"/>
                                </w:rPr>
                                <w:t>1</w:t>
                              </w:r>
                              <w:r>
                                <w:rPr>
                                  <w:szCs w:val="24"/>
                                </w:rPr>
                                <w:t>, 477, 505, 507 straipsniuose, 548 straipsnio 3, 4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9 p."/>
                            <w:tag w:val="part_1918020ae673464aba0cb617b9c85c9e"/>
                            <w:lock w:val="sdtLocked"/>
                            <w:richText/>
                          </w:sdtPr>
                          <w:sdtContent>
                            <w:p>
                              <w:pPr>
                                <w:spacing w:line="360" w:lineRule="auto"/>
                                <w:ind w:firstLine="720"/>
                                <w:jc w:val="both"/>
                                <w:rPr>
                                  <w:szCs w:val="24"/>
                                </w:rPr>
                              </w:pPr>
                              <w:sdt>
                                <w:sdtPr>
                                  <w:alias w:val="Numeris"/>
                                  <w:tag w:val="nr_1918020ae673464aba0cb617b9c85c9e"/>
                                  <w:lock w:val="sdtLocked"/>
                                  <w:richText/>
                                </w:sdtPr>
                                <w:sdtContent>
                                  <w:r>
                                    <w:rPr>
                                      <w:szCs w:val="24"/>
                                    </w:rPr>
                                    <w:t>9</w:t>
                                  </w:r>
                                </w:sdtContent>
                              </w:sdt>
                              <w:r>
                                <w:rPr>
                                  <w:szCs w:val="24"/>
                                </w:rPr>
                                <w:t>) Lietuvos Respublikos konkurencijos tarybos – dėl šio kodekso 199, 224,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11 p."/>
                            <w:tag w:val="part_f4ed7ae6f34744d38fcdd502d735e41a"/>
                            <w:lock w:val="sdtLocked"/>
                            <w:richText/>
                          </w:sdtPr>
                          <w:sdtContent>
                            <w:p>
                              <w:pPr>
                                <w:spacing w:line="360" w:lineRule="auto"/>
                                <w:ind w:firstLine="720"/>
                                <w:jc w:val="both"/>
                                <w:rPr>
                                  <w:szCs w:val="24"/>
                                </w:rPr>
                              </w:pPr>
                              <w:sdt>
                                <w:sdtPr>
                                  <w:alias w:val="Numeris"/>
                                  <w:tag w:val="nr_f4ed7ae6f34744d38fcdd502d735e41a"/>
                                  <w:lock w:val="sdtLocked"/>
                                  <w:richText/>
                                </w:sdtPr>
                                <w:sdtContent>
                                  <w:r>
                                    <w:rPr>
                                      <w:szCs w:val="24"/>
                                    </w:rPr>
                                    <w:t>11</w:t>
                                  </w:r>
                                </w:sdtContent>
                              </w:sdt>
                              <w:r>
                                <w:rPr>
                                  <w:szCs w:val="24"/>
                                </w:rPr>
                                <w:t>) Lietuvos Respublikos valstybės kontrolės – dėl šio kodekso 186, 505, 507, 510 straipsniuose numatytų administracinių nusižengimų;</w:t>
                              </w:r>
                            </w:p>
                          </w:sdtContent>
                        </w:sdt>
                        <w:sdt>
                          <w:sdtPr>
                            <w:alias w:val="589 str. 1 d. 12 p."/>
                            <w:tag w:val="part_ba3d366bc13f48ba8d80c9c7915844f4"/>
                            <w:lock w:val="sdtLocked"/>
                            <w:richText/>
                          </w:sdtPr>
                          <w:sdtContent>
                            <w:p>
                              <w:pPr>
                                <w:spacing w:line="360" w:lineRule="auto"/>
                                <w:ind w:firstLine="720"/>
                                <w:jc w:val="both"/>
                                <w:rPr>
                                  <w:szCs w:val="24"/>
                                </w:rPr>
                              </w:pPr>
                              <w:sdt>
                                <w:sdtPr>
                                  <w:alias w:val="Numeris"/>
                                  <w:tag w:val="nr_ba3d366bc13f48ba8d80c9c7915844f4"/>
                                  <w:lock w:val="sdtLocked"/>
                                  <w:richText/>
                                </w:sdtPr>
                                <w:sdtContent>
                                  <w:r>
                                    <w:rPr>
                                      <w:bCs/>
                                      <w:szCs w:val="24"/>
                                      <w:lang w:eastAsia="lt-LT"/>
                                    </w:rPr>
                                    <w:t>12</w:t>
                                  </w:r>
                                </w:sdtContent>
                              </w:sdt>
                              <w:r>
                                <w:rPr>
                                  <w:bCs/>
                                  <w:szCs w:val="24"/>
                                  <w:lang w:eastAsia="lt-LT"/>
                                </w:rPr>
                                <w:t>) Lietuvos Respublikos valstybės saugumo departamento – dėl šio kodekso 506 straipsnio 4, 4</w:t>
                              </w:r>
                              <w:r>
                                <w:rPr>
                                  <w:bCs/>
                                  <w:szCs w:val="24"/>
                                  <w:vertAlign w:val="superscript"/>
                                  <w:lang w:eastAsia="lt-LT"/>
                                </w:rPr>
                                <w:t xml:space="preserve">1 </w:t>
                              </w:r>
                              <w:r>
                                <w:rPr>
                                  <w:bCs/>
                                  <w:szCs w:val="24"/>
                                  <w:lang w:eastAsia="lt-LT"/>
                                </w:rPr>
                                <w:t>dalyse, 508, 509, 553, 554, 555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6b43f52f712844229d032402a72e0ac1"/>
                            <w:lock w:val="sdtLocked"/>
                            <w:richText/>
                          </w:sdtPr>
                          <w:sdtContent>
                            <w:p>
                              <w:pPr>
                                <w:spacing w:line="360" w:lineRule="auto"/>
                                <w:ind w:firstLine="720"/>
                                <w:jc w:val="both"/>
                                <w:rPr>
                                  <w:szCs w:val="24"/>
                                </w:rPr>
                              </w:pPr>
                              <w:sdt>
                                <w:sdtPr>
                                  <w:alias w:val="Numeris"/>
                                  <w:tag w:val="nr_6b43f52f712844229d032402a72e0ac1"/>
                                  <w:lock w:val="sdtLocked"/>
                                  <w:richText/>
                                </w:sdtPr>
                                <w:sdtContent>
                                  <w:r>
                                    <w:rPr>
                                      <w:szCs w:val="24"/>
                                    </w:rPr>
                                    <w:t>14</w:t>
                                  </w:r>
                                </w:sdtContent>
                              </w:sdt>
                              <w:r>
                                <w:rPr>
                                  <w:szCs w:val="24"/>
                                </w:rPr>
                                <w:t>) Valstybinės energetikos reguliavimo tarybos – dėl šio kodekso 323, 324, 325, 326, 327, 328, 329, 330, 331,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29829a0bd3f94bebb0642661732e5419"/>
                            <w:lock w:val="sdtLocked"/>
                            <w:richText/>
                          </w:sdtPr>
                          <w:sdtContent>
                            <w:p>
                              <w:pPr>
                                <w:spacing w:line="360" w:lineRule="auto"/>
                                <w:ind w:firstLine="720"/>
                                <w:rPr>
                                  <w:szCs w:val="24"/>
                                </w:rPr>
                              </w:pPr>
                              <w:sdt>
                                <w:sdtPr>
                                  <w:alias w:val="Numeris"/>
                                  <w:tag w:val="nr_29829a0bd3f94bebb0642661732e5419"/>
                                  <w:lock w:val="sdtLocked"/>
                                  <w:richText/>
                                </w:sdtPr>
                                <w:sdtContent>
                                  <w:r>
                                    <w:rPr>
                                      <w:szCs w:val="24"/>
                                    </w:rPr>
                                    <w:t>16</w:t>
                                  </w:r>
                                </w:sdtContent>
                              </w:sdt>
                              <w:r>
                                <w:rPr>
                                  <w:szCs w:val="24"/>
                                </w:rPr>
                                <w:t>) žurnalistų etikos inspektorius – dėl šio kodekso 79 straipsnio 1, 2 dalyse, 226</w:t>
                              </w:r>
                              <w:r>
                                <w:rPr>
                                  <w:szCs w:val="24"/>
                                  <w:vertAlign w:val="superscript"/>
                                </w:rPr>
                                <w:t>1</w:t>
                              </w:r>
                              <w:r>
                                <w:rPr>
                                  <w:szCs w:val="24"/>
                                </w:rPr>
                                <w:t>, 505, 507 straipsniuose, 548 straipsnio 1, 2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17 p."/>
                            <w:tag w:val="part_610af4af4b0b4f15ada58df8ab75183f"/>
                            <w:lock w:val="sdtLocked"/>
                            <w:richText/>
                          </w:sdtPr>
                          <w:sdtContent>
                            <w:p>
                              <w:pPr>
                                <w:spacing w:line="360" w:lineRule="auto"/>
                                <w:ind w:firstLine="720"/>
                                <w:jc w:val="both"/>
                                <w:rPr>
                                  <w:szCs w:val="24"/>
                                </w:rPr>
                              </w:pPr>
                              <w:sdt>
                                <w:sdtPr>
                                  <w:alias w:val="Numeris"/>
                                  <w:tag w:val="nr_610af4af4b0b4f15ada58df8ab75183f"/>
                                  <w:lock w:val="sdtLocked"/>
                                  <w:richText/>
                                </w:sdtPr>
                                <w:sdtContent>
                                  <w:r>
                                    <w:rPr>
                                      <w:szCs w:val="24"/>
                                    </w:rPr>
                                    <w:t>17</w:t>
                                  </w:r>
                                </w:sdtContent>
                              </w:sdt>
                              <w:r>
                                <w:rPr>
                                  <w:szCs w:val="24"/>
                                </w:rPr>
                                <w:t>) Lietuvos Respublikos finansų ministerijos – dėl šio kodekso 185, 195 straipsniuose, 196 straipsnio 1 dalyje, 505, 507 straipsniuose numatytų administracinių nusižengimų;</w:t>
                              </w:r>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75106590e2848d68edbe1055bd35c72"/>
                            <w:lock w:val="sdtLocked"/>
                            <w:richText/>
                          </w:sdtPr>
                          <w:sdtContent>
                            <w:p>
                              <w:pPr>
                                <w:spacing w:line="360" w:lineRule="auto"/>
                                <w:ind w:firstLine="720"/>
                                <w:jc w:val="both"/>
                                <w:rPr>
                                  <w:szCs w:val="24"/>
                                </w:rPr>
                              </w:pPr>
                              <w:sdt>
                                <w:sdtPr>
                                  <w:alias w:val="Numeris"/>
                                  <w:tag w:val="nr_075106590e2848d68edbe1055bd35c72"/>
                                  <w:lock w:val="sdtLocked"/>
                                  <w:richText/>
                                </w:sdtPr>
                                <w:sdtContent>
                                  <w:r>
                                    <w:rPr>
                                      <w:szCs w:val="24"/>
                                    </w:rPr>
                                    <w:t>20</w:t>
                                  </w:r>
                                </w:sdtContent>
                              </w:sdt>
                              <w:r>
                                <w:rPr>
                                  <w:szCs w:val="24"/>
                                </w:rPr>
                                <w:t>) Lietuvos Respublikos sveikatos apsaugos ministerijos – dėl šio kodekso 68</w:t>
                              </w:r>
                              <w:r>
                                <w:rPr>
                                  <w:szCs w:val="24"/>
                                  <w:vertAlign w:val="superscript"/>
                                </w:rPr>
                                <w:t>1</w:t>
                              </w:r>
                              <w:r>
                                <w:rPr>
                                  <w:szCs w:val="24"/>
                                </w:rPr>
                                <w:t>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21 p."/>
                            <w:tag w:val="part_7baf92352fac425b9b967fe207f51a49"/>
                            <w:lock w:val="sdtLocked"/>
                            <w:richText/>
                          </w:sdtPr>
                          <w:sdtContent>
                            <w:p>
                              <w:pPr>
                                <w:spacing w:line="360" w:lineRule="auto"/>
                                <w:ind w:firstLine="720"/>
                                <w:jc w:val="both"/>
                                <w:rPr>
                                  <w:szCs w:val="24"/>
                                </w:rPr>
                              </w:pPr>
                              <w:sdt>
                                <w:sdtPr>
                                  <w:alias w:val="Numeris"/>
                                  <w:tag w:val="nr_7baf92352fac425b9b967fe207f51a49"/>
                                  <w:lock w:val="sdtLocked"/>
                                  <w:richText/>
                                </w:sdtPr>
                                <w:sdtContent>
                                  <w:r>
                                    <w:rPr>
                                      <w:szCs w:val="24"/>
                                      <w:lang w:eastAsia="lt-LT"/>
                                    </w:rPr>
                                    <w:t>21</w:t>
                                  </w:r>
                                </w:sdtContent>
                              </w:sdt>
                              <w:r>
                                <w:rPr>
                                  <w:szCs w:val="24"/>
                                  <w:lang w:eastAsia="lt-LT"/>
                                </w:rPr>
                                <w:t xml:space="preserve">) Lietuvos Respublikos švietimo ir mokslo ministerijos ar jos įgaliotos įstaigos </w:t>
                              </w:r>
                              <w:r>
                                <w:rPr>
                                  <w:color w:val="000000"/>
                                  <w:szCs w:val="24"/>
                                </w:rPr>
                                <w:t>–</w:t>
                              </w:r>
                              <w:r>
                                <w:rPr>
                                  <w:szCs w:val="24"/>
                                  <w:lang w:eastAsia="lt-LT"/>
                                </w:rPr>
                                <w:t xml:space="preserve"> dėl šio kodekso 80, </w:t>
                              </w:r>
                              <w:r>
                                <w:rPr>
                                  <w:bCs/>
                                  <w:color w:val="000000"/>
                                  <w:szCs w:val="22"/>
                                </w:rPr>
                                <w:t>98</w:t>
                              </w:r>
                              <w:r>
                                <w:rPr>
                                  <w:bCs/>
                                  <w:color w:val="000000"/>
                                  <w:szCs w:val="22"/>
                                  <w:vertAlign w:val="superscript"/>
                                </w:rPr>
                                <w:t>1</w:t>
                              </w:r>
                              <w:r>
                                <w:rPr>
                                  <w:bCs/>
                                  <w:color w:val="000000"/>
                                  <w:szCs w:val="22"/>
                                </w:rPr>
                                <w:t xml:space="preserve">, </w:t>
                              </w:r>
                              <w:r>
                                <w:rPr>
                                  <w:szCs w:val="24"/>
                                  <w:lang w:eastAsia="lt-LT"/>
                                </w:rPr>
                                <w:t>226</w:t>
                              </w:r>
                              <w:r>
                                <w:rPr>
                                  <w:szCs w:val="24"/>
                                  <w:vertAlign w:val="superscript"/>
                                  <w:lang w:eastAsia="lt-LT"/>
                                </w:rPr>
                                <w:t>1</w:t>
                              </w:r>
                              <w:r>
                                <w:rPr>
                                  <w:szCs w:val="24"/>
                                  <w:lang w:eastAsia="lt-LT"/>
                                </w:rPr>
                                <w:t>, 505, 507,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589 str. 1 d. 22 p."/>
                            <w:tag w:val="part_e43474c7b0ac44488b340952965c6501"/>
                            <w:lock w:val="sdtLocked"/>
                            <w:richText/>
                          </w:sdtPr>
                          <w:sdtContent>
                            <w:p>
                              <w:pPr>
                                <w:spacing w:line="360" w:lineRule="auto"/>
                                <w:ind w:firstLine="720"/>
                                <w:jc w:val="both"/>
                                <w:rPr>
                                  <w:szCs w:val="24"/>
                                </w:rPr>
                              </w:pPr>
                              <w:sdt>
                                <w:sdtPr>
                                  <w:alias w:val="Numeris"/>
                                  <w:tag w:val="nr_e43474c7b0ac44488b340952965c6501"/>
                                  <w:lock w:val="sdtLocked"/>
                                  <w:richText/>
                                </w:sdtPr>
                                <w:sdtContent>
                                  <w:r>
                                    <w:rPr>
                                      <w:color w:val="000000"/>
                                      <w:szCs w:val="24"/>
                                    </w:rPr>
                                    <w:t>22</w:t>
                                  </w:r>
                                </w:sdtContent>
                              </w:sdt>
                              <w:r>
                                <w:rPr>
                                  <w:color w:val="000000"/>
                                  <w:szCs w:val="24"/>
                                </w:rPr>
                                <w:t>) Lietuvos Respublikos ekonomikos ir inovacijų ministerijos – dėl šio kodekso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23 p."/>
                            <w:tag w:val="part_7d79fb1234f143f2a172ed8116120c2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zCs w:val="24"/>
                                </w:rPr>
                              </w:pPr>
                              <w:sdt>
                                <w:sdtPr>
                                  <w:alias w:val="Numeris"/>
                                  <w:tag w:val="nr_7d79fb1234f143f2a172ed8116120c2d"/>
                                  <w:lock w:val="sdtLocked"/>
                                  <w:richText/>
                                </w:sdtPr>
                                <w:sdtContent>
                                  <w:r>
                                    <w:rPr>
                                      <w:rFonts w:eastAsia="Calibri"/>
                                      <w:color w:val="000000"/>
                                      <w:szCs w:val="24"/>
                                      <w:bdr w:val="nil"/>
                                    </w:rPr>
                                    <w:t>23</w:t>
                                  </w:r>
                                </w:sdtContent>
                              </w:sdt>
                              <w:r>
                                <w:rPr>
                                  <w:rFonts w:eastAsia="Calibri"/>
                                  <w:color w:val="000000"/>
                                  <w:szCs w:val="24"/>
                                  <w:bdr w:val="nil"/>
                                </w:rPr>
                                <w:t xml:space="preserve">) Lietuvos Respublikos žemės ūkio ministerijos ir jos valdymo sričiai priskirtų įstaigų – dėl šio kodekso 48 straipsnio 1, 2 dalyse, 121, 178, 179, 181, </w:t>
                              </w:r>
                              <w:r>
                                <w:rPr>
                                  <w:rFonts w:eastAsia="Calibri"/>
                                  <w:bCs/>
                                  <w:color w:val="000000"/>
                                  <w:szCs w:val="24"/>
                                  <w:bdr w:val="nil"/>
                                </w:rPr>
                                <w:t xml:space="preserve">256, </w:t>
                              </w:r>
                              <w:r>
                                <w:rPr>
                                  <w:rFonts w:eastAsia="Calibri"/>
                                  <w:color w:val="000000"/>
                                  <w:szCs w:val="24"/>
                                  <w:bdr w:val="nil"/>
                                </w:rPr>
                                <w:t>312, 313, 335, 336, 348, 505, 507 straipsniuose</w:t>
                              </w:r>
                              <w:r>
                                <w:rPr>
                                  <w:rFonts w:eastAsia="Calibri"/>
                                  <w:bCs/>
                                  <w:color w:val="000000"/>
                                  <w:szCs w:val="24"/>
                                  <w:bdr w:val="nil"/>
                                </w:rPr>
                                <w:t xml:space="preserve"> </w:t>
                              </w:r>
                              <w:r>
                                <w:rPr>
                                  <w:rFonts w:eastAsia="Calibri"/>
                                  <w:color w:val="000000"/>
                                  <w:szCs w:val="24"/>
                                  <w:bdr w:val="nil"/>
                                </w:rPr>
                                <w:t>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89 str. 1 d. 24 p."/>
                            <w:tag w:val="part_f5d626dd05714883aa5b86949a5f6aa8"/>
                            <w:lock w:val="sdtLocked"/>
                            <w:richText/>
                          </w:sdtPr>
                          <w:sdtContent>
                            <w:p>
                              <w:pPr>
                                <w:spacing w:line="360" w:lineRule="auto"/>
                                <w:ind w:firstLine="720"/>
                                <w:jc w:val="both"/>
                                <w:rPr>
                                  <w:szCs w:val="24"/>
                                </w:rPr>
                              </w:pPr>
                              <w:sdt>
                                <w:sdtPr>
                                  <w:alias w:val="Numeris"/>
                                  <w:tag w:val="nr_f5d626dd05714883aa5b86949a5f6aa8"/>
                                  <w:lock w:val="sdtLocked"/>
                                  <w:richText/>
                                </w:sdtPr>
                                <w:sdtContent>
                                  <w:r>
                                    <w:rPr>
                                      <w:szCs w:val="24"/>
                                      <w:lang w:eastAsia="lt-LT"/>
                                    </w:rPr>
                                    <w:t>24</w:t>
                                  </w:r>
                                </w:sdtContent>
                              </w:sdt>
                              <w:r>
                                <w:rPr>
                                  <w:szCs w:val="24"/>
                                  <w:lang w:eastAsia="lt-LT"/>
                                </w:rPr>
                                <w:t>) Lietuvos Respublikos ryšių reguliavimo tarnybos – dėl šio kodekso 79 straipsnio 3, 4 dalyse, 79</w:t>
                              </w:r>
                              <w:r>
                                <w:rPr>
                                  <w:szCs w:val="24"/>
                                  <w:vertAlign w:val="superscript"/>
                                  <w:lang w:eastAsia="lt-LT"/>
                                </w:rPr>
                                <w:t>1</w:t>
                              </w:r>
                              <w:r>
                                <w:rPr>
                                  <w:szCs w:val="24"/>
                                  <w:lang w:eastAsia="lt-LT"/>
                                </w:rPr>
                                <w:t>, 147 straipsniuose, 224 straipsnio 1 dalyje, 464, 465, 466, 467, 468, 469, 470, 471, 472, 476 straipsniuose, 496 straipsnio 3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sdtContent>
                        </w:sdt>
                        <w:sdt>
                          <w:sdtPr>
                            <w:alias w:val="589 str. 1 d. 25 p."/>
                            <w:tag w:val="part_289e457588844aaca821488fecb24d75"/>
                            <w:lock w:val="sdtLocked"/>
                            <w:richText/>
                          </w:sdtPr>
                          <w:sdtContent>
                            <w:p>
                              <w:pPr>
                                <w:spacing w:line="360" w:lineRule="auto"/>
                                <w:ind w:firstLine="720"/>
                                <w:jc w:val="both"/>
                                <w:rPr>
                                  <w:szCs w:val="24"/>
                                </w:rPr>
                              </w:pPr>
                              <w:sdt>
                                <w:sdtPr>
                                  <w:alias w:val="Numeris"/>
                                  <w:tag w:val="nr_289e457588844aaca821488fecb24d75"/>
                                  <w:lock w:val="sdtLocked"/>
                                  <w:richText/>
                                </w:sdtPr>
                                <w:sdtContent>
                                  <w:r>
                                    <w:rPr>
                                      <w:szCs w:val="24"/>
                                    </w:rPr>
                                    <w:t>25</w:t>
                                  </w:r>
                                </w:sdtContent>
                              </w:sdt>
                              <w:r>
                                <w:rPr>
                                  <w:szCs w:val="24"/>
                                </w:rPr>
                                <w:t>) Lietuvos statistikos departamento – dėl šio kodekso 221, 222, 505, 507 straipsniuose numatytų administracinių nusižengimų;</w:t>
                              </w:r>
                            </w:p>
                          </w:sdtContent>
                        </w:sdt>
                        <w:sdt>
                          <w:sdtPr>
                            <w:alias w:val="589 str. 1 d. 26 p."/>
                            <w:tag w:val="part_22f01e0877df47f4a7f3f236d4f071f3"/>
                            <w:lock w:val="sdtLocked"/>
                            <w:richText/>
                          </w:sdtPr>
                          <w:sdtContent>
                            <w:p>
                              <w:pPr>
                                <w:spacing w:line="360" w:lineRule="auto"/>
                                <w:ind w:firstLine="720"/>
                                <w:jc w:val="both"/>
                                <w:rPr>
                                  <w:szCs w:val="24"/>
                                </w:rPr>
                              </w:pPr>
                              <w:sdt>
                                <w:sdtPr>
                                  <w:alias w:val="Numeris"/>
                                  <w:tag w:val="nr_22f01e0877df47f4a7f3f236d4f071f3"/>
                                  <w:lock w:val="sdtLocked"/>
                                  <w:richText/>
                                </w:sdtPr>
                                <w:sdtContent>
                                  <w:r>
                                    <w:rPr>
                                      <w:szCs w:val="24"/>
                                    </w:rPr>
                                    <w:t>26</w:t>
                                  </w:r>
                                </w:sdtContent>
                              </w:sdt>
                              <w:r>
                                <w:rPr>
                                  <w:szCs w:val="24"/>
                                </w:rPr>
                                <w:t>) Lietuvos vyriausiojo archyvaro tarnybos ir valstybės archyvų – dėl šio kodekso 116, 117, 118, 504, 505, 522 straipsniuose numatytų administracinių nusižengimų;</w:t>
                              </w:r>
                            </w:p>
                          </w:sdtContent>
                        </w:sdt>
                        <w:sdt>
                          <w:sdtPr>
                            <w:alias w:val="589 str. 1 d. 27 p."/>
                            <w:tag w:val="part_f75b98e132c84aab800e14ae82239238"/>
                            <w:lock w:val="sdtLocked"/>
                            <w:richText/>
                          </w:sdtPr>
                          <w:sdtContent>
                            <w:p>
                              <w:pPr>
                                <w:spacing w:line="360" w:lineRule="auto"/>
                                <w:ind w:firstLine="720"/>
                                <w:jc w:val="both"/>
                                <w:rPr>
                                  <w:szCs w:val="24"/>
                                </w:rPr>
                              </w:pPr>
                              <w:sdt>
                                <w:sdtPr>
                                  <w:alias w:val="Numeris"/>
                                  <w:tag w:val="nr_f75b98e132c84aab800e14ae82239238"/>
                                  <w:lock w:val="sdtLocked"/>
                                  <w:richText/>
                                </w:sdtPr>
                                <w:sdtContent>
                                  <w:r>
                                    <w:rPr>
                                      <w:bCs/>
                                      <w:szCs w:val="24"/>
                                    </w:rPr>
                                    <w:t>27</w:t>
                                  </w:r>
                                </w:sdtContent>
                              </w:sdt>
                              <w:r>
                                <w:rPr>
                                  <w:bCs/>
                                  <w:szCs w:val="24"/>
                                </w:rPr>
                                <w:t>) Narkotikų, tabako ir alkoholio kontrolės departamento – dėl šio kodekso 65, 70, 127, 132, 137, 138, 145, 152, 168, 170 straipsniuose, 209 straipsnio 1, 2, 3, 4, 5, 6, 7, 8 dalyse, 224 straipsnio 1 dalyje, 505, 507, 510</w:t>
                              </w:r>
                              <w:r>
                                <w:rPr>
                                  <w:bCs/>
                                  <w:szCs w:val="24"/>
                                  <w:vertAlign w:val="superscript"/>
                                </w:rPr>
                                <w:t>1</w:t>
                              </w:r>
                              <w:r>
                                <w:rPr>
                                  <w:bCs/>
                                  <w:szCs w:val="24"/>
                                </w:rPr>
                                <w:t xml:space="preserve"> straipsniuose numatytų administracinių nusižengimų</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976dc8737b5c4d5c88751e02b2f1ef9c"/>
                            <w:lock w:val="sdtLocked"/>
                            <w:richText/>
                          </w:sdtPr>
                          <w:sdtContent>
                            <w:p>
                              <w:pPr>
                                <w:spacing w:line="360" w:lineRule="auto"/>
                                <w:ind w:firstLine="720"/>
                                <w:jc w:val="both"/>
                                <w:rPr>
                                  <w:szCs w:val="24"/>
                                </w:rPr>
                              </w:pPr>
                              <w:sdt>
                                <w:sdtPr>
                                  <w:alias w:val="Numeris"/>
                                  <w:tag w:val="nr_976dc8737b5c4d5c88751e02b2f1ef9c"/>
                                  <w:lock w:val="sdtLocked"/>
                                  <w:richText/>
                                </w:sdtPr>
                                <w:sdtContent>
                                  <w:r>
                                    <w:rPr>
                                      <w:szCs w:val="24"/>
                                      <w:lang w:eastAsia="lt-LT"/>
                                    </w:rPr>
                                    <w:t>29</w:t>
                                  </w:r>
                                </w:sdtContent>
                              </w:sdt>
                              <w:r>
                                <w:rPr>
                                  <w:szCs w:val="24"/>
                                  <w:lang w:eastAsia="lt-LT"/>
                                </w:rPr>
                                <w:t>) Valstybinės duomenų apsaugos inspekcijos – dėl šio kodekso 83 straipsnyje, 224 straipsnio 1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30 p."/>
                            <w:tag w:val="part_060416f17d5041c6bf8d5640c71ca41a"/>
                            <w:lock w:val="sdtLocked"/>
                            <w:richText/>
                          </w:sdtPr>
                          <w:sdtContent>
                            <w:p>
                              <w:pPr>
                                <w:tabs>
                                  <w:tab w:val="left" w:pos="1276"/>
                                </w:tabs>
                                <w:spacing w:line="360" w:lineRule="auto"/>
                                <w:ind w:firstLine="720"/>
                                <w:jc w:val="both"/>
                                <w:rPr>
                                  <w:szCs w:val="24"/>
                                </w:rPr>
                              </w:pPr>
                              <w:sdt>
                                <w:sdtPr>
                                  <w:alias w:val="Numeris"/>
                                  <w:tag w:val="nr_060416f17d5041c6bf8d5640c71ca41a"/>
                                  <w:lock w:val="sdtLocked"/>
                                  <w:richText/>
                                </w:sdtPr>
                                <w:sdtContent>
                                  <w:r>
                                    <w:rPr>
                                      <w:szCs w:val="24"/>
                                    </w:rPr>
                                    <w:t>30</w:t>
                                  </w:r>
                                </w:sdtContent>
                              </w:sdt>
                              <w:r>
                                <w:rPr>
                                  <w:szCs w:val="24"/>
                                </w:rPr>
                                <w:t>) Valstybinės maisto ir veterinarijos tarnybos – dėl šio kodekso 45 straipsnyje, 49 straipsnio 1, 2, 4 dalyse, 51, 69, 70, 78 straipsniuose, 127 straipsnio 1, 2 dalyse, 139 straipsnyje, 144 straipsnio 4, 5 dalyse, 145, 152, 153, 155, 156, 157, 158, 160, 161, 162, 163, 181 straipsniuose, 209 straipsnio 1, 2, 3, 4, 5, 6, 7, 8 dalyse, 224, 256 straipsniuose, 291 straipsnio 5 dalyje, 299 straipsnio 2, 3, 4 dalyse, 304</w:t>
                              </w:r>
                              <w:r>
                                <w:rPr>
                                  <w:szCs w:val="24"/>
                                  <w:vertAlign w:val="superscript"/>
                                </w:rPr>
                                <w:t>1</w:t>
                              </w:r>
                              <w:r>
                                <w:rPr>
                                  <w:szCs w:val="24"/>
                                </w:rPr>
                                <w:t xml:space="preserve"> straipsnyje,</w:t>
                              </w:r>
                              <w:r>
                                <w:rPr>
                                  <w:szCs w:val="24"/>
                                  <w:vertAlign w:val="superscript"/>
                                </w:rPr>
                                <w:t xml:space="preserve"> </w:t>
                              </w:r>
                              <w:r>
                                <w:rPr>
                                  <w:szCs w:val="24"/>
                                </w:rPr>
                                <w:t>304</w:t>
                              </w:r>
                              <w:r>
                                <w:rPr>
                                  <w:szCs w:val="24"/>
                                  <w:vertAlign w:val="superscript"/>
                                </w:rPr>
                                <w:t>2</w:t>
                              </w:r>
                              <w:r>
                                <w:rPr>
                                  <w:szCs w:val="24"/>
                                </w:rPr>
                                <w:t xml:space="preserve"> straipsnio 2 dalyje, 312, 343, 344, 345,</w:t>
                              </w:r>
                              <w:r>
                                <w:rPr>
                                  <w:b/>
                                  <w:szCs w:val="24"/>
                                </w:rPr>
                                <w:t xml:space="preserve"> </w:t>
                              </w:r>
                              <w:r>
                                <w:rPr>
                                  <w:szCs w:val="24"/>
                                </w:rPr>
                                <w:t>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31 p."/>
                            <w:tag w:val="part_cdbcf45451aa489cb53eb67ea3e86dcb"/>
                            <w:lock w:val="sdtLocked"/>
                            <w:richText/>
                          </w:sdtPr>
                          <w:sdtContent>
                            <w:p>
                              <w:pPr>
                                <w:spacing w:line="360" w:lineRule="auto"/>
                                <w:ind w:firstLine="720"/>
                                <w:jc w:val="both"/>
                                <w:rPr>
                                  <w:szCs w:val="24"/>
                                </w:rPr>
                              </w:pPr>
                              <w:sdt>
                                <w:sdtPr>
                                  <w:alias w:val="Numeris"/>
                                  <w:tag w:val="nr_cdbcf45451aa489cb53eb67ea3e86dcb"/>
                                  <w:lock w:val="sdtLocked"/>
                                  <w:richText/>
                                </w:sdtPr>
                                <w:sdtContent>
                                  <w:r>
                                    <w:rPr>
                                      <w:color w:val="000000"/>
                                      <w:szCs w:val="24"/>
                                    </w:rPr>
                                    <w:t>31</w:t>
                                  </w:r>
                                </w:sdtContent>
                              </w:sdt>
                              <w:r>
                                <w:rPr>
                                  <w:color w:val="000000"/>
                                  <w:szCs w:val="24"/>
                                </w:rPr>
                                <w:t>) aplinkos apsaugos valstybinės kontrolės institucijų aplinkos apsaugos valstybinės kontrolės pareigūnai, valstybinių rezervatų, valstybinių parkų ir biosferos rezervatų direkcijų bei saugomų teritorijų valstybinio valdymo ir kontrolės įstaigų, kitų institucijų, kurių pareigūnams įstatymuose ir kituose teisės aktuose nustatyta tvarka suteikti įgaliojimai atlikti aplinkos apsaugos valstybinę kontrolę, – dėl šio kodekso 48 straipsnio 1, 2 dalyse, 110, 114, 235, 236, 236</w:t>
                              </w:r>
                              <w:r>
                                <w:rPr>
                                  <w:color w:val="000000"/>
                                  <w:szCs w:val="24"/>
                                  <w:vertAlign w:val="superscript"/>
                                </w:rPr>
                                <w:t>1</w:t>
                              </w:r>
                              <w:r>
                                <w:rPr>
                                  <w:color w:val="000000"/>
                                  <w:szCs w:val="24"/>
                                </w:rPr>
                                <w:t>, 237, 238, 239, 241, 242, 243, 243</w:t>
                              </w:r>
                              <w:r>
                                <w:rPr>
                                  <w:color w:val="000000"/>
                                  <w:szCs w:val="24"/>
                                  <w:vertAlign w:val="superscript"/>
                                </w:rPr>
                                <w:t>1</w:t>
                              </w:r>
                              <w:r>
                                <w:rPr>
                                  <w:color w:val="000000"/>
                                  <w:szCs w:val="24"/>
                                </w:rPr>
                                <w:t>, 244, 246, 247, 248, 249, 250, 251, 251</w:t>
                              </w:r>
                              <w:r>
                                <w:rPr>
                                  <w:color w:val="000000"/>
                                  <w:szCs w:val="24"/>
                                  <w:vertAlign w:val="superscript"/>
                                </w:rPr>
                                <w:t>1</w:t>
                              </w:r>
                              <w:r>
                                <w:rPr>
                                  <w:color w:val="000000"/>
                                  <w:szCs w:val="24"/>
                                </w:rPr>
                                <w:t>, 252, 253, 255, 256, 257, 258, 259, 260, 262, 264, 265, 266, 267, 268, 269, 270, 271, 272, 273, 274, 275 straipsniuose, 276 straipsnio 1, 2, 5, 6, 7, 8 dalyse, 277, 278, 279, 280, 281, 282, 283, 284, 285, 286, 287, 288, 289, 290, 291, 292, 293 straipsniuose, 294 straipsnio 2 dalyje, 295 straipsnio 1, 2 dalyse, 296 straipsnio 2 dalyje, 299 straipsnio 3 dalyje, 303, 304, 304</w:t>
                              </w:r>
                              <w:r>
                                <w:rPr>
                                  <w:color w:val="000000"/>
                                  <w:szCs w:val="24"/>
                                  <w:vertAlign w:val="superscript"/>
                                </w:rPr>
                                <w:t>1</w:t>
                              </w:r>
                              <w:r>
                                <w:rPr>
                                  <w:color w:val="000000"/>
                                  <w:szCs w:val="24"/>
                                </w:rPr>
                                <w:t>, 304</w:t>
                              </w:r>
                              <w:r>
                                <w:rPr>
                                  <w:color w:val="000000"/>
                                  <w:szCs w:val="24"/>
                                  <w:vertAlign w:val="superscript"/>
                                </w:rPr>
                                <w:t>2</w:t>
                              </w:r>
                              <w:r>
                                <w:rPr>
                                  <w:color w:val="000000"/>
                                  <w:szCs w:val="24"/>
                                </w:rPr>
                                <w:t>, 305, 306, 307, 308, 308</w:t>
                              </w:r>
                              <w:r>
                                <w:rPr>
                                  <w:color w:val="000000"/>
                                  <w:szCs w:val="24"/>
                                  <w:vertAlign w:val="superscript"/>
                                </w:rPr>
                                <w:t>1</w:t>
                              </w:r>
                              <w:r>
                                <w:rPr>
                                  <w:color w:val="000000"/>
                                  <w:szCs w:val="24"/>
                                </w:rPr>
                                <w:t xml:space="preserve">, 309, 310, 311, 312, 313, 315, 316, 317, 318, 346 straipsniuose, 369 straipsnio 13, 14, 17, 18, 19, 20, 21, 22 dalyse, 426 straipsnio 4 dalyje, 431 straipsnio 1, 2 dalyse, 505, 507, 546 straipsniuose numatytų administracinių nusižengimų, </w:t>
                              </w:r>
                              <w:r>
                                <w:rPr>
                                  <w:bCs/>
                                  <w:color w:val="000000"/>
                                  <w:szCs w:val="24"/>
                                </w:rPr>
                                <w:t>o aplinkos apsaugos valstybinės kontrolės institucijų aplinkos apsaugos valstybinės kontrolės pareigūnai – ir dėl šio kodekso 491 straipsnyje numatytų administracinių nusižengimų</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589 str. 1 d. 32 p."/>
                            <w:tag w:val="part_8dd69ea6e98c4dd5992077e75a4a6046"/>
                            <w:lock w:val="sdtLocked"/>
                            <w:richText/>
                          </w:sdtPr>
                          <w:sdtContent>
                            <w:p>
                              <w:pPr>
                                <w:spacing w:line="360" w:lineRule="auto"/>
                                <w:ind w:firstLine="720"/>
                                <w:jc w:val="both"/>
                                <w:rPr>
                                  <w:szCs w:val="24"/>
                                </w:rPr>
                              </w:pPr>
                              <w:sdt>
                                <w:sdtPr>
                                  <w:alias w:val="Numeris"/>
                                  <w:tag w:val="nr_8dd69ea6e98c4dd5992077e75a4a6046"/>
                                  <w:lock w:val="sdtLocked"/>
                                  <w:richText/>
                                </w:sdtPr>
                                <w:sdtContent>
                                  <w:r>
                                    <w:rPr>
                                      <w:bCs/>
                                      <w:szCs w:val="24"/>
                                      <w:lang w:eastAsia="lt-LT"/>
                                    </w:rPr>
                                    <w:t>32</w:t>
                                  </w:r>
                                </w:sdtContent>
                              </w:sdt>
                              <w:r>
                                <w:rPr>
                                  <w:bCs/>
                                  <w:szCs w:val="24"/>
                                  <w:lang w:eastAsia="lt-LT"/>
                                </w:rPr>
                                <w:t>) Finansinių nusikaltimų tyrimo tarnybos prie Vidaus reikalų ministerijos – dėl šio kodekso 95, 99, 127, 143, 150, 155, 158, 160, 161, 162, 163, 164, 165, 166, 168, 171, 172, 173, 174, 176, 185, 186, 187, 188, 193, 198, 205 straipsniuose, 209 straipsnio 1, 2, 3, 4, 5, 6, 7, 8 dalyse, 214, 224, 505 straipsniuose, 506 straipsnio 4, 4</w:t>
                              </w:r>
                              <w:r>
                                <w:rPr>
                                  <w:bCs/>
                                  <w:szCs w:val="24"/>
                                  <w:vertAlign w:val="superscript"/>
                                  <w:lang w:eastAsia="lt-LT"/>
                                </w:rPr>
                                <w:t xml:space="preserve">1 </w:t>
                              </w:r>
                              <w:r>
                                <w:rPr>
                                  <w:bCs/>
                                  <w:szCs w:val="24"/>
                                  <w:lang w:eastAsia="lt-LT"/>
                                </w:rPr>
                                <w:t>dalyse, 508,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33 p."/>
                            <w:tag w:val="part_1d39c4916f224fce98d4c8f120873a12"/>
                            <w:lock w:val="sdtLocked"/>
                            <w:richText/>
                          </w:sdtPr>
                          <w:sdtContent>
                            <w:p>
                              <w:pPr>
                                <w:spacing w:line="360" w:lineRule="auto"/>
                                <w:ind w:firstLine="720"/>
                                <w:jc w:val="both"/>
                                <w:rPr>
                                  <w:szCs w:val="24"/>
                                </w:rPr>
                              </w:pPr>
                              <w:sdt>
                                <w:sdtPr>
                                  <w:alias w:val="Numeris"/>
                                  <w:tag w:val="nr_1d39c4916f224fce98d4c8f120873a12"/>
                                  <w:lock w:val="sdtLocked"/>
                                  <w:richText/>
                                </w:sdtPr>
                                <w:sdtContent>
                                  <w:r>
                                    <w:rPr>
                                      <w:color w:val="000000"/>
                                      <w:szCs w:val="24"/>
                                    </w:rPr>
                                    <w:t>33</w:t>
                                  </w:r>
                                </w:sdtContent>
                              </w:sdt>
                              <w:r>
                                <w:rPr>
                                  <w:color w:val="000000"/>
                                  <w:szCs w:val="24"/>
                                </w:rPr>
                                <w:t>) Informacinės visuomenės plėtros komiteto – dėl šio kodekso 478, 505, 507, 552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f5f407eb911e8ae2bfd1913d66d57">
                                <w:r w:rsidRPr="00532B9F">
                                  <w:rPr>
                                    <w:rFonts w:ascii="Times New Roman" w:eastAsia="MS Mincho" w:hAnsi="Times New Roman"/>
                                    <w:sz w:val="20"/>
                                    <w:i/>
                                    <w:iCs/>
                                    <w:color w:val="0000FF" w:themeColor="hyperlink"/>
                                    <w:u w:val="single"/>
                                  </w:rPr>
                                  <w:t>XIII-1366</w:t>
                                </w:r>
                              </w:fldSimple>
                              <w:r>
                                <w:rPr>
                                  <w:rFonts w:ascii="Times New Roman" w:eastAsia="MS Mincho" w:hAnsi="Times New Roman"/>
                                  <w:sz w:val="20"/>
                                  <w:i/>
                                  <w:iCs/>
                                </w:rPr>
                                <w:t>,
2018-06-28,
paskelbta TAR 2018-07-03, i. k. 2018-11186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33-1 p."/>
                            <w:tag w:val="part_f1e26ca5df40461e98cc650bb9fb7237"/>
                            <w:lock w:val="sdtLocked"/>
                            <w:richText/>
                          </w:sdtPr>
                          <w:sdtContent>
                            <w:p>
                              <w:pPr>
                                <w:spacing w:line="360" w:lineRule="auto"/>
                                <w:ind w:firstLine="720"/>
                                <w:jc w:val="both"/>
                                <w:rPr>
                                  <w:szCs w:val="24"/>
                                </w:rPr>
                              </w:pPr>
                              <w:sdt>
                                <w:sdtPr>
                                  <w:alias w:val="Numeris"/>
                                  <w:tag w:val="nr_f1e26ca5df40461e98cc650bb9fb7237"/>
                                  <w:lock w:val="sdtLocked"/>
                                  <w:richText/>
                                </w:sdtPr>
                                <w:sdtContent>
                                  <w:r>
                                    <w:rPr>
                                      <w:bCs/>
                                      <w:szCs w:val="24"/>
                                      <w:lang w:eastAsia="lt-LT"/>
                                    </w:rPr>
                                    <w:t>33</w:t>
                                  </w:r>
                                  <w:r>
                                    <w:rPr>
                                      <w:bCs/>
                                      <w:szCs w:val="24"/>
                                      <w:vertAlign w:val="superscript"/>
                                      <w:lang w:eastAsia="lt-LT"/>
                                    </w:rPr>
                                    <w:t>1</w:t>
                                  </w:r>
                                </w:sdtContent>
                              </w:sdt>
                              <w:r>
                                <w:rPr>
                                  <w:bCs/>
                                  <w:szCs w:val="24"/>
                                  <w:lang w:eastAsia="lt-LT"/>
                                </w:rPr>
                                <w:t>) Kalėjimų departamento prie Lietuvos Respublikos teisingumo ministerijos ir jam pavaldžių įstaigų – dėl šio kodekso 71, 76, 77, 108, 109, 115, 137, 226, 481, 485, 490 straipsniuose, 506 straipsnio 4, 4</w:t>
                              </w:r>
                              <w:r>
                                <w:rPr>
                                  <w:bCs/>
                                  <w:szCs w:val="24"/>
                                  <w:vertAlign w:val="superscript"/>
                                  <w:lang w:eastAsia="lt-LT"/>
                                </w:rPr>
                                <w:t>1</w:t>
                              </w:r>
                              <w:r>
                                <w:rPr>
                                  <w:bCs/>
                                  <w:szCs w:val="24"/>
                                  <w:lang w:eastAsia="lt-LT"/>
                                </w:rPr>
                                <w:t xml:space="preserve"> dalyse, 507, 508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34 p."/>
                            <w:tag w:val="part_4601844f5d7c48bfa3fa20101ebfdd8a"/>
                            <w:lock w:val="sdtLocked"/>
                            <w:richText/>
                          </w:sdtPr>
                          <w:sdtContent>
                            <w:p>
                              <w:pPr>
                                <w:spacing w:line="360" w:lineRule="auto"/>
                                <w:ind w:firstLine="720"/>
                                <w:jc w:val="both"/>
                                <w:rPr>
                                  <w:szCs w:val="24"/>
                                </w:rPr>
                              </w:pPr>
                              <w:sdt>
                                <w:sdtPr>
                                  <w:alias w:val="Numeris"/>
                                  <w:tag w:val="nr_4601844f5d7c48bfa3fa20101ebfdd8a"/>
                                  <w:lock w:val="sdtLocked"/>
                                  <w:richText/>
                                </w:sdtPr>
                                <w:sdtContent>
                                  <w:r>
                                    <w:rPr>
                                      <w:szCs w:val="24"/>
                                      <w:lang w:eastAsia="lt-LT"/>
                                    </w:rPr>
                                    <w:t>34</w:t>
                                  </w:r>
                                </w:sdtContent>
                              </w:sdt>
                              <w:r>
                                <w:rPr>
                                  <w:szCs w:val="24"/>
                                  <w:lang w:eastAsia="lt-LT"/>
                                </w:rPr>
                                <w:t xml:space="preserve">) Karo policijos – dėl šio kodekso 45 straipsnio 4 dalyje, 46 straipsnio 3 dalyje, 385 straipsnio 4, 5 dalyse, 393 straipsnio 2, 3, 8, 9 dalyse, 506 straipsnio 3, 4, </w:t>
                              </w:r>
                              <w:r>
                                <w:rPr>
                                  <w:bCs/>
                                  <w:szCs w:val="24"/>
                                  <w:lang w:eastAsia="lt-LT"/>
                                </w:rPr>
                                <w:t>4</w:t>
                              </w:r>
                              <w:r>
                                <w:rPr>
                                  <w:bCs/>
                                  <w:szCs w:val="24"/>
                                  <w:vertAlign w:val="superscript"/>
                                  <w:lang w:eastAsia="lt-LT"/>
                                </w:rPr>
                                <w:t>1</w:t>
                              </w:r>
                              <w:r>
                                <w:rPr>
                                  <w:szCs w:val="24"/>
                                  <w:lang w:eastAsia="lt-LT"/>
                                </w:rPr>
                                <w:t xml:space="preserve"> dalyse, 508 straipsnyje, 526 straipsnio 3 dalyje, 556, 557, 557</w:t>
                              </w:r>
                              <w:r>
                                <w:rPr>
                                  <w:szCs w:val="24"/>
                                  <w:vertAlign w:val="superscript"/>
                                  <w:lang w:eastAsia="lt-LT"/>
                                </w:rPr>
                                <w:t>1</w:t>
                              </w:r>
                              <w:r>
                                <w:rPr>
                                  <w:szCs w:val="24"/>
                                  <w:lang w:eastAsia="lt-LT"/>
                                </w:rPr>
                                <w:t>, 562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35 p."/>
                            <w:tag w:val="part_e21d979e25e14e6fab75361b707518a2"/>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zCs w:val="24"/>
                                </w:rPr>
                              </w:pPr>
                              <w:sdt>
                                <w:sdtPr>
                                  <w:alias w:val="Numeris"/>
                                  <w:tag w:val="nr_e21d979e25e14e6fab75361b707518a2"/>
                                  <w:lock w:val="sdtLocked"/>
                                  <w:richText/>
                                </w:sdtPr>
                                <w:sdtContent>
                                  <w:r>
                                    <w:rPr>
                                      <w:rFonts w:eastAsia="Arial Unicode MS"/>
                                      <w:color w:val="000000"/>
                                      <w:szCs w:val="24"/>
                                      <w:bdr w:val="nil"/>
                                    </w:rPr>
                                    <w:t>35</w:t>
                                  </w:r>
                                </w:sdtContent>
                              </w:sdt>
                              <w:r>
                                <w:rPr>
                                  <w:rFonts w:eastAsia="Arial Unicode MS"/>
                                  <w:color w:val="000000"/>
                                  <w:szCs w:val="24"/>
                                  <w:bdr w:val="nil"/>
                                </w:rPr>
                                <w:t xml:space="preserve">) Kultūros paveldo departamento prie Kultūros ministerijos – dėl šio kodekso 92 straipsnio 1 dalyje, 144 straipsnio 1, 4, 5 dalyse, 177, 198, 224, </w:t>
                              </w:r>
                              <w:r>
                                <w:rPr>
                                  <w:rFonts w:eastAsia="Arial Unicode MS"/>
                                  <w:bCs/>
                                  <w:color w:val="000000"/>
                                  <w:szCs w:val="24"/>
                                  <w:bdr w:val="nil"/>
                                </w:rPr>
                                <w:t xml:space="preserve">256, </w:t>
                              </w:r>
                              <w:r>
                                <w:rPr>
                                  <w:rFonts w:eastAsia="Arial Unicode MS"/>
                                  <w:color w:val="000000"/>
                                  <w:szCs w:val="24"/>
                                  <w:bdr w:val="nil"/>
                                </w:rPr>
                                <w:t>314,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89 str. 1 d. 36 p."/>
                            <w:tag w:val="part_579b3c96c1e44c4abdbdde2e3df990d9"/>
                            <w:lock w:val="sdtLocked"/>
                            <w:richText/>
                          </w:sdtPr>
                          <w:sdtContent>
                            <w:p>
                              <w:pPr>
                                <w:pStyle w:val="PlainText"/>
                                <w:ind w:firstLine="567"/>
                                <w:jc w:val="both"/>
                                <w:rPr>
                                  <w:rFonts w:ascii="Times New Roman" w:hAnsi="Times New Roman"/>
                                  <w:b/>
                                  <w:bCs/>
                                  <w:sz w:val="22"/>
                                </w:rPr>
                              </w:pPr>
                              <w:r>
                                <w:rPr>
                                  <w:rFonts w:ascii="Times New Roman" w:hAnsi="Times New Roman"/>
                                  <w:sz w:val="22"/>
                                </w:rPr>
                                <w:t>36</w:t>
                              </w:r>
                              <w:r>
                                <w:rPr>
                                  <w:rFonts w:ascii="Times New Roman" w:hAnsi="Times New Roman"/>
                                  <w:sz w:val="22"/>
                                </w:rPr>
                                <w:t>)</w:t>
                              </w:r>
                              <w:r>
                                <w:rPr>
                                  <w:rFonts w:ascii="Times New Roman" w:eastAsia="MS Mincho" w:hAnsi="Times New Roman"/>
                                  <w:sz w:val="20"/>
                                  <w:i/>
                                  <w:iCs/>
                                </w:rPr>
                                <w:t xml:space="preserve"> Neteko galios nuo 2020-09-01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589 str. 1 d. 37 p."/>
                            <w:tag w:val="part_17d21df822024f31b9db9bbf5a01d535"/>
                            <w:lock w:val="sdtLocked"/>
                            <w:richText/>
                          </w:sdtPr>
                          <w:sdtContent>
                            <w:p>
                              <w:pPr>
                                <w:spacing w:line="360" w:lineRule="auto"/>
                                <w:ind w:firstLine="720"/>
                                <w:jc w:val="both"/>
                                <w:rPr>
                                  <w:szCs w:val="24"/>
                                </w:rPr>
                              </w:pPr>
                              <w:sdt>
                                <w:sdtPr>
                                  <w:alias w:val="Numeris"/>
                                  <w:tag w:val="nr_17d21df822024f31b9db9bbf5a01d535"/>
                                  <w:lock w:val="sdtLocked"/>
                                  <w:richText/>
                                </w:sdtPr>
                                <w:sdtContent>
                                  <w:r>
                                    <w:rPr>
                                      <w:color w:val="000000"/>
                                      <w:szCs w:val="24"/>
                                      <w:bdr w:val="none" w:sz="0" w:space="0" w:color="auto" w:frame="1"/>
                                    </w:rPr>
                                    <w:t>37</w:t>
                                  </w:r>
                                </w:sdtContent>
                              </w:sdt>
                              <w:r>
                                <w:rPr>
                                  <w:color w:val="000000"/>
                                  <w:szCs w:val="24"/>
                                  <w:bdr w:val="none" w:sz="0" w:space="0" w:color="auto" w:frame="1"/>
                                </w:rPr>
                                <w:t>) Lietuvos geologijos tarnybos prie Aplinkos ministerijos – dėl šio kodekso 239, 253, 256, 262, 263 straipsniuose, 265 straipsnio 5 dalyje, 311,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589 str. 1 d. 39 p."/>
                            <w:tag w:val="part_c1360994824c4c6098e294e1dfaf50cc"/>
                            <w:lock w:val="sdtLocked"/>
                            <w:richText/>
                          </w:sdtPr>
                          <w:sdtContent>
                            <w:p>
                              <w:pPr>
                                <w:spacing w:line="360" w:lineRule="auto"/>
                                <w:ind w:firstLine="720"/>
                                <w:jc w:val="both"/>
                                <w:rPr>
                                  <w:szCs w:val="24"/>
                                </w:rPr>
                              </w:pPr>
                              <w:sdt>
                                <w:sdtPr>
                                  <w:alias w:val="Numeris"/>
                                  <w:tag w:val="nr_c1360994824c4c6098e294e1dfaf50cc"/>
                                  <w:lock w:val="sdtLocked"/>
                                  <w:richText/>
                                </w:sdtPr>
                                <w:sdtContent>
                                  <w:r>
                                    <w:rPr>
                                      <w:szCs w:val="24"/>
                                    </w:rPr>
                                    <w:t>39</w:t>
                                  </w:r>
                                </w:sdtContent>
                              </w:sdt>
                              <w:r>
                                <w:rPr>
                                  <w:szCs w:val="24"/>
                                </w:rPr>
                                <w:t>)</w:t>
                              </w:r>
                              <w:r>
                                <w:rPr>
                                  <w:i/>
                                  <w:sz w:val="20"/>
                                </w:rPr>
                                <w:t xml:space="preserve"> netenka galios 2020-07-01;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3dc820225311eabe008ea93139d588">
                                <w:r w:rsidRPr="00532B9F">
                                  <w:rPr>
                                    <w:rFonts w:ascii="Times New Roman" w:eastAsia="MS Mincho" w:hAnsi="Times New Roman"/>
                                    <w:sz w:val="20"/>
                                    <w:i/>
                                    <w:iCs/>
                                    <w:color w:val="0000FF" w:themeColor="hyperlink"/>
                                    <w:u w:val="single"/>
                                  </w:rPr>
                                  <w:t>XIII-2624</w:t>
                                </w:r>
                              </w:fldSimple>
                              <w:r>
                                <w:rPr>
                                  <w:rFonts w:ascii="Times New Roman" w:eastAsia="MS Mincho" w:hAnsi="Times New Roman"/>
                                  <w:sz w:val="20"/>
                                  <w:i/>
                                  <w:iCs/>
                                </w:rPr>
                                <w:t>,
2019-12-05,
paskelbta TAR 2019-12-19, i. k. 2019-20653            </w:t>
                              </w:r>
                            </w:p>
                            <w:p/>
                          </w:sdtContent>
                        </w:sdt>
                        <w:sdt>
                          <w:sdtPr>
                            <w:alias w:val="589 str. 1 d. 40 p."/>
                            <w:tag w:val="part_fbe8cc79763c4253af648d0ccd175002"/>
                            <w:lock w:val="sdtLocked"/>
                            <w:richText/>
                          </w:sdtPr>
                          <w:sdtContent>
                            <w:p>
                              <w:pPr>
                                <w:spacing w:line="360" w:lineRule="auto"/>
                                <w:ind w:firstLine="720"/>
                                <w:jc w:val="both"/>
                                <w:rPr>
                                  <w:szCs w:val="24"/>
                                </w:rPr>
                              </w:pPr>
                              <w:sdt>
                                <w:sdtPr>
                                  <w:alias w:val="Numeris"/>
                                  <w:tag w:val="nr_fbe8cc79763c4253af648d0ccd175002"/>
                                  <w:lock w:val="sdtLocked"/>
                                  <w:richText/>
                                </w:sdtPr>
                                <w:sdtContent>
                                  <w:r>
                                    <w:rPr>
                                      <w:bCs/>
                                      <w:szCs w:val="24"/>
                                      <w:lang w:eastAsia="lt-LT"/>
                                    </w:rPr>
                                    <w:t>40</w:t>
                                  </w:r>
                                </w:sdtContent>
                              </w:sdt>
                              <w:r>
                                <w:rPr>
                                  <w:bCs/>
                                  <w:szCs w:val="24"/>
                                  <w:lang w:eastAsia="lt-LT"/>
                                </w:rPr>
                                <w:t>) Lietuvos Respublikos muitinės – dėl šio kodekso 47 straipsnio 3 dalyje, 49 straipsnio 5 dalyje, 63 straipsnio 6 dalyje, 64 straipsnyje, 65 straipsnio 3 dalyje, 66 straipsnio 5 dalyje, 69, 121, 122, 125 straipsniuose, 140 straipsnio 1, 2 dalyse, 141, 143, 173, 174, 176, 187, 208  straipsniuose, 209 straipsnio 1, 2, 3, 4, 5, 6, 7, 8 dalyse, 210, 211, 212, 213, 214, 215, 216, 217, 217</w:t>
                              </w:r>
                              <w:r>
                                <w:rPr>
                                  <w:bCs/>
                                  <w:szCs w:val="24"/>
                                  <w:vertAlign w:val="superscript"/>
                                  <w:lang w:eastAsia="lt-LT"/>
                                </w:rPr>
                                <w:t>1</w:t>
                              </w:r>
                              <w:r>
                                <w:rPr>
                                  <w:bCs/>
                                  <w:szCs w:val="24"/>
                                  <w:lang w:eastAsia="lt-LT"/>
                                </w:rPr>
                                <w:t>, 218, 219, 224 straipsniuose, 234 straipsnio 1 dalyje, 245 straipsnyje, 251 straipsnio 1, 2, 3, 5, 6, 7, 8, 9, 10, 11, 12, 13, 14, 15, 16, 17, 18, 19 dalyse, 284 straipsnio 5, 6 dalyse, 285 straipsnio 1 dalyje, 303 straipsnio 1, 2, 3 dalyse, 304</w:t>
                              </w:r>
                              <w:r>
                                <w:rPr>
                                  <w:bCs/>
                                  <w:szCs w:val="24"/>
                                  <w:vertAlign w:val="superscript"/>
                                  <w:lang w:eastAsia="lt-LT"/>
                                </w:rPr>
                                <w:t>2</w:t>
                              </w:r>
                              <w:r>
                                <w:rPr>
                                  <w:bCs/>
                                  <w:szCs w:val="24"/>
                                  <w:lang w:eastAsia="lt-LT"/>
                                </w:rPr>
                                <w:t xml:space="preserve"> straipsnio 2 dalyje, 308 straipsnio 6 dalyje, 308</w:t>
                              </w:r>
                              <w:r>
                                <w:rPr>
                                  <w:bCs/>
                                  <w:szCs w:val="24"/>
                                  <w:vertAlign w:val="superscript"/>
                                  <w:lang w:eastAsia="lt-LT"/>
                                </w:rPr>
                                <w:t>1</w:t>
                              </w:r>
                              <w:r>
                                <w:rPr>
                                  <w:bCs/>
                                  <w:szCs w:val="24"/>
                                  <w:lang w:eastAsia="lt-LT"/>
                                </w:rPr>
                                <w:t> straipsnio 2, 3, 5, 7, 8 dalyse, 309 straipsnio 6, 9 dalyse, 310 straipsnio 12, 13 dalyse, 312 straipsnio 1, 3, 4 dalyse, 341 straipsnyje, 342 straipsnio 5, 6 dalyse, 408, 412 straipsniuose, 426 straipsnio 4 dalyje, 431 straipsnio 1, 2 dalyse, 436, 437, 450 straipsniuose, 459 straipsnio 4, 5, 6, 9 dalyse, 463, 464, 475, 504, 505 straipsniuose, 506 straipsnio 4, 4</w:t>
                              </w:r>
                              <w:r>
                                <w:rPr>
                                  <w:bCs/>
                                  <w:szCs w:val="24"/>
                                  <w:vertAlign w:val="superscript"/>
                                  <w:lang w:eastAsia="lt-LT"/>
                                </w:rPr>
                                <w:t>1</w:t>
                              </w:r>
                              <w:r>
                                <w:rPr>
                                  <w:bCs/>
                                  <w:szCs w:val="24"/>
                                  <w:lang w:eastAsia="lt-LT"/>
                                </w:rPr>
                                <w:t xml:space="preserve"> dalyse, 508, 510</w:t>
                              </w:r>
                              <w:r>
                                <w:rPr>
                                  <w:bCs/>
                                  <w:szCs w:val="24"/>
                                  <w:vertAlign w:val="superscript"/>
                                  <w:lang w:eastAsia="lt-LT"/>
                                </w:rPr>
                                <w:t>1</w:t>
                              </w:r>
                              <w:r>
                                <w:rPr>
                                  <w:bCs/>
                                  <w:szCs w:val="24"/>
                                  <w:lang w:eastAsia="lt-LT"/>
                                </w:rPr>
                                <w:t>,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42 p."/>
                            <w:tag w:val="part_b7794a2be7ad4c4289d37fae5cb5b845"/>
                            <w:lock w:val="sdtLocked"/>
                            <w:richText/>
                          </w:sdtPr>
                          <w:sdtContent>
                            <w:p>
                              <w:pPr>
                                <w:tabs>
                                  <w:tab w:val="left" w:pos="2460"/>
                                </w:tabs>
                                <w:spacing w:line="360" w:lineRule="auto"/>
                                <w:ind w:firstLine="720"/>
                                <w:jc w:val="both"/>
                                <w:rPr>
                                  <w:szCs w:val="24"/>
                                </w:rPr>
                              </w:pPr>
                              <w:sdt>
                                <w:sdtPr>
                                  <w:alias w:val="Numeris"/>
                                  <w:tag w:val="nr_b7794a2be7ad4c4289d37fae5cb5b845"/>
                                  <w:lock w:val="sdtLocked"/>
                                  <w:richText/>
                                </w:sdtPr>
                                <w:sdtContent>
                                  <w:r>
                                    <w:rPr>
                                      <w:szCs w:val="24"/>
                                    </w:rPr>
                                    <w:t>42</w:t>
                                  </w:r>
                                </w:sdtContent>
                              </w:sdt>
                              <w:r>
                                <w:rPr>
                                  <w:szCs w:val="24"/>
                                </w:rPr>
                                <w:t>) Lošimų priežiūros tarnybos prie Lietuvos Respublikos finansų ministerijos – dėl šio kodekso 134, 198,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43 p."/>
                            <w:tag w:val="part_b80efc95cb71416e82d15e7950412057"/>
                            <w:lock w:val="sdtLocked"/>
                            <w:richText/>
                          </w:sdtPr>
                          <w:sdtContent>
                            <w:p>
                              <w:pPr>
                                <w:spacing w:line="360" w:lineRule="auto"/>
                                <w:ind w:firstLine="720"/>
                                <w:jc w:val="both"/>
                                <w:rPr>
                                  <w:szCs w:val="24"/>
                                </w:rPr>
                              </w:pPr>
                              <w:sdt>
                                <w:sdtPr>
                                  <w:alias w:val="Numeris"/>
                                  <w:tag w:val="nr_b80efc95cb71416e82d15e7950412057"/>
                                  <w:lock w:val="sdtLocked"/>
                                  <w:richText/>
                                </w:sdtPr>
                                <w:sdtContent>
                                  <w:r>
                                    <w:rPr>
                                      <w:szCs w:val="24"/>
                                    </w:rPr>
                                    <w:t>43</w:t>
                                  </w:r>
                                </w:sdtContent>
                              </w:sdt>
                              <w:r>
                                <w:rPr>
                                  <w:szCs w:val="24"/>
                                </w:rPr>
                                <w:t>) miškų urėdijos valstybiniai miškų pareigūnai – dėl šio kodekso 110, 112, 114 straipsniuose, 247 straipsnio 1, 2, 3, 4, 5, 6, 7, 8, 9, 10, 11, 12, 13, 14, 15, 16 dalyse, 256, 261, 264, 270, 271, 272, 273, 274, 275 straipsniuose, 276 straipsnio 1, 2, 5, 6, 7, 8 dalyse, 277, 278, 279, 280, 282, 283 straipsniuose, 284 straipsnio 1, 3, 4 dalyse, 286, 290, 305, 364 straipsniuose, 426 straipsnio 4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1bec10225511eabe008ea93139d588">
                                <w:r w:rsidRPr="00532B9F">
                                  <w:rPr>
                                    <w:rFonts w:ascii="Times New Roman" w:eastAsia="MS Mincho" w:hAnsi="Times New Roman"/>
                                    <w:sz w:val="20"/>
                                    <w:i/>
                                    <w:iCs/>
                                    <w:color w:val="0000FF" w:themeColor="hyperlink"/>
                                    <w:u w:val="single"/>
                                  </w:rPr>
                                  <w:t>XIII-2636</w:t>
                                </w:r>
                              </w:fldSimple>
                              <w:r>
                                <w:rPr>
                                  <w:rFonts w:ascii="Times New Roman" w:eastAsia="MS Mincho" w:hAnsi="Times New Roman"/>
                                  <w:sz w:val="20"/>
                                  <w:i/>
                                  <w:iCs/>
                                </w:rPr>
                                <w:t>,
2019-12-10,
paskelbta TAR 2019-12-19, i. k. 2019-20658            </w:t>
                              </w:r>
                            </w:p>
                            <w:p/>
                          </w:sdtContent>
                        </w:sdt>
                        <w:sdt>
                          <w:sdtPr>
                            <w:alias w:val="589 str. 1 d. 44 p."/>
                            <w:tag w:val="part_da8fc2c60efb45a2806fc5e2b2120eac"/>
                            <w:lock w:val="sdtLocked"/>
                            <w:richText/>
                          </w:sdtPr>
                          <w:sdtContent>
                            <w:p>
                              <w:pPr>
                                <w:spacing w:line="360" w:lineRule="auto"/>
                                <w:ind w:firstLine="720"/>
                                <w:jc w:val="both"/>
                                <w:rPr>
                                  <w:szCs w:val="24"/>
                                </w:rPr>
                              </w:pPr>
                              <w:sdt>
                                <w:sdtPr>
                                  <w:alias w:val="Numeris"/>
                                  <w:tag w:val="nr_da8fc2c60efb45a2806fc5e2b2120eac"/>
                                  <w:lock w:val="sdtLocked"/>
                                  <w:richText/>
                                </w:sdtPr>
                                <w:sdtContent>
                                  <w:r>
                                    <w:rPr>
                                      <w:szCs w:val="24"/>
                                    </w:rPr>
                                    <w:t>44</w:t>
                                  </w:r>
                                </w:sdtContent>
                              </w:sdt>
                              <w:r>
                                <w:rPr>
                                  <w:szCs w:val="24"/>
                                </w:rPr>
                                <w:t>) Mobilizacijos ir pilietinio pasipriešinimo departamento prie Krašto apsaugos ministerijos – dėl šio kodekso 505, 507, 516, 517 straipsniuose numatytų administracinių nusižengimų;</w:t>
                              </w:r>
                            </w:p>
                          </w:sdtContent>
                        </w:sdt>
                        <w:sdt>
                          <w:sdtPr>
                            <w:alias w:val="589 str. 1 d. 45 p."/>
                            <w:tag w:val="part_30a627eda6314112996a9622d459fb32"/>
                            <w:lock w:val="sdtLocked"/>
                            <w:richText/>
                          </w:sdtPr>
                          <w:sdtContent>
                            <w:p>
                              <w:pPr>
                                <w:spacing w:line="360" w:lineRule="auto"/>
                                <w:ind w:firstLine="720"/>
                                <w:jc w:val="both"/>
                                <w:rPr>
                                  <w:szCs w:val="24"/>
                                </w:rPr>
                              </w:pPr>
                              <w:sdt>
                                <w:sdtPr>
                                  <w:alias w:val="Numeris"/>
                                  <w:tag w:val="nr_30a627eda6314112996a9622d459fb32"/>
                                  <w:lock w:val="sdtLocked"/>
                                  <w:richText/>
                                </w:sdtPr>
                                <w:sdtContent>
                                  <w:r>
                                    <w:rPr>
                                      <w:szCs w:val="24"/>
                                    </w:rPr>
                                    <w:t>45</w:t>
                                  </w:r>
                                </w:sdtContent>
                              </w:sdt>
                              <w:r>
                                <w:rPr>
                                  <w:szCs w:val="24"/>
                                </w:rPr>
                                <w:t>) Nacionalinės žemės tarnybos prie Žemės ūkio ministerijos – dėl šio kodekso 110, 112, 113, 257, 258, 261</w:t>
                              </w:r>
                              <w:r>
                                <w:rPr>
                                  <w:b/>
                                  <w:szCs w:val="24"/>
                                </w:rPr>
                                <w:t xml:space="preserve"> </w:t>
                              </w:r>
                              <w:r>
                                <w:rPr>
                                  <w:szCs w:val="24"/>
                                </w:rPr>
                                <w:t>straipsniuose, 276 straipsnio 3, 4 dalyse, 333, 334, 364,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589 str. 1 d. 46 p."/>
                            <w:tag w:val="part_e743a9aff0774c509d10c7d26d3665bf"/>
                            <w:lock w:val="sdtLocked"/>
                            <w:richText/>
                          </w:sdtPr>
                          <w:sdtContent>
                            <w:p>
                              <w:pPr>
                                <w:spacing w:line="360" w:lineRule="auto"/>
                                <w:ind w:firstLine="720"/>
                                <w:jc w:val="both"/>
                                <w:rPr>
                                  <w:szCs w:val="24"/>
                                </w:rPr>
                              </w:pPr>
                              <w:sdt>
                                <w:sdtPr>
                                  <w:alias w:val="Numeris"/>
                                  <w:tag w:val="nr_e743a9aff0774c509d10c7d26d3665bf"/>
                                  <w:lock w:val="sdtLocked"/>
                                  <w:richText/>
                                </w:sdtPr>
                                <w:sdtContent>
                                  <w:r>
                                    <w:rPr>
                                      <w:szCs w:val="24"/>
                                      <w:lang w:eastAsia="lt-LT"/>
                                    </w:rPr>
                                    <w:t>46</w:t>
                                  </w:r>
                                </w:sdtContent>
                              </w:sdt>
                              <w:r>
                                <w:rPr>
                                  <w:szCs w:val="24"/>
                                  <w:lang w:eastAsia="lt-LT"/>
                                </w:rPr>
                                <w:t>) Nacionalinio kibernetinio saugumo centro – dėl šio kodekso 479 straipsnio 1, 2, 4 dalyse, 480,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5a822a4962df49b98f8cbec81a53e457"/>
                            <w:lock w:val="sdtLocked"/>
                            <w:richText/>
                          </w:sdtPr>
                          <w:sdtContent>
                            <w:p>
                              <w:pPr>
                                <w:spacing w:line="360" w:lineRule="auto"/>
                                <w:ind w:firstLine="720"/>
                                <w:jc w:val="both"/>
                                <w:rPr>
                                  <w:szCs w:val="24"/>
                                </w:rPr>
                              </w:pPr>
                              <w:sdt>
                                <w:sdtPr>
                                  <w:alias w:val="Numeris"/>
                                  <w:tag w:val="nr_5a822a4962df49b98f8cbec81a53e457"/>
                                  <w:lock w:val="sdtLocked"/>
                                  <w:richText/>
                                </w:sdtPr>
                                <w:sdtContent>
                                  <w:r>
                                    <w:rPr>
                                      <w:szCs w:val="24"/>
                                    </w:rPr>
                                    <w:t>48</w:t>
                                  </w:r>
                                </w:sdtContent>
                              </w:sdt>
                              <w:r>
                                <w:rPr>
                                  <w:szCs w:val="24"/>
                                </w:rPr>
                                <w:t>) Nacionalinio visuomenės sveikatos centro prie Sveikatos apsaugos ministerijos – dėl šio kodekso 45 straipsnyje, 48 straipsnio 1, 2 dalyse, 49 straipsnio 1, 2, 4 dalyse, 50, 52, 53 straipsniuose, 224 straipsnio 1 dalyje, 369 straipsnio 7, 8, 9, 10 dalyse,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
                          <w:sdtPr>
                            <w:alias w:val="589 str. 1 d. 49 p."/>
                            <w:tag w:val="part_39a35eba147e4cfda6714aff2055c654"/>
                            <w:lock w:val="sdtLocked"/>
                            <w:richText/>
                          </w:sdtPr>
                          <w:sdtContent>
                            <w:p>
                              <w:pPr>
                                <w:spacing w:line="360" w:lineRule="auto"/>
                                <w:ind w:firstLine="720"/>
                                <w:jc w:val="both"/>
                                <w:rPr>
                                  <w:szCs w:val="24"/>
                                </w:rPr>
                              </w:pPr>
                              <w:sdt>
                                <w:sdtPr>
                                  <w:alias w:val="Numeris"/>
                                  <w:tag w:val="nr_39a35eba147e4cfda6714aff2055c654"/>
                                  <w:lock w:val="sdtLocked"/>
                                  <w:richText/>
                                </w:sdtPr>
                                <w:sdtContent>
                                  <w:r>
                                    <w:rPr>
                                      <w:szCs w:val="24"/>
                                      <w:lang w:eastAsia="lt-LT"/>
                                    </w:rPr>
                                    <w:t>49</w:t>
                                  </w:r>
                                </w:sdtContent>
                              </w:sdt>
                              <w:r>
                                <w:rPr>
                                  <w:szCs w:val="24"/>
                                  <w:lang w:eastAsia="lt-LT"/>
                                </w:rPr>
                                <w:t>) policijos – dėl šio kodekso 45 straipsnio 4 dalyje, 46 straipsnio 3 dalyje, 48, 62, 63, 65, 69, 71, 72, 73, 74 straipsniuose, 75 straipsnio 1 dalyje, 76, 77, 78, 80, 88, 89, 95 straipsniuose, 98 straipsnio 1 dalyje, 108, 109, 115, 122, 125, 127, 130, 131, 133, 134, 137, 142, 143, 150, 151, 152, 153, 154, 155, 159, 160, 161, 162, 163, 164, 166, 167, 168, 169, 170, 171 straipsniuose, 172 straipsnio 1, 2 dalyse, 173, 174, 176, 182, 183, 192, 206, 207, 208, 209, 209</w:t>
                              </w:r>
                              <w:r>
                                <w:rPr>
                                  <w:szCs w:val="24"/>
                                  <w:vertAlign w:val="superscript"/>
                                  <w:lang w:eastAsia="lt-LT"/>
                                </w:rPr>
                                <w:t>1</w:t>
                              </w:r>
                              <w:r>
                                <w:rPr>
                                  <w:szCs w:val="24"/>
                                  <w:lang w:eastAsia="lt-LT"/>
                                </w:rPr>
                                <w:t>, 214, 219, 220, 224, 225, 226, 227, 228, 229, 230, 231, 232, 233, 234, 234</w:t>
                              </w:r>
                              <w:r>
                                <w:rPr>
                                  <w:szCs w:val="24"/>
                                  <w:vertAlign w:val="superscript"/>
                                  <w:lang w:eastAsia="lt-LT"/>
                                </w:rPr>
                                <w:t>1</w:t>
                              </w:r>
                              <w:r>
                                <w:rPr>
                                  <w:szCs w:val="24"/>
                                  <w:lang w:eastAsia="lt-LT"/>
                                </w:rPr>
                                <w:t>, 234</w:t>
                              </w:r>
                              <w:r>
                                <w:rPr>
                                  <w:szCs w:val="24"/>
                                  <w:vertAlign w:val="superscript"/>
                                  <w:lang w:eastAsia="lt-LT"/>
                                </w:rPr>
                                <w:t>2 </w:t>
                              </w:r>
                              <w:r>
                                <w:rPr>
                                  <w:szCs w:val="24"/>
                                  <w:lang w:eastAsia="lt-LT"/>
                                </w:rPr>
                                <w:t>straipsniuose, 281 straipsnio 1, 2 dalyse, 282, 290, 306, 307, 321, 336, 339, 340, 342, 346, 366, 367, 368 straipsniuose, 369 straipsnio 5, 6, 11, 12, 15, 16 </w:t>
                              </w:r>
                              <w:r>
                                <w:rPr>
                                  <w:color w:val="000000"/>
                                  <w:szCs w:val="24"/>
                                  <w:shd w:val="clear" w:color="auto" w:fill="FFFFFF"/>
                                  <w:lang w:eastAsia="lt-LT"/>
                                </w:rPr>
                                <w:t>dalyse, 414, 415, 416, 417, 420, 421, 422, 423, 424 straipsniuose, 426 straipsnio 1, 2, 3, 5 dalyse, 427, 428, 429, 430, 431, 432, 433 straipsniuose, 434 straipsnio 1, 3 dalyse, 436, 438 straipsniuose, 439 straipsnio 2 dalyje, 450, 451, 452, 453, 454, 455, 456, 458, 459, 460, 461, 462, 463, 473, 474 straipsniuose, 479 straipsnio 3, 4 dalyse, 480 straipsnio 1 dalyje, 481, 482, 483, 484, 484</w:t>
                              </w:r>
                              <w:r>
                                <w:rPr>
                                  <w:color w:val="000000"/>
                                  <w:szCs w:val="24"/>
                                  <w:shd w:val="clear" w:color="auto" w:fill="FFFFFF"/>
                                  <w:vertAlign w:val="superscript"/>
                                  <w:lang w:eastAsia="lt-LT"/>
                                </w:rPr>
                                <w:t>1</w:t>
                              </w:r>
                              <w:r>
                                <w:rPr>
                                  <w:color w:val="000000"/>
                                  <w:szCs w:val="24"/>
                                  <w:shd w:val="clear" w:color="auto" w:fill="FFFFFF"/>
                                  <w:lang w:eastAsia="lt-LT"/>
                                </w:rPr>
                                <w:t>, 485, 486, 487, 488, 489, 490, 491, 492, 493, 494, 494</w:t>
                              </w:r>
                              <w:r>
                                <w:rPr>
                                  <w:color w:val="000000"/>
                                  <w:szCs w:val="24"/>
                                  <w:shd w:val="clear" w:color="auto" w:fill="FFFFFF"/>
                                  <w:vertAlign w:val="superscript"/>
                                  <w:lang w:eastAsia="lt-LT"/>
                                </w:rPr>
                                <w:t>1</w:t>
                              </w:r>
                              <w:r>
                                <w:rPr>
                                  <w:color w:val="000000"/>
                                  <w:szCs w:val="24"/>
                                  <w:shd w:val="clear" w:color="auto" w:fill="FFFFFF"/>
                                  <w:lang w:eastAsia="lt-LT"/>
                                </w:rPr>
                                <w:t>, 495 straipsniuose, 496 straipsnio 1, 2 dalyse, 506 straipsnio 1, 2, 4, 4</w:t>
                              </w:r>
                              <w:r>
                                <w:rPr>
                                  <w:color w:val="000000"/>
                                  <w:szCs w:val="24"/>
                                  <w:shd w:val="clear" w:color="auto" w:fill="FFFFFF"/>
                                  <w:vertAlign w:val="superscript"/>
                                  <w:lang w:eastAsia="lt-LT"/>
                                </w:rPr>
                                <w:t>1</w:t>
                              </w:r>
                              <w:r>
                                <w:rPr>
                                  <w:color w:val="000000"/>
                                  <w:szCs w:val="24"/>
                                  <w:shd w:val="clear" w:color="auto" w:fill="FFFFFF"/>
                                  <w:lang w:eastAsia="lt-LT"/>
                                </w:rPr>
                                <w:t>, 5, 6 dalyse,</w:t>
                              </w:r>
                              <w:r>
                                <w:rPr>
                                  <w:bCs/>
                                  <w:color w:val="000000"/>
                                  <w:szCs w:val="24"/>
                                  <w:shd w:val="clear" w:color="auto" w:fill="FFFFFF"/>
                                  <w:lang w:eastAsia="lt-LT"/>
                                </w:rPr>
                                <w:t> </w:t>
                              </w:r>
                              <w:r>
                                <w:rPr>
                                  <w:color w:val="000000"/>
                                  <w:szCs w:val="24"/>
                                  <w:shd w:val="clear" w:color="auto" w:fill="FFFFFF"/>
                                  <w:lang w:eastAsia="lt-LT"/>
                                </w:rPr>
                                <w:t>508, 510</w:t>
                              </w:r>
                              <w:r>
                                <w:rPr>
                                  <w:color w:val="000000"/>
                                  <w:szCs w:val="24"/>
                                  <w:shd w:val="clear" w:color="auto" w:fill="FFFFFF"/>
                                  <w:vertAlign w:val="superscript"/>
                                  <w:lang w:eastAsia="lt-LT"/>
                                </w:rPr>
                                <w:t>1</w:t>
                              </w:r>
                              <w:r>
                                <w:rPr>
                                  <w:color w:val="000000"/>
                                  <w:szCs w:val="24"/>
                                  <w:shd w:val="clear" w:color="auto" w:fill="FFFFFF"/>
                                  <w:lang w:eastAsia="lt-LT"/>
                                </w:rPr>
                                <w:t xml:space="preserve">, 511, 512, 513, 518, 519, 520, 521, 523, 524 straipsniuose, </w:t>
                              </w:r>
                              <w:r>
                                <w:rPr>
                                  <w:szCs w:val="24"/>
                                  <w:lang w:eastAsia="lt-LT"/>
                                </w:rPr>
                                <w:t>526 straipsnio 3 dalyje,</w:t>
                              </w:r>
                              <w:r>
                                <w:rPr>
                                  <w:color w:val="000000"/>
                                  <w:szCs w:val="24"/>
                                  <w:shd w:val="clear" w:color="auto" w:fill="FFFFFF"/>
                                  <w:lang w:eastAsia="lt-LT"/>
                                </w:rPr>
                                <w:t xml:space="preserve"> 527, 528, 530, 534, 535, 538, 540, 546, 553, 555</w:t>
                              </w:r>
                              <w:r>
                                <w:rPr>
                                  <w:color w:val="000000"/>
                                  <w:szCs w:val="24"/>
                                  <w:shd w:val="clear" w:color="auto" w:fill="FFFFFF"/>
                                  <w:vertAlign w:val="superscript"/>
                                  <w:lang w:eastAsia="lt-LT"/>
                                </w:rPr>
                                <w:t>1</w:t>
                              </w:r>
                              <w:r>
                                <w:rPr>
                                  <w:color w:val="000000"/>
                                  <w:szCs w:val="24"/>
                                  <w:shd w:val="clear" w:color="auto" w:fill="FFFFFF"/>
                                  <w:lang w:eastAsia="lt-LT"/>
                                </w:rPr>
                                <w:t>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8506e07e1c11e98436e02a0124fc68">
                                <w:r w:rsidRPr="00532B9F">
                                  <w:rPr>
                                    <w:rFonts w:ascii="Times New Roman" w:eastAsia="MS Mincho" w:hAnsi="Times New Roman"/>
                                    <w:sz w:val="20"/>
                                    <w:i/>
                                    <w:iCs/>
                                    <w:color w:val="0000FF" w:themeColor="hyperlink"/>
                                    <w:u w:val="single"/>
                                  </w:rPr>
                                  <w:t>XIII-2127</w:t>
                                </w:r>
                              </w:fldSimple>
                              <w:r>
                                <w:rPr>
                                  <w:rFonts w:ascii="Times New Roman" w:eastAsia="MS Mincho" w:hAnsi="Times New Roman"/>
                                  <w:sz w:val="20"/>
                                  <w:i/>
                                  <w:iCs/>
                                </w:rPr>
                                <w:t>,
2019-05-16,
paskelbta TAR 2019-05-24, i. k. 2019-08307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50 p."/>
                            <w:tag w:val="part_08b69d7e579a4d57aa0537e060327a33"/>
                            <w:lock w:val="sdtLocked"/>
                            <w:richText/>
                          </w:sdtPr>
                          <w:sdtContent>
                            <w:p>
                              <w:pPr>
                                <w:spacing w:line="360" w:lineRule="auto"/>
                                <w:ind w:firstLine="720"/>
                                <w:jc w:val="both"/>
                                <w:rPr>
                                  <w:szCs w:val="24"/>
                                </w:rPr>
                              </w:pPr>
                              <w:sdt>
                                <w:sdtPr>
                                  <w:alias w:val="Numeris"/>
                                  <w:tag w:val="nr_08b69d7e579a4d57aa0537e060327a33"/>
                                  <w:lock w:val="sdtLocked"/>
                                  <w:richText/>
                                </w:sdtPr>
                                <w:sdtContent>
                                  <w:r>
                                    <w:rPr>
                                      <w:bCs/>
                                      <w:szCs w:val="24"/>
                                      <w:lang w:eastAsia="lt-LT"/>
                                    </w:rPr>
                                    <w:t>50</w:t>
                                  </w:r>
                                </w:sdtContent>
                              </w:sdt>
                              <w:r>
                                <w:rPr>
                                  <w:bCs/>
                                  <w:szCs w:val="24"/>
                                  <w:lang w:eastAsia="lt-LT"/>
                                </w:rPr>
                                <w:t>) Priešgaisrinės apsaugos ir gelbėjimo departamento prie Vidaus reikalų ministerijos – dėl šio kodekso 254, 279, 286, 288, 491, 493, 505 straipsniuose, 506 straipsnio 4, 4</w:t>
                              </w:r>
                              <w:r>
                                <w:rPr>
                                  <w:bCs/>
                                  <w:szCs w:val="24"/>
                                  <w:vertAlign w:val="superscript"/>
                                  <w:lang w:eastAsia="lt-LT"/>
                                </w:rPr>
                                <w:t>1</w:t>
                              </w:r>
                              <w:r>
                                <w:rPr>
                                  <w:bCs/>
                                  <w:szCs w:val="24"/>
                                  <w:lang w:eastAsia="lt-LT"/>
                                </w:rPr>
                                <w:t xml:space="preserve"> dalyse, 507,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51 p."/>
                            <w:tag w:val="part_041dcfca41c44c87bc840c9d79efd0a8"/>
                            <w:lock w:val="sdtLocked"/>
                            <w:richText/>
                          </w:sdtPr>
                          <w:sdtContent>
                            <w:p>
                              <w:pPr>
                                <w:spacing w:line="360" w:lineRule="auto"/>
                                <w:ind w:firstLine="720"/>
                                <w:jc w:val="both"/>
                                <w:rPr>
                                  <w:szCs w:val="24"/>
                                </w:rPr>
                              </w:pPr>
                              <w:sdt>
                                <w:sdtPr>
                                  <w:alias w:val="Numeris"/>
                                  <w:tag w:val="nr_041dcfca41c44c87bc840c9d79efd0a8"/>
                                  <w:lock w:val="sdtLocked"/>
                                  <w:richText/>
                                </w:sdtPr>
                                <w:sdtContent>
                                  <w:r>
                                    <w:rPr>
                                      <w:szCs w:val="24"/>
                                    </w:rPr>
                                    <w:t>51</w:t>
                                  </w:r>
                                </w:sdtContent>
                              </w:sdt>
                              <w:r>
                                <w:rPr>
                                  <w:szCs w:val="24"/>
                                </w:rPr>
                                <w:t>) Radiacinės saugos centro – dėl šio kodekso 47, 53 straipsniuose, 127 straipsnio 1, 2 dalyse, 139, 240, 242, 245, 358, 359, 505, 507, 546 straipsniuose numatytų administracinių nusižengimų;</w:t>
                              </w:r>
                            </w:p>
                          </w:sdtContent>
                        </w:sdt>
                        <w:sdt>
                          <w:sdtPr>
                            <w:alias w:val="589 str. 1 d. 52 p."/>
                            <w:tag w:val="part_19320d21c8bd46af9af6ae76f177e377"/>
                            <w:lock w:val="sdtLocked"/>
                            <w:richText/>
                          </w:sdtPr>
                          <w:sdtContent>
                            <w:p>
                              <w:pPr>
                                <w:tabs>
                                  <w:tab w:val="left" w:pos="1276"/>
                                </w:tabs>
                                <w:spacing w:line="360" w:lineRule="auto"/>
                                <w:ind w:firstLine="720"/>
                                <w:jc w:val="both"/>
                                <w:rPr>
                                  <w:szCs w:val="24"/>
                                </w:rPr>
                              </w:pPr>
                              <w:sdt>
                                <w:sdtPr>
                                  <w:alias w:val="Numeris"/>
                                  <w:tag w:val="nr_19320d21c8bd46af9af6ae76f177e377"/>
                                  <w:lock w:val="sdtLocked"/>
                                  <w:richText/>
                                </w:sdtPr>
                                <w:sdtContent>
                                  <w:r>
                                    <w:rPr>
                                      <w:color w:val="000000"/>
                                      <w:szCs w:val="24"/>
                                    </w:rPr>
                                    <w:t>52</w:t>
                                  </w:r>
                                </w:sdtContent>
                              </w:sdt>
                              <w:r>
                                <w:rPr>
                                  <w:color w:val="000000"/>
                                  <w:szCs w:val="24"/>
                                </w:rPr>
                                <w:t>) Socialinių paslaugų priežiūros departamento prie Socialinės apsaugos ir darbo ministerijos – dėl šio kodekso 72 straipsnio 3 dalyje, 107, 224,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
                          <w:sdtPr>
                            <w:alias w:val="589 str. 1 d. 53 p."/>
                            <w:tag w:val="part_d111741eb50e48118b38dabbf443d379"/>
                            <w:lock w:val="sdtLocked"/>
                            <w:richText/>
                          </w:sdtPr>
                          <w:sdtContent>
                            <w:p>
                              <w:pPr>
                                <w:spacing w:line="360" w:lineRule="auto"/>
                                <w:ind w:firstLine="720"/>
                                <w:jc w:val="both"/>
                                <w:rPr>
                                  <w:szCs w:val="24"/>
                                </w:rPr>
                              </w:pPr>
                              <w:sdt>
                                <w:sdtPr>
                                  <w:alias w:val="Numeris"/>
                                  <w:tag w:val="nr_d111741eb50e48118b38dabbf443d379"/>
                                  <w:lock w:val="sdtLocked"/>
                                  <w:richText/>
                                </w:sdtPr>
                                <w:sdtContent>
                                  <w:r>
                                    <w:rPr>
                                      <w:szCs w:val="24"/>
                                    </w:rPr>
                                    <w:t>53</w:t>
                                  </w:r>
                                </w:sdtContent>
                              </w:sdt>
                              <w:r>
                                <w:rPr>
                                  <w:szCs w:val="24"/>
                                </w:rPr>
                                <w:t xml:space="preserve">) </w:t>
                              </w:r>
                              <w:r>
                                <w:t>Vadovybės apsaugos tarnybos – dėl šio kodekso 505 straipsnyje, 506 straipsnio 4, 4</w:t>
                              </w:r>
                              <w:r>
                                <w:rPr>
                                  <w:vertAlign w:val="superscript"/>
                                </w:rPr>
                                <w:t>1</w:t>
                              </w:r>
                              <w:r>
                                <w:t xml:space="preserve"> dalyse, 507, 514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b2ecceb8578147868188e0a5635ef326"/>
                            <w:lock w:val="sdtLocked"/>
                            <w:richText/>
                          </w:sdtPr>
                          <w:sdtContent>
                            <w:p>
                              <w:pPr>
                                <w:spacing w:line="360" w:lineRule="auto"/>
                                <w:ind w:firstLine="720"/>
                                <w:jc w:val="both"/>
                                <w:rPr>
                                  <w:szCs w:val="24"/>
                                </w:rPr>
                              </w:pPr>
                              <w:sdt>
                                <w:sdtPr>
                                  <w:alias w:val="Numeris"/>
                                  <w:tag w:val="nr_b2ecceb8578147868188e0a5635ef326"/>
                                  <w:lock w:val="sdtLocked"/>
                                  <w:richText/>
                                </w:sdtPr>
                                <w:sdtContent>
                                  <w:r>
                                    <w:rPr>
                                      <w:szCs w:val="24"/>
                                      <w:lang w:eastAsia="lt-LT"/>
                                    </w:rPr>
                                    <w:t>55</w:t>
                                  </w:r>
                                </w:sdtContent>
                              </w:sdt>
                              <w:r>
                                <w:rPr>
                                  <w:szCs w:val="24"/>
                                  <w:lang w:eastAsia="lt-LT"/>
                                </w:rPr>
                                <w:t xml:space="preserve">) Valstybės sienos apsaugos tarnybos prie Vidaus reikalų ministerijos – dėl šio kodekso 45 straipsnio 4 dalyje, 46 straipsnio 3 dalyje, 47 straipsnio 3 dalyje, 65 straipsnio 3 dalyje, 115, 208 straipsniuose, 209 straipsnio 1, 2, 3, 4, 5, 6, 7, 8 dalyse, 214, 224, 256, 266 straipsniuose, 282 straipsnio 1 dalyje, 290 straipsnio 1 dalyje, 373 straipsnio 1 dalyje, 374 straipsnyje, 406 straipsnio 1, 2, 3, 5 dalyse, 408 straipsnyje, 410 straipsnio 1 dalyje, 415 straipsnyje, 416 straipsnio 1, 2, 3, 4, 5, 6 dalyse, 417 straipsnio 1, 2, 3, 4, 6, 7 dalyse, 420 straipsnio 1, 2 dalyse, 421, 422, 424 straipsniuose, 426 straipsnio 4 dalyje, 428 straipsnio 1 dalyje, 431 straipsnio 1, 2 dalyse, 432, 436, 438 straipsniuose, 439 straipsnio 2 dalyje, 450, 481, 484, 491 straipsniuose, 506 straipsnio 4, </w:t>
                              </w:r>
                              <w:r>
                                <w:rPr>
                                  <w:bCs/>
                                  <w:szCs w:val="24"/>
                                  <w:lang w:eastAsia="lt-LT"/>
                                </w:rPr>
                                <w:t>4</w:t>
                              </w:r>
                              <w:r>
                                <w:rPr>
                                  <w:bCs/>
                                  <w:szCs w:val="24"/>
                                  <w:vertAlign w:val="superscript"/>
                                  <w:lang w:eastAsia="lt-LT"/>
                                </w:rPr>
                                <w:t>1</w:t>
                              </w:r>
                              <w:r>
                                <w:rPr>
                                  <w:bCs/>
                                  <w:szCs w:val="24"/>
                                  <w:lang w:eastAsia="lt-LT"/>
                                </w:rPr>
                                <w:t xml:space="preserve"> dalyse</w:t>
                              </w:r>
                              <w:r>
                                <w:rPr>
                                  <w:szCs w:val="24"/>
                                  <w:lang w:eastAsia="lt-LT"/>
                                </w:rPr>
                                <w:t>, 508, 524 straipsniuose, 526 straipsnio 3 dalyje, 536, 537, 538, 539, 540, 541, 543 straipsniuose numatytų administracinių nusižengimų</w:t>
                              </w:r>
                              <w:r>
                                <w:rPr>
                                  <w:color w:val="000000"/>
                                  <w:szCs w:val="24"/>
                                  <w:shd w:val="clear" w:color="auto" w:fill="FFFFFF"/>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56 p."/>
                            <w:tag w:val="part_09192f329fca4d008660627262c2faeb"/>
                            <w:lock w:val="sdtLocked"/>
                            <w:richText/>
                          </w:sdtPr>
                          <w:sdtContent>
                            <w:p>
                              <w:pPr>
                                <w:spacing w:line="360" w:lineRule="auto"/>
                                <w:ind w:firstLine="720"/>
                                <w:jc w:val="both"/>
                                <w:rPr>
                                  <w:szCs w:val="24"/>
                                </w:rPr>
                              </w:pPr>
                              <w:sdt>
                                <w:sdtPr>
                                  <w:alias w:val="Numeris"/>
                                  <w:tag w:val="nr_09192f329fca4d008660627262c2faeb"/>
                                  <w:lock w:val="sdtLocked"/>
                                  <w:richText/>
                                </w:sdtPr>
                                <w:sdtContent>
                                  <w:r>
                                    <w:rPr>
                                      <w:szCs w:val="24"/>
                                    </w:rPr>
                                    <w:t>56</w:t>
                                  </w:r>
                                </w:sdtContent>
                              </w:sdt>
                              <w:r>
                                <w:rPr>
                                  <w:szCs w:val="24"/>
                                </w:rPr>
                                <w:t>) Valstybinės akreditavimo sveikatos priežiūros veiklai tarnybos prie Sveikatos apsaugos ministerijos – dėl šio kodekso 54, 55, 59, 61, 505, 507 straipsniuose numatytų administracinių nusižengimų;</w:t>
                              </w:r>
                            </w:p>
                          </w:sdtContent>
                        </w:sdt>
                        <w:sdt>
                          <w:sdtPr>
                            <w:alias w:val="589 str. 1 d. 57 p."/>
                            <w:tag w:val="part_fc76825c13984c2999c36262db133511"/>
                            <w:lock w:val="sdtLocked"/>
                            <w:richText/>
                          </w:sdtPr>
                          <w:sdtContent>
                            <w:p>
                              <w:pPr>
                                <w:spacing w:line="360" w:lineRule="auto"/>
                                <w:ind w:firstLine="720"/>
                                <w:jc w:val="both"/>
                                <w:rPr>
                                  <w:szCs w:val="24"/>
                                </w:rPr>
                              </w:pPr>
                              <w:sdt>
                                <w:sdtPr>
                                  <w:alias w:val="Numeris"/>
                                  <w:tag w:val="nr_fc76825c13984c2999c36262db133511"/>
                                  <w:lock w:val="sdtLocked"/>
                                  <w:richText/>
                                </w:sdtPr>
                                <w:sdtContent>
                                  <w:r>
                                    <w:rPr>
                                      <w:szCs w:val="24"/>
                                    </w:rPr>
                                    <w:t>57</w:t>
                                  </w:r>
                                </w:sdtContent>
                              </w:sdt>
                              <w:r>
                                <w:rPr>
                                  <w:szCs w:val="24"/>
                                </w:rPr>
                                <w:t>) Valstybinės augalininkystės tarnybos prie Žemės ūkio ministerijos – dėl šio kodekso 139, 156, 224 straipsniuose, 308</w:t>
                              </w:r>
                              <w:r>
                                <w:rPr>
                                  <w:szCs w:val="24"/>
                                  <w:vertAlign w:val="superscript"/>
                                </w:rPr>
                                <w:t>1</w:t>
                              </w:r>
                              <w:r>
                                <w:rPr>
                                  <w:szCs w:val="24"/>
                                </w:rPr>
                                <w:t xml:space="preserve"> straipsnio 5,</w:t>
                              </w:r>
                              <w:r>
                                <w:rPr>
                                  <w:szCs w:val="24"/>
                                  <w:lang w:eastAsia="lt-LT"/>
                                </w:rPr>
                                <w:t xml:space="preserve"> 7 dalyse</w:t>
                              </w:r>
                              <w:r>
                                <w:rPr>
                                  <w:szCs w:val="24"/>
                                </w:rPr>
                                <w:t>, 312, 337, 338, 341, 342,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589 str. 1 d. 58 p."/>
                            <w:tag w:val="part_df6071af6aa94a97b59ff22b34dadad5"/>
                            <w:lock w:val="sdtLocked"/>
                            <w:richText/>
                          </w:sdtPr>
                          <w:sdtContent>
                            <w:p>
                              <w:pPr>
                                <w:spacing w:line="360" w:lineRule="auto"/>
                                <w:ind w:firstLine="720"/>
                                <w:jc w:val="both"/>
                                <w:rPr>
                                  <w:szCs w:val="24"/>
                                </w:rPr>
                              </w:pPr>
                              <w:r>
                                <w:rPr>
                                  <w:szCs w:val="24"/>
                                  <w:lang w:eastAsia="lt-LT"/>
                                </w:rPr>
                                <w:t>58) Valstybinės darbo inspekcijos prie Socialinės apsaugos ir darbo ministerijos – dėl šio kodekso 47</w:t>
                              </w:r>
                              <w:r>
                                <w:rPr>
                                  <w:szCs w:val="24"/>
                                  <w:vertAlign w:val="superscript"/>
                                  <w:lang w:eastAsia="lt-LT"/>
                                </w:rPr>
                                <w:t xml:space="preserve">1 </w:t>
                              </w:r>
                              <w:r>
                                <w:rPr>
                                  <w:szCs w:val="24"/>
                                  <w:lang w:eastAsia="lt-LT"/>
                                </w:rPr>
                                <w:t>straipsnyje, 72 straipsnio 3 dalyje, 95, 96, 97, 98, 98</w:t>
                              </w:r>
                              <w:r>
                                <w:rPr>
                                  <w:szCs w:val="24"/>
                                  <w:vertAlign w:val="superscript"/>
                                  <w:lang w:eastAsia="lt-LT"/>
                                </w:rPr>
                                <w:t>1</w:t>
                              </w:r>
                              <w:r>
                                <w:rPr>
                                  <w:szCs w:val="24"/>
                                  <w:lang w:eastAsia="lt-LT"/>
                                </w:rPr>
                                <w:t>, 99, 100, 101, 102, 103, 104, 105, 106, 127, 150, 224 straipsniuose, 234 straipsnio 4 dalyje, 308 straipsnio 1, 2, 11, 16, 19, 20, 21, 22 dalyse, 308</w:t>
                              </w:r>
                              <w:r>
                                <w:rPr>
                                  <w:szCs w:val="24"/>
                                  <w:vertAlign w:val="superscript"/>
                                  <w:lang w:eastAsia="lt-LT"/>
                                </w:rPr>
                                <w:t>1</w:t>
                              </w:r>
                              <w:r>
                                <w:rPr>
                                  <w:szCs w:val="24"/>
                                  <w:lang w:eastAsia="lt-LT"/>
                                </w:rPr>
                                <w:t xml:space="preserve"> straipsnio 4, 6, 7 dalyse, 454 straipsnio 7 dalyje, 455, 505, 507 straipsniuose, 542 straipsnio 2, 3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133af08ad311eab005936df725feed">
                                <w:r w:rsidRPr="00532B9F">
                                  <w:rPr>
                                    <w:rFonts w:ascii="Times New Roman" w:eastAsia="MS Mincho" w:hAnsi="Times New Roman"/>
                                    <w:sz w:val="20"/>
                                    <w:i/>
                                    <w:iCs/>
                                    <w:color w:val="0000FF" w:themeColor="hyperlink"/>
                                    <w:u w:val="single"/>
                                  </w:rPr>
                                  <w:t>XIII-2870</w:t>
                                </w:r>
                              </w:fldSimple>
                              <w:r>
                                <w:rPr>
                                  <w:rFonts w:ascii="Times New Roman" w:eastAsia="MS Mincho" w:hAnsi="Times New Roman"/>
                                  <w:sz w:val="20"/>
                                  <w:i/>
                                  <w:iCs/>
                                </w:rPr>
                                <w:t>,
2020-04-28,
paskelbta TAR 2020-04-30, i. k. 2020-09208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36767c32afc648578bad8cb1f69e11e8"/>
                            <w:lock w:val="sdtLocked"/>
                            <w:richText/>
                          </w:sdtPr>
                          <w:sdtContent>
                            <w:p>
                              <w:pPr>
                                <w:spacing w:line="360" w:lineRule="auto"/>
                                <w:ind w:firstLine="720"/>
                                <w:jc w:val="both"/>
                                <w:rPr>
                                  <w:szCs w:val="24"/>
                                </w:rPr>
                              </w:pPr>
                              <w:sdt>
                                <w:sdtPr>
                                  <w:alias w:val="Numeris"/>
                                  <w:tag w:val="nr_36767c32afc648578bad8cb1f69e11e8"/>
                                  <w:lock w:val="sdtLocked"/>
                                  <w:richText/>
                                </w:sdtPr>
                                <w:sdtContent>
                                  <w:r>
                                    <w:rPr>
                                      <w:szCs w:val="24"/>
                                    </w:rPr>
                                    <w:t>60</w:t>
                                  </w:r>
                                </w:sdtContent>
                              </w:sdt>
                              <w:r>
                                <w:rPr>
                                  <w:szCs w:val="24"/>
                                </w:rPr>
                                <w:t xml:space="preserve">) </w:t>
                              </w:r>
                              <w:r>
                                <w:rPr>
                                  <w:i/>
                                  <w:sz w:val="20"/>
                                </w:rPr>
                                <w:t>neteko galios 2019-07-01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c03bc3afb3ca4f7289ad8cf0846d2cb6"/>
                            <w:lock w:val="sdtLocked"/>
                            <w:richText/>
                          </w:sdtPr>
                          <w:sdtContent>
                            <w:p>
                              <w:pPr>
                                <w:spacing w:line="360" w:lineRule="auto"/>
                                <w:ind w:firstLine="720"/>
                                <w:jc w:val="both"/>
                                <w:rPr>
                                  <w:szCs w:val="24"/>
                                </w:rPr>
                              </w:pPr>
                              <w:sdt>
                                <w:sdtPr>
                                  <w:alias w:val="Numeris"/>
                                  <w:tag w:val="nr_c03bc3afb3ca4f7289ad8cf0846d2cb6"/>
                                  <w:lock w:val="sdtLocked"/>
                                  <w:richText/>
                                </w:sdtPr>
                                <w:sdtContent>
                                  <w:r>
                                    <w:rPr>
                                      <w:szCs w:val="24"/>
                                    </w:rPr>
                                    <w:t>62</w:t>
                                  </w:r>
                                </w:sdtContent>
                              </w:sdt>
                              <w:r>
                                <w:rPr>
                                  <w:szCs w:val="24"/>
                                </w:rPr>
                                <w:t xml:space="preserve">) </w:t>
                              </w:r>
                              <w:r>
                                <w:rPr>
                                  <w:i/>
                                  <w:sz w:val="20"/>
                                </w:rPr>
                                <w:t>neteko galios 2020-01-01;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63 p."/>
                            <w:tag w:val="part_1018eaa4c9a7471e9e6c994df0a7e8d0"/>
                            <w:lock w:val="sdtLocked"/>
                            <w:richText/>
                          </w:sdtPr>
                          <w:sdtContent>
                            <w:p>
                              <w:pPr>
                                <w:tabs>
                                  <w:tab w:val="left" w:pos="1134"/>
                                </w:tabs>
                                <w:spacing w:line="360" w:lineRule="auto"/>
                                <w:ind w:firstLine="720"/>
                                <w:jc w:val="both"/>
                                <w:rPr>
                                  <w:szCs w:val="24"/>
                                </w:rPr>
                              </w:pPr>
                              <w:sdt>
                                <w:sdtPr>
                                  <w:alias w:val="Numeris"/>
                                  <w:tag w:val="nr_1018eaa4c9a7471e9e6c994df0a7e8d0"/>
                                  <w:lock w:val="sdtLocked"/>
                                  <w:richText/>
                                </w:sdtPr>
                                <w:sdtContent>
                                  <w:r>
                                    <w:rPr>
                                      <w:szCs w:val="24"/>
                                      <w:shd w:val="clear" w:color="auto" w:fill="FFFFFF"/>
                                    </w:rPr>
                                    <w:t>63</w:t>
                                  </w:r>
                                </w:sdtContent>
                              </w:sdt>
                              <w:r>
                                <w:rPr>
                                  <w:szCs w:val="24"/>
                                  <w:shd w:val="clear" w:color="auto" w:fill="FFFFFF"/>
                                </w:rPr>
                                <w:t>) Lietuvos transporto saugos administracijos – dėl šio kodekso 127 straipsnio 1, 2 dalyse, 150, 256, 306, 307 straipsniuose, 369 straipsnio 5, 6 dalyse, 370, 370</w:t>
                              </w:r>
                              <w:r>
                                <w:rPr>
                                  <w:szCs w:val="24"/>
                                  <w:shd w:val="clear" w:color="auto" w:fill="FFFFFF"/>
                                  <w:vertAlign w:val="superscript"/>
                                </w:rPr>
                                <w:t>1</w:t>
                              </w:r>
                              <w:r>
                                <w:rPr>
                                  <w:szCs w:val="24"/>
                                  <w:shd w:val="clear" w:color="auto" w:fill="FFFFFF"/>
                                </w:rPr>
                                <w:t>, 372, 373, 374, 375, 376, 377, 378, 379, 380, 381, 382, 383, 384, 385, 386, 387, 388, 389, 390, 391, 392, 393, 394, 395, 396, 397, 398 straipsniuose, 401 straipsnio 1, 2, 3, 4, 5, 6, 7, 8, 9, 10, 11, 12, 13, 14, 15, 16, 17, 18, 19, 20, 21, 22, 23, 25, 26 dalyse, 402, 403, 404, 405, 406, 407, 409, 410, 411, 413 straipsniuose, 415 straipsnio 2 dalyje, 425 straipsnyje, 426 straipsnio 4 dalyje, 429 straipsnyje, 431 straipsnio 1, 2 dalyse, 434 straipsnio 1, 2, 3 dalyse, 435, 436, 437, 438, 439, 440, 441, 442, 443, 444, 445, 446, 447, 448, 449, 449</w:t>
                              </w:r>
                              <w:r>
                                <w:rPr>
                                  <w:szCs w:val="24"/>
                                  <w:shd w:val="clear" w:color="auto" w:fill="FFFFFF"/>
                                  <w:vertAlign w:val="superscript"/>
                                </w:rPr>
                                <w:t>1</w:t>
                              </w:r>
                              <w:r>
                                <w:rPr>
                                  <w:szCs w:val="24"/>
                                  <w:shd w:val="clear" w:color="auto" w:fill="FFFFFF"/>
                                </w:rPr>
                                <w:t>, 450, 451, 452, 453, 454, 455, 456, 457, 458 straipsniuose, 459 straipsnio 1, 2, 3, 4, 5, 6, 7, 9, 10 dalyse, 460, 461, 462, 463,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602059e83320422dbef8969807d0b477"/>
                            <w:lock w:val="sdtLocked"/>
                            <w:richText/>
                          </w:sdtPr>
                          <w:sdtContent>
                            <w:p>
                              <w:pPr>
                                <w:spacing w:line="360" w:lineRule="auto"/>
                                <w:ind w:firstLine="720"/>
                                <w:jc w:val="both"/>
                                <w:rPr>
                                  <w:szCs w:val="24"/>
                                </w:rPr>
                              </w:pPr>
                              <w:sdt>
                                <w:sdtPr>
                                  <w:alias w:val="Numeris"/>
                                  <w:tag w:val="nr_602059e83320422dbef8969807d0b477"/>
                                  <w:lock w:val="sdtLocked"/>
                                  <w:richText/>
                                </w:sdtPr>
                                <w:sdtContent>
                                  <w:r>
                                    <w:rPr>
                                      <w:bCs/>
                                      <w:szCs w:val="24"/>
                                      <w:lang w:eastAsia="lt-LT"/>
                                    </w:rPr>
                                    <w:t>65</w:t>
                                  </w:r>
                                </w:sdtContent>
                              </w:sdt>
                              <w:r>
                                <w:rPr>
                                  <w:bCs/>
                                  <w:szCs w:val="24"/>
                                  <w:lang w:eastAsia="lt-LT"/>
                                </w:rPr>
                                <w:t>) Valstybinės ligonių kasos prie Sveikatos apsaugos ministerijos ir teritorinių ligonių kasų – dėl šio kodekso 56, 57, 58, 505, 507 straipsniuose numatytų administracinių nusižengimų</w:t>
                              </w:r>
                              <w:r>
                                <w:rPr>
                                  <w:szCs w:val="24"/>
                                </w:rPr>
                                <w:t>;</w:t>
                              </w:r>
                            </w:p>
                          </w:sdtContent>
                        </w:sdt>
                        <w:sdt>
                          <w:sdtPr>
                            <w:alias w:val="589 str. 1 d. 66 p."/>
                            <w:tag w:val="part_bfed26b0acfc443988b256da46bcad9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bfed26b0acfc443988b256da46bcad92"/>
                                  <w:lock w:val="sdtLocked"/>
                                  <w:richText/>
                                </w:sdtPr>
                                <w:sdtContent>
                                  <w:r>
                                    <w:rPr>
                                      <w:szCs w:val="24"/>
                                    </w:rPr>
                                    <w:t>66</w:t>
                                  </w:r>
                                </w:sdtContent>
                              </w:sdt>
                              <w:r>
                                <w:rPr>
                                  <w:szCs w:val="24"/>
                                </w:rPr>
                                <w:t>) Valstybinės mokesčių inspekcijos – dėl šio kodekso 93, 95, 99, 127, 132, 137, 143, 150, 151, 159, 160, 161, 162, 163, 164, 165, 166, 167, 168, 170, 172, 173, 174, 176, 178, 179, 180, 187, 188, 188</w:t>
                              </w:r>
                              <w:r>
                                <w:rPr>
                                  <w:szCs w:val="24"/>
                                  <w:vertAlign w:val="superscript"/>
                                </w:rPr>
                                <w:t>1</w:t>
                              </w:r>
                              <w:r>
                                <w:rPr>
                                  <w:szCs w:val="24"/>
                                </w:rPr>
                                <w:t>, 189, 190, 191, 192, 194, 198</w:t>
                              </w:r>
                              <w:r>
                                <w:rPr>
                                  <w:szCs w:val="24"/>
                                  <w:vertAlign w:val="superscript"/>
                                </w:rPr>
                                <w:t>1</w:t>
                              </w:r>
                              <w:r>
                                <w:rPr>
                                  <w:szCs w:val="24"/>
                                </w:rPr>
                                <w:t>, 205, 207 straipsniuose, 209 straipsnio 1, 2, 3, 4, 5, 6, 7, 8 dalyse, 214, 224, 449, 449</w:t>
                              </w:r>
                              <w:r>
                                <w:rPr>
                                  <w:szCs w:val="24"/>
                                  <w:vertAlign w:val="superscript"/>
                                </w:rPr>
                                <w:t>1</w:t>
                              </w:r>
                              <w:r>
                                <w:rPr>
                                  <w:szCs w:val="24"/>
                                </w:rPr>
                                <w:t xml:space="preserve">, 450, 505, 507, 546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715110ba1d11eab9d9cd0c85e0b745">
                                <w:r w:rsidRPr="00532B9F">
                                  <w:rPr>
                                    <w:rFonts w:ascii="Times New Roman" w:eastAsia="MS Mincho" w:hAnsi="Times New Roman"/>
                                    <w:sz w:val="20"/>
                                    <w:i/>
                                    <w:iCs/>
                                    <w:color w:val="0000FF" w:themeColor="hyperlink"/>
                                    <w:u w:val="single"/>
                                  </w:rPr>
                                  <w:t>XIII-3095</w:t>
                                </w:r>
                              </w:fldSimple>
                              <w:r>
                                <w:rPr>
                                  <w:rFonts w:ascii="Times New Roman" w:eastAsia="MS Mincho" w:hAnsi="Times New Roman"/>
                                  <w:sz w:val="20"/>
                                  <w:i/>
                                  <w:iCs/>
                                </w:rPr>
                                <w:t>,
2020-06-25,
paskelbta TAR 2020-06-29, i. k. 2020-14364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sdtContent>
                        </w:sdt>
                        <w:sdt>
                          <w:sdtPr>
                            <w:alias w:val="589 str. 1 d. 67 p."/>
                            <w:tag w:val="part_d8ea6361ca66479582641cda2cef5697"/>
                            <w:lock w:val="sdtLocked"/>
                            <w:richText/>
                          </w:sdtPr>
                          <w:sdtContent>
                            <w:p>
                              <w:pPr>
                                <w:spacing w:line="360" w:lineRule="auto"/>
                                <w:ind w:firstLine="720"/>
                                <w:jc w:val="both"/>
                                <w:rPr>
                                  <w:szCs w:val="24"/>
                                </w:rPr>
                              </w:pPr>
                              <w:sdt>
                                <w:sdtPr>
                                  <w:alias w:val="Numeris"/>
                                  <w:tag w:val="nr_d8ea6361ca66479582641cda2cef5697"/>
                                  <w:lock w:val="sdtLocked"/>
                                  <w:richText/>
                                </w:sdtPr>
                                <w:sdtContent>
                                  <w:r>
                                    <w:rPr>
                                      <w:szCs w:val="24"/>
                                      <w:lang w:eastAsia="lt-LT"/>
                                    </w:rPr>
                                    <w:t>67</w:t>
                                  </w:r>
                                </w:sdtContent>
                              </w:sdt>
                              <w:r>
                                <w:rPr>
                                  <w:szCs w:val="24"/>
                                  <w:lang w:eastAsia="lt-LT"/>
                                </w:rPr>
                                <w:t xml:space="preserve">) Valstybinės teritorijų planavimo ir statybos inspekcijos prie Aplinkos ministerijos – dėl šio kodekso 350, 351, 352, 353, 354, 355, 356, </w:t>
                              </w:r>
                              <w:r>
                                <w:rPr>
                                  <w:szCs w:val="24"/>
                                </w:rPr>
                                <w:t>356</w:t>
                              </w:r>
                              <w:r>
                                <w:rPr>
                                  <w:szCs w:val="24"/>
                                  <w:vertAlign w:val="superscript"/>
                                </w:rPr>
                                <w:t>1</w:t>
                              </w:r>
                              <w:r>
                                <w:rPr>
                                  <w:szCs w:val="24"/>
                                </w:rPr>
                                <w:t xml:space="preserve">, </w:t>
                              </w:r>
                              <w:r>
                                <w:rPr>
                                  <w:szCs w:val="24"/>
                                  <w:lang w:eastAsia="lt-LT"/>
                                </w:rPr>
                                <w:t>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358, 361, 362, 363, 364, 364</w:t>
                              </w:r>
                              <w:r>
                                <w:rPr>
                                  <w:szCs w:val="24"/>
                                  <w:vertAlign w:val="superscript"/>
                                  <w:lang w:eastAsia="lt-LT"/>
                                </w:rPr>
                                <w:t>1</w:t>
                              </w:r>
                              <w:r>
                                <w:rPr>
                                  <w:szCs w:val="24"/>
                                  <w:lang w:eastAsia="lt-LT"/>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589 str. 1 d. 68 p."/>
                            <w:tag w:val="part_2a0b492bc41648d48011a0de19107486"/>
                            <w:lock w:val="sdtLocked"/>
                            <w:richText/>
                          </w:sdtPr>
                          <w:sdtContent>
                            <w:p>
                              <w:pPr>
                                <w:spacing w:line="360" w:lineRule="auto"/>
                                <w:ind w:firstLine="720"/>
                                <w:jc w:val="both"/>
                                <w:rPr>
                                  <w:szCs w:val="24"/>
                                </w:rPr>
                              </w:pPr>
                              <w:sdt>
                                <w:sdtPr>
                                  <w:alias w:val="Numeris"/>
                                  <w:tag w:val="nr_2a0b492bc41648d48011a0de19107486"/>
                                  <w:lock w:val="sdtLocked"/>
                                  <w:richText/>
                                </w:sdtPr>
                                <w:sdtContent>
                                  <w:r>
                                    <w:rPr>
                                      <w:szCs w:val="24"/>
                                    </w:rPr>
                                    <w:t>68</w:t>
                                  </w:r>
                                </w:sdtContent>
                              </w:sdt>
                              <w:r>
                                <w:rPr>
                                  <w:szCs w:val="24"/>
                                </w:rPr>
                                <w:t xml:space="preserve">) </w:t>
                              </w:r>
                              <w:r>
                                <w:rPr>
                                  <w:bCs/>
                                  <w:szCs w:val="24"/>
                                  <w:lang w:eastAsia="lt-LT"/>
                                </w:rPr>
                                <w:t>Valstybinės vaistų kontrolės tarnybos prie Sveikatos apsaugos ministerijos – dėl šio kodekso 60 straipsnio 3 dalyje, 62, 63, 66, 67, 68 straipsniuose, 224 straipsnio 1 dalyje, 505, 507 straipsniuose numatytų administracinių nusižengimų</w:t>
                              </w:r>
                              <w:r>
                                <w:rPr>
                                  <w:szCs w:val="24"/>
                                </w:rPr>
                                <w:t>;</w:t>
                              </w:r>
                            </w:p>
                          </w:sdtContent>
                        </w:sdt>
                        <w:sdt>
                          <w:sdtPr>
                            <w:alias w:val="69 p."/>
                            <w:tag w:val="part_cb128b4ef2714acda9c263f1a6c881a5"/>
                            <w:lock w:val="sdtLocked"/>
                            <w:richText/>
                          </w:sdtPr>
                          <w:sdtContent>
                            <w:p>
                              <w:pPr>
                                <w:spacing w:line="360" w:lineRule="auto"/>
                                <w:ind w:firstLine="720"/>
                                <w:jc w:val="both"/>
                                <w:rPr>
                                  <w:szCs w:val="24"/>
                                </w:rPr>
                              </w:pPr>
                              <w:sdt>
                                <w:sdtPr>
                                  <w:alias w:val="Numeris"/>
                                  <w:tag w:val="nr_cb128b4ef2714acda9c263f1a6c881a5"/>
                                  <w:lock w:val="sdtLocked"/>
                                  <w:richText/>
                                </w:sdtPr>
                                <w:sdtContent>
                                  <w:r>
                                    <w:t>69</w:t>
                                  </w:r>
                                </w:sdtContent>
                              </w:sdt>
                              <w:r>
                                <w:t xml:space="preserve">) Valstybinės miškų tarnybos valstybiniai miškų pareigūnai – </w:t>
                              </w:r>
                              <w:r>
                                <w:rPr>
                                  <w:lang w:eastAsia="lt-LT"/>
                                </w:rPr>
                                <w:t>dėl šio kodekso 110, 112, 114 straipsniuose, 247 straipsnio 1, 2, 3, 4, 5, 6, 7, 8, 9, 10, 11, 12, 13, 14, 15, 16 dalyse, 253, 256, 261, 264, 270, 270</w:t>
                              </w:r>
                              <w:r>
                                <w:rPr>
                                  <w:vertAlign w:val="superscript"/>
                                  <w:lang w:eastAsia="lt-LT"/>
                                </w:rPr>
                                <w:t>1</w:t>
                              </w:r>
                              <w:r>
                                <w:rPr>
                                  <w:lang w:eastAsia="lt-LT"/>
                                </w:rPr>
                                <w:t>, 271, 272, 273, 274, 275, 276, 277, 278, 279, 280, 282, 283 straipsniuose, 284 straipsnio 1, 3, 4 dalyse, 286, 290, 305, 364 straipsniuose, 426 straipsnio 4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0 p."/>
                            <w:tag w:val="part_f6ad34d8de4449c7aa5a42648aedb193"/>
                            <w:lock w:val="sdtLocked"/>
                            <w:richText/>
                          </w:sdtPr>
                          <w:sdtContent>
                            <w:p>
                              <w:pPr>
                                <w:spacing w:line="360" w:lineRule="auto"/>
                                <w:ind w:firstLine="720"/>
                                <w:jc w:val="both"/>
                                <w:rPr>
                                  <w:szCs w:val="24"/>
                                </w:rPr>
                              </w:pPr>
                              <w:sdt>
                                <w:sdtPr>
                                  <w:alias w:val="Numeris"/>
                                  <w:tag w:val="nr_f6ad34d8de4449c7aa5a42648aedb193"/>
                                  <w:lock w:val="sdtLocked"/>
                                  <w:richText/>
                                </w:sdtPr>
                                <w:sdtContent>
                                  <w:r>
                                    <w:rPr>
                                      <w:color w:val="000000"/>
                                      <w:szCs w:val="24"/>
                                    </w:rPr>
                                    <w:t>70</w:t>
                                  </w:r>
                                </w:sdtContent>
                              </w:sdt>
                              <w:r>
                                <w:rPr>
                                  <w:color w:val="000000"/>
                                  <w:szCs w:val="24"/>
                                </w:rPr>
                                <w:t>) Valstybinės vartotojų teisių apsaugos tarnybos – dėl šio kodekso 45 straipsnyje, 49 straipsnio 3, 4, 5 dalyse, 49</w:t>
                              </w:r>
                              <w:r>
                                <w:rPr>
                                  <w:color w:val="000000"/>
                                  <w:szCs w:val="24"/>
                                  <w:vertAlign w:val="superscript"/>
                                </w:rPr>
                                <w:t>1</w:t>
                              </w:r>
                              <w:r>
                                <w:rPr>
                                  <w:color w:val="000000"/>
                                  <w:szCs w:val="24"/>
                                </w:rPr>
                                <w:t xml:space="preserve"> straipsnyje, 50 straipsnio 1, 2, 3, 4, 13, 14, 15, 16 dalyse, 70, 128, 129, 139 straipsniuose, 144 straipsnio 2, 3, 4, 5 dalyse, 145, 152, 155, 156, 157, 160, 161, 162, 163, 164, 173, 174 straipsniuose, 209 straipsnio 1, 2, 3, 4, 5, 6, 7, 8 dalyse, 224 straipsnyje, 234 straipsnio 1 dalyje, 270</w:t>
                              </w:r>
                              <w:r>
                                <w:rPr>
                                  <w:color w:val="000000"/>
                                  <w:szCs w:val="24"/>
                                  <w:vertAlign w:val="superscript"/>
                                </w:rPr>
                                <w:t>1</w:t>
                              </w:r>
                              <w:r>
                                <w:rPr>
                                  <w:color w:val="000000"/>
                                  <w:szCs w:val="24"/>
                                </w:rPr>
                                <w:t xml:space="preserve"> straipsnyje,</w:t>
                              </w:r>
                              <w:r>
                                <w:rPr>
                                  <w:bCs/>
                                  <w:color w:val="000000"/>
                                  <w:szCs w:val="24"/>
                                </w:rPr>
                                <w:t xml:space="preserve"> </w:t>
                              </w:r>
                              <w:r>
                                <w:rPr>
                                  <w:color w:val="000000"/>
                                  <w:szCs w:val="24"/>
                                </w:rPr>
                                <w:t>308 straipsnio 1, 2, 9, 10, 12, 15, 18, 20, 21, 22 dalyse, 308</w:t>
                              </w:r>
                              <w:r>
                                <w:rPr>
                                  <w:color w:val="000000"/>
                                  <w:szCs w:val="24"/>
                                  <w:vertAlign w:val="superscript"/>
                                </w:rPr>
                                <w:t>1</w:t>
                              </w:r>
                              <w:r>
                                <w:rPr>
                                  <w:color w:val="000000"/>
                                  <w:szCs w:val="24"/>
                                </w:rPr>
                                <w:t> straipsnio 5, 7 dalyse, 309 straipsnio 6 dalyje, 310 straipsnio 10, 11, 12 dalyse, 473, 475,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71 p."/>
                            <w:tag w:val="part_9604a243b3244e70af0a2db84a93413a"/>
                            <w:lock w:val="sdtLocked"/>
                            <w:richText/>
                          </w:sdtPr>
                          <w:sdtContent>
                            <w:p>
                              <w:pPr>
                                <w:tabs>
                                  <w:tab w:val="left" w:pos="0"/>
                                  <w:tab w:val="left" w:pos="1560"/>
                                </w:tabs>
                                <w:spacing w:line="360" w:lineRule="auto"/>
                                <w:ind w:firstLine="720"/>
                                <w:jc w:val="both"/>
                                <w:rPr>
                                  <w:szCs w:val="24"/>
                                </w:rPr>
                              </w:pPr>
                              <w:sdt>
                                <w:sdtPr>
                                  <w:alias w:val="Numeris"/>
                                  <w:tag w:val="nr_9604a243b3244e70af0a2db84a93413a"/>
                                  <w:lock w:val="sdtLocked"/>
                                  <w:richText/>
                                </w:sdtPr>
                                <w:sdtContent>
                                  <w:r>
                                    <w:rPr>
                                      <w:szCs w:val="24"/>
                                    </w:rPr>
                                    <w:t>71</w:t>
                                  </w:r>
                                </w:sdtContent>
                              </w:sdt>
                              <w:r>
                                <w:rPr>
                                  <w:szCs w:val="24"/>
                                </w:rPr>
                                <w:t xml:space="preserve">) </w:t>
                              </w:r>
                              <w:r>
                                <w:rPr>
                                  <w:color w:val="000000"/>
                                  <w:szCs w:val="24"/>
                                </w:rPr>
                                <w:t>Valstybės vaiko teisių apsaugos ir įvaikinimo tarnybos – dėl šio kodekso 72, 73, 74, 75, 80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2 p."/>
                            <w:tag w:val="part_8948b237602b40b8bae64ede57d699ac"/>
                            <w:lock w:val="sdtLocked"/>
                            <w:richText/>
                          </w:sdtPr>
                          <w:sdtContent>
                            <w:p>
                              <w:pPr>
                                <w:spacing w:line="360" w:lineRule="auto"/>
                                <w:ind w:firstLine="720"/>
                                <w:jc w:val="both"/>
                                <w:rPr>
                                  <w:szCs w:val="24"/>
                                </w:rPr>
                              </w:pPr>
                              <w:sdt>
                                <w:sdtPr>
                                  <w:alias w:val="Numeris"/>
                                  <w:tag w:val="nr_8948b237602b40b8bae64ede57d699ac"/>
                                  <w:lock w:val="sdtLocked"/>
                                  <w:richText/>
                                </w:sdtPr>
                                <w:sdtContent>
                                  <w:r>
                                    <w:rPr>
                                      <w:szCs w:val="24"/>
                                    </w:rPr>
                                    <w:t>72</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3 p."/>
                            <w:tag w:val="part_af751159da7f4d81a834c5c93105e940"/>
                            <w:lock w:val="sdtLocked"/>
                            <w:richText/>
                          </w:sdtPr>
                          <w:sdtContent>
                            <w:p>
                              <w:pPr>
                                <w:spacing w:line="360" w:lineRule="auto"/>
                                <w:ind w:firstLine="720"/>
                                <w:jc w:val="both"/>
                                <w:rPr>
                                  <w:szCs w:val="24"/>
                                </w:rPr>
                              </w:pPr>
                              <w:sdt>
                                <w:sdtPr>
                                  <w:alias w:val="Numeris"/>
                                  <w:tag w:val="nr_af751159da7f4d81a834c5c93105e940"/>
                                  <w:lock w:val="sdtLocked"/>
                                  <w:richText/>
                                </w:sdtPr>
                                <w:sdtContent>
                                  <w:r>
                                    <w:rPr>
                                      <w:szCs w:val="24"/>
                                    </w:rPr>
                                    <w:t>73</w:t>
                                  </w:r>
                                </w:sdtContent>
                              </w:sdt>
                              <w:r>
                                <w:rPr>
                                  <w:szCs w:val="24"/>
                                </w:rPr>
                                <w:t xml:space="preserve">) </w:t>
                              </w:r>
                              <w:r>
                                <w:rPr>
                                  <w:bCs/>
                                  <w:i/>
                                  <w:sz w:val="20"/>
                                  <w:lang w:eastAsia="lt-LT"/>
                                </w:rPr>
                                <w:t>neteko galios 2019-03-22</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4 p."/>
                            <w:tag w:val="part_50ba21695247476d8202628a6fcba23e"/>
                            <w:lock w:val="sdtLocked"/>
                            <w:richText/>
                          </w:sdtPr>
                          <w:sdtContent>
                            <w:p>
                              <w:pPr>
                                <w:spacing w:line="360" w:lineRule="auto"/>
                                <w:ind w:firstLine="720"/>
                                <w:jc w:val="both"/>
                                <w:rPr>
                                  <w:szCs w:val="24"/>
                                </w:rPr>
                              </w:pPr>
                              <w:sdt>
                                <w:sdtPr>
                                  <w:alias w:val="Numeris"/>
                                  <w:tag w:val="nr_50ba21695247476d8202628a6fcba23e"/>
                                  <w:lock w:val="sdtLocked"/>
                                  <w:richText/>
                                </w:sdtPr>
                                <w:sdtContent>
                                  <w:r>
                                    <w:rPr>
                                      <w:szCs w:val="24"/>
                                      <w:lang w:eastAsia="lt-LT"/>
                                    </w:rPr>
                                    <w:t>74</w:t>
                                  </w:r>
                                </w:sdtContent>
                              </w:sdt>
                              <w:r>
                                <w:rPr>
                                  <w:szCs w:val="24"/>
                                  <w:lang w:eastAsia="lt-LT"/>
                                </w:rPr>
                                <w:t xml:space="preserve">) Viešojo saugumo tarnybos prie Vidaus reikalų ministerijos – dėl šio kodekso 45 straipsnio 4 dalyje, 46 straipsnio 3 dalyje, 506 straipsnio 4, </w:t>
                              </w:r>
                              <w:r>
                                <w:rPr>
                                  <w:bCs/>
                                  <w:szCs w:val="24"/>
                                  <w:lang w:eastAsia="lt-LT"/>
                                </w:rPr>
                                <w:t>4</w:t>
                              </w:r>
                              <w:r>
                                <w:rPr>
                                  <w:bCs/>
                                  <w:szCs w:val="24"/>
                                  <w:vertAlign w:val="superscript"/>
                                  <w:lang w:eastAsia="lt-LT"/>
                                </w:rPr>
                                <w:t>1</w:t>
                              </w:r>
                              <w:r>
                                <w:rPr>
                                  <w:bCs/>
                                  <w:szCs w:val="24"/>
                                  <w:lang w:eastAsia="lt-LT"/>
                                </w:rPr>
                                <w:t xml:space="preserve"> dalyse</w:t>
                              </w:r>
                              <w:r>
                                <w:rPr>
                                  <w:szCs w:val="24"/>
                                  <w:lang w:eastAsia="lt-LT"/>
                                </w:rPr>
                                <w:t>, 508 straipsnyje, 526 straipsnio 3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5 p."/>
                            <w:tag w:val="part_70639ff3953f4fe9b3acacd7d785f2c7"/>
                            <w:lock w:val="sdtLocked"/>
                            <w:richText/>
                          </w:sdtPr>
                          <w:sdtContent>
                            <w:p>
                              <w:pPr>
                                <w:spacing w:line="360" w:lineRule="auto"/>
                                <w:ind w:firstLine="720"/>
                                <w:jc w:val="both"/>
                                <w:rPr>
                                  <w:szCs w:val="24"/>
                                </w:rPr>
                              </w:pPr>
                              <w:sdt>
                                <w:sdtPr>
                                  <w:alias w:val="Numeris"/>
                                  <w:tag w:val="nr_70639ff3953f4fe9b3acacd7d785f2c7"/>
                                  <w:lock w:val="sdtLocked"/>
                                  <w:richText/>
                                </w:sdtPr>
                                <w:sdtContent>
                                  <w:r>
                                    <w:rPr>
                                      <w:szCs w:val="24"/>
                                    </w:rPr>
                                    <w:t>75</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6 p."/>
                            <w:tag w:val="part_df173a27c3834035bdf746365293994d"/>
                            <w:lock w:val="sdtLocked"/>
                            <w:richText/>
                          </w:sdtPr>
                          <w:sdtContent>
                            <w:p>
                              <w:pPr>
                                <w:spacing w:line="360" w:lineRule="auto"/>
                                <w:ind w:firstLine="720"/>
                                <w:jc w:val="both"/>
                                <w:rPr>
                                  <w:szCs w:val="24"/>
                                </w:rPr>
                              </w:pPr>
                              <w:sdt>
                                <w:sdtPr>
                                  <w:alias w:val="Numeris"/>
                                  <w:tag w:val="nr_df173a27c3834035bdf746365293994d"/>
                                  <w:lock w:val="sdtLocked"/>
                                  <w:richText/>
                                </w:sdtPr>
                                <w:sdtContent>
                                  <w:r>
                                    <w:rPr>
                                      <w:rFonts w:eastAsia="Calibri"/>
                                      <w:szCs w:val="24"/>
                                    </w:rPr>
                                    <w:t>76</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7 p."/>
                            <w:tag w:val="part_0e7b1c7c7c5340a6abbae6fa62f22732"/>
                            <w:lock w:val="sdtLocked"/>
                            <w:richText/>
                          </w:sdtPr>
                          <w:sdtContent>
                            <w:p>
                              <w:pPr>
                                <w:spacing w:line="360" w:lineRule="auto"/>
                                <w:ind w:firstLine="720"/>
                                <w:jc w:val="both"/>
                                <w:rPr>
                                  <w:szCs w:val="24"/>
                                </w:rPr>
                              </w:pPr>
                              <w:sdt>
                                <w:sdtPr>
                                  <w:alias w:val="Numeris"/>
                                  <w:tag w:val="nr_0e7b1c7c7c5340a6abbae6fa62f22732"/>
                                  <w:lock w:val="sdtLocked"/>
                                  <w:richText/>
                                </w:sdtPr>
                                <w:sdtContent>
                                  <w:r>
                                    <w:rPr>
                                      <w:color w:val="000000"/>
                                      <w:szCs w:val="24"/>
                                    </w:rPr>
                                    <w:t>77</w:t>
                                  </w:r>
                                </w:sdtContent>
                              </w:sdt>
                              <w:r>
                                <w:rPr>
                                  <w:color w:val="000000"/>
                                  <w:szCs w:val="24"/>
                                </w:rPr>
                                <w:t xml:space="preserve">) biudžetinių įstaigų ir viešųjų įstaigų, atsakingų už </w:t>
                              </w:r>
                              <w:r>
                                <w:rPr>
                                  <w:szCs w:val="24"/>
                                </w:rPr>
                                <w:t xml:space="preserve">Viešojo </w:t>
                              </w:r>
                              <w:r>
                                <w:rPr>
                                  <w:color w:val="000000"/>
                                  <w:szCs w:val="24"/>
                                </w:rPr>
                                <w:t xml:space="preserve">sektoriaus atskaitomybės įstatyme nustatytų viešojo sektoriaus subjektų grupių metinių konsoliduotųjų ataskaitų </w:t>
                              </w:r>
                              <w:r>
                                <w:rPr>
                                  <w:szCs w:val="24"/>
                                </w:rPr>
                                <w:t xml:space="preserve">ir (arba) metinės veiklos ataskaitos </w:t>
                              </w:r>
                              <w:r>
                                <w:rPr>
                                  <w:color w:val="000000"/>
                                  <w:szCs w:val="24"/>
                                </w:rPr>
                                <w:t>parengimą</w:t>
                              </w:r>
                              <w:r>
                                <w:rPr>
                                  <w:szCs w:val="24"/>
                                </w:rPr>
                                <w:t>, paskelbimą</w:t>
                              </w:r>
                              <w:r>
                                <w:rPr>
                                  <w:color w:val="000000"/>
                                  <w:szCs w:val="24"/>
                                </w:rPr>
                                <w:t xml:space="preserve"> ir </w:t>
                              </w:r>
                              <w:r>
                                <w:rPr>
                                  <w:szCs w:val="24"/>
                                </w:rPr>
                                <w:t xml:space="preserve">(arba) </w:t>
                              </w:r>
                              <w:r>
                                <w:rPr>
                                  <w:color w:val="000000"/>
                                  <w:szCs w:val="24"/>
                                </w:rPr>
                                <w:t>pateikimą laiku, – dėl šio kodekso 185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8 p."/>
                            <w:tag w:val="part_dfef4a9075ad4590b66e5bca73dfea78"/>
                            <w:lock w:val="sdtLocked"/>
                            <w:richText/>
                          </w:sdtPr>
                          <w:sdtContent>
                            <w:p>
                              <w:pPr>
                                <w:spacing w:line="360" w:lineRule="auto"/>
                                <w:ind w:firstLine="720"/>
                                <w:jc w:val="both"/>
                                <w:rPr>
                                  <w:szCs w:val="24"/>
                                </w:rPr>
                              </w:pPr>
                              <w:sdt>
                                <w:sdtPr>
                                  <w:alias w:val="Numeris"/>
                                  <w:tag w:val="nr_dfef4a9075ad4590b66e5bca73dfea78"/>
                                  <w:lock w:val="sdtLocked"/>
                                  <w:richText/>
                                </w:sdtPr>
                                <w:sdtContent>
                                  <w:r>
                                    <w:rPr>
                                      <w:szCs w:val="24"/>
                                    </w:rPr>
                                    <w:t>78</w:t>
                                  </w:r>
                                </w:sdtContent>
                              </w:sdt>
                              <w:r>
                                <w:rPr>
                                  <w:szCs w:val="24"/>
                                </w:rPr>
                                <w:t>) Lietuvos kariuomenės Karinių jūrų pajėgų Jūrų gelbėjimo koordinavimo centro – dėl šio kodekso 401 straipsnio 1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9 p."/>
                            <w:tag w:val="part_18af0ad7f3e3468e84a6a1d48d473877"/>
                            <w:lock w:val="sdtLocked"/>
                            <w:richText/>
                          </w:sdtPr>
                          <w:sdtContent>
                            <w:p>
                              <w:pPr>
                                <w:spacing w:line="360" w:lineRule="auto"/>
                                <w:ind w:firstLine="720"/>
                                <w:jc w:val="both"/>
                                <w:rPr>
                                  <w:bCs/>
                                  <w:szCs w:val="24"/>
                                </w:rPr>
                              </w:pPr>
                              <w:sdt>
                                <w:sdtPr>
                                  <w:alias w:val="Numeris"/>
                                  <w:tag w:val="nr_18af0ad7f3e3468e84a6a1d48d473877"/>
                                  <w:lock w:val="sdtLocked"/>
                                  <w:richText/>
                                </w:sdtPr>
                                <w:sdtContent>
                                  <w:r>
                                    <w:rPr>
                                      <w:szCs w:val="24"/>
                                    </w:rPr>
                                    <w:t>79</w:t>
                                  </w:r>
                                </w:sdtContent>
                              </w:sdt>
                              <w:r>
                                <w:rPr>
                                  <w:bCs/>
                                  <w:szCs w:val="24"/>
                                </w:rPr>
                                <w:t>) Lietuvos kariuomenės struktūrinio padalinio, administruojančio karo prievolę, – dėl šio kodekso 558, 559, 560, 561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0 p."/>
                            <w:tag w:val="part_4b2dc3e8a2d6455cb54588aac58d988a"/>
                            <w:lock w:val="sdtLocked"/>
                            <w:richText/>
                          </w:sdtPr>
                          <w:sdtContent>
                            <w:p>
                              <w:pPr>
                                <w:spacing w:line="360" w:lineRule="auto"/>
                                <w:ind w:firstLine="720"/>
                                <w:jc w:val="both"/>
                                <w:rPr>
                                  <w:bCs/>
                                  <w:szCs w:val="24"/>
                                </w:rPr>
                              </w:pPr>
                              <w:sdt>
                                <w:sdtPr>
                                  <w:alias w:val="Numeris"/>
                                  <w:tag w:val="nr_4b2dc3e8a2d6455cb54588aac58d988a"/>
                                  <w:lock w:val="sdtLocked"/>
                                  <w:richText/>
                                </w:sdtPr>
                                <w:sdtContent>
                                  <w:r>
                                    <w:rPr>
                                      <w:szCs w:val="24"/>
                                    </w:rPr>
                                    <w:t>80</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1 p."/>
                            <w:tag w:val="part_8eebcea2d6994d008508225d0357fd4c"/>
                            <w:lock w:val="sdtLocked"/>
                            <w:richText/>
                          </w:sdtPr>
                          <w:sdtContent>
                            <w:p>
                              <w:pPr>
                                <w:spacing w:line="360" w:lineRule="auto"/>
                                <w:ind w:firstLine="720"/>
                                <w:jc w:val="both"/>
                                <w:rPr>
                                  <w:szCs w:val="24"/>
                                </w:rPr>
                              </w:pPr>
                              <w:sdt>
                                <w:sdtPr>
                                  <w:alias w:val="Numeris"/>
                                  <w:tag w:val="nr_8eebcea2d6994d008508225d0357fd4c"/>
                                  <w:lock w:val="sdtLocked"/>
                                  <w:richText/>
                                </w:sdtPr>
                                <w:sdtContent>
                                  <w:r>
                                    <w:rPr>
                                      <w:szCs w:val="24"/>
                                    </w:rPr>
                                    <w:t>81</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2 p."/>
                            <w:tag w:val="part_05ffd2ab17844f609b072a349a4783c2"/>
                            <w:lock w:val="sdtLocked"/>
                            <w:richText/>
                          </w:sdtPr>
                          <w:sdtContent>
                            <w:p>
                              <w:pPr>
                                <w:tabs>
                                  <w:tab w:val="left" w:pos="1134"/>
                                </w:tabs>
                                <w:spacing w:line="360" w:lineRule="auto"/>
                                <w:ind w:firstLine="720"/>
                                <w:jc w:val="both"/>
                                <w:rPr>
                                  <w:szCs w:val="24"/>
                                </w:rPr>
                              </w:pPr>
                              <w:sdt>
                                <w:sdtPr>
                                  <w:alias w:val="Numeris"/>
                                  <w:tag w:val="nr_05ffd2ab17844f609b072a349a4783c2"/>
                                  <w:lock w:val="sdtLocked"/>
                                  <w:richText/>
                                </w:sdtPr>
                                <w:sdtContent>
                                  <w:r>
                                    <w:rPr>
                                      <w:szCs w:val="24"/>
                                    </w:rPr>
                                    <w:t>82</w:t>
                                  </w:r>
                                </w:sdtContent>
                              </w:sdt>
                              <w:r>
                                <w:rPr>
                                  <w:szCs w:val="24"/>
                                </w:rPr>
                                <w:t>)</w:t>
                              </w:r>
                              <w:r>
                                <w:rPr>
                                  <w:bCs/>
                                  <w:szCs w:val="24"/>
                                </w:rPr>
                                <w:t xml:space="preserve"> </w:t>
                              </w:r>
                              <w:r>
                                <w:rPr>
                                  <w:szCs w:val="24"/>
                                </w:rPr>
                                <w:t xml:space="preserve">savivaldybių administracijų – dėl šio kodekso 45, 46, 48, 78, 114 straipsniuose, 144 straipsnio 1, 4, 5 dalyse, 148, 149, 150, 152, 153, 154, 155, 156, 166, 167, 168, 178, 179, 180, 223, 224 straipsniuose, 225 straipsnio 1 dalyje, 281, 290, 291, 292, 294, 295, 296, 297, 298, 319, 332 straipsniuose, 333 straipsnio 7 dalyje, 335, 336, 344, 346, 347, 348, 349, 350, 359, 360, 365, 366, 367, 368 straipsniuose, 369 straipsnio 1, 2, 3, 4 dalyse, 371, 414 straipsniuose, 417 straipsnio 2 dalyje, 418, 419 straipsniuose, 426 straipsnio 4 dalyje, 431 straipsnyje, 434 straipsnio 2 dalyje, 439, 446, 447 straipsniuose, 448, 449, </w:t>
                              </w:r>
                              <w:r>
                                <w:rPr>
                                  <w:szCs w:val="24"/>
                                  <w:shd w:val="clear" w:color="auto" w:fill="FFFFFF"/>
                                </w:rPr>
                                <w:t>449</w:t>
                              </w:r>
                              <w:r>
                                <w:rPr>
                                  <w:szCs w:val="24"/>
                                  <w:shd w:val="clear" w:color="auto" w:fill="FFFFFF"/>
                                  <w:vertAlign w:val="superscript"/>
                                </w:rPr>
                                <w:t>1</w:t>
                              </w:r>
                              <w:r>
                                <w:rPr>
                                  <w:szCs w:val="24"/>
                                  <w:shd w:val="clear" w:color="auto" w:fill="FFFFFF"/>
                                </w:rPr>
                                <w:t xml:space="preserve">, </w:t>
                              </w:r>
                              <w:r>
                                <w:rPr>
                                  <w:szCs w:val="24"/>
                                </w:rPr>
                                <w:t>457, 459, 484, 484</w:t>
                              </w:r>
                              <w:r>
                                <w:rPr>
                                  <w:szCs w:val="24"/>
                                  <w:vertAlign w:val="superscript"/>
                                </w:rPr>
                                <w:t>1</w:t>
                              </w:r>
                              <w:r>
                                <w:rPr>
                                  <w:szCs w:val="24"/>
                                </w:rPr>
                                <w:t>, 485, 488, 491, 492, 497, 498, 499, 500, 501, 502, 503, 505, 507, 516, 518, 519, 526, 529, 530, 546,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3 p."/>
                            <w:tag w:val="part_59a0868589fa42d5bafb453dd6cf1a85"/>
                            <w:lock w:val="sdtLocked"/>
                            <w:richText/>
                          </w:sdtPr>
                          <w:sdtContent>
                            <w:p>
                              <w:pPr>
                                <w:tabs>
                                  <w:tab w:val="left" w:pos="1134"/>
                                </w:tabs>
                                <w:spacing w:line="360" w:lineRule="auto"/>
                                <w:ind w:firstLine="720"/>
                                <w:jc w:val="both"/>
                                <w:rPr>
                                  <w:szCs w:val="24"/>
                                </w:rPr>
                              </w:pPr>
                              <w:sdt>
                                <w:sdtPr>
                                  <w:alias w:val="Numeris"/>
                                  <w:tag w:val="nr_59a0868589fa42d5bafb453dd6cf1a85"/>
                                  <w:lock w:val="sdtLocked"/>
                                  <w:richText/>
                                </w:sdtPr>
                                <w:sdtContent>
                                  <w:r>
                                    <w:rPr>
                                      <w:szCs w:val="24"/>
                                    </w:rPr>
                                    <w:t>83</w:t>
                                  </w:r>
                                </w:sdtContent>
                              </w:sdt>
                              <w:r>
                                <w:rPr>
                                  <w:szCs w:val="24"/>
                                </w:rPr>
                                <w:t>) savivaldybių vykdomųjų institucijų įgaliotų įstaigų ar įmonių – dėl šio kodekso 224, 319 straipsniuose, 434 straipsnio 2 dalyje, 426 straipsnio 4 dalyje, 439, 446, 448, 449, 449</w:t>
                              </w:r>
                              <w:r>
                                <w:rPr>
                                  <w:szCs w:val="24"/>
                                  <w:vertAlign w:val="superscript"/>
                                </w:rPr>
                                <w:t>1</w:t>
                              </w:r>
                              <w:r>
                                <w:rPr>
                                  <w:szCs w:val="24"/>
                                </w:rPr>
                                <w:t>, 457,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4 p."/>
                            <w:tag w:val="part_6407ad43169e45bb81465415681fead3"/>
                            <w:lock w:val="sdtLocked"/>
                            <w:richText/>
                          </w:sdtPr>
                          <w:sdtContent>
                            <w:p>
                              <w:pPr>
                                <w:spacing w:line="360" w:lineRule="auto"/>
                                <w:ind w:firstLine="720"/>
                                <w:jc w:val="both"/>
                                <w:rPr>
                                  <w:szCs w:val="24"/>
                                </w:rPr>
                              </w:pPr>
                              <w:sdt>
                                <w:sdtPr>
                                  <w:alias w:val="Numeris"/>
                                  <w:tag w:val="nr_6407ad43169e45bb81465415681fead3"/>
                                  <w:lock w:val="sdtLocked"/>
                                  <w:richText/>
                                </w:sdtPr>
                                <w:sdtContent>
                                  <w:r>
                                    <w:rPr>
                                      <w:szCs w:val="24"/>
                                    </w:rPr>
                                    <w:t>84</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5 p."/>
                            <w:tag w:val="part_5b33a67d6a6249d7a78feaa6143c4c07"/>
                            <w:lock w:val="sdtLocked"/>
                            <w:richText/>
                          </w:sdtPr>
                          <w:sdtContent>
                            <w:p>
                              <w:pPr>
                                <w:spacing w:line="360" w:lineRule="auto"/>
                                <w:ind w:firstLine="720"/>
                                <w:jc w:val="both"/>
                                <w:rPr>
                                  <w:szCs w:val="24"/>
                                </w:rPr>
                              </w:pPr>
                              <w:sdt>
                                <w:sdtPr>
                                  <w:alias w:val="Numeris"/>
                                  <w:tag w:val="nr_5b33a67d6a6249d7a78feaa6143c4c07"/>
                                  <w:lock w:val="sdtLocked"/>
                                  <w:richText/>
                                </w:sdtPr>
                                <w:sdtContent>
                                  <w:r>
                                    <w:rPr>
                                      <w:szCs w:val="24"/>
                                    </w:rPr>
                                    <w:t>85</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6 p."/>
                            <w:tag w:val="part_cf3b19828a8545d6bad72acc40d3c89a"/>
                            <w:lock w:val="sdtLocked"/>
                            <w:richText/>
                          </w:sdtPr>
                          <w:sdtContent>
                            <w:p>
                              <w:pPr>
                                <w:tabs>
                                  <w:tab w:val="left" w:pos="1418"/>
                                </w:tabs>
                                <w:spacing w:line="360" w:lineRule="auto"/>
                                <w:ind w:firstLine="720"/>
                                <w:jc w:val="both"/>
                                <w:rPr>
                                  <w:szCs w:val="24"/>
                                </w:rPr>
                              </w:pPr>
                              <w:sdt>
                                <w:sdtPr>
                                  <w:alias w:val="Numeris"/>
                                  <w:tag w:val="nr_cf3b19828a8545d6bad72acc40d3c89a"/>
                                  <w:lock w:val="sdtLocked"/>
                                  <w:richText/>
                                </w:sdtPr>
                                <w:sdtContent>
                                  <w:r>
                                    <w:rPr>
                                      <w:bCs/>
                                      <w:szCs w:val="24"/>
                                      <w:lang w:eastAsia="lt-LT"/>
                                    </w:rPr>
                                    <w:t>86</w:t>
                                  </w:r>
                                </w:sdtContent>
                              </w:sdt>
                              <w:r>
                                <w:rPr>
                                  <w:bCs/>
                                  <w:szCs w:val="24"/>
                                  <w:lang w:eastAsia="lt-LT"/>
                                </w:rPr>
                                <w:t xml:space="preserve">) </w:t>
                              </w:r>
                              <w:r>
                                <w:rPr>
                                  <w:bCs/>
                                  <w:i/>
                                  <w:sz w:val="20"/>
                                  <w:lang w:eastAsia="lt-LT"/>
                                </w:rPr>
                                <w:t>neteko galios 2019-01-01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5bf670039911e9a5eaf2cd290f1944">
                                <w:r w:rsidRPr="00532B9F">
                                  <w:rPr>
                                    <w:rFonts w:ascii="Times New Roman" w:eastAsia="MS Mincho" w:hAnsi="Times New Roman"/>
                                    <w:sz w:val="20"/>
                                    <w:i/>
                                    <w:iCs/>
                                    <w:color w:val="0000FF" w:themeColor="hyperlink"/>
                                    <w:u w:val="single"/>
                                  </w:rPr>
                                  <w:t>XIII-1769</w:t>
                                </w:r>
                              </w:fldSimple>
                              <w:r>
                                <w:rPr>
                                  <w:rFonts w:ascii="Times New Roman" w:eastAsia="MS Mincho" w:hAnsi="Times New Roman"/>
                                  <w:sz w:val="20"/>
                                  <w:i/>
                                  <w:iCs/>
                                </w:rPr>
                                <w:t>,
2018-12-13,
paskelbta TAR 2018-12-19, i. k. 2018-20880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7 p."/>
                            <w:tag w:val="part_6e64e088097a446e80dda5bd84e45a2a"/>
                            <w:lock w:val="sdtLocked"/>
                            <w:richText/>
                          </w:sdtPr>
                          <w:sdtContent>
                            <w:p>
                              <w:pPr>
                                <w:spacing w:line="360" w:lineRule="auto"/>
                                <w:ind w:firstLine="720"/>
                                <w:jc w:val="both"/>
                                <w:rPr>
                                  <w:szCs w:val="24"/>
                                </w:rPr>
                              </w:pPr>
                              <w:sdt>
                                <w:sdtPr>
                                  <w:alias w:val="Numeris"/>
                                  <w:tag w:val="nr_6e64e088097a446e80dda5bd84e45a2a"/>
                                  <w:lock w:val="sdtLocked"/>
                                  <w:richText/>
                                </w:sdtPr>
                                <w:sdtContent>
                                  <w:r>
                                    <w:rPr>
                                      <w:bCs/>
                                      <w:szCs w:val="24"/>
                                      <w:lang w:eastAsia="lt-LT"/>
                                    </w:rPr>
                                    <w:t>87</w:t>
                                  </w:r>
                                </w:sdtContent>
                              </w:sdt>
                              <w:r>
                                <w:rPr>
                                  <w:bCs/>
                                  <w:szCs w:val="24"/>
                                  <w:lang w:eastAsia="lt-LT"/>
                                </w:rPr>
                                <w:t>) valstybinės priešgaisrinės priežiūros pareigūnai – dėl šio kodekso 224, 279, 286, 288, 505 straipsniuose, 506 straipsnio 4, 4</w:t>
                              </w:r>
                              <w:r>
                                <w:rPr>
                                  <w:bCs/>
                                  <w:szCs w:val="24"/>
                                  <w:vertAlign w:val="superscript"/>
                                  <w:lang w:eastAsia="lt-LT"/>
                                </w:rPr>
                                <w:t>1</w:t>
                              </w:r>
                              <w:r>
                                <w:rPr>
                                  <w:bCs/>
                                  <w:szCs w:val="24"/>
                                  <w:lang w:eastAsia="lt-LT"/>
                                </w:rPr>
                                <w:t xml:space="preserve"> dalyse,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8 p."/>
                            <w:tag w:val="part_1e7d5cf30f2446e4a1fc0801da98b776"/>
                            <w:lock w:val="sdtLocked"/>
                            <w:richText/>
                          </w:sdtPr>
                          <w:sdtContent>
                            <w:p>
                              <w:pPr>
                                <w:spacing w:line="360" w:lineRule="auto"/>
                                <w:ind w:firstLine="720"/>
                                <w:jc w:val="both"/>
                                <w:rPr>
                                  <w:szCs w:val="24"/>
                                </w:rPr>
                              </w:pPr>
                              <w:sdt>
                                <w:sdtPr>
                                  <w:alias w:val="Numeris"/>
                                  <w:tag w:val="nr_1e7d5cf30f2446e4a1fc0801da98b776"/>
                                  <w:lock w:val="sdtLocked"/>
                                  <w:richText/>
                                </w:sdtPr>
                                <w:sdtContent>
                                  <w:r>
                                    <w:rPr>
                                      <w:szCs w:val="24"/>
                                    </w:rPr>
                                    <w:t>88</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9 p."/>
                            <w:tag w:val="part_00db039e95e246e68271378e8b0ce9c3"/>
                            <w:lock w:val="sdtLocked"/>
                            <w:richText/>
                          </w:sdtPr>
                          <w:sdtContent>
                            <w:p>
                              <w:pPr>
                                <w:spacing w:line="360" w:lineRule="auto"/>
                                <w:ind w:firstLine="720"/>
                                <w:jc w:val="both"/>
                                <w:rPr>
                                  <w:szCs w:val="24"/>
                                </w:rPr>
                              </w:pPr>
                              <w:sdt>
                                <w:sdtPr>
                                  <w:alias w:val="Numeris"/>
                                  <w:tag w:val="nr_00db039e95e246e68271378e8b0ce9c3"/>
                                  <w:lock w:val="sdtLocked"/>
                                  <w:richText/>
                                </w:sdtPr>
                                <w:sdtContent>
                                  <w:r>
                                    <w:rPr>
                                      <w:szCs w:val="24"/>
                                    </w:rPr>
                                    <w:t>89</w:t>
                                  </w:r>
                                </w:sdtContent>
                              </w:sdt>
                              <w:r>
                                <w:rPr>
                                  <w:szCs w:val="24"/>
                                </w:rPr>
                                <w:t xml:space="preserve">) </w:t>
                              </w:r>
                              <w:r>
                                <w:rPr>
                                  <w:bCs/>
                                  <w:szCs w:val="24"/>
                                  <w:lang w:eastAsia="lt-LT"/>
                                </w:rPr>
                                <w:t>valstybinių rezervatų, valstybinių parkų ir biosferos rezervatų direkcijų ir saugomų teritorijų valstybinio valdymo ir kontrolės įstaigų valstybiniai saugomų teritorijų pareigūnai – dėl šio kodekso 92 straipsnio 1 dalyje, 144 straipsnio 1, 4, 5 dalyse, 247 straipsnio 1, 2, 3, 4, 5, 6, 7, 8 dalyse, 256, 266, 278, 283 straipsniuose, 284 straipsnio 1, 2, 3, 4, 7, 8, 9 dalyse, 285, 287, 304, 304</w:t>
                              </w:r>
                              <w:r>
                                <w:rPr>
                                  <w:bCs/>
                                  <w:szCs w:val="24"/>
                                  <w:vertAlign w:val="superscript"/>
                                  <w:lang w:eastAsia="lt-LT"/>
                                </w:rPr>
                                <w:t>2</w:t>
                              </w:r>
                              <w:r>
                                <w:rPr>
                                  <w:bCs/>
                                  <w:szCs w:val="24"/>
                                  <w:lang w:eastAsia="lt-LT"/>
                                </w:rPr>
                                <w:t>, 305, 505, 507 straipsniuose numatytų administracinių nusižengimų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0 p."/>
                            <w:tag w:val="part_0509f74335c34db199fc135d14cb5791"/>
                            <w:lock w:val="sdtLocked"/>
                            <w:richText/>
                          </w:sdtPr>
                          <w:sdtContent>
                            <w:p>
                              <w:pPr>
                                <w:spacing w:line="360" w:lineRule="auto"/>
                                <w:ind w:firstLine="720"/>
                                <w:jc w:val="both"/>
                              </w:pPr>
                              <w:sdt>
                                <w:sdtPr>
                                  <w:alias w:val="Numeris"/>
                                  <w:tag w:val="nr_0509f74335c34db199fc135d14cb5791"/>
                                  <w:lock w:val="sdtLocked"/>
                                  <w:richText/>
                                </w:sdtPr>
                                <w:sdtContent>
                                  <w:r>
                                    <w:rPr>
                                      <w:szCs w:val="24"/>
                                    </w:rPr>
                                    <w:t>90</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1 p."/>
                            <w:tag w:val="part_9b525c62054f4dfe97ad186201f57a16"/>
                            <w:lock w:val="sdtLocked"/>
                            <w:richText/>
                          </w:sdtPr>
                          <w:sdtContent>
                            <w:p>
                              <w:pPr>
                                <w:spacing w:line="360" w:lineRule="auto"/>
                                <w:ind w:firstLine="720"/>
                                <w:jc w:val="both"/>
                              </w:pPr>
                              <w:sdt>
                                <w:sdtPr>
                                  <w:alias w:val="Numeris"/>
                                  <w:tag w:val="nr_9b525c62054f4dfe97ad186201f57a16"/>
                                  <w:lock w:val="sdtLocked"/>
                                  <w:richText/>
                                </w:sdtPr>
                                <w:sdtContent>
                                  <w:r>
                                    <w:rPr>
                                      <w:szCs w:val="24"/>
                                    </w:rPr>
                                    <w:t>91</w:t>
                                  </w:r>
                                </w:sdtContent>
                              </w:sdt>
                              <w:r>
                                <w:rPr>
                                  <w:szCs w:val="24"/>
                                </w:rPr>
                                <w:t>) orlaivių avarijų ir incidentų tyrimų vadovas (vadovai) – dėl šio kodekso 396, 396</w:t>
                              </w:r>
                              <w:r>
                                <w:rPr>
                                  <w:szCs w:val="24"/>
                                  <w:vertAlign w:val="superscript"/>
                                </w:rPr>
                                <w:t>1</w:t>
                              </w:r>
                              <w:r>
                                <w:rPr>
                                  <w:szCs w:val="24"/>
                                </w:rPr>
                                <w:t>,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2 p."/>
                            <w:tag w:val="part_1a9a473bcbbf4c8f871ffec3f05d5025"/>
                            <w:lock w:val="sdtLocked"/>
                            <w:richText/>
                          </w:sdtPr>
                          <w:sdtContent>
                            <w:p>
                              <w:pPr>
                                <w:spacing w:line="360" w:lineRule="auto"/>
                                <w:ind w:firstLine="720"/>
                                <w:jc w:val="both"/>
                              </w:pPr>
                              <w:sdt>
                                <w:sdtPr>
                                  <w:alias w:val="Numeris"/>
                                  <w:tag w:val="nr_1a9a473bcbbf4c8f871ffec3f05d5025"/>
                                  <w:lock w:val="sdtLocked"/>
                                  <w:richText/>
                                </w:sdtPr>
                                <w:sdtContent>
                                  <w:r>
                                    <w:rPr>
                                      <w:szCs w:val="24"/>
                                    </w:rPr>
                                    <w:t>92</w:t>
                                  </w:r>
                                </w:sdtContent>
                              </w:sdt>
                              <w:r>
                                <w:rPr>
                                  <w:szCs w:val="24"/>
                                </w:rPr>
                                <w:t>) geležinkelių transporto katastrofų ar eismo įvykių ir riktų, kurie kitomis sąlygomis būtų galėję sukelti katastrofą, tyrimo vadovas (vadovai) – dėl šio kodekso 376 straipsnio 2 dalyje,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3 p."/>
                            <w:tag w:val="part_161a72746c914cbc89cd31feb13a6458"/>
                            <w:lock w:val="sdtLocked"/>
                            <w:richText/>
                          </w:sdtPr>
                          <w:sdtContent>
                            <w:p>
                              <w:pPr>
                                <w:spacing w:line="360" w:lineRule="auto"/>
                                <w:ind w:firstLine="720"/>
                                <w:jc w:val="both"/>
                                <w:rPr>
                                  <w:szCs w:val="24"/>
                                </w:rPr>
                              </w:pPr>
                              <w:sdt>
                                <w:sdtPr>
                                  <w:alias w:val="Numeris"/>
                                  <w:tag w:val="nr_161a72746c914cbc89cd31feb13a6458"/>
                                  <w:lock w:val="sdtLocked"/>
                                  <w:richText/>
                                </w:sdtPr>
                                <w:sdtContent>
                                  <w:r>
                                    <w:rPr>
                                      <w:szCs w:val="24"/>
                                    </w:rPr>
                                    <w:t>93</w:t>
                                  </w:r>
                                </w:sdtContent>
                              </w:sdt>
                              <w:r>
                                <w:rPr>
                                  <w:szCs w:val="24"/>
                                </w:rPr>
                                <w:t xml:space="preserve">) </w:t>
                              </w:r>
                              <w:r>
                                <w:rPr>
                                  <w:i/>
                                  <w:sz w:val="20"/>
                                </w:rPr>
                                <w:t>neteko galios nuo 2019-01-01</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4 p."/>
                            <w:tag w:val="part_5f89474680bf4bc3bfa845102cc9f3a6"/>
                            <w:lock w:val="sdtLocked"/>
                            <w:richText/>
                          </w:sdtPr>
                          <w:sdtContent>
                            <w:p>
                              <w:pPr>
                                <w:spacing w:line="360" w:lineRule="auto"/>
                                <w:ind w:firstLine="720"/>
                                <w:jc w:val="both"/>
                                <w:rPr>
                                  <w:szCs w:val="24"/>
                                </w:rPr>
                              </w:pPr>
                              <w:sdt>
                                <w:sdtPr>
                                  <w:alias w:val="Numeris"/>
                                  <w:tag w:val="nr_5f89474680bf4bc3bfa845102cc9f3a6"/>
                                  <w:lock w:val="sdtLocked"/>
                                  <w:richText/>
                                </w:sdtPr>
                                <w:sdtContent>
                                  <w:r>
                                    <w:rPr>
                                      <w:iCs/>
                                      <w:szCs w:val="24"/>
                                    </w:rPr>
                                    <w:t>94</w:t>
                                  </w:r>
                                </w:sdtContent>
                              </w:sdt>
                              <w:r>
                                <w:rPr>
                                  <w:iCs/>
                                  <w:szCs w:val="24"/>
                                </w:rPr>
                                <w:t>) jūrų laivų avarijų ir incidentų tyrimo vadovas (vadovai) – dėl šio kodekso 401 straipsnio 1, 24 dalyse, 413</w:t>
                              </w:r>
                              <w:r>
                                <w:rPr>
                                  <w:iCs/>
                                  <w:szCs w:val="24"/>
                                  <w:vertAlign w:val="superscript"/>
                                </w:rPr>
                                <w:t>1</w:t>
                              </w:r>
                              <w:r>
                                <w:rPr>
                                  <w:iCs/>
                                  <w:szCs w:val="24"/>
                                </w:rPr>
                                <w:t>,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5 p."/>
                            <w:tag w:val="part_7e40cbc766034896bc03991d30d7ce4b"/>
                            <w:lock w:val="sdtLocked"/>
                            <w:richText/>
                          </w:sdtPr>
                          <w:sdtContent>
                            <w:p>
                              <w:pPr>
                                <w:spacing w:line="360" w:lineRule="auto"/>
                                <w:ind w:firstLine="720"/>
                                <w:jc w:val="both"/>
                                <w:rPr>
                                  <w:szCs w:val="24"/>
                                </w:rPr>
                              </w:pPr>
                              <w:sdt>
                                <w:sdtPr>
                                  <w:alias w:val="Numeris"/>
                                  <w:tag w:val="nr_7e40cbc766034896bc03991d30d7ce4b"/>
                                  <w:lock w:val="sdtLocked"/>
                                  <w:richText/>
                                </w:sdtPr>
                                <w:sdtContent>
                                  <w:r>
                                    <w:rPr>
                                      <w:szCs w:val="24"/>
                                    </w:rPr>
                                    <w:t>95</w:t>
                                  </w:r>
                                </w:sdtContent>
                              </w:sdt>
                              <w:r>
                                <w:rPr>
                                  <w:szCs w:val="24"/>
                                </w:rPr>
                                <w:t>) jūrų uosto administracijos – dėl šio kodekso 399, 400 straipsniuose, 434 straipsnio 3 dalyje, 458,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6 p."/>
                            <w:tag w:val="part_644d63b20f5247188fda9a5b9f122524"/>
                            <w:lock w:val="sdtLocked"/>
                            <w:richText/>
                          </w:sdtPr>
                          <w:sdtContent>
                            <w:p>
                              <w:pPr>
                                <w:spacing w:line="360" w:lineRule="auto"/>
                                <w:ind w:firstLine="720"/>
                                <w:jc w:val="both"/>
                                <w:rPr>
                                  <w:szCs w:val="24"/>
                                </w:rPr>
                              </w:pPr>
                              <w:sdt>
                                <w:sdtPr>
                                  <w:alias w:val="Numeris"/>
                                  <w:tag w:val="nr_644d63b20f5247188fda9a5b9f122524"/>
                                  <w:lock w:val="sdtLocked"/>
                                  <w:richText/>
                                </w:sdtPr>
                                <w:sdtContent>
                                  <w:r>
                                    <w:rPr>
                                      <w:szCs w:val="24"/>
                                    </w:rPr>
                                    <w:t>96</w:t>
                                  </w:r>
                                </w:sdtContent>
                              </w:sdt>
                              <w:r>
                                <w:rPr>
                                  <w:szCs w:val="24"/>
                                </w:rPr>
                                <w:t>) valstybės įmonės Lietuvos prabavimo rūmų – dėl šio kodekso 142, 198 straipsniuose, 308 straipsnio 20 dalyje, 505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7 p."/>
                            <w:tag w:val="part_55b1ae38834d4976a18dd0daa95f4c53"/>
                            <w:lock w:val="sdtLocked"/>
                            <w:richText/>
                          </w:sdtPr>
                          <w:sdtContent>
                            <w:p>
                              <w:pPr>
                                <w:spacing w:line="360" w:lineRule="auto"/>
                                <w:ind w:firstLine="720"/>
                                <w:jc w:val="both"/>
                                <w:rPr>
                                  <w:szCs w:val="24"/>
                                </w:rPr>
                              </w:pPr>
                              <w:sdt>
                                <w:sdtPr>
                                  <w:alias w:val="Numeris"/>
                                  <w:tag w:val="nr_55b1ae38834d4976a18dd0daa95f4c53"/>
                                  <w:lock w:val="sdtLocked"/>
                                  <w:richText/>
                                </w:sdtPr>
                                <w:sdtContent>
                                  <w:r>
                                    <w:rPr>
                                      <w:szCs w:val="24"/>
                                    </w:rPr>
                                    <w:t>97</w:t>
                                  </w:r>
                                </w:sdtContent>
                              </w:sdt>
                              <w:r>
                                <w:rPr>
                                  <w:szCs w:val="24"/>
                                </w:rPr>
                                <w:t xml:space="preserve">) </w:t>
                              </w:r>
                              <w:r>
                                <w:rPr>
                                  <w:bCs/>
                                  <w:szCs w:val="24"/>
                                  <w:lang w:eastAsia="lt-LT"/>
                                </w:rPr>
                                <w:t>valstybės įmonės Registrų centro – dėl šio kodekso 223, 505 straipsniuose numatytų administracinių nusižengimų</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8 p."/>
                            <w:tag w:val="part_a4d6c02409dd4413a252f9b7572c7600"/>
                            <w:lock w:val="sdtLocked"/>
                            <w:richText/>
                          </w:sdtPr>
                          <w:sdtContent>
                            <w:p>
                              <w:pPr>
                                <w:spacing w:line="360" w:lineRule="auto"/>
                                <w:ind w:firstLine="720"/>
                                <w:jc w:val="both"/>
                                <w:rPr>
                                  <w:szCs w:val="24"/>
                                </w:rPr>
                              </w:pPr>
                              <w:sdt>
                                <w:sdtPr>
                                  <w:alias w:val="Numeris"/>
                                  <w:tag w:val="nr_a4d6c02409dd4413a252f9b7572c7600"/>
                                  <w:lock w:val="sdtLocked"/>
                                  <w:richText/>
                                </w:sdtPr>
                                <w:sdtContent>
                                  <w:r>
                                    <w:rPr>
                                      <w:szCs w:val="24"/>
                                    </w:rPr>
                                    <w:t>98</w:t>
                                  </w:r>
                                </w:sdtContent>
                              </w:sdt>
                              <w:r>
                                <w:rPr>
                                  <w:szCs w:val="24"/>
                                </w:rPr>
                                <w:t>) Audito, apskaitos, turto vertinimo ir nemokumo valdymo tarnybos prie Lietuvos Respublikos finansų ministerijos – dėl šio kodekso 127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9 p."/>
                            <w:tag w:val="part_864289559ec64e12b3f1fe72ed7db32a"/>
                            <w:lock w:val="sdtLocked"/>
                            <w:richText/>
                          </w:sdtPr>
                          <w:sdtContent>
                            <w:p>
                              <w:pPr>
                                <w:spacing w:line="360" w:lineRule="auto"/>
                                <w:ind w:firstLine="720"/>
                                <w:jc w:val="both"/>
                              </w:pPr>
                              <w:sdt>
                                <w:sdtPr>
                                  <w:alias w:val="Numeris"/>
                                  <w:tag w:val="nr_864289559ec64e12b3f1fe72ed7db32a"/>
                                  <w:lock w:val="sdtLocked"/>
                                  <w:richText/>
                                </w:sdtPr>
                                <w:sdtContent>
                                  <w:r>
                                    <w:rPr>
                                      <w:szCs w:val="24"/>
                                    </w:rPr>
                                    <w:t>99</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0 p."/>
                            <w:tag w:val="part_d75f744304c446149b25b0beb86a1e2d"/>
                            <w:lock w:val="sdtLocked"/>
                            <w:richText/>
                          </w:sdtPr>
                          <w:sdtContent>
                            <w:p>
                              <w:pPr>
                                <w:spacing w:line="360" w:lineRule="auto"/>
                                <w:ind w:firstLine="720"/>
                                <w:jc w:val="both"/>
                              </w:pPr>
                              <w:sdt>
                                <w:sdtPr>
                                  <w:alias w:val="Numeris"/>
                                  <w:tag w:val="nr_d75f744304c446149b25b0beb86a1e2d"/>
                                  <w:lock w:val="sdtLocked"/>
                                  <w:richText/>
                                </w:sdtPr>
                                <w:sdtContent>
                                  <w:r>
                                    <w:rPr>
                                      <w:szCs w:val="24"/>
                                    </w:rPr>
                                    <w:t>100</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1 p."/>
                            <w:tag w:val="part_21daadd7191f4bcf9c582242901e8e46"/>
                            <w:lock w:val="sdtLocked"/>
                            <w:richText/>
                          </w:sdtPr>
                          <w:sdtContent>
                            <w:p>
                              <w:pPr>
                                <w:spacing w:line="360" w:lineRule="auto"/>
                                <w:ind w:firstLine="720"/>
                                <w:jc w:val="both"/>
                              </w:pPr>
                              <w:sdt>
                                <w:sdtPr>
                                  <w:alias w:val="Numeris"/>
                                  <w:tag w:val="nr_21daadd7191f4bcf9c582242901e8e46"/>
                                  <w:lock w:val="sdtLocked"/>
                                  <w:richText/>
                                </w:sdtPr>
                                <w:sdtContent>
                                  <w:r>
                                    <w:rPr>
                                      <w:bCs/>
                                      <w:szCs w:val="24"/>
                                    </w:rPr>
                                    <w:t>101</w:t>
                                  </w:r>
                                </w:sdtContent>
                              </w:sdt>
                              <w:r>
                                <w:rPr>
                                  <w:bCs/>
                                  <w:szCs w:val="24"/>
                                </w:rPr>
                                <w:t>) kitų oficialiąją statistiką tvarkančių įstaigų – dėl šio kodekso 221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71830087a11ebb74de75171d26d52">
                                <w:r w:rsidRPr="00532B9F">
                                  <w:rPr>
                                    <w:rFonts w:ascii="Times New Roman" w:eastAsia="MS Mincho" w:hAnsi="Times New Roman"/>
                                    <w:sz w:val="20"/>
                                    <w:i/>
                                    <w:iCs/>
                                    <w:color w:val="0000FF" w:themeColor="hyperlink"/>
                                    <w:u w:val="single"/>
                                  </w:rPr>
                                  <w:t>XIII-3307</w:t>
                                </w:r>
                              </w:fldSimple>
                              <w:r>
                                <w:rPr>
                                  <w:rFonts w:ascii="Times New Roman" w:eastAsia="MS Mincho" w:hAnsi="Times New Roman"/>
                                  <w:sz w:val="20"/>
                                  <w:i/>
                                  <w:iCs/>
                                </w:rPr>
                                <w:t>,
2020-09-29,
paskelbta TAR 2020-10-07, i. k. 2020-20892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102 p."/>
                            <w:tag w:val="part_1688ecc4ecf74b1796a8e7e0957fe1d0"/>
                            <w:lock w:val="sdtLocked"/>
                            <w:richText/>
                          </w:sdtPr>
                          <w:sdtContent>
                            <w:p>
                              <w:pPr>
                                <w:tabs>
                                  <w:tab w:val="left" w:pos="851"/>
                                </w:tabs>
                                <w:spacing w:line="360" w:lineRule="auto"/>
                                <w:ind w:firstLine="720"/>
                                <w:jc w:val="both"/>
                                <w:rPr>
                                  <w:szCs w:val="24"/>
                                </w:rPr>
                              </w:pPr>
                              <w:sdt>
                                <w:sdtPr>
                                  <w:alias w:val="Numeris"/>
                                  <w:tag w:val="nr_1688ecc4ecf74b1796a8e7e0957fe1d0"/>
                                  <w:lock w:val="sdtLocked"/>
                                  <w:richText/>
                                </w:sdtPr>
                                <w:sdtContent>
                                  <w:r>
                                    <w:rPr>
                                      <w:szCs w:val="24"/>
                                      <w:lang w:eastAsia="lt-LT"/>
                                    </w:rPr>
                                    <w:t>102</w:t>
                                  </w:r>
                                </w:sdtContent>
                              </w:sdt>
                              <w:r>
                                <w:rPr>
                                  <w:szCs w:val="24"/>
                                  <w:lang w:eastAsia="lt-LT"/>
                                </w:rPr>
                                <w:t>) Migracijos departamento prie Lietuvos Respublikos vidaus reikalų ministerijos – dėl šio kodekso 224, 505, 507, 528, 530, 532, 535, 538, 539, 541, 542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6c78ef7673024a07a21060c77d428841"/>
                        <w:lock w:val="sdtLocked"/>
                        <w:richText/>
                      </w:sdtPr>
                      <w:sdtContent>
                        <w:p>
                          <w:pPr>
                            <w:spacing w:line="360" w:lineRule="auto"/>
                            <w:ind w:firstLine="720"/>
                            <w:jc w:val="both"/>
                            <w:rPr>
                              <w:szCs w:val="24"/>
                            </w:rPr>
                          </w:pPr>
                          <w:sdt>
                            <w:sdtPr>
                              <w:alias w:val="Numeris"/>
                              <w:tag w:val="nr_6c78ef7673024a07a21060c77d428841"/>
                              <w:lock w:val="sdtLocked"/>
                              <w:richText/>
                            </w:sdtPr>
                            <w:sdtContent>
                              <w:r>
                                <w:rPr>
                                  <w:kern w:val="2"/>
                                  <w:szCs w:val="24"/>
                                </w:rPr>
                                <w:t>2</w:t>
                              </w:r>
                            </w:sdtContent>
                          </w:sdt>
                          <w:r>
                            <w:rPr>
                              <w:kern w:val="2"/>
                              <w:szCs w:val="24"/>
                            </w:rPr>
                            <w:t xml:space="preserve">. Administracinio nusižengimo teisena taip pat gali būti pradėta gavus pranešimą, aktą ar kitokį dokumentą, kuriuo asmuo, kuris nėra pareigūnas, užfiksavo administracinio nusižengimo požymių turinčios veikos padarymą, </w:t>
                          </w:r>
                          <w:r>
                            <w:rPr>
                              <w:bCs/>
                              <w:kern w:val="2"/>
                              <w:szCs w:val="24"/>
                            </w:rPr>
                            <w:t>arba š</w:t>
                          </w:r>
                          <w:r>
                            <w:rPr>
                              <w:bCs/>
                              <w:color w:val="000000"/>
                              <w:kern w:val="2"/>
                              <w:szCs w:val="24"/>
                              <w:lang w:eastAsia="lt-LT"/>
                            </w:rPr>
                            <w:t>io kodekso 611 straipsnio 4 dalyje nustatytais atvejais</w:t>
                          </w:r>
                          <w:r>
                            <w:rPr>
                              <w:bCs/>
                              <w:kern w:val="2"/>
                              <w:szCs w:val="24"/>
                            </w:rPr>
                            <w:t xml:space="preserve"> automatiškai Administracinių nusižengimų registre suformuojant administracinio nusižengimo protokolą ar pranešimą apie administracinio nusižengimo požymių turinčios veikos padarymą.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2aca092b95f5405e8a40b02d6a3f15ca"/>
                        <w:lock w:val="sdtLocked"/>
                        <w:richText/>
                      </w:sdtPr>
                      <w:sdtContent>
                        <w:p>
                          <w:pPr>
                            <w:spacing w:line="360" w:lineRule="auto"/>
                            <w:ind w:firstLine="720"/>
                            <w:jc w:val="both"/>
                            <w:rPr>
                              <w:szCs w:val="24"/>
                            </w:rPr>
                          </w:pPr>
                          <w:sdt>
                            <w:sdtPr>
                              <w:alias w:val="Numeris"/>
                              <w:tag w:val="nr_2aca092b95f5405e8a40b02d6a3f15ca"/>
                              <w:lock w:val="sdtLocked"/>
                              <w:richText/>
                            </w:sdtPr>
                            <w:sdtContent>
                              <w:r>
                                <w:t>4</w:t>
                              </w:r>
                            </w:sdtContent>
                          </w:sdt>
                          <w: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teisena dėl šio kodekso 119</w:t>
                          </w:r>
                          <w:r>
                            <w:rPr>
                              <w:vertAlign w:val="superscript"/>
                            </w:rPr>
                            <w:t xml:space="preserve">1 </w:t>
                          </w:r>
                          <w:r>
                            <w:t xml:space="preserve">straipsnyje numatytų administracinių nusižengimų pradedama pagal akcinės bendrovės, kurios akcijomis leista prekiauti reguliuojamoje rinkoje, akcininko, valdybos, stebėtojų tarybos ar atskirų valdybos ar stebėtojų tarybos narių pareiškimą. Administracinio nusižengimo byla dėl šio kodekso 547 straipsnyje numatytų administracinių nusižengimų pradedama pagal visuomenės informavimo priemonės atstovo ar žurnalisto pareiškimą. Šioje dalyje numatytais atvejais administracinio nusižengimo tyrimas neatliekamas, protokolas nesurašomas, o pareiškimas siunčiamas teismui bylai nagrinėti. Kai teismas yra sudarytas iš teismo rūmų, pareiškimas gali būti siunčiamas bet kuriems to teismo rūmams.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Content>
                </w:sdt>
                <w:sdt>
                  <w:sdtPr>
                    <w:alias w:val="591 str."/>
                    <w:tag w:val="part_d058650bdaa445459cf0a4e716f6b1ef"/>
                    <w:lock w:val="sdtLocked"/>
                    <w:richText/>
                  </w:sdtPr>
                  <w:sdtContent>
                    <w:p>
                      <w:pPr>
                        <w:keepNext/>
                        <w:spacing w:line="360" w:lineRule="auto"/>
                        <w:ind w:firstLine="720"/>
                        <w:outlineLvl w:val="2"/>
                        <w:rPr>
                          <w:b/>
                          <w:bCs/>
                          <w:szCs w:val="24"/>
                        </w:rPr>
                      </w:pPr>
                      <w:sdt>
                        <w:sdtPr>
                          <w:alias w:val="Numeris"/>
                          <w:tag w:val="nr_d058650bdaa445459cf0a4e716f6b1ef"/>
                          <w:lock w:val="sdtLocked"/>
                          <w:richText/>
                        </w:sdtPr>
                        <w:sdtContent>
                          <w:r>
                            <w:rPr>
                              <w:b/>
                              <w:bCs/>
                              <w:szCs w:val="24"/>
                            </w:rPr>
                            <w:t>591</w:t>
                          </w:r>
                        </w:sdtContent>
                      </w:sdt>
                      <w:r>
                        <w:rPr>
                          <w:b/>
                          <w:bCs/>
                          <w:szCs w:val="24"/>
                        </w:rPr>
                        <w:t xml:space="preserve"> straipsnis. </w:t>
                      </w:r>
                      <w:sdt>
                        <w:sdtPr>
                          <w:alias w:val="Pavadinimas"/>
                          <w:tag w:val="title_d058650bdaa445459cf0a4e716f6b1ef"/>
                          <w:lock w:val="sdtLocked"/>
                          <w:richText/>
                        </w:sdtPr>
                        <w:sdtContent>
                          <w:r>
                            <w:rPr>
                              <w:b/>
                              <w:bCs/>
                              <w:szCs w:val="24"/>
                            </w:rPr>
                            <w:t>Aplinkybės, dėl kurių administracinių nusižengimų teisena negalima</w:t>
                          </w:r>
                        </w:sdtContent>
                      </w:sdt>
                    </w:p>
                    <w:sdt>
                      <w:sdtPr>
                        <w:alias w:val="591 str. 1 d."/>
                        <w:tag w:val="part_e7ccc3ecb8034b7594273c76cc000a5c"/>
                        <w:lock w:val="sdtLocked"/>
                        <w:richText/>
                      </w:sdtPr>
                      <w:sdtContent>
                        <w:p>
                          <w:pPr>
                            <w:spacing w:line="360" w:lineRule="auto"/>
                            <w:ind w:firstLine="720"/>
                            <w:jc w:val="both"/>
                            <w:rPr>
                              <w:szCs w:val="24"/>
                            </w:rPr>
                          </w:pPr>
                          <w:r>
                            <w:rPr>
                              <w:szCs w:val="24"/>
                            </w:rPr>
                            <w:t>Administracinių nusižengimų teisena negali būti pradėta, o pradėtoji turi būti nutraukta, kai:</w:t>
                          </w:r>
                        </w:p>
                        <w:sdt>
                          <w:sdtPr>
                            <w:alias w:val="591 str. 1 d. 1 p."/>
                            <w:tag w:val="part_9e78a4ed2c8a4d46a292d5c8e9f6ce93"/>
                            <w:lock w:val="sdtLocked"/>
                            <w:richText/>
                          </w:sdtPr>
                          <w:sdtContent>
                            <w:p>
                              <w:pPr>
                                <w:spacing w:line="360" w:lineRule="auto"/>
                                <w:ind w:firstLine="720"/>
                                <w:jc w:val="both"/>
                                <w:rPr>
                                  <w:szCs w:val="24"/>
                                </w:rPr>
                              </w:pPr>
                              <w:sdt>
                                <w:sdtPr>
                                  <w:alias w:val="Numeris"/>
                                  <w:tag w:val="nr_9e78a4ed2c8a4d46a292d5c8e9f6ce93"/>
                                  <w:lock w:val="sdtLocked"/>
                                  <w:richText/>
                                </w:sdtPr>
                                <w:sdtContent>
                                  <w:r>
                                    <w:rPr>
                                      <w:szCs w:val="24"/>
                                    </w:rPr>
                                    <w:t>1</w:t>
                                  </w:r>
                                </w:sdtContent>
                              </w:sdt>
                              <w:r>
                                <w:rPr>
                                  <w:szCs w:val="24"/>
                                </w:rPr>
                                <w:t>) padaryta veika neturi administracinio nusižengimo požymių;</w:t>
                              </w:r>
                            </w:p>
                          </w:sdtContent>
                        </w:sdt>
                        <w:sdt>
                          <w:sdtPr>
                            <w:alias w:val="591 str. 1 d. 2 p."/>
                            <w:tag w:val="part_802ef6af31574c7eaf0497b0caf7f8fa"/>
                            <w:lock w:val="sdtLocked"/>
                            <w:richText/>
                          </w:sdtPr>
                          <w:sdtContent>
                            <w:p>
                              <w:pPr>
                                <w:spacing w:line="360" w:lineRule="auto"/>
                                <w:ind w:firstLine="720"/>
                                <w:jc w:val="both"/>
                                <w:rPr>
                                  <w:szCs w:val="24"/>
                                </w:rPr>
                              </w:pPr>
                              <w:sdt>
                                <w:sdtPr>
                                  <w:alias w:val="Numeris"/>
                                  <w:tag w:val="nr_802ef6af31574c7eaf0497b0caf7f8fa"/>
                                  <w:lock w:val="sdtLocked"/>
                                  <w:richText/>
                                </w:sdtPr>
                                <w:sdtContent>
                                  <w:r>
                                    <w:rPr>
                                      <w:szCs w:val="24"/>
                                    </w:rPr>
                                    <w:t>2</w:t>
                                  </w:r>
                                </w:sdtContent>
                              </w:sdt>
                              <w:r>
                                <w:rPr>
                                  <w:szCs w:val="24"/>
                                </w:rPr>
                                <w:t>) priešingą teisei veiką padarė jaunesnis negu šešiolikos metų asmuo;</w:t>
                              </w:r>
                            </w:p>
                          </w:sdtContent>
                        </w:sdt>
                        <w:sdt>
                          <w:sdtPr>
                            <w:alias w:val="591 str. 1 d. 3 p."/>
                            <w:tag w:val="part_4403ff62600a4514a1eb651611cf741d"/>
                            <w:lock w:val="sdtLocked"/>
                            <w:richText/>
                          </w:sdtPr>
                          <w:sdtContent>
                            <w:p>
                              <w:pPr>
                                <w:spacing w:line="360" w:lineRule="auto"/>
                                <w:ind w:firstLine="720"/>
                                <w:jc w:val="both"/>
                                <w:rPr>
                                  <w:szCs w:val="24"/>
                                </w:rPr>
                              </w:pPr>
                              <w:sdt>
                                <w:sdtPr>
                                  <w:alias w:val="Numeris"/>
                                  <w:tag w:val="nr_4403ff62600a4514a1eb651611cf741d"/>
                                  <w:lock w:val="sdtLocked"/>
                                  <w:richText/>
                                </w:sdtPr>
                                <w:sdtContent>
                                  <w:r>
                                    <w:rPr>
                                      <w:szCs w:val="24"/>
                                    </w:rPr>
                                    <w:t>3</w:t>
                                  </w:r>
                                </w:sdtContent>
                              </w:sdt>
                              <w:r>
                                <w:rPr>
                                  <w:szCs w:val="24"/>
                                </w:rPr>
                                <w:t>) padaręs priešingą teisei veiką asmuo yra nepakaltinamas;</w:t>
                              </w:r>
                            </w:p>
                          </w:sdtContent>
                        </w:sdt>
                        <w:sdt>
                          <w:sdtPr>
                            <w:alias w:val="591 str. 1 d. 4 p."/>
                            <w:tag w:val="part_e120418359e54ed4b66a435fe3c7c27c"/>
                            <w:lock w:val="sdtLocked"/>
                            <w:richText/>
                          </w:sdtPr>
                          <w:sdtContent>
                            <w:p>
                              <w:pPr>
                                <w:spacing w:line="360" w:lineRule="auto"/>
                                <w:ind w:firstLine="720"/>
                                <w:jc w:val="both"/>
                                <w:rPr>
                                  <w:szCs w:val="24"/>
                                </w:rPr>
                              </w:pPr>
                              <w:sdt>
                                <w:sdtPr>
                                  <w:alias w:val="Numeris"/>
                                  <w:tag w:val="nr_e120418359e54ed4b66a435fe3c7c27c"/>
                                  <w:lock w:val="sdtLocked"/>
                                  <w:richText/>
                                </w:sdtPr>
                                <w:sdtContent>
                                  <w:r>
                                    <w:rPr>
                                      <w:szCs w:val="24"/>
                                    </w:rPr>
                                    <w:t>4</w:t>
                                  </w:r>
                                </w:sdtContent>
                              </w:sdt>
                              <w:r>
                                <w:rPr>
                                  <w:szCs w:val="24"/>
                                </w:rPr>
                                <w:t>) yra šio kodekso IV skyriuje nurodyta aplinkybė;</w:t>
                              </w:r>
                            </w:p>
                          </w:sdtContent>
                        </w:sdt>
                        <w:sdt>
                          <w:sdtPr>
                            <w:alias w:val="591 str. 1 d. 5 p."/>
                            <w:tag w:val="part_5d208308c8114062b2e335e83e80f51e"/>
                            <w:lock w:val="sdtLocked"/>
                            <w:richText/>
                          </w:sdtPr>
                          <w:sdtContent>
                            <w:p>
                              <w:pPr>
                                <w:spacing w:line="360" w:lineRule="auto"/>
                                <w:ind w:firstLine="720"/>
                                <w:jc w:val="both"/>
                                <w:rPr>
                                  <w:szCs w:val="24"/>
                                </w:rPr>
                              </w:pPr>
                              <w:sdt>
                                <w:sdtPr>
                                  <w:alias w:val="Numeris"/>
                                  <w:tag w:val="nr_5d208308c8114062b2e335e83e80f51e"/>
                                  <w:lock w:val="sdtLocked"/>
                                  <w:richText/>
                                </w:sdtPr>
                                <w:sdtContent>
                                  <w:r>
                                    <w:rPr>
                                      <w:szCs w:val="24"/>
                                    </w:rPr>
                                    <w:t>5</w:t>
                                  </w:r>
                                </w:sdtContent>
                              </w:sdt>
                              <w:r>
                                <w:rPr>
                                  <w:szCs w:val="24"/>
                                </w:rPr>
                                <w:t>) priimamas amnestijos aktas, kuriuo panaikinamas administracinės nuobaudos skyrimas;</w:t>
                              </w:r>
                            </w:p>
                          </w:sdtContent>
                        </w:sdt>
                        <w:sdt>
                          <w:sdtPr>
                            <w:alias w:val="591 str. 1 d. 6 p."/>
                            <w:tag w:val="part_d919fed810374151bca23dfbd13501f8"/>
                            <w:lock w:val="sdtLocked"/>
                            <w:richText/>
                          </w:sdtPr>
                          <w:sdtContent>
                            <w:p>
                              <w:pPr>
                                <w:spacing w:line="360" w:lineRule="auto"/>
                                <w:ind w:firstLine="720"/>
                                <w:jc w:val="both"/>
                                <w:rPr>
                                  <w:szCs w:val="24"/>
                                </w:rPr>
                              </w:pPr>
                              <w:sdt>
                                <w:sdtPr>
                                  <w:alias w:val="Numeris"/>
                                  <w:tag w:val="nr_d919fed810374151bca23dfbd13501f8"/>
                                  <w:lock w:val="sdtLocked"/>
                                  <w:richText/>
                                </w:sdtPr>
                                <w:sdtContent>
                                  <w:r>
                                    <w:rPr>
                                      <w:szCs w:val="24"/>
                                    </w:rPr>
                                    <w:t>6</w:t>
                                  </w:r>
                                </w:sdtContent>
                              </w:sdt>
                              <w:r>
                                <w:rPr>
                                  <w:szCs w:val="24"/>
                                </w:rPr>
                                <w:t>) panaikinamas administracinę atsakomybę nustatantis aktas;</w:t>
                              </w:r>
                            </w:p>
                          </w:sdtContent>
                        </w:sdt>
                        <w:sdt>
                          <w:sdtPr>
                            <w:alias w:val="591 str. 1 d. 7 p."/>
                            <w:tag w:val="part_8544d35bac1740d6b0844bbe3388c225"/>
                            <w:lock w:val="sdtLocked"/>
                            <w:richText/>
                          </w:sdtPr>
                          <w:sdtContent>
                            <w:p>
                              <w:pPr>
                                <w:spacing w:line="360" w:lineRule="auto"/>
                                <w:ind w:firstLine="720"/>
                                <w:jc w:val="both"/>
                                <w:rPr>
                                  <w:szCs w:val="24"/>
                                </w:rPr>
                              </w:pPr>
                              <w:sdt>
                                <w:sdtPr>
                                  <w:alias w:val="Numeris"/>
                                  <w:tag w:val="nr_8544d35bac1740d6b0844bbe3388c225"/>
                                  <w:lock w:val="sdtLocked"/>
                                  <w:richText/>
                                </w:sdtPr>
                                <w:sdtContent>
                                  <w:r>
                                    <w:rPr>
                                      <w:szCs w:val="24"/>
                                    </w:rPr>
                                    <w:t>7</w:t>
                                  </w:r>
                                </w:sdtContent>
                              </w:sdt>
                              <w:r>
                                <w:rPr>
                                  <w:szCs w:val="24"/>
                                </w:rPr>
                                <w:t>) iki administracinio nusižengimo bylos nagrinėjimo pasibaigia šio kodekso 39 straipsnyje nurodytas terminas;</w:t>
                              </w:r>
                            </w:p>
                          </w:sdtContent>
                        </w:sdt>
                        <w:sdt>
                          <w:sdtPr>
                            <w:alias w:val="591 str. 1 d. 8 p."/>
                            <w:tag w:val="part_71cc1835e37441d281390e8e7524a69b"/>
                            <w:lock w:val="sdtLocked"/>
                            <w:richText/>
                          </w:sdtPr>
                          <w:sdtContent>
                            <w:p>
                              <w:pPr>
                                <w:spacing w:line="360" w:lineRule="auto"/>
                                <w:ind w:firstLine="720"/>
                                <w:jc w:val="both"/>
                                <w:rPr>
                                  <w:szCs w:val="24"/>
                                </w:rPr>
                              </w:pPr>
                              <w:sdt>
                                <w:sdtPr>
                                  <w:alias w:val="Numeris"/>
                                  <w:tag w:val="nr_71cc1835e37441d281390e8e7524a69b"/>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91 str. 1 d. 9 p."/>
                            <w:tag w:val="part_6472bcaeb97a4008a86fc7a2c96fa14c"/>
                            <w:lock w:val="sdtLocked"/>
                            <w:richText/>
                          </w:sdtPr>
                          <w:sdtContent>
                            <w:p>
                              <w:pPr>
                                <w:spacing w:line="360" w:lineRule="auto"/>
                                <w:ind w:firstLine="720"/>
                                <w:jc w:val="both"/>
                                <w:rPr>
                                  <w:szCs w:val="24"/>
                                </w:rPr>
                              </w:pPr>
                              <w:sdt>
                                <w:sdtPr>
                                  <w:alias w:val="Numeris"/>
                                  <w:tag w:val="nr_6472bcaeb97a4008a86fc7a2c96fa14c"/>
                                  <w:lock w:val="sdtLocked"/>
                                  <w:richText/>
                                </w:sdtPr>
                                <w:sdtContent>
                                  <w:r>
                                    <w:rPr>
                                      <w:szCs w:val="24"/>
                                    </w:rPr>
                                    <w:t>9</w:t>
                                  </w:r>
                                </w:sdtContent>
                              </w:sdt>
                              <w:r>
                                <w:rPr>
                                  <w:szCs w:val="24"/>
                                </w:rPr>
                                <w:t>) mirė asmuo, kuriam buvo pradėta administracinio nusižengimo teisena.</w:t>
                              </w:r>
                            </w:p>
                            <w:p>
                              <w:pPr>
                                <w:spacing w:line="360" w:lineRule="auto"/>
                                <w:ind w:firstLine="720"/>
                                <w:jc w:val="both"/>
                                <w:rPr>
                                  <w:szCs w:val="24"/>
                                </w:rPr>
                              </w:pPr>
                            </w:p>
                          </w:sdtContent>
                        </w:sdt>
                      </w:sdtContent>
                    </w:sdt>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ee0abe79242d41bc9fd6bf8d35c86558"/>
                        <w:lock w:val="sdtLocked"/>
                        <w:richText/>
                      </w:sdtPr>
                      <w:sdtContent>
                        <w:p>
                          <w:pPr>
                            <w:spacing w:line="360" w:lineRule="auto"/>
                            <w:ind w:firstLine="720"/>
                            <w:jc w:val="both"/>
                          </w:pPr>
                          <w:sdt>
                            <w:sdtPr>
                              <w:alias w:val="Numeris"/>
                              <w:tag w:val="nr_ee0abe79242d41bc9fd6bf8d35c86558"/>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sdtContent>
                    </w:sdt>
                    <w:sdt>
                      <w:sdtPr>
                        <w:alias w:val="5 d."/>
                        <w:tag w:val="part_e468fa855ab6463bb62e0a3658779e50"/>
                        <w:lock w:val="sdtLocked"/>
                        <w:richText/>
                      </w:sdtPr>
                      <w:sdtContent>
                        <w:p>
                          <w:pPr>
                            <w:spacing w:line="360" w:lineRule="auto"/>
                            <w:ind w:firstLine="720"/>
                            <w:jc w:val="both"/>
                            <w:rPr>
                              <w:b/>
                              <w:szCs w:val="24"/>
                            </w:rPr>
                          </w:pPr>
                          <w:sdt>
                            <w:sdtPr>
                              <w:alias w:val="Numeris"/>
                              <w:tag w:val="nr_e468fa855ab6463bb62e0a3658779e50"/>
                              <w:lock w:val="sdtLocked"/>
                              <w:richText/>
                            </w:sdtPr>
                            <w:sdtContent>
                              <w:r>
                                <w:rPr>
                                  <w:szCs w:val="24"/>
                                </w:rPr>
                                <w:t>5</w:t>
                              </w:r>
                            </w:sdtContent>
                          </w:sdt>
                          <w:r>
                            <w:rPr>
                              <w:szCs w:val="24"/>
                            </w:rPr>
                            <w:t>. Jeigu įgaliota institucija nutraukia šio straipsnio 3 ir 4 dalyse nustatytais atvejais pradėtą administracinių nusižengimų teiseną, nutarimą nutraukti administracinio nusižengimo teiseną prokuroras turi teisę apskųsti apylinkės teismui šio kodekso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594 str. 2 d."/>
                        <w:tag w:val="part_caef23ea4d13461d826c0d753278f901"/>
                        <w:lock w:val="sdtLocked"/>
                        <w:richText/>
                      </w:sdtPr>
                      <w:sdtContent>
                        <w:p>
                          <w:pPr>
                            <w:spacing w:line="360" w:lineRule="auto"/>
                            <w:ind w:firstLine="720"/>
                            <w:jc w:val="both"/>
                            <w:rPr>
                              <w:szCs w:val="24"/>
                            </w:rPr>
                          </w:pPr>
                          <w:sdt>
                            <w:sdtPr>
                              <w:alias w:val="Numeris"/>
                              <w:tag w:val="nr_caef23ea4d13461d826c0d753278f901"/>
                              <w:lock w:val="sdtLocked"/>
                              <w:richText/>
                            </w:sdtPr>
                            <w:sdtContent>
                              <w:r>
                                <w:rPr>
                                  <w:szCs w:val="24"/>
                                </w:rPr>
                                <w:t>2</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sdtContent>
                    </w:sdt>
                    <w:sdt>
                      <w:sdtPr>
                        <w:alias w:val="594 str. 3 d."/>
                        <w:tag w:val="part_9874dc8e37de4729a8db5554659f936a"/>
                        <w:lock w:val="sdtLocked"/>
                        <w:richText/>
                      </w:sdtPr>
                      <w:sdtContent>
                        <w:p>
                          <w:pPr>
                            <w:spacing w:line="360" w:lineRule="auto"/>
                            <w:ind w:firstLine="720"/>
                            <w:jc w:val="both"/>
                            <w:rPr>
                              <w:szCs w:val="24"/>
                            </w:rPr>
                          </w:pPr>
                          <w:sdt>
                            <w:sdtPr>
                              <w:alias w:val="Numeris"/>
                              <w:tag w:val="nr_9874dc8e37de4729a8db5554659f936a"/>
                              <w:lock w:val="sdtLocked"/>
                              <w:richText/>
                            </w:sdtPr>
                            <w:sdtContent>
                              <w:r>
                                <w:rPr>
                                  <w:szCs w:val="24"/>
                                </w:rPr>
                                <w:t>3</w:t>
                              </w:r>
                            </w:sdtContent>
                          </w:sdt>
                          <w:r>
                            <w:rPr>
                              <w:szCs w:val="24"/>
                            </w:rPr>
                            <w:t xml:space="preserve">. 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w:t>
                          </w:r>
                        </w:p>
                      </w:sdtContent>
                    </w:sdt>
                    <w:sdt>
                      <w:sdtPr>
                        <w:alias w:val="594 str. 4 d."/>
                        <w:tag w:val="part_c7b0c898692b448ca28c3c2b808d8b5c"/>
                        <w:lock w:val="sdtLocked"/>
                        <w:richText/>
                      </w:sdtPr>
                      <w:sdtContent>
                        <w:p>
                          <w:pPr>
                            <w:spacing w:line="360" w:lineRule="auto"/>
                            <w:ind w:firstLine="720"/>
                            <w:jc w:val="both"/>
                            <w:rPr>
                              <w:szCs w:val="24"/>
                            </w:rPr>
                          </w:pPr>
                          <w:sdt>
                            <w:sdtPr>
                              <w:alias w:val="Numeris"/>
                              <w:tag w:val="nr_c7b0c898692b448ca28c3c2b808d8b5c"/>
                              <w:lock w:val="sdtLocked"/>
                              <w:richText/>
                            </w:sdtPr>
                            <w:sdtContent>
                              <w:r>
                                <w:rPr>
                                  <w:szCs w:val="24"/>
                                </w:rPr>
                                <w:t>4</w:t>
                              </w:r>
                            </w:sdtContent>
                          </w:sdt>
                          <w:r>
                            <w:rPr>
                              <w:szCs w:val="24"/>
                            </w:rPr>
                            <w:t>. Tyrimo veiksmo protokole daromi pakeitimai, taisymai ir papildymai turi būti aptariami ir patvirtinami surašant protokolą dalyvavusių asmenų parašais.</w:t>
                          </w:r>
                        </w:p>
                      </w:sdtContent>
                    </w:sdt>
                    <w:sdt>
                      <w:sdtPr>
                        <w:alias w:val="594 str. 5 d."/>
                        <w:tag w:val="part_53c8c835379e4144b1d80f01630922fe"/>
                        <w:lock w:val="sdtLocked"/>
                        <w:richText/>
                      </w:sdtPr>
                      <w:sdtContent>
                        <w:p>
                          <w:pPr>
                            <w:spacing w:line="360" w:lineRule="auto"/>
                            <w:ind w:firstLine="720"/>
                            <w:jc w:val="both"/>
                            <w:rPr>
                              <w:szCs w:val="24"/>
                            </w:rPr>
                          </w:pPr>
                          <w:sdt>
                            <w:sdtPr>
                              <w:alias w:val="Numeris"/>
                              <w:tag w:val="nr_53c8c835379e4144b1d80f01630922fe"/>
                              <w:lock w:val="sdtLocked"/>
                              <w:richText/>
                            </w:sdtPr>
                            <w:sdtContent>
                              <w:r>
                                <w:rPr>
                                  <w:szCs w:val="24"/>
                                </w:rPr>
                                <w:t>5</w:t>
                              </w:r>
                            </w:sdtContent>
                          </w:sdt>
                          <w:r>
                            <w:rPr>
                              <w:szCs w:val="24"/>
                            </w:rPr>
                            <w:t>. Nuotraukos, negatyvai, skaitmeninės informacijos laikmenos,</w:t>
                          </w:r>
                          <w:r>
                            <w:rPr>
                              <w:b/>
                              <w:szCs w:val="24"/>
                            </w:rPr>
                            <w:t xml:space="preserve"> </w:t>
                          </w:r>
                          <w:r>
                            <w:rPr>
                              <w:szCs w:val="24"/>
                            </w:rPr>
                            <w:t>garso ir vaizdo įrašai ir kiti techninių priemonių panaudojimo atliekant tyrimo veiksmus rezultatai yra tyrimo veiksmo protokolo priedai, o šio straipsnio 6 dalyje numatytu atveju – administracinio nusižengimo protokolo priedai.</w:t>
                          </w:r>
                        </w:p>
                      </w:sdtContent>
                    </w:sdt>
                    <w:sdt>
                      <w:sdtPr>
                        <w:alias w:val="594 str. 6 d."/>
                        <w:tag w:val="part_627170914dda46378ebfbe6fa3160f4a"/>
                        <w:lock w:val="sdtLocked"/>
                        <w:richText/>
                      </w:sdtPr>
                      <w:sdtContent>
                        <w:p>
                          <w:pPr>
                            <w:spacing w:line="360" w:lineRule="auto"/>
                            <w:ind w:firstLine="720"/>
                            <w:jc w:val="both"/>
                            <w:rPr>
                              <w:szCs w:val="24"/>
                            </w:rPr>
                          </w:pPr>
                          <w:sdt>
                            <w:sdtPr>
                              <w:alias w:val="Numeris"/>
                              <w:tag w:val="nr_627170914dda46378ebfbe6fa3160f4a"/>
                              <w:lock w:val="sdtLocked"/>
                              <w:richText/>
                            </w:sdtPr>
                            <w:sdtContent>
                              <w:r>
                                <w:rPr>
                                  <w:szCs w:val="24"/>
                                </w:rPr>
                                <w:t>6</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f3c225f21624419381256ea0859f2968"/>
                            <w:lock w:val="sdtLocked"/>
                            <w:richText/>
                          </w:sdtPr>
                          <w:sdtContent>
                            <w:p>
                              <w:pPr>
                                <w:spacing w:line="360" w:lineRule="auto"/>
                                <w:ind w:firstLine="720"/>
                                <w:jc w:val="both"/>
                                <w:rPr>
                                  <w:szCs w:val="24"/>
                                </w:rPr>
                              </w:pPr>
                              <w:sdt>
                                <w:sdtPr>
                                  <w:alias w:val="Numeris"/>
                                  <w:tag w:val="nr_f3c225f21624419381256ea0859f2968"/>
                                  <w:lock w:val="sdtLocked"/>
                                  <w:richText/>
                                </w:sdtPr>
                                <w:sdtContent>
                                  <w:r>
                                    <w:t>8</w:t>
                                  </w:r>
                                </w:sdtContent>
                              </w:sdt>
                              <w:r>
                                <w:t xml:space="preserve">) </w:t>
                              </w:r>
                              <w:r>
                                <w:rPr>
                                  <w:color w:val="000000"/>
                                </w:rPr>
                                <w:t>teisę vairuoti vidaus vandenų transporto priemonę patvirtinančio dokumento paėmimą;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595 str. 1 d. 9 p."/>
                            <w:tag w:val="part_3f2796cdeda24b7bbbb433d6eb44399d"/>
                            <w:lock w:val="sdtLocked"/>
                            <w:richText/>
                          </w:sdtPr>
                          <w:sdtContent>
                            <w:p>
                              <w:pPr>
                                <w:spacing w:line="360" w:lineRule="auto"/>
                                <w:ind w:firstLine="720"/>
                                <w:jc w:val="both"/>
                                <w:rPr>
                                  <w:szCs w:val="24"/>
                                </w:rPr>
                              </w:pPr>
                              <w:sdt>
                                <w:sdtPr>
                                  <w:alias w:val="Numeris"/>
                                  <w:tag w:val="nr_3f2796cdeda24b7bbbb433d6eb44399d"/>
                                  <w:lock w:val="sdtLocked"/>
                                  <w:richText/>
                                </w:sdtPr>
                                <w:sdtContent>
                                  <w:r>
                                    <w:rPr>
                                      <w:kern w:val="2"/>
                                      <w:szCs w:val="24"/>
                                    </w:rPr>
                                    <w:t>9</w:t>
                                  </w:r>
                                </w:sdtContent>
                              </w:sdt>
                              <w:r>
                                <w:rPr>
                                  <w:kern w:val="2"/>
                                  <w:szCs w:val="24"/>
                                </w:rPr>
                                <w:t xml:space="preserve">) specialiąją teisę patvirtinančio dokumento paėmimą, </w:t>
                              </w:r>
                              <w:r>
                                <w:rPr>
                                  <w:bCs/>
                                  <w:kern w:val="2"/>
                                  <w:szCs w:val="24"/>
                                </w:rPr>
                                <w:t>teisės vairuoti transporto priemones sustabdymą,</w:t>
                              </w:r>
                              <w:r>
                                <w:rPr>
                                  <w:bCs/>
                                  <w:i/>
                                  <w:iCs/>
                                  <w:kern w:val="2"/>
                                  <w:szCs w:val="24"/>
                                </w:rPr>
                                <w:t xml:space="preserve"> </w:t>
                              </w:r>
                              <w:r>
                                <w:rPr>
                                  <w:kern w:val="2"/>
                                  <w:szCs w:val="24"/>
                                </w:rPr>
                                <w:t>kai administracinį nusižengimą padarė neblaivus ar apsvaigęs nuo narkotinių, psichotropinių ar kitų psichiką veikiančių medžiagų ar vengiantis pasitikrinti dėl neblaivumo ar apsvaigimo asmuo;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88d14d3d586249dd9fbcf8cbac46a6dc"/>
                            <w:lock w:val="sdtLocked"/>
                            <w:richText/>
                          </w:sdtPr>
                          <w:sdtContent>
                            <w:p>
                              <w:pPr>
                                <w:spacing w:line="360" w:lineRule="auto"/>
                                <w:ind w:firstLine="720"/>
                                <w:jc w:val="both"/>
                                <w:rPr>
                                  <w:szCs w:val="24"/>
                                </w:rPr>
                              </w:pPr>
                              <w:sdt>
                                <w:sdtPr>
                                  <w:alias w:val="Numeris"/>
                                  <w:tag w:val="nr_88d14d3d586249dd9fbcf8cbac46a6dc"/>
                                  <w:lock w:val="sdtLocked"/>
                                  <w:richText/>
                                </w:sdtPr>
                                <w:sdtContent>
                                  <w:r>
                                    <w:rPr>
                                      <w:szCs w:val="24"/>
                                    </w:rPr>
                                    <w:t>6</w:t>
                                  </w:r>
                                </w:sdtContent>
                              </w:sdt>
                              <w:r>
                                <w:rPr>
                                  <w:szCs w:val="24"/>
                                </w:rPr>
                                <w:t xml:space="preserve">) </w:t>
                              </w:r>
                              <w:r>
                                <w:t xml:space="preserve">Vadovybės apsaugos tarnybos </w:t>
                              </w:r>
                              <w:r>
                                <w:rPr>
                                  <w:szCs w:val="24"/>
                                </w:rPr>
                                <w:t>pareigūnai.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Content>
                    </w:sdt>
                    <w:sdt>
                      <w:sdtPr>
                        <w:alias w:val="597 str. 10 d."/>
                        <w:tag w:val="part_f8f7d03fb0db4b48ac9ee50e445b7a45"/>
                        <w:lock w:val="sdtLocked"/>
                        <w:richText/>
                      </w:sdtPr>
                      <w:sdtContent>
                        <w:p>
                          <w:pPr>
                            <w:spacing w:line="360" w:lineRule="auto"/>
                            <w:ind w:firstLine="720"/>
                            <w:jc w:val="both"/>
                            <w:rPr>
                              <w:szCs w:val="24"/>
                            </w:rPr>
                          </w:pPr>
                          <w:sdt>
                            <w:sdtPr>
                              <w:alias w:val="Numeris"/>
                              <w:tag w:val="nr_f8f7d03fb0db4b48ac9ee50e445b7a45"/>
                              <w:lock w:val="sdtLocked"/>
                              <w:richText/>
                            </w:sdtPr>
                            <w:sdtContent>
                              <w:r>
                                <w:rPr>
                                  <w:szCs w:val="24"/>
                                </w:rPr>
                                <w:t>10</w:t>
                              </w:r>
                            </w:sdtContent>
                          </w:sdt>
                          <w:r>
                            <w:rPr>
                              <w:szCs w:val="24"/>
                            </w:rPr>
                            <w:t>.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kol atvyks policijos ar Karo policijos pareigūnai, bet ne ilgiau negu dvi valandas. Kai administracinis nusižengimas padaromas laisvės atėmimo vietose ar jų prieigose, laisvės atėmimo vietos direktoriaus ar jo įgalioto pareigūno nurodymu administracinėn atsakomybėn traukiamas asmuo gali būti sulaikytas, kol atvyks policijos pareigūnai, bet ne ilgiau negu dvi valandas.</w:t>
                          </w:r>
                        </w:p>
                        <w:p>
                          <w:pPr>
                            <w:spacing w:line="360" w:lineRule="auto"/>
                            <w:ind w:firstLine="720"/>
                            <w:jc w:val="both"/>
                            <w:rPr>
                              <w:szCs w:val="24"/>
                            </w:rPr>
                          </w:pPr>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99de402080fc415e8527e205e309315e"/>
                        <w:lock w:val="sdtLocked"/>
                        <w:richText/>
                      </w:sdtPr>
                      <w:sdtContent>
                        <w:p>
                          <w:pPr>
                            <w:suppressAutoHyphens/>
                            <w:spacing w:line="360" w:lineRule="auto"/>
                            <w:ind w:firstLine="720"/>
                            <w:jc w:val="both"/>
                            <w:textAlignment w:val="baseline"/>
                            <w:rPr>
                              <w:szCs w:val="24"/>
                            </w:rPr>
                          </w:pPr>
                          <w:sdt>
                            <w:sdtPr>
                              <w:alias w:val="Numeris"/>
                              <w:tag w:val="nr_99de402080fc415e8527e205e309315e"/>
                              <w:lock w:val="sdtLocked"/>
                              <w:richText/>
                            </w:sdtPr>
                            <w:sdtContent>
                              <w:r>
                                <w:rPr>
                                  <w:kern w:val="3"/>
                                  <w:szCs w:val="24"/>
                                  <w:lang w:eastAsia="zh-CN"/>
                                </w:rPr>
                                <w:t>1</w:t>
                              </w:r>
                            </w:sdtContent>
                          </w:sdt>
                          <w:r>
                            <w:rPr>
                              <w:kern w:val="3"/>
                              <w:szCs w:val="24"/>
                              <w:lang w:eastAsia="zh-CN"/>
                            </w:rPr>
                            <w:t>. Asmens administracinio sulaikymo, asmens apžiūros ar daiktų patikrinimo metu rasti daiktai ir dokumentai, kurie yra administracinio nusižengimo įrankis, tiesioginis objektas arba yra reikšmingi administracinio nusižengimo tyrimui ir bylos nagrinėjimui, gali būti paimami. Paimti daiktai ir dokumentai saugomi pareigūnų nustatytose vietose ir,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nustatyta areštuoto turto realizavimo tvarka. Įstatymuose nustatytais atvejais teisėtam valdytojui atlyginama realizuotų arba sunaikintų daiktų vertė.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035e125ecc544c9ab84a7a2dfca0effb"/>
                    <w:lock w:val="sdtLocked"/>
                    <w:richText/>
                  </w:sdtPr>
                  <w:sdtContent>
                    <w:p>
                      <w:pPr>
                        <w:spacing w:line="360" w:lineRule="auto"/>
                        <w:ind w:left="2410" w:hanging="1690"/>
                        <w:jc w:val="both"/>
                        <w:rPr>
                          <w:b/>
                          <w:szCs w:val="24"/>
                        </w:rPr>
                      </w:pPr>
                      <w:sdt>
                        <w:sdtPr>
                          <w:alias w:val="Numeris"/>
                          <w:tag w:val="nr_035e125ecc544c9ab84a7a2dfca0effb"/>
                          <w:lock w:val="sdtLocked"/>
                          <w:richText/>
                        </w:sdtPr>
                        <w:sdtContent>
                          <w:r>
                            <w:rPr>
                              <w:b/>
                              <w:szCs w:val="24"/>
                            </w:rPr>
                            <w:t>602</w:t>
                          </w:r>
                        </w:sdtContent>
                      </w:sdt>
                      <w:r>
                        <w:rPr>
                          <w:b/>
                          <w:szCs w:val="24"/>
                        </w:rPr>
                        <w:t xml:space="preserve"> straipsnis. </w:t>
                      </w:r>
                      <w:sdt>
                        <w:sdtPr>
                          <w:alias w:val="Pavadinimas"/>
                          <w:tag w:val="title_035e125ecc544c9ab84a7a2dfca0effb"/>
                          <w:lock w:val="sdtLocked"/>
                          <w:richText/>
                        </w:sdtPr>
                        <w:sdtContent>
                          <w:r>
                            <w:rPr>
                              <w:b/>
                              <w:szCs w:val="24"/>
                            </w:rPr>
                            <w:t xml:space="preserve">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
                      <w:sdtPr>
                        <w:alias w:val="602 str. 1 d."/>
                        <w:tag w:val="part_d3e177f6a9044d6085e808379584be08"/>
                        <w:lock w:val="sdtLocked"/>
                        <w:richText/>
                      </w:sdtPr>
                      <w:sdtContent>
                        <w:p>
                          <w:pPr>
                            <w:spacing w:line="360" w:lineRule="auto"/>
                            <w:ind w:firstLine="720"/>
                            <w:jc w:val="both"/>
                            <w:rPr>
                              <w:bCs/>
                              <w:szCs w:val="24"/>
                            </w:rPr>
                          </w:pPr>
                          <w:sdt>
                            <w:sdtPr>
                              <w:alias w:val="Numeris"/>
                              <w:tag w:val="nr_d3e177f6a9044d6085e808379584be08"/>
                              <w:lock w:val="sdtLocked"/>
                              <w:richText/>
                            </w:sdtPr>
                            <w:sdtContent>
                              <w:r>
                                <w:rPr>
                                  <w:szCs w:val="24"/>
                                </w:rPr>
                                <w:t>1</w:t>
                              </w:r>
                            </w:sdtContent>
                          </w:sdt>
                          <w:r>
                            <w:rPr>
                              <w:szCs w:val="24"/>
                            </w:rPr>
                            <w:t xml:space="preserve">. Kai </w:t>
                          </w:r>
                          <w:r>
                            <w:rPr>
                              <w:bCs/>
                              <w:szCs w:val="24"/>
                            </w:rPr>
                            <w:t>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laipsnio diplomas, kvalifikacijos liudijimas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laipsnio diplomas, kvalifikacijos liudijimas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w:t>
                          </w:r>
                        </w:p>
                      </w:sdtContent>
                    </w:sdt>
                    <w:sdt>
                      <w:sdtPr>
                        <w:alias w:val="602 str. 2 d."/>
                        <w:tag w:val="part_60791cf75af5492c9953c460eb4ca1cd"/>
                        <w:lock w:val="sdtLocked"/>
                        <w:richText/>
                      </w:sdtPr>
                      <w:sdtContent>
                        <w:p>
                          <w:pPr>
                            <w:spacing w:line="360" w:lineRule="auto"/>
                            <w:ind w:firstLine="720"/>
                            <w:jc w:val="both"/>
                            <w:rPr>
                              <w:szCs w:val="24"/>
                            </w:rPr>
                          </w:pPr>
                          <w:sdt>
                            <w:sdtPr>
                              <w:alias w:val="Numeris"/>
                              <w:tag w:val="nr_60791cf75af5492c9953c460eb4ca1cd"/>
                              <w:lock w:val="sdtLocked"/>
                              <w:richText/>
                            </w:sdtPr>
                            <w:sdtContent>
                              <w:r>
                                <w:rPr>
                                  <w:color w:val="000000"/>
                                  <w:szCs w:val="24"/>
                                </w:rPr>
                                <w:t>2</w:t>
                              </w:r>
                            </w:sdtContent>
                          </w:sdt>
                          <w:r>
                            <w:rPr>
                              <w:color w:val="000000"/>
                              <w:szCs w:val="24"/>
                            </w:rPr>
                            <w:t xml:space="preserve">. </w:t>
                          </w:r>
                          <w:r>
                            <w:rPr>
                              <w:i/>
                              <w:color w:val="000000"/>
                              <w:sz w:val="20"/>
                            </w:rPr>
                            <w:t>Neteko galios 2020-01-02</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02 str. 3 d."/>
                        <w:tag w:val="part_9e97ffe6a81a4fdd8cec51a5c61fb4f5"/>
                        <w:lock w:val="sdtLocked"/>
                        <w:richText/>
                      </w:sdtPr>
                      <w:sdtContent>
                        <w:p>
                          <w:pPr>
                            <w:spacing w:line="360" w:lineRule="auto"/>
                            <w:ind w:firstLine="720"/>
                            <w:jc w:val="both"/>
                          </w:pPr>
                          <w:sdt>
                            <w:sdtPr>
                              <w:alias w:val="Numeris"/>
                              <w:tag w:val="nr_9e97ffe6a81a4fdd8cec51a5c61fb4f5"/>
                              <w:lock w:val="sdtLocked"/>
                              <w:richText/>
                            </w:sdtPr>
                            <w:sdtContent>
                              <w:r>
                                <w:rPr>
                                  <w:kern w:val="2"/>
                                  <w:szCs w:val="24"/>
                                </w:rPr>
                                <w:t>3</w:t>
                              </w:r>
                            </w:sdtContent>
                          </w:sdt>
                          <w:r>
                            <w:rPr>
                              <w:kern w:val="2"/>
                              <w:szCs w:val="24"/>
                            </w:rPr>
                            <w:t>. Kai įtariama, kad administracinis nusižengimas, už kurį pagal šį kodeksą gali būti skiriamas specialiosios teisės,</w:t>
                          </w:r>
                          <w:r>
                            <w:rPr>
                              <w:bCs/>
                              <w:kern w:val="2"/>
                              <w:szCs w:val="24"/>
                            </w:rPr>
                            <w:t xml:space="preserve"> išskyrus teisę vairuoti transporto priemones,</w:t>
                          </w:r>
                          <w:r>
                            <w:rPr>
                              <w:kern w:val="2"/>
                              <w:szCs w:val="24"/>
                            </w:rPr>
                            <w:t xml:space="preserve">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w:t>
                          </w:r>
                          <w:r>
                            <w:rPr>
                              <w:bCs/>
                              <w:kern w:val="2"/>
                              <w:szCs w:val="24"/>
                            </w:rPr>
                            <w:t xml:space="preserve"> </w:t>
                          </w:r>
                          <w:r>
                            <w:rPr>
                              <w:kern w:val="2"/>
                              <w:szCs w:val="24"/>
                            </w:rPr>
                            <w:t>specialiąją teisę patvirtinantis dokumentas ir negrąžinamas asmeniui tol, kol administracinio nusižengimo byloje įsiteisėja galutinis sprendimas.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02 str. 4 d."/>
                        <w:tag w:val="part_2afd094c2cfa45d8b3c2573a20ddd9ac"/>
                        <w:lock w:val="sdtLocked"/>
                        <w:richText/>
                      </w:sdtPr>
                      <w:sdtContent>
                        <w:p>
                          <w:pPr>
                            <w:spacing w:line="360" w:lineRule="auto"/>
                            <w:ind w:firstLine="720"/>
                            <w:jc w:val="both"/>
                            <w:rPr>
                              <w:szCs w:val="24"/>
                            </w:rPr>
                          </w:pPr>
                          <w:sdt>
                            <w:sdtPr>
                              <w:alias w:val="Numeris"/>
                              <w:tag w:val="nr_2afd094c2cfa45d8b3c2573a20ddd9ac"/>
                              <w:lock w:val="sdtLocked"/>
                              <w:richText/>
                            </w:sdtPr>
                            <w:sdtContent>
                              <w:r>
                                <w:rPr>
                                  <w:color w:val="000000"/>
                                  <w:szCs w:val="24"/>
                                  <w:lang w:eastAsia="lt-LT"/>
                                </w:rPr>
                                <w:t>4</w:t>
                              </w:r>
                            </w:sdtContent>
                          </w:sdt>
                          <w:r>
                            <w:rPr>
                              <w:color w:val="000000"/>
                              <w:szCs w:val="24"/>
                              <w:lang w:eastAsia="lt-LT"/>
                            </w:rPr>
                            <w:t>. Kai įtariama, kad administracinis nusižengimas, už kurį pagal šį kodeksą gali būti skiriamas teisės vairuoti transporto priemones atėmimas, padarytas neblaivaus ar apsvaigusio nuo narkotinių, psichotropinių ar kitų psichiką veikiančių medžiagų asmens, arba kai administracinėn atsakomybėn traukiamas asmuo vengė pasitikrinti dėl apsvaigimo, vartojo alkoholį</w:t>
                          </w:r>
                          <w:r>
                            <w:rPr>
                              <w:bCs/>
                              <w:color w:val="000000"/>
                              <w:szCs w:val="24"/>
                              <w:lang w:eastAsia="lt-LT"/>
                            </w:rPr>
                            <w:t xml:space="preserve"> (nustatytas daugiau negu 0,4 promilės, bet ne daugiau negu 1,5 promilės neblaivumas), </w:t>
                          </w:r>
                          <w:r>
                            <w:rPr>
                              <w:color w:val="000000"/>
                              <w:szCs w:val="24"/>
                              <w:lang w:eastAsia="lt-LT"/>
                            </w:rPr>
                            <w:t>narkotines, psichotropines ar kitas psichiką veikiančias medžiagas po veikos padarymo ar iki jos aplinkybių nustatymo, administracinėn atsakomybėn traukiamo asmens teisė vairuoti transporto priemones sustabdoma tol, kol administracinio nusižengimo byloje įsiteisėja galutinis sprendimas ir apie tai įrašoma administracinio nusižengimo protokole.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
                  <w:sdtPr>
                    <w:alias w:val="603 str."/>
                    <w:tag w:val="part_b480f73fd8944bc4b1f0fc3a22f08dee"/>
                    <w:lock w:val="sdtLocked"/>
                    <w:richText/>
                  </w:sdtPr>
                  <w:sdtContent>
                    <w:p>
                      <w:pPr>
                        <w:spacing w:line="360" w:lineRule="auto"/>
                        <w:ind w:firstLine="720"/>
                        <w:jc w:val="both"/>
                        <w:rPr>
                          <w:szCs w:val="24"/>
                          <w:lang w:eastAsia="lt-LT"/>
                        </w:rPr>
                      </w:pPr>
                      <w:sdt>
                        <w:sdtPr>
                          <w:alias w:val="Numeris"/>
                          <w:tag w:val="nr_b480f73fd8944bc4b1f0fc3a22f08dee"/>
                          <w:lock w:val="sdtLocked"/>
                          <w:richText/>
                        </w:sdtPr>
                        <w:sdtContent>
                          <w:r>
                            <w:rPr>
                              <w:b/>
                              <w:bCs/>
                              <w:szCs w:val="24"/>
                            </w:rPr>
                            <w:t>603</w:t>
                          </w:r>
                        </w:sdtContent>
                      </w:sdt>
                      <w:r>
                        <w:rPr>
                          <w:b/>
                          <w:bCs/>
                          <w:szCs w:val="24"/>
                        </w:rPr>
                        <w:t xml:space="preserve"> straipsnis. </w:t>
                      </w:r>
                      <w:sdt>
                        <w:sdtPr>
                          <w:alias w:val="Pavadinimas"/>
                          <w:tag w:val="title_b480f73fd8944bc4b1f0fc3a22f08dee"/>
                          <w:lock w:val="sdtLocked"/>
                          <w:richText/>
                        </w:sdtPr>
                        <w:sdtContent>
                          <w:r>
                            <w:rPr>
                              <w:b/>
                              <w:bCs/>
                              <w:szCs w:val="24"/>
                            </w:rPr>
                            <w:t>Priverstinis transporto priemonės nuvežimas</w:t>
                          </w:r>
                        </w:sdtContent>
                      </w:sdt>
                    </w:p>
                    <w:sdt>
                      <w:sdtPr>
                        <w:alias w:val="603 str. 1 d."/>
                        <w:tag w:val="part_4623a0328d5646d1878b064c6c8f2878"/>
                        <w:lock w:val="sdtLocked"/>
                        <w:richText/>
                      </w:sdtPr>
                      <w:sdtContent>
                        <w:p>
                          <w:pPr>
                            <w:spacing w:line="360" w:lineRule="auto"/>
                            <w:ind w:firstLine="720"/>
                            <w:jc w:val="both"/>
                            <w:rPr>
                              <w:szCs w:val="24"/>
                            </w:rPr>
                          </w:pPr>
                          <w:r>
                            <w:rPr>
                              <w:szCs w:val="24"/>
                            </w:rPr>
                            <w:t xml:space="preserve">Padarius šio kodekso 417 straipsnio 2 dalyje (sustojimas ar stovėjimas vietose, kuriose pagal Kelių eismo taisykles draudžiama sustoti ar stovėti, sustojimas ar stovėjimas nesilaikant kelio ženklų ir ženklinimo reikalavimų), 420 straipsnyje, 422 straipsnio 2, 3, 4, 5 dalyse, 423 straipsnyje, 424 straipsnio 2, 3, 4 dalyse, 426 straipsnio 1, 2, 4, 5 dalyse, 427 straipsnyje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policijos pareigūnai turi teisę Lietuvos Respublikos Vyriausybės ar jos įgaliotos institucijos nustatyta tvarka priverstinai nuvežti transporto priemonę. Nuvežtą transporto priemonę leidžiama susigrąžinti pašalinus grėsmę eismo dalyvių ar kitų asmenų sveikatai ar gyvybei, trukdymą saugiam transporto priemonių ar pėsčiųjų eismui, kitų asmenų teisių pažeidimą. Padarius nusižengimą, už kurį pagal šį kodeksą gali būti skiriamas transporto priemonės konfiskavimas, transporto priemonė grąžinama (išskyrus atvejus, kai ji konfiskuojama ar šio straipsnio nustatyta tvarka realizuojama arba sunaikinama)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arba sumažinta jos vertė pakeičiant komplektaciją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 Kai transporto priemonės, kuri priverstinai nuvežta padarius administracinį nusižengimą, už kurį pagal šį kodeksą gali būti skiriamas transporto priemonės konfiskavimas, saugojimas, priežiūra ir laikymas viršija transporto priemonės vertę ir ji negali būti grąžinama savininkui (valdytojui), administracinį nusižengimą tiriančio pareigūno nutarimu ši transporto priemonė realizuojama arba sunaikinama Civilinio proceso kodekse nustatyta areštuoto turto realizavimo tvarka. </w:t>
                          </w:r>
                          <w:r>
                            <w:rPr>
                              <w:szCs w:val="24"/>
                              <w:lang w:eastAsia="lt-LT"/>
                            </w:rPr>
                            <w:t xml:space="preserve">Kai byloje įsiteisėja teismo nutarimas (nutartis), kuriuo (kuria) nepriimtas sprendimas konfiskuoti transporto priemonę, teisėtam valdytojui </w:t>
                          </w:r>
                          <w:r>
                            <w:rPr>
                              <w:szCs w:val="24"/>
                            </w:rPr>
                            <w:t>atlyginama realizuotos arba sunaikintos transporto priemonės vertė.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04 str."/>
                    <w:tag w:val="part_85af7f2d365d49cfa8b044ff2d1ac023"/>
                    <w:lock w:val="sdtLocked"/>
                    <w:richText/>
                  </w:sdtPr>
                  <w:sdtContent>
                    <w:p>
                      <w:pPr>
                        <w:spacing w:line="360" w:lineRule="auto"/>
                        <w:ind w:left="2552" w:hanging="1832"/>
                        <w:jc w:val="both"/>
                        <w:rPr>
                          <w:b/>
                          <w:bCs/>
                          <w:szCs w:val="24"/>
                        </w:rPr>
                      </w:pPr>
                      <w:sdt>
                        <w:sdtPr>
                          <w:alias w:val="Numeris"/>
                          <w:tag w:val="nr_85af7f2d365d49cfa8b044ff2d1ac023"/>
                          <w:lock w:val="sdtLocked"/>
                          <w:richText/>
                        </w:sdtPr>
                        <w:sdtContent>
                          <w:r>
                            <w:rPr>
                              <w:b/>
                              <w:bCs/>
                              <w:szCs w:val="24"/>
                            </w:rPr>
                            <w:t>604</w:t>
                          </w:r>
                        </w:sdtContent>
                      </w:sdt>
                      <w:r>
                        <w:rPr>
                          <w:b/>
                          <w:bCs/>
                          <w:szCs w:val="24"/>
                        </w:rPr>
                        <w:t xml:space="preserve"> straipsnis. </w:t>
                      </w:r>
                      <w:sdt>
                        <w:sdtPr>
                          <w:alias w:val="Pavadinimas"/>
                          <w:tag w:val="title_85af7f2d365d49cfa8b044ff2d1ac023"/>
                          <w:lock w:val="sdtLocked"/>
                          <w:richText/>
                        </w:sdtPr>
                        <w:sdtContent>
                          <w:r>
                            <w:rPr>
                              <w:b/>
                              <w:bCs/>
                              <w:szCs w:val="24"/>
                            </w:rPr>
                            <w:t>Neteisėtai pastatytų, laikomų ar apgyvendinimui, nakvynei, maitinimui ar kitiems tikslams</w:t>
                          </w:r>
                          <w:r>
                            <w:rPr>
                              <w:bCs/>
                              <w:szCs w:val="24"/>
                            </w:rPr>
                            <w:t xml:space="preserve"> </w:t>
                          </w:r>
                          <w:r>
                            <w:rPr>
                              <w:b/>
                              <w:bCs/>
                              <w:szCs w:val="24"/>
                            </w:rPr>
                            <w:t>naudojamų vagonėlių, kitų kilnojamųjų objektų arba įrenginių priverstinis nuvežimas</w:t>
                          </w:r>
                        </w:sdtContent>
                      </w:sdt>
                    </w:p>
                    <w:sdt>
                      <w:sdtPr>
                        <w:alias w:val="604 str. 1 d."/>
                        <w:tag w:val="part_c981ef1f9d3a4f92a94fae999ae522ee"/>
                        <w:lock w:val="sdtLocked"/>
                        <w:richText/>
                      </w:sdtPr>
                      <w:sdtContent>
                        <w:p>
                          <w:pPr>
                            <w:spacing w:line="360" w:lineRule="auto"/>
                            <w:ind w:firstLine="720"/>
                            <w:jc w:val="both"/>
                            <w:rPr>
                              <w:szCs w:val="24"/>
                            </w:rPr>
                          </w:pPr>
                          <w:r>
                            <w:rPr>
                              <w:bCs/>
                              <w:szCs w:val="24"/>
                            </w:rPr>
                            <w:t>Padarius šio kodekso 305 straipsnio 11 dalyje numatytą administracinį nusižengimą, valstybiniai saugomų teritorijų pareigūnai ir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p>
                          <w:pPr>
                            <w:spacing w:line="360" w:lineRule="auto"/>
                            <w:ind w:firstLine="720"/>
                            <w:jc w:val="both"/>
                            <w:rPr>
                              <w:b/>
                              <w:bCs/>
                              <w:szCs w:val="24"/>
                            </w:rPr>
                          </w:pPr>
                        </w:p>
                      </w:sdtContent>
                    </w:sdt>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849a6fbb4cdb4fbebdcdd7ccfd34aaed"/>
                    <w:lock w:val="sdtLocked"/>
                    <w:richText/>
                  </w:sdtPr>
                  <w:sdtContent>
                    <w:p>
                      <w:pPr>
                        <w:keepNext/>
                        <w:spacing w:line="360" w:lineRule="auto"/>
                        <w:ind w:left="2552" w:hanging="1832"/>
                        <w:jc w:val="both"/>
                        <w:outlineLvl w:val="2"/>
                        <w:rPr>
                          <w:szCs w:val="24"/>
                        </w:rPr>
                      </w:pPr>
                      <w:sdt>
                        <w:sdtPr>
                          <w:alias w:val="Numeris"/>
                          <w:tag w:val="nr_849a6fbb4cdb4fbebdcdd7ccfd34aaed"/>
                          <w:lock w:val="sdtLocked"/>
                          <w:richText/>
                        </w:sdtPr>
                        <w:sdtContent>
                          <w:r>
                            <w:rPr>
                              <w:b/>
                              <w:bCs/>
                              <w:szCs w:val="24"/>
                            </w:rPr>
                            <w:t>607</w:t>
                          </w:r>
                        </w:sdtContent>
                      </w:sdt>
                      <w:r>
                        <w:rPr>
                          <w:b/>
                          <w:bCs/>
                          <w:szCs w:val="24"/>
                        </w:rPr>
                        <w:t xml:space="preserve"> straipsnis. </w:t>
                      </w:r>
                      <w:sdt>
                        <w:sdtPr>
                          <w:alias w:val="Pavadinimas"/>
                          <w:tag w:val="title_849a6fbb4cdb4fbebdcdd7ccfd34aaed"/>
                          <w:lock w:val="sdtLocked"/>
                          <w:richText/>
                        </w:sdtPr>
                        <w:sdtContent>
                          <w:r>
                            <w:rPr>
                              <w:b/>
                              <w:bCs/>
                              <w:szCs w:val="24"/>
                            </w:rPr>
                            <w:t>Administracinių nusižengimų teisenos užtikrinimo prievartos priemonių apskundimas</w:t>
                          </w:r>
                        </w:sdtContent>
                      </w:sdt>
                    </w:p>
                    <w:sdt>
                      <w:sdtPr>
                        <w:alias w:val="607 str. 1 d."/>
                        <w:tag w:val="part_09ad6a5b480849ec9628d4224355e3d7"/>
                        <w:lock w:val="sdtLocked"/>
                        <w:richText/>
                      </w:sdtPr>
                      <w:sdtContent>
                        <w:p>
                          <w:pPr>
                            <w:spacing w:line="360" w:lineRule="auto"/>
                            <w:ind w:firstLine="720"/>
                            <w:jc w:val="both"/>
                            <w:rPr>
                              <w:szCs w:val="24"/>
                            </w:rPr>
                          </w:pPr>
                          <w:sdt>
                            <w:sdtPr>
                              <w:alias w:val="Numeris"/>
                              <w:tag w:val="nr_09ad6a5b480849ec9628d4224355e3d7"/>
                              <w:lock w:val="sdtLocked"/>
                              <w:richText/>
                            </w:sdtPr>
                            <w:sdtContent>
                              <w:r>
                                <w:rPr>
                                  <w:szCs w:val="24"/>
                                </w:rPr>
                                <w:t>1</w:t>
                              </w:r>
                            </w:sdtContent>
                          </w:sdt>
                          <w:r>
                            <w:rPr>
                              <w:szCs w:val="24"/>
                            </w:rPr>
                            <w:t>. Asmuo, kuriam taikomos šiame skyriuje nustatytos administracinių nusižengimų teisenos užtikrinimo prievartos priemonės, turi teisę jas apskųsti aukštesniajai institucijai (pareigūnui) ar apylinkės teismui. Ši institucija (pareigūnas) ar teismas skundą turi išnagrinėti per penkias darbo dienas nuo skundo gavimo. Institucija (pareigūnas) ar apylinkės teismas priima vieną iš šių nutarimų:</w:t>
                          </w:r>
                        </w:p>
                        <w:sdt>
                          <w:sdtPr>
                            <w:alias w:val="607 str. 1 d. 1 p."/>
                            <w:tag w:val="part_8b97b13c906a4b8e917c9021ee8e0979"/>
                            <w:lock w:val="sdtLocked"/>
                            <w:richText/>
                          </w:sdtPr>
                          <w:sdtContent>
                            <w:p>
                              <w:pPr>
                                <w:spacing w:line="360" w:lineRule="auto"/>
                                <w:ind w:firstLine="720"/>
                                <w:jc w:val="both"/>
                                <w:rPr>
                                  <w:szCs w:val="24"/>
                                </w:rPr>
                              </w:pPr>
                              <w:sdt>
                                <w:sdtPr>
                                  <w:alias w:val="Numeris"/>
                                  <w:tag w:val="nr_8b97b13c906a4b8e917c9021ee8e0979"/>
                                  <w:lock w:val="sdtLocked"/>
                                  <w:richText/>
                                </w:sdtPr>
                                <w:sdtContent>
                                  <w:r>
                                    <w:rPr>
                                      <w:szCs w:val="24"/>
                                    </w:rPr>
                                    <w:t>1</w:t>
                                  </w:r>
                                </w:sdtContent>
                              </w:sdt>
                              <w:r>
                                <w:rPr>
                                  <w:szCs w:val="24"/>
                                </w:rPr>
                                <w:t>) skundą atmesti;</w:t>
                              </w:r>
                            </w:p>
                          </w:sdtContent>
                        </w:sdt>
                        <w:sdt>
                          <w:sdtPr>
                            <w:alias w:val="607 str. 1 d. 2 p."/>
                            <w:tag w:val="part_9adca20340ea415394f62630df141912"/>
                            <w:lock w:val="sdtLocked"/>
                            <w:richText/>
                          </w:sdtPr>
                          <w:sdtContent>
                            <w:p>
                              <w:pPr>
                                <w:tabs>
                                  <w:tab w:val="left" w:pos="-4820"/>
                                </w:tabs>
                                <w:spacing w:line="360" w:lineRule="auto"/>
                                <w:ind w:firstLine="720"/>
                                <w:jc w:val="both"/>
                                <w:rPr>
                                  <w:szCs w:val="24"/>
                                </w:rPr>
                              </w:pPr>
                              <w:sdt>
                                <w:sdtPr>
                                  <w:alias w:val="Numeris"/>
                                  <w:tag w:val="nr_9adca20340ea415394f62630df141912"/>
                                  <w:lock w:val="sdtLocked"/>
                                  <w:richText/>
                                </w:sdtPr>
                                <w:sdtContent>
                                  <w:r>
                                    <w:rPr>
                                      <w:szCs w:val="24"/>
                                    </w:rPr>
                                    <w:t>2</w:t>
                                  </w:r>
                                </w:sdtContent>
                              </w:sdt>
                              <w:r>
                                <w:rPr>
                                  <w:szCs w:val="24"/>
                                </w:rPr>
                                <w:t>) skundą patenkinti ir panaikinti administracinio nusižengimo teisenos užtikrinimo prievartos priemonę.</w:t>
                              </w:r>
                            </w:p>
                          </w:sdtContent>
                        </w:sdt>
                      </w:sdtContent>
                    </w:sdt>
                    <w:sdt>
                      <w:sdtPr>
                        <w:alias w:val="607 str. 2 d."/>
                        <w:tag w:val="part_549d66bfd4c34f2796e591c02bac18b4"/>
                        <w:lock w:val="sdtLocked"/>
                        <w:richText/>
                      </w:sdtPr>
                      <w:sdtContent>
                        <w:p>
                          <w:pPr>
                            <w:spacing w:line="360" w:lineRule="auto"/>
                            <w:ind w:firstLine="720"/>
                            <w:jc w:val="both"/>
                            <w:rPr>
                              <w:szCs w:val="24"/>
                            </w:rPr>
                          </w:pPr>
                          <w:sdt>
                            <w:sdtPr>
                              <w:alias w:val="Numeris"/>
                              <w:tag w:val="nr_549d66bfd4c34f2796e591c02bac18b4"/>
                              <w:lock w:val="sdtLocked"/>
                              <w:richText/>
                            </w:sdtPr>
                            <w:sdtContent>
                              <w:r>
                                <w:rPr>
                                  <w:szCs w:val="24"/>
                                </w:rPr>
                                <w:t>2</w:t>
                              </w:r>
                            </w:sdtContent>
                          </w:sdt>
                          <w:r>
                            <w:rPr>
                              <w:szCs w:val="24"/>
                            </w:rPr>
                            <w:t>. Institucijai (pareigūnui) ar apylinkės teismui priėmus sprendimą panaikinti administracinio nusižengimo teisenos užtikrinimo prievartos priemonę:</w:t>
                          </w:r>
                        </w:p>
                        <w:sdt>
                          <w:sdtPr>
                            <w:alias w:val="607 str. 2 d. 1 p."/>
                            <w:tag w:val="part_12b59b78be3940b19b6554ba68f37a23"/>
                            <w:lock w:val="sdtLocked"/>
                            <w:richText/>
                          </w:sdtPr>
                          <w:sdtContent>
                            <w:p>
                              <w:pPr>
                                <w:spacing w:line="360" w:lineRule="auto"/>
                                <w:ind w:firstLine="720"/>
                                <w:jc w:val="both"/>
                                <w:rPr>
                                  <w:szCs w:val="24"/>
                                </w:rPr>
                              </w:pPr>
                              <w:sdt>
                                <w:sdtPr>
                                  <w:alias w:val="Numeris"/>
                                  <w:tag w:val="nr_12b59b78be3940b19b6554ba68f37a23"/>
                                  <w:lock w:val="sdtLocked"/>
                                  <w:richText/>
                                </w:sdtPr>
                                <w:sdtContent>
                                  <w:r>
                                    <w:rPr>
                                      <w:szCs w:val="24"/>
                                    </w:rPr>
                                    <w:t>1</w:t>
                                  </w:r>
                                </w:sdtContent>
                              </w:sdt>
                              <w:r>
                                <w:rPr>
                                  <w:szCs w:val="24"/>
                                </w:rPr>
                                <w:t>) prievartos priemonės taikymas turi būti nutrauktas tuo atveju, kai jos taikymas nėra baigtas;</w:t>
                              </w:r>
                            </w:p>
                          </w:sdtContent>
                        </w:sdt>
                        <w:sdt>
                          <w:sdtPr>
                            <w:alias w:val="607 str. 2 d. 2 p."/>
                            <w:tag w:val="part_82a86014e23d4540827d033c62470708"/>
                            <w:lock w:val="sdtLocked"/>
                            <w:richText/>
                          </w:sdtPr>
                          <w:sdtContent>
                            <w:p>
                              <w:pPr>
                                <w:spacing w:line="360" w:lineRule="auto"/>
                                <w:ind w:firstLine="720"/>
                                <w:jc w:val="both"/>
                                <w:rPr>
                                  <w:szCs w:val="24"/>
                                </w:rPr>
                              </w:pPr>
                              <w:sdt>
                                <w:sdtPr>
                                  <w:alias w:val="Numeris"/>
                                  <w:tag w:val="nr_82a86014e23d4540827d033c62470708"/>
                                  <w:lock w:val="sdtLocked"/>
                                  <w:richText/>
                                </w:sdtPr>
                                <w:sdtContent>
                                  <w:r>
                                    <w:rPr>
                                      <w:szCs w:val="24"/>
                                    </w:rPr>
                                    <w:t>2</w:t>
                                  </w:r>
                                </w:sdtContent>
                              </w:sdt>
                              <w:r>
                                <w:rPr>
                                  <w:szCs w:val="24"/>
                                </w:rPr>
                                <w:t>) taikant prievartos priemonę paimti daiktai ir dokumentai, išskyrus daiktus, kurių apyvarta yra uždrausta, grąžinami asmeniui, iš kurio buvo paimti;</w:t>
                              </w:r>
                            </w:p>
                          </w:sdtContent>
                        </w:sdt>
                        <w:sdt>
                          <w:sdtPr>
                            <w:alias w:val="607 str. 2 d. 3 p."/>
                            <w:tag w:val="part_86777df5f9784e72a8c36f67e776cd91"/>
                            <w:lock w:val="sdtLocked"/>
                            <w:richText/>
                          </w:sdtPr>
                          <w:sdtContent>
                            <w:p>
                              <w:pPr>
                                <w:spacing w:line="360" w:lineRule="auto"/>
                                <w:ind w:firstLine="720"/>
                                <w:jc w:val="both"/>
                                <w:rPr>
                                  <w:szCs w:val="24"/>
                                </w:rPr>
                              </w:pPr>
                              <w:sdt>
                                <w:sdtPr>
                                  <w:alias w:val="Numeris"/>
                                  <w:tag w:val="nr_86777df5f9784e72a8c36f67e776cd91"/>
                                  <w:lock w:val="sdtLocked"/>
                                  <w:richText/>
                                </w:sdtPr>
                                <w:sdtContent>
                                  <w:r>
                                    <w:rPr>
                                      <w:szCs w:val="24"/>
                                    </w:rPr>
                                    <w:t>3</w:t>
                                  </w:r>
                                </w:sdtContent>
                              </w:sdt>
                              <w:r>
                                <w:rPr>
                                  <w:szCs w:val="24"/>
                                </w:rPr>
                                <w:t xml:space="preserve">) jeigu taikant prievartos priemonę jos taikymo protokole buvo fiksuojami įrodymai, jais administracinio nusižengimo byloje negalima remtis. </w:t>
                              </w:r>
                            </w:p>
                          </w:sdtContent>
                        </w:sdt>
                      </w:sdtContent>
                    </w:sdt>
                    <w:sdt>
                      <w:sdtPr>
                        <w:alias w:val="607 str. 3 d."/>
                        <w:tag w:val="part_ebdade7a7a6b44b98c28e3e707fcfafe"/>
                        <w:lock w:val="sdtLocked"/>
                        <w:richText/>
                      </w:sdtPr>
                      <w:sdtContent>
                        <w:p>
                          <w:pPr>
                            <w:spacing w:line="360" w:lineRule="auto"/>
                            <w:ind w:firstLine="720"/>
                            <w:jc w:val="both"/>
                            <w:rPr>
                              <w:szCs w:val="24"/>
                            </w:rPr>
                          </w:pPr>
                          <w:sdt>
                            <w:sdtPr>
                              <w:alias w:val="Numeris"/>
                              <w:tag w:val="nr_ebdade7a7a6b44b98c28e3e707fcfafe"/>
                              <w:lock w:val="sdtLocked"/>
                              <w:richText/>
                            </w:sdtPr>
                            <w:sdtContent>
                              <w:r>
                                <w:rPr>
                                  <w:szCs w:val="24"/>
                                </w:rPr>
                                <w:t>3</w:t>
                              </w:r>
                            </w:sdtContent>
                          </w:sdt>
                          <w:r>
                            <w:rPr>
                              <w:szCs w:val="24"/>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p>
                        <w:p>
                          <w:pPr>
                            <w:spacing w:line="360" w:lineRule="auto"/>
                            <w:ind w:firstLine="720"/>
                            <w:jc w:val="both"/>
                            <w:rPr>
                              <w:szCs w:val="24"/>
                            </w:rPr>
                          </w:pPr>
                        </w:p>
                      </w:sdtContent>
                    </w:sdt>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c522b75b686645c9af11e20fb008633e"/>
                    <w:lock w:val="sdtLocked"/>
                    <w:richText/>
                  </w:sdtPr>
                  <w:sdtContent>
                    <w:p>
                      <w:pPr>
                        <w:spacing w:line="360" w:lineRule="auto"/>
                        <w:ind w:firstLine="720"/>
                        <w:jc w:val="both"/>
                        <w:rPr>
                          <w:szCs w:val="24"/>
                        </w:rPr>
                      </w:pPr>
                      <w:sdt>
                        <w:sdtPr>
                          <w:alias w:val="Numeris"/>
                          <w:tag w:val="nr_c522b75b686645c9af11e20fb008633e"/>
                          <w:lock w:val="sdtLocked"/>
                          <w:richText/>
                        </w:sdtPr>
                        <w:sdtContent>
                          <w:r>
                            <w:rPr>
                              <w:b/>
                              <w:bCs/>
                              <w:szCs w:val="24"/>
                            </w:rPr>
                            <w:t>608</w:t>
                          </w:r>
                        </w:sdtContent>
                      </w:sdt>
                      <w:r>
                        <w:rPr>
                          <w:b/>
                          <w:bCs/>
                          <w:szCs w:val="24"/>
                        </w:rPr>
                        <w:t xml:space="preserve"> straipsnis. </w:t>
                      </w:r>
                      <w:sdt>
                        <w:sdtPr>
                          <w:alias w:val="Pavadinimas"/>
                          <w:tag w:val="title_c522b75b686645c9af11e20fb008633e"/>
                          <w:lock w:val="sdtLocked"/>
                          <w:richText/>
                        </w:sdtPr>
                        <w:sdtContent>
                          <w:r>
                            <w:rPr>
                              <w:b/>
                              <w:bCs/>
                              <w:szCs w:val="24"/>
                            </w:rPr>
                            <w:t>Administracinio nusižengimo protokolo surašymas</w:t>
                          </w:r>
                        </w:sdtContent>
                      </w:sdt>
                    </w:p>
                    <w:sdt>
                      <w:sdtPr>
                        <w:alias w:val="608 str. 1 d."/>
                        <w:tag w:val="part_ea29efb9cf77419a8e73993b87d82212"/>
                        <w:lock w:val="sdtLocked"/>
                        <w:richText/>
                      </w:sdtPr>
                      <w:sdtContent>
                        <w:p>
                          <w:pPr>
                            <w:spacing w:line="360" w:lineRule="auto"/>
                            <w:ind w:firstLine="720"/>
                            <w:jc w:val="both"/>
                            <w:rPr>
                              <w:strike/>
                              <w:szCs w:val="24"/>
                            </w:rPr>
                          </w:pPr>
                          <w:sdt>
                            <w:sdtPr>
                              <w:alias w:val="Numeris"/>
                              <w:tag w:val="nr_ea29efb9cf77419a8e73993b87d82212"/>
                              <w:lock w:val="sdtLocked"/>
                              <w:richText/>
                            </w:sdtPr>
                            <w:sdtContent>
                              <w:r>
                                <w:rPr>
                                  <w:szCs w:val="24"/>
                                </w:rPr>
                                <w:t>1</w:t>
                              </w:r>
                            </w:sdtContent>
                          </w:sdt>
                          <w:r>
                            <w:rPr>
                              <w:szCs w:val="24"/>
                            </w:rPr>
                            <w:t>. Baigęs administracinio nusižengimo tyrimą, jį atlikęs pareigūnas surašo administracinio nusižengimo protokolą. Protokolas surašomas dalyvaujant administracinėn atsakomybėn traukiamam asmeniui.</w:t>
                          </w:r>
                        </w:p>
                      </w:sdtContent>
                    </w:sdt>
                    <w:sdt>
                      <w:sdtPr>
                        <w:alias w:val="608 str. 2 d."/>
                        <w:tag w:val="part_260d12554cdf412bb0f44197daf6ad13"/>
                        <w:lock w:val="sdtLocked"/>
                        <w:richText/>
                      </w:sdtPr>
                      <w:sdtContent>
                        <w:p>
                          <w:pPr>
                            <w:spacing w:line="360" w:lineRule="auto"/>
                            <w:ind w:firstLine="720"/>
                            <w:jc w:val="both"/>
                            <w:rPr>
                              <w:szCs w:val="24"/>
                            </w:rPr>
                          </w:pPr>
                          <w:sdt>
                            <w:sdtPr>
                              <w:alias w:val="Numeris"/>
                              <w:tag w:val="nr_260d12554cdf412bb0f44197daf6ad13"/>
                              <w:lock w:val="sdtLocked"/>
                              <w:richText/>
                            </w:sdtPr>
                            <w:sdtContent>
                              <w:r>
                                <w:rPr>
                                  <w:szCs w:val="24"/>
                                </w:rPr>
                                <w:t>2</w:t>
                              </w:r>
                            </w:sdtContent>
                          </w:sdt>
                          <w:r>
                            <w:rPr>
                              <w:szCs w:val="24"/>
                            </w:rPr>
                            <w:t>. Administracinio nusižengimo protokolas gali būti surašytas administracinėn atsakomybėn traukiamam asmeniui nedalyvaujant šiais atvejais:</w:t>
                          </w:r>
                        </w:p>
                        <w:sdt>
                          <w:sdtPr>
                            <w:alias w:val="608 str. 2 d. 1 p."/>
                            <w:tag w:val="part_70289f2a8cd54fab9ebedf11bdfe940b"/>
                            <w:lock w:val="sdtLocked"/>
                            <w:richText/>
                          </w:sdtPr>
                          <w:sdtContent>
                            <w:p>
                              <w:pPr>
                                <w:tabs>
                                  <w:tab w:val="left" w:pos="993"/>
                                </w:tabs>
                                <w:spacing w:line="360" w:lineRule="auto"/>
                                <w:ind w:firstLine="720"/>
                                <w:jc w:val="both"/>
                                <w:rPr>
                                  <w:szCs w:val="24"/>
                                </w:rPr>
                              </w:pPr>
                              <w:sdt>
                                <w:sdtPr>
                                  <w:alias w:val="Numeris"/>
                                  <w:tag w:val="nr_70289f2a8cd54fab9ebedf11bdfe940b"/>
                                  <w:lock w:val="sdtLocked"/>
                                  <w:richText/>
                                </w:sdtPr>
                                <w:sdtContent>
                                  <w:r>
                                    <w:rPr>
                                      <w:szCs w:val="24"/>
                                      <w:lang w:eastAsia="lt-LT"/>
                                    </w:rPr>
                                    <w:t>1</w:t>
                                  </w:r>
                                </w:sdtContent>
                              </w:sdt>
                              <w:r>
                                <w:rPr>
                                  <w:szCs w:val="24"/>
                                  <w:lang w:eastAsia="lt-LT"/>
                                </w:rPr>
                                <w:t>) kai administracinėn atsakomybėn traukiamas asmuo šaukiamas neatvyko ir nedalyvavo surašant protokolą;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608 str. 2 d. 2 p."/>
                            <w:tag w:val="part_5353411d0472499eaf70b1627f502ea0"/>
                            <w:lock w:val="sdtLocked"/>
                            <w:richText/>
                          </w:sdtPr>
                          <w:sdtContent>
                            <w:p>
                              <w:pPr>
                                <w:spacing w:line="360" w:lineRule="auto"/>
                                <w:ind w:firstLine="720"/>
                                <w:jc w:val="both"/>
                                <w:rPr>
                                  <w:szCs w:val="24"/>
                                </w:rPr>
                              </w:pPr>
                              <w:sdt>
                                <w:sdtPr>
                                  <w:alias w:val="Numeris"/>
                                  <w:tag w:val="nr_5353411d0472499eaf70b1627f502ea0"/>
                                  <w:lock w:val="sdtLocked"/>
                                  <w:richText/>
                                </w:sdtPr>
                                <w:sdtContent>
                                  <w:r>
                                    <w:rPr>
                                      <w:szCs w:val="24"/>
                                    </w:rPr>
                                    <w:t>2</w:t>
                                  </w:r>
                                </w:sdtContent>
                              </w:sdt>
                              <w:r>
                                <w:rPr>
                                  <w:szCs w:val="24"/>
                                </w:rPr>
                                <w:t>) dėl šio kodekso 431 straipsnio 1 ir 2 dalyse</w:t>
                              </w:r>
                              <w:r>
                                <w:rPr>
                                  <w:bCs/>
                                  <w:szCs w:val="24"/>
                                </w:rPr>
                                <w:t xml:space="preserve"> </w:t>
                              </w:r>
                              <w:r>
                                <w:rPr>
                                  <w:szCs w:val="24"/>
                                </w:rPr>
                                <w:t>numatytų administracinių nusižengimų, taip pat šio kodekso 611 straipsnyje numatytais atvejais;</w:t>
                              </w:r>
                            </w:p>
                          </w:sdtContent>
                        </w:sdt>
                        <w:sdt>
                          <w:sdtPr>
                            <w:alias w:val="608 str. 2 d. 3 p."/>
                            <w:tag w:val="part_6694fcda26f14d11ba117da5256ebefd"/>
                            <w:lock w:val="sdtLocked"/>
                            <w:richText/>
                          </w:sdtPr>
                          <w:sdtContent>
                            <w:p>
                              <w:pPr>
                                <w:spacing w:line="360" w:lineRule="auto"/>
                                <w:ind w:firstLine="720"/>
                                <w:jc w:val="both"/>
                                <w:rPr>
                                  <w:szCs w:val="24"/>
                                </w:rPr>
                              </w:pPr>
                              <w:sdt>
                                <w:sdtPr>
                                  <w:alias w:val="Numeris"/>
                                  <w:tag w:val="nr_6694fcda26f14d11ba117da5256ebefd"/>
                                  <w:lock w:val="sdtLocked"/>
                                  <w:richText/>
                                </w:sdtPr>
                                <w:sdtContent>
                                  <w:r>
                                    <w:rPr>
                                      <w:szCs w:val="24"/>
                                    </w:rPr>
                                    <w:t>3</w:t>
                                  </w:r>
                                </w:sdtContent>
                              </w:sdt>
                              <w:r>
                                <w:rPr>
                                  <w:szCs w:val="24"/>
                                </w:rPr>
                                <w:t>) dėl šio kodekso 130 straipsnio 3 ir 9 dalyse, 185 straipsnio 1 ir 2 dalyse, 187 straipsnio 1 ir 2 dalyse, 223 straipsnio 1 ir 2 dalyse, 236 straipsnio 1 ir 5 dalyse, 236</w:t>
                              </w:r>
                              <w:r>
                                <w:rPr>
                                  <w:szCs w:val="24"/>
                                  <w:vertAlign w:val="superscript"/>
                                </w:rPr>
                                <w:t>1</w:t>
                              </w:r>
                              <w:r>
                                <w:rPr>
                                  <w:szCs w:val="24"/>
                                </w:rPr>
                                <w:t xml:space="preserve"> straipsnio 2 dalyje, 241 straipsnio 1 dalyje, 243 straipsnio 2 dalyje, 243</w:t>
                              </w:r>
                              <w:r>
                                <w:rPr>
                                  <w:szCs w:val="24"/>
                                  <w:vertAlign w:val="superscript"/>
                                </w:rPr>
                                <w:t>1</w:t>
                              </w:r>
                              <w:r>
                                <w:rPr>
                                  <w:szCs w:val="24"/>
                                </w:rPr>
                                <w:t xml:space="preserve"> straipsnio 1 dalyje, 247 straipsnio 31 dalyje, 248 straipsnio 1 dalyje, 249 straipsnio 1 ir 11 dalyse, 250 straipsnio 1 ir 2 dalyse, 252 straipsnio 2 ir 9 dalyse, 254 straipsnio 1 ir 5 dalyse, 255 straipsnio 2 ir 4 dalyse, 293 straipsnio 2 dalyje, 435 straipsnio 1 dalyje, 545 straipsnio 2 ir 3 dalyse numatytų administracinių nusižengimų, kai asmuo traukiamas administracinėn atsakomybėn už ataskaitų, deklaracijų ar kitų dokumentų, kurių pateikimo kompetentingoms institucijoms</w:t>
                              </w:r>
                              <w:r>
                                <w:rPr>
                                  <w:b/>
                                  <w:szCs w:val="24"/>
                                </w:rPr>
                                <w:t xml:space="preserve"> </w:t>
                              </w:r>
                              <w:r>
                                <w:rPr>
                                  <w:szCs w:val="24"/>
                                </w:rPr>
                                <w:t>periodiškumą nustato Lietuvos Respublikos teisės aktai, nepateikimą nustatytais terminais.</w:t>
                              </w:r>
                            </w:p>
                          </w:sdtContent>
                        </w:sdt>
                      </w:sdtContent>
                    </w:sdt>
                    <w:sdt>
                      <w:sdtPr>
                        <w:alias w:val="608 str. 3 d."/>
                        <w:tag w:val="part_2bb95a3c2d5941aba0acf57c5bac8835"/>
                        <w:lock w:val="sdtLocked"/>
                        <w:richText/>
                      </w:sdtPr>
                      <w:sdtContent>
                        <w:p>
                          <w:pPr>
                            <w:spacing w:line="360" w:lineRule="auto"/>
                            <w:ind w:firstLine="720"/>
                            <w:jc w:val="both"/>
                            <w:rPr>
                              <w:szCs w:val="24"/>
                            </w:rPr>
                          </w:pPr>
                          <w:sdt>
                            <w:sdtPr>
                              <w:alias w:val="Numeris"/>
                              <w:tag w:val="nr_2bb95a3c2d5941aba0acf57c5bac8835"/>
                              <w:lock w:val="sdtLocked"/>
                              <w:richText/>
                            </w:sdtPr>
                            <w:sdtContent>
                              <w:r>
                                <w:rPr>
                                  <w:szCs w:val="24"/>
                                </w:rPr>
                                <w:t>3</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4 d."/>
                        <w:tag w:val="part_c8fdf76faf48410ebf6b1b2b947aaae4"/>
                        <w:lock w:val="sdtLocked"/>
                        <w:richText/>
                      </w:sdtPr>
                      <w:sdtContent>
                        <w:p>
                          <w:pPr>
                            <w:spacing w:line="360" w:lineRule="auto"/>
                            <w:ind w:firstLine="720"/>
                            <w:jc w:val="both"/>
                            <w:rPr>
                              <w:szCs w:val="24"/>
                            </w:rPr>
                          </w:pPr>
                          <w:sdt>
                            <w:sdtPr>
                              <w:alias w:val="Numeris"/>
                              <w:tag w:val="nr_c8fdf76faf48410ebf6b1b2b947aaae4"/>
                              <w:lock w:val="sdtLocked"/>
                              <w:richText/>
                            </w:sdtPr>
                            <w:sdtContent>
                              <w:r>
                                <w:rPr>
                                  <w:szCs w:val="24"/>
                                </w:rPr>
                                <w:t>4</w:t>
                              </w:r>
                            </w:sdtContent>
                          </w:sdt>
                          <w:r>
                            <w:rPr>
                              <w:szCs w:val="24"/>
                            </w:rPr>
                            <w:t>. Administracinio nusižengimo protokolas surašomas dviem egzemplioriais; vienas protokolo egzempliorius nedelsiant įteikiamas, o šio straipsnio 2 dalyje numatytais atvejais nusiunčiamas administracinėn atsakomybėn traukiamam asmeniui.</w:t>
                          </w:r>
                          <w:r>
                            <w:rPr>
                              <w:bCs/>
                              <w:szCs w:val="24"/>
                            </w:rPr>
                            <w:t xml:space="preserve"> </w:t>
                          </w:r>
                          <w:r>
                            <w:rPr>
                              <w:szCs w:val="24"/>
                            </w:rPr>
                            <w:t>Administracinio nusižengimo protokolo kopija (nuorašas), laikantis asmens duomenų teisinės apsaugos reikalavimų, taip pat įteikiama arba siunčiama nukentėjusiajam.</w:t>
                          </w:r>
                        </w:p>
                      </w:sdtContent>
                    </w:sdt>
                    <w:sdt>
                      <w:sdtPr>
                        <w:alias w:val="608 str. 5 d."/>
                        <w:tag w:val="part_5254a1a5277649478f087da4fab62020"/>
                        <w:lock w:val="sdtLocked"/>
                        <w:richText/>
                      </w:sdtPr>
                      <w:sdtContent>
                        <w:p>
                          <w:pPr>
                            <w:spacing w:line="360" w:lineRule="auto"/>
                            <w:ind w:firstLine="720"/>
                            <w:jc w:val="both"/>
                            <w:rPr>
                              <w:szCs w:val="24"/>
                            </w:rPr>
                          </w:pPr>
                          <w:sdt>
                            <w:sdtPr>
                              <w:alias w:val="Numeris"/>
                              <w:tag w:val="nr_5254a1a5277649478f087da4fab62020"/>
                              <w:lock w:val="sdtLocked"/>
                              <w:richText/>
                            </w:sdtPr>
                            <w:sdtContent>
                              <w:r>
                                <w:rPr>
                                  <w:szCs w:val="24"/>
                                </w:rPr>
                                <w:t>5</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sdtContent>
                    </w:sdt>
                    <w:sdt>
                      <w:sdtPr>
                        <w:alias w:val="608 str. 6 d."/>
                        <w:tag w:val="part_eeb852c1cd3c4ac09be7e2ee11489059"/>
                        <w:lock w:val="sdtLocked"/>
                        <w:richText/>
                      </w:sdtPr>
                      <w:sdtContent>
                        <w:p>
                          <w:pPr>
                            <w:spacing w:line="360" w:lineRule="auto"/>
                            <w:ind w:firstLine="720"/>
                            <w:jc w:val="both"/>
                            <w:rPr>
                              <w:szCs w:val="24"/>
                            </w:rPr>
                          </w:pPr>
                          <w:sdt>
                            <w:sdtPr>
                              <w:alias w:val="Numeris"/>
                              <w:tag w:val="nr_eeb852c1cd3c4ac09be7e2ee11489059"/>
                              <w:lock w:val="sdtLocked"/>
                              <w:richText/>
                            </w:sdtPr>
                            <w:sdtContent>
                              <w:r>
                                <w:rPr>
                                  <w:szCs w:val="24"/>
                                </w:rPr>
                                <w:t>6</w:t>
                              </w:r>
                            </w:sdtContent>
                          </w:sdt>
                          <w:r>
                            <w:rPr>
                              <w:szCs w:val="24"/>
                            </w:rPr>
                            <w:t xml:space="preserve">. Atlikus administracinio nusižengimo tyrimą, kai nustatoma šio kodekso 591 straipsnyje numatyta aplinkybė, </w:t>
                          </w:r>
                          <w:r>
                            <w:rPr>
                              <w:bCs/>
                              <w:szCs w:val="24"/>
                            </w:rPr>
                            <w:t>institucija, kurios pareigūnas atliko tyrimą, priima nutarimą nutraukti administracinio nusižengimo teiseną.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a403d8923bae46f1bc9e1e60b7dc8a72"/>
                        <w:lock w:val="sdtLocked"/>
                        <w:richText/>
                      </w:sdtPr>
                      <w:sdtContent>
                        <w:p>
                          <w:pPr>
                            <w:spacing w:line="360" w:lineRule="auto"/>
                            <w:ind w:firstLine="720"/>
                            <w:jc w:val="both"/>
                            <w:rPr>
                              <w:szCs w:val="24"/>
                            </w:rPr>
                          </w:pPr>
                          <w:sdt>
                            <w:sdtPr>
                              <w:alias w:val="Numeris"/>
                              <w:tag w:val="nr_a403d8923bae46f1bc9e1e60b7dc8a72"/>
                              <w:lock w:val="sdtLocked"/>
                              <w:richText/>
                            </w:sdtPr>
                            <w:sdtContent>
                              <w:r>
                                <w:rPr>
                                  <w:szCs w:val="24"/>
                                  <w:lang w:eastAsia="lt-LT"/>
                                </w:rPr>
                                <w:t>1</w:t>
                              </w:r>
                            </w:sdtContent>
                          </w:sdt>
                          <w:r>
                            <w:rPr>
                              <w:szCs w:val="24"/>
                              <w:lang w:eastAsia="lt-LT"/>
                            </w:rPr>
                            <w:t>. Administracinio nusižengimo protokole nurodoma: jo surašymo data ir vieta, tyrimą atlikusio ir protokolą surašiusio asmens pareigos, vardas, pavardė; duomenys apie administracinėn atsakomybėn traukiamą asmenį (asmens vardas, pavardė, asmens kodas, adresas, darbo vieta, telefono numeris ir kt., užsienio valstybių piliečių gimimo metai); administracinio nusižengimo padarymo vieta, laikas ir esmė; šio kodekso straipsnis, straipsnio dalis ar kitas atsakomybę už šį nusižengimą nustatantis teisės aktas, kurio reikalavimus pažeidė asmuo; liudytojų ir nukentėjusiųjų, jeigu jų yra, vardai, pavardės, adresai, telefono numeriai 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w:t>
                          </w:r>
                          <w:r>
                            <w:rPr>
                              <w:bCs/>
                              <w:szCs w:val="24"/>
                              <w:lang w:eastAsia="lt-LT"/>
                            </w:rPr>
                            <w:t>;</w:t>
                          </w:r>
                          <w:r>
                            <w:rPr>
                              <w:b/>
                              <w:szCs w:val="24"/>
                              <w:lang w:eastAsia="lt-LT"/>
                            </w:rPr>
                            <w:t xml:space="preserve"> </w:t>
                          </w:r>
                          <w:r>
                            <w:rPr>
                              <w:szCs w:val="24"/>
                              <w:lang w:eastAsia="lt-LT"/>
                            </w:rPr>
                            <w:t>kiti bylai išnagrinėti būtini duomenys. Protokolą pasirašo jį surašęs asmuo ir administracinėn atsakomybėn traukiamas asmuo, išskyrus šio kodekso 608 straipsnio 1 dalyje nustatytus atvejus, kai protokolas gali būti surašytas administracinėn atsakomybėn traukiamam asmeniui nedalyvaujant; kai yra liudytojų ir nukentėjusiųjų, protokolą gali pasirašyti ir šie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b824596e55dd4d33ad03c95513638844"/>
                            <w:lock w:val="sdtLocked"/>
                            <w:richText/>
                          </w:sdtPr>
                          <w:sdtContent>
                            <w:p>
                              <w:pPr>
                                <w:spacing w:line="360" w:lineRule="auto"/>
                                <w:ind w:firstLine="720"/>
                                <w:jc w:val="both"/>
                                <w:rPr>
                                  <w:szCs w:val="24"/>
                                </w:rPr>
                              </w:pPr>
                              <w:sdt>
                                <w:sdtPr>
                                  <w:alias w:val="Numeris"/>
                                  <w:tag w:val="nr_b824596e55dd4d33ad03c95513638844"/>
                                  <w:lock w:val="sdtLocked"/>
                                  <w:richText/>
                                </w:sdtPr>
                                <w:sdtContent>
                                  <w:r>
                                    <w:rPr>
                                      <w:szCs w:val="24"/>
                                    </w:rPr>
                                    <w:t>3</w:t>
                                  </w:r>
                                </w:sdtContent>
                              </w:sdt>
                              <w:r>
                                <w:rPr>
                                  <w:szCs w:val="24"/>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teismui ar kitai institucijai, kurios pareigūnai įgalioti nagrinėti administracinio nusižengimo bylą ne teismo tvarka;</w:t>
                              </w:r>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91f338d1375642e2ad0c4d79f8df9a4b"/>
                        <w:lock w:val="sdtLocked"/>
                        <w:richText/>
                      </w:sdtPr>
                      <w:sdtContent>
                        <w:p>
                          <w:pPr>
                            <w:spacing w:line="360" w:lineRule="auto"/>
                            <w:ind w:firstLine="720"/>
                            <w:jc w:val="both"/>
                            <w:rPr>
                              <w:szCs w:val="24"/>
                            </w:rPr>
                          </w:pPr>
                          <w:sdt>
                            <w:sdtPr>
                              <w:alias w:val="Numeris"/>
                              <w:tag w:val="nr_91f338d1375642e2ad0c4d79f8df9a4b"/>
                              <w:lock w:val="sdtLocked"/>
                              <w:richText/>
                            </w:sdtPr>
                            <w:sdtContent>
                              <w:r>
                                <w:rPr>
                                  <w:color w:val="000000"/>
                                  <w:szCs w:val="24"/>
                                </w:rPr>
                                <w:t>1</w:t>
                              </w:r>
                            </w:sdtContent>
                          </w:sdt>
                          <w:r>
                            <w:rPr>
                              <w:color w:val="000000"/>
                              <w:szCs w:val="24"/>
                            </w:rPr>
                            <w:t xml:space="preserve">. Administracinis nurodymas – į administracinio nusižengimo protokolą įrašomas pasiūlymas asmeniui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savo noru sumokėti baudą, lygią pusei minimalios baudos, o jei asmuo padarė pakartotinį administracinį nusižengimą, numatytą šio kodekso 415 straipsnio </w:t>
                            <w:br/>
                            <w:t>1, 2 ir 6 dalyse, 416 straipsnio 2, 3, 4 ir 5 dalyse, 417, 418, 419 straipsniuose,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rPr>
                              <w:b/>
                              <w:bCs/>
                              <w:color w:val="000000"/>
                              <w:szCs w:val="24"/>
                            </w:rPr>
                            <w:t xml:space="preserve"> </w:t>
                          </w:r>
                          <w:r>
                            <w:rPr>
                              <w:color w:val="000000"/>
                              <w:szCs w:val="24"/>
                            </w:rPr>
                            <w:t>Kai šio kodekso specialiosios dalies straipsnyje, kuriame nustatyta atsakomybė už asmens padarytą administracinį nusižengimą, nustatytas privalomas asmeniui suteiktos teisės vairuoti transporto priemones atėmimas, į administracinio nusižengimo protokolą įrašomas pasiūlymas sutikti su teisės vairuoti transporto priemones atėmimu šio kodekso 33 straipsnio 1 dalies 3 punkte nustatytam terminui. Kai šio kodekso specialiosios dalies straipsnyje, kuriame nustatyta atsakomybė už asmens padarytą administracinį nusižengimą, nustatytas privalomas asmeniui suteiktos specialiosios teisės, išskyrus teisę vairuoti transporto priemones, atėmimas, į administracinio nusižengimo protokolą įrašomas pasiūlymas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 punkte nustatytam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4a5a0ffc136946768d69848e48e7b330"/>
                            <w:lock w:val="sdtLocked"/>
                            <w:richText/>
                          </w:sdtPr>
                          <w:sdtContent>
                            <w:p>
                              <w:pPr>
                                <w:spacing w:line="360" w:lineRule="auto"/>
                                <w:ind w:firstLine="720"/>
                                <w:jc w:val="both"/>
                                <w:rPr>
                                  <w:szCs w:val="24"/>
                                </w:rPr>
                              </w:pPr>
                              <w:sdt>
                                <w:sdtPr>
                                  <w:alias w:val="Numeris"/>
                                  <w:tag w:val="nr_4a5a0ffc136946768d69848e48e7b330"/>
                                  <w:lock w:val="sdtLocked"/>
                                  <w:richText/>
                                </w:sdtPr>
                                <w:sdtContent>
                                  <w:r>
                                    <w:rPr>
                                      <w:color w:val="000000"/>
                                      <w:kern w:val="2"/>
                                      <w:szCs w:val="24"/>
                                    </w:rPr>
                                    <w:t>2</w:t>
                                  </w:r>
                                </w:sdtContent>
                              </w:sdt>
                              <w:r>
                                <w:rPr>
                                  <w:color w:val="000000"/>
                                  <w:kern w:val="2"/>
                                  <w:szCs w:val="24"/>
                                </w:rPr>
                                <w:t>) asmuo per metus padarė pakartotinį administracinį nusižengimą</w:t>
                              </w:r>
                              <w:r>
                                <w:rPr>
                                  <w:bCs/>
                                  <w:color w:val="000000"/>
                                  <w:kern w:val="2"/>
                                  <w:szCs w:val="24"/>
                                </w:rPr>
                                <w:t xml:space="preserve">, išskyrus šio kodekso 415 straipsnio 1, 2 ir 6 dalyse, 416 straipsnio 2, 3, 4 ir 5 dalyse, 417, </w:t>
                              </w:r>
                              <w:r>
                                <w:rPr>
                                  <w:kern w:val="2"/>
                                  <w:szCs w:val="24"/>
                                </w:rPr>
                                <w:t xml:space="preserve">418, 419 </w:t>
                              </w:r>
                              <w:r>
                                <w:rPr>
                                  <w:bCs/>
                                  <w:kern w:val="2"/>
                                  <w:szCs w:val="24"/>
                                </w:rPr>
                                <w:t>straipsn</w:t>
                              </w:r>
                              <w:r>
                                <w:rPr>
                                  <w:kern w:val="2"/>
                                  <w:szCs w:val="24"/>
                                </w:rPr>
                                <w:t>iuose</w:t>
                              </w:r>
                              <w:r>
                                <w:rPr>
                                  <w:bCs/>
                                  <w:color w:val="000000"/>
                                  <w:kern w:val="2"/>
                                  <w:szCs w:val="24"/>
                                </w:rPr>
                                <w:t>, 420 straipsnio 1 dalyje, 421 straipsnyje, 432 straipsnio 1 dalyje, 459 straipsnio 1, 4 ir 5 dalyse, 463 straipsnyje numatytus administracinius nusižengimus</w:t>
                              </w:r>
                              <w:r>
                                <w:rPr>
                                  <w:color w:val="000000"/>
                                  <w:kern w:val="2"/>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6 p."/>
                            <w:tag w:val="part_a99efc34ccb94d05aa8654fd4c64480b"/>
                            <w:lock w:val="sdtLocked"/>
                            <w:richText/>
                          </w:sdtPr>
                          <w:sdtContent>
                            <w:p>
                              <w:pPr>
                                <w:spacing w:line="360" w:lineRule="auto"/>
                                <w:ind w:firstLine="720"/>
                                <w:jc w:val="both"/>
                                <w:rPr>
                                  <w:bCs/>
                                  <w:iCs/>
                                  <w:szCs w:val="24"/>
                                </w:rPr>
                              </w:pPr>
                              <w:sdt>
                                <w:sdtPr>
                                  <w:alias w:val="Numeris"/>
                                  <w:tag w:val="nr_a99efc34ccb94d05aa8654fd4c64480b"/>
                                  <w:lock w:val="sdtLocked"/>
                                  <w:richText/>
                                </w:sdtPr>
                                <w:sdtContent>
                                  <w:r>
                                    <w:rPr>
                                      <w:szCs w:val="24"/>
                                    </w:rPr>
                                    <w:t>6</w:t>
                                  </w:r>
                                </w:sdtContent>
                              </w:sdt>
                              <w:r>
                                <w:rPr>
                                  <w:szCs w:val="24"/>
                                </w:rPr>
                                <w:t xml:space="preserve">) </w:t>
                              </w:r>
                              <w:r>
                                <w:rPr>
                                  <w:i/>
                                  <w:sz w:val="20"/>
                                </w:rPr>
                                <w:t>neteko galios nuo 2019-01-01</w:t>
                              </w:r>
                              <w:r>
                                <w:rPr>
                                  <w:bCs/>
                                  <w:i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340578e9e6ad441280456af077cca71e"/>
                        <w:lock w:val="sdtLocked"/>
                        <w:richText/>
                      </w:sdtPr>
                      <w:sdtContent>
                        <w:p>
                          <w:pPr>
                            <w:spacing w:line="360" w:lineRule="auto"/>
                            <w:ind w:firstLine="720"/>
                            <w:jc w:val="both"/>
                            <w:rPr>
                              <w:szCs w:val="24"/>
                            </w:rPr>
                          </w:pPr>
                          <w:sdt>
                            <w:sdtPr>
                              <w:alias w:val="Numeris"/>
                              <w:tag w:val="nr_340578e9e6ad441280456af077cca71e"/>
                              <w:lock w:val="sdtLocked"/>
                              <w:richText/>
                            </w:sdtPr>
                            <w:sdtContent>
                              <w:r>
                                <w:rPr>
                                  <w:szCs w:val="24"/>
                                </w:rPr>
                                <w:t>3</w:t>
                              </w:r>
                            </w:sdtContent>
                          </w:sdt>
                          <w:r>
                            <w:rPr>
                              <w:szCs w:val="24"/>
                            </w:rPr>
                            <w:t>. Šio straipsnio 2 dalyje numatytais atvejais administracinio nusižengimo protokolas nustatyta tvarka perduodamas teismui ar administracinį nusižengimą ne teismo tvarka nagrinėjančiai institucijai (pareigūnui).</w:t>
                          </w:r>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2627d778fcf34762a43838be5e720cf4"/>
                        <w:lock w:val="sdtLocked"/>
                        <w:richText/>
                      </w:sdtPr>
                      <w:sdtContent>
                        <w:p>
                          <w:pPr>
                            <w:spacing w:line="360" w:lineRule="auto"/>
                            <w:ind w:firstLine="720"/>
                            <w:jc w:val="both"/>
                            <w:rPr>
                              <w:szCs w:val="24"/>
                            </w:rPr>
                          </w:pPr>
                          <w:sdt>
                            <w:sdtPr>
                              <w:alias w:val="Numeris"/>
                              <w:tag w:val="nr_2627d778fcf34762a43838be5e720cf4"/>
                              <w:lock w:val="sdtLocked"/>
                              <w:richText/>
                            </w:sdtPr>
                            <w:sdtContent>
                              <w:r>
                                <w:rPr>
                                  <w:color w:val="000000"/>
                                  <w:kern w:val="2"/>
                                  <w:szCs w:val="24"/>
                                </w:rPr>
                                <w:t>5</w:t>
                              </w:r>
                            </w:sdtContent>
                          </w:sdt>
                          <w:r>
                            <w:rPr>
                              <w:color w:val="000000"/>
                              <w:kern w:val="2"/>
                              <w:szCs w:val="24"/>
                            </w:rPr>
                            <w:t xml:space="preserve">. Asmeniui per šio straipsnio 1 dalyje nurodytą terminą sumokėjus administraciniame nurodyme nustatytą baudą, o kai numatyta, – ir grąžinus specialiąją teisę patvirtinančius dokumentus </w:t>
                          </w:r>
                          <w:r>
                            <w:rPr>
                              <w:bCs/>
                              <w:color w:val="000000"/>
                              <w:kern w:val="2"/>
                              <w:szCs w:val="24"/>
                            </w:rPr>
                            <w:t xml:space="preserve">(išskyrus dokumentą, patvirtinantį teisę vairuoti transporto priemones) </w:t>
                          </w:r>
                          <w:r>
                            <w:rPr>
                              <w:color w:val="000000"/>
                              <w:kern w:val="2"/>
                              <w:szCs w:val="24"/>
                            </w:rPr>
                            <w:t>atitinkamai institucijai, laikoma, kad administracinis nurodymas įvykdytas. Asmeniui įvykdžius administracinį nurodymą</w:t>
                          </w:r>
                          <w:r>
                            <w:rPr>
                              <w:bCs/>
                              <w:color w:val="000000"/>
                              <w:kern w:val="2"/>
                              <w:szCs w:val="24"/>
                            </w:rPr>
                            <w:t>,</w:t>
                          </w:r>
                          <w:r>
                            <w:rPr>
                              <w:color w:val="000000"/>
                              <w:kern w:val="2"/>
                              <w:szCs w:val="24"/>
                            </w:rPr>
                            <w:t xml:space="preserve"> </w:t>
                          </w:r>
                          <w:r>
                            <w:rPr>
                              <w:bCs/>
                              <w:color w:val="000000"/>
                              <w:kern w:val="2"/>
                              <w:szCs w:val="24"/>
                            </w:rPr>
                            <w:t>jei šio kodekso 33 straipsnio 1 dalies 4 punkte nustatytu atveju nepriimamas nutarimas skirti administracinio poveikio priemonę</w:t>
                          </w:r>
                          <w:r>
                            <w:rPr>
                              <w:color w:val="000000"/>
                              <w:kern w:val="2"/>
                              <w:szCs w:val="24"/>
                            </w:rPr>
                            <w:t>, administracinio nusižengimo teisena pasibaigia.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611 str."/>
                    <w:tag w:val="part_c6a137efd8fe4dc4a1f4db22231b1267"/>
                    <w:lock w:val="sdtLocked"/>
                    <w:richText/>
                  </w:sdtPr>
                  <w:sdtContent>
                    <w:p>
                      <w:pPr>
                        <w:spacing w:line="360" w:lineRule="auto"/>
                        <w:ind w:left="2694" w:hanging="1974"/>
                        <w:jc w:val="both"/>
                        <w:rPr>
                          <w:kern w:val="2"/>
                          <w:szCs w:val="24"/>
                        </w:rPr>
                      </w:pPr>
                      <w:sdt>
                        <w:sdtPr>
                          <w:alias w:val="Numeris"/>
                          <w:tag w:val="nr_c6a137efd8fe4dc4a1f4db22231b1267"/>
                          <w:lock w:val="sdtLocked"/>
                          <w:richText/>
                        </w:sdtPr>
                        <w:sdtContent>
                          <w:r>
                            <w:rPr>
                              <w:b/>
                              <w:bCs/>
                              <w:color w:val="000000"/>
                              <w:kern w:val="2"/>
                              <w:szCs w:val="24"/>
                            </w:rPr>
                            <w:t>611</w:t>
                          </w:r>
                        </w:sdtContent>
                      </w:sdt>
                      <w:r>
                        <w:rPr>
                          <w:b/>
                          <w:bCs/>
                          <w:color w:val="000000"/>
                          <w:kern w:val="2"/>
                          <w:szCs w:val="24"/>
                        </w:rPr>
                        <w:t xml:space="preserve"> straipsnis. </w:t>
                      </w:r>
                      <w:sdt>
                        <w:sdtPr>
                          <w:alias w:val="Pavadinimas"/>
                          <w:tag w:val="title_c6a137efd8fe4dc4a1f4db22231b1267"/>
                          <w:lock w:val="sdtLocked"/>
                          <w:richText/>
                        </w:sdtPr>
                        <w:sdtContent>
                          <w:r>
                            <w:rPr>
                              <w:b/>
                              <w:bCs/>
                              <w:color w:val="000000"/>
                              <w:kern w:val="2"/>
                              <w:szCs w:val="24"/>
                            </w:rPr>
                            <w:t>Administracinio nusižengimo protokolo ir administracinio nurodymo surašymas tais atvejais, kai nusižengimas užfiksuotas ne asmens, įtariamo administracinio nusižengimo padarymu, akivaizdoje</w:t>
                          </w:r>
                        </w:sdtContent>
                      </w:sdt>
                    </w:p>
                    <w:sdt>
                      <w:sdtPr>
                        <w:alias w:val="611 str. 1 d."/>
                        <w:tag w:val="part_29e0f580b45142ac96538db1ce6dcf21"/>
                        <w:lock w:val="sdtLocked"/>
                        <w:richText/>
                      </w:sdtPr>
                      <w:sdtContent>
                        <w:p>
                          <w:pPr>
                            <w:spacing w:line="360" w:lineRule="auto"/>
                            <w:ind w:firstLine="720"/>
                            <w:jc w:val="both"/>
                            <w:rPr>
                              <w:kern w:val="2"/>
                              <w:szCs w:val="24"/>
                            </w:rPr>
                          </w:pPr>
                          <w:sdt>
                            <w:sdtPr>
                              <w:alias w:val="Numeris"/>
                              <w:tag w:val="nr_29e0f580b45142ac96538db1ce6dcf21"/>
                              <w:lock w:val="sdtLocked"/>
                              <w:richText/>
                            </w:sdtPr>
                            <w:sdtContent>
                              <w:r>
                                <w:rPr>
                                  <w:kern w:val="2"/>
                                  <w:szCs w:val="24"/>
                                </w:rPr>
                                <w:t>1</w:t>
                              </w:r>
                            </w:sdtContent>
                          </w:sdt>
                          <w:r>
                            <w:rPr>
                              <w:kern w:val="2"/>
                              <w:szCs w:val="24"/>
                            </w:rPr>
                            <w:t xml:space="preserve">. Kai šio kodekso 264 straipsnio 1 ir 2 dalyse (transporto priemonių važiavimas ar stovėjimas pažeidžiant nustatytus reikalavimus), 278 straipsnio 2 dalyje, 282 straipsnyje, 415 straipsnio 1 dalyje, 2 dalyje (transporto priemonių, kurios nustatyta tvarka neįregistruotos (neperregistruotos) arba be privalomosios techninės apžiūros, vairavimas), </w:t>
                          </w:r>
                          <w:r>
                            <w:rPr>
                              <w:bCs/>
                              <w:kern w:val="2"/>
                              <w:szCs w:val="24"/>
                            </w:rPr>
                            <w:t>6 ir 7 dalyse,</w:t>
                          </w:r>
                          <w:r>
                            <w:rPr>
                              <w:kern w:val="2"/>
                              <w:szCs w:val="24"/>
                            </w:rPr>
                            <w:t xml:space="preserve"> 416, 417, 418, 419 straipsniuose, 420 straipsnio 1 dalyje, 421, 432 straipsniuose, 459 straipsnio </w:t>
                          </w:r>
                          <w:r>
                            <w:rPr>
                              <w:bCs/>
                              <w:kern w:val="2"/>
                              <w:szCs w:val="24"/>
                            </w:rPr>
                            <w:t xml:space="preserve">1, </w:t>
                          </w:r>
                          <w:r>
                            <w:rPr>
                              <w:kern w:val="2"/>
                              <w:szCs w:val="24"/>
                            </w:rPr>
                            <w:t>4</w:t>
                          </w:r>
                          <w:r>
                            <w:rPr>
                              <w:bCs/>
                              <w:kern w:val="2"/>
                              <w:szCs w:val="24"/>
                            </w:rPr>
                            <w:t>,</w:t>
                          </w:r>
                          <w:r>
                            <w:rPr>
                              <w:kern w:val="2"/>
                              <w:szCs w:val="24"/>
                            </w:rPr>
                            <w:t xml:space="preserve"> 5</w:t>
                          </w:r>
                          <w:r>
                            <w:rPr>
                              <w:bCs/>
                              <w:kern w:val="2"/>
                              <w:szCs w:val="24"/>
                            </w:rPr>
                            <w:t>, 6</w:t>
                          </w:r>
                          <w:r>
                            <w:rPr>
                              <w:kern w:val="2"/>
                              <w:szCs w:val="24"/>
                            </w:rPr>
                            <w:t xml:space="preserve"> </w:t>
                          </w:r>
                          <w:r>
                            <w:rPr>
                              <w:bCs/>
                              <w:kern w:val="2"/>
                              <w:szCs w:val="24"/>
                            </w:rPr>
                            <w:t xml:space="preserve">ir 7 </w:t>
                          </w:r>
                          <w:r>
                            <w:rPr>
                              <w:kern w:val="2"/>
                              <w:szCs w:val="24"/>
                            </w:rPr>
                            <w:t>dalyse, 463 straipsnyje numatytas administracinis nusižengimas užfiksuotas ne asmens, įtariamo administracinio nusižengimo padarymu, akivaizdoje, administracinio nusižengimo protokolas su administraciniu nurodymu (tais atvejais, kai pagal šio kodekso 610 straipsnio 2 dal</w:t>
                          </w:r>
                          <w:r>
                            <w:rPr>
                              <w:bCs/>
                              <w:kern w:val="2"/>
                              <w:szCs w:val="24"/>
                            </w:rPr>
                            <w:t>į</w:t>
                          </w:r>
                          <w:r>
                            <w:rPr>
                              <w:kern w:val="2"/>
                              <w:szCs w:val="24"/>
                            </w:rPr>
                            <w:t xml:space="preserve"> administracinis nurodymas negali būti surašomas, – tik administracinio nusižengimo protokolas) surašomas ir siunčiamas transporto priemonės savininkui (valdytojui). Jei administracinį nusižengimą padarė kitas asmuo, transporto priemonės savininkas (valdytojas) turi per trisdešimt kalendorinių dienų nuo administracinio nusižengimo protokolo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w:t>
                          </w:r>
                          <w:r>
                            <w:rPr>
                              <w:bCs/>
                              <w:kern w:val="2"/>
                              <w:szCs w:val="24"/>
                            </w:rPr>
                            <w:t>į</w:t>
                          </w:r>
                          <w:r>
                            <w:rPr>
                              <w:kern w:val="2"/>
                              <w:szCs w:val="24"/>
                            </w:rPr>
                            <w:t xml:space="preserve"> administracinis nurodymas negali būti surašomas, – tik administracinio nusižengimo protokolas), o transporto priemonės savininkui (valdytojui) surašytas administracinio nusižengimo protokolas su administraciniu nurodymu (ar tik administracinio nusižengimo protokolas) pripažįstamas negaliojančiu.</w:t>
                          </w:r>
                        </w:p>
                      </w:sdtContent>
                    </w:sdt>
                    <w:sdt>
                      <w:sdtPr>
                        <w:alias w:val="611 str. 2 d."/>
                        <w:tag w:val="part_d829cd7f594f451f91bc79002e83c2ab"/>
                        <w:lock w:val="sdtLocked"/>
                        <w:richText/>
                      </w:sdtPr>
                      <w:sdtContent>
                        <w:p>
                          <w:pPr>
                            <w:spacing w:line="360" w:lineRule="auto"/>
                            <w:ind w:firstLine="720"/>
                            <w:jc w:val="both"/>
                            <w:rPr>
                              <w:kern w:val="2"/>
                              <w:szCs w:val="24"/>
                            </w:rPr>
                          </w:pPr>
                          <w:sdt>
                            <w:sdtPr>
                              <w:alias w:val="Numeris"/>
                              <w:tag w:val="nr_d829cd7f594f451f91bc79002e83c2ab"/>
                              <w:lock w:val="sdtLocked"/>
                              <w:richText/>
                            </w:sdtPr>
                            <w:sdtContent>
                              <w:r>
                                <w:rPr>
                                  <w:kern w:val="2"/>
                                  <w:szCs w:val="24"/>
                                </w:rPr>
                                <w:t>2</w:t>
                              </w:r>
                            </w:sdtContent>
                          </w:sdt>
                          <w:r>
                            <w:rPr>
                              <w:kern w:val="2"/>
                              <w:szCs w:val="24"/>
                            </w:rPr>
                            <w:t xml:space="preserve">. Kai transporto priemonės savininkas (valdytojas) yra juridinis asmuo, apie šio straipsnio 1 dalyje nurodytą administracinį nusižengimą pranešama šio juridinio asmens vadovui. Juridinio asmens vadovas ar kitas atsakingas asmuo per tris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 ar 459 straipsnio </w:t>
                          </w:r>
                          <w:r>
                            <w:rPr>
                              <w:bCs/>
                              <w:kern w:val="2"/>
                              <w:szCs w:val="24"/>
                            </w:rPr>
                            <w:t>1,</w:t>
                          </w:r>
                          <w:r>
                            <w:rPr>
                              <w:kern w:val="2"/>
                              <w:szCs w:val="24"/>
                            </w:rPr>
                            <w:t xml:space="preserve"> 4, 5</w:t>
                          </w:r>
                          <w:r>
                            <w:rPr>
                              <w:bCs/>
                              <w:kern w:val="2"/>
                              <w:szCs w:val="24"/>
                            </w:rPr>
                            <w:t>, 6 ir 7</w:t>
                          </w:r>
                          <w:r>
                            <w:rPr>
                              <w:kern w:val="2"/>
                              <w:szCs w:val="24"/>
                            </w:rPr>
                            <w:t xml:space="preserve">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w:t>
                          </w:r>
                          <w:r>
                            <w:rPr>
                              <w:bCs/>
                              <w:kern w:val="2"/>
                              <w:szCs w:val="24"/>
                            </w:rPr>
                            <w:t>į</w:t>
                          </w:r>
                          <w:r>
                            <w:rPr>
                              <w:kern w:val="2"/>
                              <w:szCs w:val="24"/>
                            </w:rPr>
                            <w:t xml:space="preserve"> administracinis nurodymas negali būti surašomas, – tik administracinio nusižengimo protokolas).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p>
                      </w:sdtContent>
                    </w:sdt>
                    <w:sdt>
                      <w:sdtPr>
                        <w:alias w:val="611 str. 3 d."/>
                        <w:tag w:val="part_04da0b39fcf44e2ab1e78ce0fe64588a"/>
                        <w:lock w:val="sdtLocked"/>
                        <w:richText/>
                      </w:sdtPr>
                      <w:sdtContent>
                        <w:p>
                          <w:pPr>
                            <w:spacing w:line="360" w:lineRule="auto"/>
                            <w:ind w:firstLine="720"/>
                            <w:jc w:val="both"/>
                            <w:rPr>
                              <w:kern w:val="2"/>
                              <w:szCs w:val="24"/>
                            </w:rPr>
                          </w:pPr>
                          <w:sdt>
                            <w:sdtPr>
                              <w:alias w:val="Numeris"/>
                              <w:tag w:val="nr_04da0b39fcf44e2ab1e78ce0fe64588a"/>
                              <w:lock w:val="sdtLocked"/>
                              <w:richText/>
                            </w:sdtPr>
                            <w:sdtContent>
                              <w:r>
                                <w:rPr>
                                  <w:kern w:val="2"/>
                                  <w:szCs w:val="24"/>
                                </w:rPr>
                                <w:t>3</w:t>
                              </w:r>
                            </w:sdtContent>
                          </w:sdt>
                          <w:r>
                            <w:rPr>
                              <w:kern w:val="2"/>
                              <w:szCs w:val="24"/>
                            </w:rPr>
                            <w:t xml:space="preserve">. Nustatant šio straipsnio 1 dalyje nurodytus administracinius nusižengimus, daromos transporto priemonės nuotraukos </w:t>
                          </w:r>
                          <w:r>
                            <w:rPr>
                              <w:bCs/>
                              <w:kern w:val="2"/>
                              <w:szCs w:val="24"/>
                            </w:rPr>
                            <w:t>arba vaizdo įrašas</w:t>
                          </w:r>
                          <w:r>
                            <w:rPr>
                              <w:kern w:val="2"/>
                              <w:szCs w:val="24"/>
                            </w:rPr>
                            <w:t xml:space="preserve">, kuriose </w:t>
                          </w:r>
                          <w:r>
                            <w:rPr>
                              <w:bCs/>
                              <w:kern w:val="2"/>
                              <w:szCs w:val="24"/>
                            </w:rPr>
                            <w:t>(kuriame)</w:t>
                          </w:r>
                          <w:r>
                            <w:rPr>
                              <w:kern w:val="2"/>
                              <w:szCs w:val="24"/>
                            </w:rPr>
                            <w:t xml:space="preserve"> užfiksuojami nusižengimai, arba nusižengimai užfiksuojami stacionariomis ar mobiliosiomis teisės pažeidimų fiksavimo sistemomis.</w:t>
                          </w:r>
                        </w:p>
                      </w:sdtContent>
                    </w:sdt>
                    <w:sdt>
                      <w:sdtPr>
                        <w:alias w:val="611 str. 4 d."/>
                        <w:tag w:val="part_b7e0b074781f4bd28b7ae31b1a3c19e5"/>
                        <w:lock w:val="sdtLocked"/>
                        <w:richText/>
                      </w:sdtPr>
                      <w:sdtContent>
                        <w:p>
                          <w:pPr>
                            <w:spacing w:line="360" w:lineRule="auto"/>
                            <w:ind w:firstLine="720"/>
                            <w:jc w:val="both"/>
                            <w:rPr>
                              <w:szCs w:val="24"/>
                            </w:rPr>
                          </w:pPr>
                          <w:sdt>
                            <w:sdtPr>
                              <w:alias w:val="Numeris"/>
                              <w:tag w:val="nr_b7e0b074781f4bd28b7ae31b1a3c19e5"/>
                              <w:lock w:val="sdtLocked"/>
                              <w:richText/>
                            </w:sdtPr>
                            <w:sdtContent>
                              <w:r>
                                <w:rPr>
                                  <w:bCs/>
                                  <w:kern w:val="2"/>
                                  <w:szCs w:val="24"/>
                                </w:rPr>
                                <w:t>4</w:t>
                              </w:r>
                            </w:sdtContent>
                          </w:sdt>
                          <w:r>
                            <w:rPr>
                              <w:bCs/>
                              <w:kern w:val="2"/>
                              <w:szCs w:val="24"/>
                            </w:rPr>
                            <w:t>.</w:t>
                          </w:r>
                          <w:r>
                            <w:rPr>
                              <w:kern w:val="2"/>
                              <w:szCs w:val="24"/>
                            </w:rPr>
                            <w:t xml:space="preserve"> </w:t>
                          </w:r>
                          <w:r>
                            <w:rPr>
                              <w:bCs/>
                              <w:kern w:val="2"/>
                              <w:szCs w:val="24"/>
                            </w:rPr>
                            <w:t xml:space="preserve">Už šio straipsnio 1 dalyje nurodytus administracinius nusižengimus administracinio nusižengimo protokolas su administraciniu nurodymu (tais atvejais, kai pagal šio kodekso 610 straipsnio 2 dalį administracinis nurodymas negali būti surašomas, – tik administracinio nusižengimo protokolas) gali būti automatiškai suformuojamas Administracinių nusižengimų registre. Automatiškai suformuotame administracinio nusižengimo protokole nurodoma: </w:t>
                          </w:r>
                          <w:r>
                            <w:rPr>
                              <w:bCs/>
                              <w:color w:val="000000"/>
                              <w:kern w:val="2"/>
                              <w:szCs w:val="24"/>
                              <w:lang w:eastAsia="lt-LT"/>
                            </w:rPr>
                            <w:t>jo suformavimo data ir vieta, įstaigos, kurioje administracinio nusižengimo protokolas buvo suformuotas, pavadinimas; duomenys apie administracinėn atsakomybėn traukiamą asmenį (asmens vardas, pavardė, asmens kodas, adresas, užsienio valstybių piliečių gimimo metai); administracinio nusižengimo padarymo vieta, laikas ir esmė; šio kodekso straipsnis, straipsnio dalis ar kitas atsakomybę už šį nusižengimą nustatantis teisės aktas, kurio reikalavimus pažeidė asmuo; bylos nagrinėjimo data, laikas ir vieta, jei tai žinoma administracinio nusižengimo protokolo suformavimo metu; kiti bylai išnagrinėti būtini duomenys. Kai nėra šio kodekso 610 straipsnio 2 dalyje nurodytų pagrindų, administracinio nusižengimo protokole automatiškai suformuojamas šio kodekso 609 straipsnio 2 dalyje, 610 straipsnio 1 dalyje nurodyto turinio administracinis nurodymas. Automatiškai Administracinių nusižengimų registre suformuotas administracinio nusižengimo protokolas nepasirašomas.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2 str."/>
                    <w:tag w:val="part_7b741bc50a444b63a964ab2aef845026"/>
                    <w:lock w:val="sdtLocked"/>
                    <w:richText/>
                  </w:sdtPr>
                  <w:sdtContent>
                    <w:p>
                      <w:pPr>
                        <w:spacing w:line="360" w:lineRule="auto"/>
                        <w:ind w:left="2552" w:hanging="1832"/>
                        <w:jc w:val="both"/>
                        <w:rPr>
                          <w:kern w:val="2"/>
                          <w:szCs w:val="24"/>
                        </w:rPr>
                      </w:pPr>
                      <w:sdt>
                        <w:sdtPr>
                          <w:alias w:val="Numeris"/>
                          <w:tag w:val="nr_7b741bc50a444b63a964ab2aef845026"/>
                          <w:lock w:val="sdtLocked"/>
                          <w:richText/>
                        </w:sdtPr>
                        <w:sdtContent>
                          <w:r>
                            <w:rPr>
                              <w:b/>
                              <w:kern w:val="2"/>
                              <w:szCs w:val="24"/>
                            </w:rPr>
                            <w:t>612</w:t>
                          </w:r>
                        </w:sdtContent>
                      </w:sdt>
                      <w:r>
                        <w:rPr>
                          <w:b/>
                          <w:kern w:val="2"/>
                          <w:szCs w:val="24"/>
                        </w:rPr>
                        <w:t xml:space="preserve"> straipsnis. </w:t>
                      </w:r>
                      <w:sdt>
                        <w:sdtPr>
                          <w:alias w:val="Pavadinimas"/>
                          <w:tag w:val="title_7b741bc50a444b63a964ab2aef845026"/>
                          <w:lock w:val="sdtLocked"/>
                          <w:richText/>
                        </w:sdtPr>
                        <w:sdtContent>
                          <w:r>
                            <w:rPr>
                              <w:b/>
                              <w:kern w:val="2"/>
                              <w:szCs w:val="24"/>
                            </w:rPr>
                            <w:t>Administracinio nusižengimo protokolo surašymas padarius kelis administracinius nusižengimus</w:t>
                          </w:r>
                        </w:sdtContent>
                      </w:sdt>
                    </w:p>
                    <w:sdt>
                      <w:sdtPr>
                        <w:alias w:val="612 str. 1 d."/>
                        <w:tag w:val="part_c35c32e5c6ac4f77a230c406282e594e"/>
                        <w:lock w:val="sdtLocked"/>
                        <w:richText/>
                      </w:sdtPr>
                      <w:sdtContent>
                        <w:p>
                          <w:pPr>
                            <w:spacing w:line="360" w:lineRule="auto"/>
                            <w:ind w:firstLine="720"/>
                            <w:jc w:val="both"/>
                            <w:rPr>
                              <w:szCs w:val="24"/>
                            </w:rPr>
                          </w:pPr>
                          <w:r>
                            <w:rPr>
                              <w:kern w:val="2"/>
                              <w:szCs w:val="24"/>
                            </w:rPr>
                            <w:t>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3 str."/>
                    <w:tag w:val="part_ffd9d5204bb44d798d7db846bd749c7f"/>
                    <w:lock w:val="sdtLocked"/>
                    <w:richText/>
                  </w:sdtPr>
                  <w:sdtContent>
                    <w:p>
                      <w:pPr>
                        <w:spacing w:line="360" w:lineRule="auto"/>
                        <w:ind w:left="2552" w:hanging="1832"/>
                        <w:jc w:val="both"/>
                        <w:rPr>
                          <w:b/>
                          <w:bCs/>
                          <w:szCs w:val="24"/>
                        </w:rPr>
                      </w:pPr>
                      <w:sdt>
                        <w:sdtPr>
                          <w:alias w:val="Numeris"/>
                          <w:tag w:val="nr_ffd9d5204bb44d798d7db846bd749c7f"/>
                          <w:lock w:val="sdtLocked"/>
                          <w:richText/>
                        </w:sdtPr>
                        <w:sdtContent>
                          <w:r>
                            <w:rPr>
                              <w:b/>
                              <w:bCs/>
                              <w:szCs w:val="24"/>
                            </w:rPr>
                            <w:t>613</w:t>
                          </w:r>
                        </w:sdtContent>
                      </w:sdt>
                      <w:r>
                        <w:rPr>
                          <w:b/>
                          <w:bCs/>
                          <w:szCs w:val="24"/>
                        </w:rPr>
                        <w:t xml:space="preserve"> straipsnis. </w:t>
                      </w:r>
                      <w:sdt>
                        <w:sdtPr>
                          <w:alias w:val="Pavadinimas"/>
                          <w:tag w:val="title_ffd9d5204bb44d798d7db846bd749c7f"/>
                          <w:lock w:val="sdtLocked"/>
                          <w:richText/>
                        </w:sdtPr>
                        <w:sdtContent>
                          <w:r>
                            <w:rPr>
                              <w:b/>
                              <w:bCs/>
                              <w:szCs w:val="24"/>
                            </w:rPr>
                            <w:t>Administracinio nusižengimo protokolo ir tyrimo medžiagos siuntimas bylai nagrinėti</w:t>
                          </w:r>
                        </w:sdtContent>
                      </w:sdt>
                    </w:p>
                    <w:sdt>
                      <w:sdtPr>
                        <w:alias w:val="613 str. 1 d."/>
                        <w:tag w:val="part_98286cf8e83b420fa58ca6ac51e2ca48"/>
                        <w:lock w:val="sdtLocked"/>
                        <w:richText/>
                      </w:sdtPr>
                      <w:sdtContent>
                        <w:p>
                          <w:pPr>
                            <w:suppressAutoHyphens/>
                            <w:spacing w:line="360" w:lineRule="auto"/>
                            <w:ind w:firstLine="720"/>
                            <w:jc w:val="both"/>
                            <w:textAlignment w:val="baseline"/>
                            <w:rPr>
                              <w:szCs w:val="24"/>
                            </w:rPr>
                          </w:pPr>
                          <w:sdt>
                            <w:sdtPr>
                              <w:alias w:val="Numeris"/>
                              <w:tag w:val="nr_98286cf8e83b420fa58ca6ac51e2ca48"/>
                              <w:lock w:val="sdtLocked"/>
                              <w:richText/>
                            </w:sdtPr>
                            <w:sdtContent>
                              <w:r>
                                <w:rPr>
                                  <w:kern w:val="3"/>
                                  <w:szCs w:val="24"/>
                                  <w:lang w:eastAsia="zh-CN"/>
                                </w:rPr>
                                <w:t>1</w:t>
                              </w:r>
                            </w:sdtContent>
                          </w:sdt>
                          <w:r>
                            <w:rPr>
                              <w:kern w:val="3"/>
                              <w:szCs w:val="24"/>
                              <w:lang w:eastAsia="zh-CN"/>
                            </w:rPr>
                            <w:t xml:space="preserve">. Administracinėn atsakomybėn traukiamam asmeniui neįvykdžius administracinio nurodymo, šis nurodymas laikomas negaliojančiu ir ne anksčiau kaip </w:t>
                          </w:r>
                          <w:r>
                            <w:rPr>
                              <w:bCs/>
                              <w:kern w:val="3"/>
                              <w:szCs w:val="24"/>
                              <w:lang w:eastAsia="zh-CN"/>
                            </w:rPr>
                            <w:t xml:space="preserve">po penkių, bet ne vėliau kaip po dešimt darbo dienų </w:t>
                          </w:r>
                          <w:r>
                            <w:rPr>
                              <w:kern w:val="3"/>
                              <w:szCs w:val="24"/>
                              <w:lang w:eastAsia="zh-CN"/>
                            </w:rPr>
                            <w:t>nuo šio kodekso 610 straipsnio 1 dalyje nustatytų terminų pabaigos administracinio nusižengimo protokolas išsiunčiamas teismui ar pateikiamas institucijai, kurios pareigūnas įgaliotas nagrinėti administracinio nusižengimo bylą ne teismo tvarka. Protokolas nesiunčiamas teismui ar kitai institucijai, kurios pareigūnas įgaliotas nagrinėti administracinio nusižengimo bylą ne teismo tvarka, jei asmuo nustatytu laiku įvykdo administracinį nurodymą.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13 str. 2 d."/>
                        <w:tag w:val="part_517c14ccc1364c3baaaf6d6d9cb4e34c"/>
                        <w:lock w:val="sdtLocked"/>
                        <w:richText/>
                      </w:sdtPr>
                      <w:sdtContent>
                        <w:p>
                          <w:pPr>
                            <w:spacing w:line="360" w:lineRule="auto"/>
                            <w:ind w:firstLine="720"/>
                            <w:jc w:val="both"/>
                            <w:rPr>
                              <w:szCs w:val="24"/>
                            </w:rPr>
                          </w:pPr>
                          <w:sdt>
                            <w:sdtPr>
                              <w:alias w:val="Numeris"/>
                              <w:tag w:val="nr_517c14ccc1364c3baaaf6d6d9cb4e34c"/>
                              <w:lock w:val="sdtLocked"/>
                              <w:richText/>
                            </w:sdtPr>
                            <w:sdtContent>
                              <w:r>
                                <w:rPr>
                                  <w:szCs w:val="24"/>
                                </w:rPr>
                                <w:t>2</w:t>
                              </w:r>
                            </w:sdtContent>
                          </w:sdt>
                          <w:r>
                            <w:rPr>
                              <w:szCs w:val="24"/>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siunčiamas nagrinėti teismui arba administracinio nusižengimo bylą ne teismo tvarka nagrinėsiančiai institucijai (pareigūnui).</w:t>
                          </w:r>
                        </w:p>
                      </w:sdtContent>
                    </w:sdt>
                    <w:sdt>
                      <w:sdtPr>
                        <w:alias w:val="613 str. 3 d."/>
                        <w:tag w:val="part_123d0e8ee1f140689678f260e27fcec2"/>
                        <w:lock w:val="sdtLocked"/>
                        <w:richText/>
                      </w:sdtPr>
                      <w:sdtContent>
                        <w:p>
                          <w:pPr>
                            <w:spacing w:line="360" w:lineRule="auto"/>
                            <w:ind w:firstLine="720"/>
                            <w:jc w:val="both"/>
                            <w:rPr>
                              <w:szCs w:val="24"/>
                            </w:rPr>
                          </w:pPr>
                          <w:sdt>
                            <w:sdtPr>
                              <w:alias w:val="Numeris"/>
                              <w:tag w:val="nr_123d0e8ee1f140689678f260e27fcec2"/>
                              <w:lock w:val="sdtLocked"/>
                              <w:richText/>
                            </w:sdtPr>
                            <w:sdtContent>
                              <w:r>
                                <w:rPr>
                                  <w:szCs w:val="24"/>
                                </w:rPr>
                                <w:t>3</w:t>
                              </w:r>
                            </w:sdtContent>
                          </w:sdt>
                          <w:r>
                            <w:rPr>
                              <w:szCs w:val="24"/>
                            </w:rPr>
                            <w:t>. Šio kodekso 610 straipsnio 2 dalyje nurodytais atvejais, kai administracinis nurodymas nerašomas, ir šio straipsnio 2 dalyje nurodytu atveju, kai asmuo prašo neįrašyti administracinio nurodymo, administracinio nusižengimo protokolas per tris darbo dienas nuo jo įteikimo dienos išsiunčiamas teismui ar pateikiamas institucijai, kurios pareigūnas įgaliotas nagrinėti administracinio nusižengimo bylą ne teismo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8c2807906c6d46a8b7ac1147ae228964"/>
                        <w:lock w:val="sdtLocked"/>
                        <w:richText/>
                      </w:sdtPr>
                      <w:sdtContent>
                        <w:p>
                          <w:pPr>
                            <w:spacing w:line="360" w:lineRule="auto"/>
                            <w:ind w:firstLine="720"/>
                            <w:jc w:val="both"/>
                            <w:rPr>
                              <w:szCs w:val="24"/>
                            </w:rPr>
                          </w:pPr>
                          <w:sdt>
                            <w:sdtPr>
                              <w:alias w:val="Numeris"/>
                              <w:tag w:val="nr_8c2807906c6d46a8b7ac1147ae228964"/>
                              <w:lock w:val="sdtLocked"/>
                              <w:richText/>
                            </w:sdtPr>
                            <w:sdtContent>
                              <w:r>
                                <w:rPr>
                                  <w:szCs w:val="24"/>
                                </w:rPr>
                                <w:t>1</w:t>
                              </w:r>
                            </w:sdtContent>
                          </w:sdt>
                          <w:r>
                            <w:rPr>
                              <w:szCs w:val="24"/>
                            </w:rPr>
                            <w:t>. Teismas nagrinėja:</w:t>
                          </w:r>
                        </w:p>
                        <w:sdt>
                          <w:sdtPr>
                            <w:alias w:val="614 str. 1 d. 1 p."/>
                            <w:tag w:val="part_f31008b9bfb548a99b7da7ebb3573383"/>
                            <w:lock w:val="sdtLocked"/>
                            <w:richText/>
                          </w:sdtPr>
                          <w:sdtContent>
                            <w:p>
                              <w:pPr>
                                <w:spacing w:line="360" w:lineRule="auto"/>
                                <w:ind w:firstLine="720"/>
                                <w:jc w:val="both"/>
                                <w:rPr>
                                  <w:szCs w:val="24"/>
                                </w:rPr>
                              </w:pPr>
                              <w:sdt>
                                <w:sdtPr>
                                  <w:alias w:val="Numeris"/>
                                  <w:tag w:val="nr_f31008b9bfb548a99b7da7ebb3573383"/>
                                  <w:lock w:val="sdtLocked"/>
                                  <w:richText/>
                                </w:sdtPr>
                                <w:sdtContent>
                                  <w:r>
                                    <w:rPr>
                                      <w:szCs w:val="24"/>
                                    </w:rPr>
                                    <w:t>1</w:t>
                                  </w:r>
                                </w:sdtContent>
                              </w:sdt>
                              <w:r>
                                <w:rPr>
                                  <w:szCs w:val="24"/>
                                </w:rPr>
                                <w:t xml:space="preserve">) administracinių nusižengimų, už kuriuos pagal šio kodekso specialiosios dalies straipsnio ar straipsnio dalies sankciją numatyta bauda, kurios maksimalus dydis viršija vieną tūkstantį penkis šimtus eurų, bylas arba administracinių nusižengimų, už kuriuos pagal šio kodekso specialiosios dalies straipsnį gali būti skiriamas (arba privaloma skirti) turto, kuriam pagal Lietuvos Respublikos teisės aktus privaloma teisinė registracija, konfiskavimas, bylas; </w:t>
                              </w:r>
                            </w:p>
                          </w:sdtContent>
                        </w:sdt>
                        <w:sdt>
                          <w:sdtPr>
                            <w:alias w:val="614 str. 1 d. 2 p."/>
                            <w:tag w:val="part_1fb93cc9b5a94eb5ab02d10cbb0577fe"/>
                            <w:lock w:val="sdtLocked"/>
                            <w:richText/>
                          </w:sdtPr>
                          <w:sdtContent>
                            <w:p>
                              <w:pPr>
                                <w:spacing w:line="360" w:lineRule="auto"/>
                                <w:ind w:firstLine="720"/>
                                <w:jc w:val="both"/>
                                <w:rPr>
                                  <w:szCs w:val="24"/>
                                </w:rPr>
                              </w:pPr>
                              <w:sdt>
                                <w:sdtPr>
                                  <w:alias w:val="Numeris"/>
                                  <w:tag w:val="nr_1fb93cc9b5a94eb5ab02d10cbb0577fe"/>
                                  <w:lock w:val="sdtLocked"/>
                                  <w:richText/>
                                </w:sdtPr>
                                <w:sdtContent>
                                  <w:r>
                                    <w:rPr>
                                      <w:szCs w:val="24"/>
                                    </w:rPr>
                                    <w:t>2</w:t>
                                  </w:r>
                                </w:sdtContent>
                              </w:sdt>
                              <w:r>
                                <w:rPr>
                                  <w:szCs w:val="24"/>
                                </w:rPr>
                                <w:t xml:space="preserve">) šio kodekso 224 straipsnio 1 dalyje, 322, 400, 505, 506, 507, 508 straipsniuose, 556 straipsnio 3 dalyje numatytų administracinių nusižengimų bylas, kai asmuo traukiamas administracinėn atsakomybėn už pareigūnų teisėtų reikalavimų nevykdymą, kliudymą jiems atlikti pareigas, jų garbės ir orumo įžeidimą ar už panašius nusižengimus, kai šie nusižengimai buvo padaryti tos pačios institucijos pareigūnams, kurie surašė administracinio nusižengimo protokolą; </w:t>
                              </w:r>
                            </w:p>
                          </w:sdtContent>
                        </w:sdt>
                        <w:sdt>
                          <w:sdtPr>
                            <w:alias w:val="614 str. 1 d. 3 p."/>
                            <w:tag w:val="part_f245b66b21524fdd8625b877b4b034f0"/>
                            <w:lock w:val="sdtLocked"/>
                            <w:richText/>
                          </w:sdtPr>
                          <w:sdtContent>
                            <w:p>
                              <w:pPr>
                                <w:spacing w:line="360" w:lineRule="auto"/>
                                <w:ind w:firstLine="720"/>
                                <w:jc w:val="both"/>
                                <w:rPr>
                                  <w:szCs w:val="24"/>
                                </w:rPr>
                              </w:pPr>
                              <w:sdt>
                                <w:sdtPr>
                                  <w:alias w:val="Numeris"/>
                                  <w:tag w:val="nr_f245b66b21524fdd8625b877b4b034f0"/>
                                  <w:lock w:val="sdtLocked"/>
                                  <w:richText/>
                                </w:sdtPr>
                                <w:sdtContent>
                                  <w:r>
                                    <w:t>3</w:t>
                                  </w:r>
                                </w:sdtContent>
                              </w:sdt>
                              <w:r>
                                <w:t>) šio kodekso 119, 119</w:t>
                              </w:r>
                              <w:r>
                                <w:rPr>
                                  <w:vertAlign w:val="superscript"/>
                                </w:rPr>
                                <w:t>1</w:t>
                              </w:r>
                              <w:r>
                                <w:t xml:space="preserve">, 120, 204, 547 straipsniuose numatytų administracinių nusižengimų bylas, kai neatliekamas administracinio nusižengimo tyrimas ir nesurašomas administracinio nusižengimo protokolas;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614 str. 1 d. 4 p."/>
                            <w:tag w:val="part_166b63e1997741c2a9d39548778083ae"/>
                            <w:lock w:val="sdtLocked"/>
                            <w:richText/>
                          </w:sdtPr>
                          <w:sdtContent>
                            <w:p>
                              <w:pPr>
                                <w:spacing w:line="360" w:lineRule="auto"/>
                                <w:ind w:firstLine="720"/>
                                <w:jc w:val="both"/>
                                <w:rPr>
                                  <w:szCs w:val="24"/>
                                </w:rPr>
                              </w:pPr>
                              <w:sdt>
                                <w:sdtPr>
                                  <w:alias w:val="Numeris"/>
                                  <w:tag w:val="nr_166b63e1997741c2a9d39548778083ae"/>
                                  <w:lock w:val="sdtLocked"/>
                                  <w:richText/>
                                </w:sdtPr>
                                <w:sdtContent>
                                  <w:r>
                                    <w:rPr>
                                      <w:szCs w:val="24"/>
                                    </w:rPr>
                                    <w:t>4</w:t>
                                  </w:r>
                                </w:sdtContent>
                              </w:sdt>
                              <w:r>
                                <w:rPr>
                                  <w:szCs w:val="24"/>
                                </w:rPr>
                                <w:t>) administracinių nusižengimų bylas, kuriose administracinėn atsakomybėn traukiamas asmuo arba nukentėjusysis yra nepilnametis.</w:t>
                              </w:r>
                            </w:p>
                          </w:sdtContent>
                        </w:sdt>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0847577891694b49be58fca2097effcc"/>
                        <w:lock w:val="sdtLocked"/>
                        <w:richText/>
                      </w:sdtPr>
                      <w:sdtContent>
                        <w:p>
                          <w:pPr>
                            <w:tabs>
                              <w:tab w:val="left" w:pos="620"/>
                            </w:tabs>
                            <w:spacing w:line="360" w:lineRule="auto"/>
                            <w:ind w:firstLine="720"/>
                            <w:jc w:val="both"/>
                            <w:rPr>
                              <w:color w:val="00000A"/>
                              <w:szCs w:val="24"/>
                            </w:rPr>
                          </w:pPr>
                          <w:sdt>
                            <w:sdtPr>
                              <w:alias w:val="Numeris"/>
                              <w:tag w:val="nr_0847577891694b49be58fca2097effcc"/>
                              <w:lock w:val="sdtLocked"/>
                              <w:richText/>
                            </w:sdtPr>
                            <w:sdtContent>
                              <w:r>
                                <w:rPr>
                                  <w:color w:val="00000A"/>
                                  <w:szCs w:val="24"/>
                                </w:rPr>
                                <w:t>2</w:t>
                              </w:r>
                            </w:sdtContent>
                          </w:sdt>
                          <w:r>
                            <w:rPr>
                              <w:color w:val="00000A"/>
                              <w:szCs w:val="24"/>
                            </w:rPr>
                            <w:t>. J</w:t>
                          </w:r>
                          <w:r>
                            <w:rPr>
                              <w:bCs/>
                              <w:color w:val="00000A"/>
                              <w:szCs w:val="24"/>
                            </w:rPr>
                            <w:t xml:space="preserve">eigu paaiškinimai nebuvo pateikti administracinio nusižengimo tyrimo metu arba nagrinėti administracinio nusižengimo bylą įgaliotas pareigūnas nusprendžia, kad paaiškinimai yra nepakankami ir būtina juos papildyti, </w:t>
                          </w:r>
                          <w:r>
                            <w:rPr>
                              <w:color w:val="00000A"/>
                              <w:szCs w:val="24"/>
                            </w:rPr>
                            <w:t>institucija, gavusi administracinio nusižengimo protokolą ir kitą bylos medžiagą, registruotu paštu siunčia administracinėn atsakomybėn traukiamam asmeniui ir nukentėjusiajam prašymus pateikti paaiškinimus dėl administracinio nusižengimo, jo aplinkybių</w:t>
                          </w:r>
                          <w:r>
                            <w:rPr>
                              <w:bCs/>
                              <w:color w:val="00000A"/>
                              <w:szCs w:val="24"/>
                            </w:rPr>
                            <w:t>.</w:t>
                          </w:r>
                          <w:r>
                            <w:rPr>
                              <w:color w:val="00000A"/>
                              <w:szCs w:val="24"/>
                            </w:rPr>
                            <w:t xml:space="preserve">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p>
                      </w:sdtContent>
                    </w:sdt>
                    <w:sdt>
                      <w:sdtPr>
                        <w:alias w:val="616 str. 3 d."/>
                        <w:tag w:val="part_78c9e96038bf461f82ea9148c2d0491d"/>
                        <w:lock w:val="sdtLocked"/>
                        <w:richText/>
                      </w:sdtPr>
                      <w:sdtContent>
                        <w:p>
                          <w:pPr>
                            <w:tabs>
                              <w:tab w:val="left" w:pos="1080"/>
                            </w:tabs>
                            <w:spacing w:line="360" w:lineRule="auto"/>
                            <w:ind w:firstLine="720"/>
                            <w:jc w:val="both"/>
                            <w:rPr>
                              <w:szCs w:val="24"/>
                            </w:rPr>
                          </w:pPr>
                          <w:sdt>
                            <w:sdtPr>
                              <w:alias w:val="Numeris"/>
                              <w:tag w:val="nr_78c9e96038bf461f82ea9148c2d0491d"/>
                              <w:lock w:val="sdtLocked"/>
                              <w:richText/>
                            </w:sdtPr>
                            <w:sdtContent>
                              <w:r>
                                <w:rPr>
                                  <w:color w:val="000000"/>
                                  <w:szCs w:val="24"/>
                                </w:rPr>
                                <w:t>3</w:t>
                              </w:r>
                            </w:sdtContent>
                          </w:sdt>
                          <w:r>
                            <w:rPr>
                              <w:color w:val="000000"/>
                              <w:szCs w:val="24"/>
                            </w:rPr>
                            <w:t xml:space="preserve">. Administracinėn atsakomybėn traukiamo asmens reikalavimu bylos nagrinėjimas vyksta žodinio proceso tvarka. Apie tai pranešama administracinio nusižengimo teisenoje dalyvaujantiems asmenims. </w:t>
                          </w:r>
                          <w:r>
                            <w:rPr>
                              <w:bCs/>
                              <w:color w:val="000000"/>
                              <w:szCs w:val="24"/>
                            </w:rPr>
                            <w:t xml:space="preserve">Jeigu </w:t>
                          </w:r>
                          <w:r>
                            <w:rPr>
                              <w:szCs w:val="24"/>
                              <w:lang w:eastAsia="lt-LT"/>
                            </w:rPr>
                            <w:t>reikalavimas nagrinėti bylą žodinio proceso tvarka</w:t>
                          </w:r>
                          <w:r>
                            <w:rPr>
                              <w:bCs/>
                              <w:color w:val="000000"/>
                              <w:szCs w:val="24"/>
                            </w:rPr>
                            <w:t xml:space="preserve"> nebuvo įrašytas administracinio nusižengimo protokole, administracinėn atsakomybėn traukiamas asmuo turi teisę šį reikalavimą pateikti ne vėliau kaip iki administracinio nusižengimo bylos nagrinėjimo pradžios. </w:t>
                          </w:r>
                          <w:r>
                            <w:rPr>
                              <w:szCs w:val="24"/>
                            </w:rPr>
                            <w:t xml:space="preserve">Jeigu administracinio nusižengimo protokole nenurodyta, kad administracinėn atsakomybėn traukiamas asmuo reikalauja </w:t>
                          </w:r>
                          <w:r>
                            <w:rPr>
                              <w:szCs w:val="24"/>
                              <w:lang w:eastAsia="lt-LT"/>
                            </w:rPr>
                            <w:t xml:space="preserve">nagrinėti bylą žodinio proceso tvarka, </w:t>
                          </w:r>
                          <w:r>
                            <w:rPr>
                              <w:bCs/>
                              <w:color w:val="000000"/>
                              <w:szCs w:val="24"/>
                            </w:rPr>
                            <w:t>ir per šioje dalyje nustatytą terminą nepateiktas reikalavimas</w:t>
                          </w:r>
                          <w:r>
                            <w:rPr>
                              <w:szCs w:val="24"/>
                              <w:lang w:eastAsia="lt-LT"/>
                            </w:rPr>
                            <w:t xml:space="preserve"> nagrinėti bylą žodinio proceso tvarka</w:t>
                          </w:r>
                          <w:r>
                            <w:rPr>
                              <w:bCs/>
                              <w:color w:val="000000"/>
                              <w:szCs w:val="24"/>
                            </w:rPr>
                            <w:t xml:space="preserve"> arba</w:t>
                          </w:r>
                          <w:r>
                            <w:rPr>
                              <w:color w:val="000000"/>
                              <w:szCs w:val="24"/>
                            </w:rPr>
                            <w:t xml:space="preserve"> jeigu administracinėn atsakomybėn traukiamas asmuo ir nukentėjusysis neatvyksta į žodinį bylos nagrinėjimą, byla nagrinėjama jiems nedalyvaujant rašytinio proceso tvarka. Administracinių nusižengimų bylų nagrinėjimui žodinio proceso tvarka </w:t>
                          </w:r>
                          <w:r>
                            <w:rPr>
                              <w:i/>
                              <w:color w:val="000000"/>
                              <w:szCs w:val="24"/>
                            </w:rPr>
                            <w:t>mutatis mutandis</w:t>
                          </w:r>
                          <w:r>
                            <w:rPr>
                              <w:color w:val="000000"/>
                              <w:szCs w:val="24"/>
                            </w:rPr>
                            <w:t xml:space="preserve"> taikomos šio kodekso XXXV skyriaus nuostatos, reglamentuojančios administracinių nusižengimų bylų nagrinėjimą pirmosios instancijos teisme.</w:t>
                          </w:r>
                        </w:p>
                      </w:sdtContent>
                    </w:sdt>
                    <w:sdt>
                      <w:sdtPr>
                        <w:alias w:val="616 str. 4 d."/>
                        <w:tag w:val="part_05095f01390d491d97c497e223059398"/>
                        <w:lock w:val="sdtLocked"/>
                        <w:richText/>
                      </w:sdtPr>
                      <w:sdtContent>
                        <w:p>
                          <w:pPr>
                            <w:spacing w:line="360" w:lineRule="auto"/>
                            <w:ind w:firstLine="720"/>
                            <w:jc w:val="both"/>
                            <w:rPr>
                              <w:szCs w:val="24"/>
                            </w:rPr>
                          </w:pPr>
                          <w:sdt>
                            <w:sdtPr>
                              <w:alias w:val="Numeris"/>
                              <w:tag w:val="nr_05095f01390d491d97c497e223059398"/>
                              <w:lock w:val="sdtLocked"/>
                              <w:richText/>
                            </w:sdtPr>
                            <w:sdtContent>
                              <w:r>
                                <w:rPr>
                                  <w:szCs w:val="24"/>
                                </w:rPr>
                                <w:t>4</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a5372eabb44c4aba9da3d86775bb2024"/>
                    <w:lock w:val="sdtLocked"/>
                    <w:richText/>
                  </w:sdtPr>
                  <w:sdtContent>
                    <w:p>
                      <w:pPr>
                        <w:spacing w:line="360" w:lineRule="auto"/>
                        <w:ind w:left="2410" w:hanging="1690"/>
                        <w:jc w:val="both"/>
                        <w:rPr>
                          <w:b/>
                          <w:bCs/>
                          <w:szCs w:val="24"/>
                        </w:rPr>
                      </w:pPr>
                      <w:sdt>
                        <w:sdtPr>
                          <w:alias w:val="Numeris"/>
                          <w:tag w:val="nr_a5372eabb44c4aba9da3d86775bb2024"/>
                          <w:lock w:val="sdtLocked"/>
                          <w:richText/>
                        </w:sdtPr>
                        <w:sdtContent>
                          <w:r>
                            <w:rPr>
                              <w:b/>
                              <w:bCs/>
                              <w:szCs w:val="24"/>
                            </w:rPr>
                            <w:t>617</w:t>
                          </w:r>
                        </w:sdtContent>
                      </w:sdt>
                      <w:r>
                        <w:rPr>
                          <w:b/>
                          <w:bCs/>
                          <w:szCs w:val="24"/>
                        </w:rPr>
                        <w:t xml:space="preserve"> straipsnis. </w:t>
                      </w:r>
                      <w:sdt>
                        <w:sdtPr>
                          <w:alias w:val="Pavadinimas"/>
                          <w:tag w:val="title_a5372eabb44c4aba9da3d86775bb2024"/>
                          <w:lock w:val="sdtLocked"/>
                          <w:richText/>
                        </w:sdtPr>
                        <w:sdtContent>
                          <w:r>
                            <w:rPr>
                              <w:b/>
                              <w:bCs/>
                              <w:szCs w:val="24"/>
                            </w:rPr>
                            <w:t>Aplinkybės, nustatytinos nagrinėjant administracinio nusižengimo bylą ne teismo tvarka</w:t>
                          </w:r>
                        </w:sdtContent>
                      </w:sdt>
                    </w:p>
                    <w:sdt>
                      <w:sdtPr>
                        <w:alias w:val="617 str. 1 d."/>
                        <w:tag w:val="part_7d64a72f9cfd4d71a6d7f7ccb42b2647"/>
                        <w:lock w:val="sdtLocked"/>
                        <w:richText/>
                      </w:sdtPr>
                      <w:sdtContent>
                        <w:p>
                          <w:pPr>
                            <w:spacing w:line="360" w:lineRule="auto"/>
                            <w:ind w:firstLine="720"/>
                            <w:jc w:val="both"/>
                            <w:rPr>
                              <w:szCs w:val="24"/>
                            </w:rPr>
                          </w:pPr>
                          <w:sdt>
                            <w:sdtPr>
                              <w:alias w:val="Numeris"/>
                              <w:tag w:val="nr_7d64a72f9cfd4d71a6d7f7ccb42b2647"/>
                              <w:lock w:val="sdtLocked"/>
                              <w:richText/>
                            </w:sdtPr>
                            <w:sdtContent>
                              <w:r>
                                <w:rPr>
                                  <w:szCs w:val="24"/>
                                </w:rPr>
                                <w:t>1</w:t>
                              </w:r>
                            </w:sdtContent>
                          </w:sdt>
                          <w:r>
                            <w:rPr>
                              <w:szCs w:val="24"/>
                            </w:rPr>
                            <w:t>. Pareigūnas, nagrinėdamas administracinio nusižengimo bylą ne teismo tvarka, privalo nustatyti: ar buvo padarytas administracinis nusižengimas, ar šis asmuo kaltas dėl jo padarymo, ar jis trauktinas administracinėn atsakomybėn, ar nėra šio kodekso 591 straipsnyje nurodytų aplinkybių, ar yra atsakomybę lengvinančių ir sunkinančių aplinkybių, ar padaryta turtinė žala, taip pat kitas aplinkybes, turinčias reikšmės bylai teisingai išnagrinėti.</w:t>
                          </w:r>
                        </w:p>
                      </w:sdtContent>
                    </w:sdt>
                    <w:sdt>
                      <w:sdtPr>
                        <w:alias w:val="617 str. 2 d."/>
                        <w:tag w:val="part_b551b8eac5654d5ea2fead01c54f48c9"/>
                        <w:lock w:val="sdtLocked"/>
                        <w:richText/>
                      </w:sdtPr>
                      <w:sdtContent>
                        <w:p>
                          <w:pPr>
                            <w:spacing w:line="360" w:lineRule="auto"/>
                            <w:ind w:firstLine="720"/>
                            <w:jc w:val="both"/>
                            <w:rPr>
                              <w:szCs w:val="24"/>
                            </w:rPr>
                          </w:pPr>
                          <w:sdt>
                            <w:sdtPr>
                              <w:alias w:val="Numeris"/>
                              <w:tag w:val="nr_b551b8eac5654d5ea2fead01c54f48c9"/>
                              <w:lock w:val="sdtLocked"/>
                              <w:richText/>
                            </w:sdtPr>
                            <w:sdtContent>
                              <w:r>
                                <w:rPr>
                                  <w:szCs w:val="24"/>
                                </w:rPr>
                                <w:t>2</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p>
                        <w:p>
                          <w:pPr>
                            <w:spacing w:line="240" w:lineRule="atLeast"/>
                            <w:ind w:firstLine="720"/>
                            <w:jc w:val="both"/>
                            <w:rPr>
                              <w:szCs w:val="24"/>
                            </w:rPr>
                          </w:pPr>
                        </w:p>
                      </w:sdtContent>
                    </w:sdt>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db3fbb1edb0f48daa4c4d4cccb934047"/>
                        <w:lock w:val="sdtLocked"/>
                        <w:richText/>
                      </w:sdtPr>
                      <w:sdtContent>
                        <w:p>
                          <w:pPr>
                            <w:spacing w:line="360" w:lineRule="auto"/>
                            <w:ind w:firstLine="720"/>
                            <w:jc w:val="both"/>
                            <w:rPr>
                              <w:szCs w:val="24"/>
                            </w:rPr>
                          </w:pPr>
                          <w:sdt>
                            <w:sdtPr>
                              <w:alias w:val="Numeris"/>
                              <w:tag w:val="nr_db3fbb1edb0f48daa4c4d4cccb934047"/>
                              <w:lock w:val="sdtLocked"/>
                              <w:richText/>
                            </w:sdtPr>
                            <w:sdtContent>
                              <w:r>
                                <w:rPr>
                                  <w:szCs w:val="24"/>
                                </w:rPr>
                                <w:t>2</w:t>
                              </w:r>
                            </w:sdtContent>
                          </w:sdt>
                          <w:r>
                            <w:rPr>
                              <w:szCs w:val="24"/>
                            </w:rPr>
                            <w:t>. Šio straipsnio 1 dalyje nurodytame nutarime turi būti: nutarimą priėmusio pareigūno pareigos, vardas, pavardė; administracinio nusižengimo bylos nagrinėjimo data; duomenys apie administracinėn atsakomybėn traukiamą asmenį;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08c9c8ab5c41489da697841d9a6f7a27"/>
                        <w:lock w:val="sdtLocked"/>
                        <w:richText/>
                      </w:sdtPr>
                      <w:sdtContent>
                        <w:p>
                          <w:pPr>
                            <w:spacing w:line="360" w:lineRule="auto"/>
                            <w:ind w:firstLine="720"/>
                            <w:jc w:val="both"/>
                            <w:rPr>
                              <w:szCs w:val="24"/>
                            </w:rPr>
                          </w:pPr>
                          <w:sdt>
                            <w:sdtPr>
                              <w:alias w:val="Numeris"/>
                              <w:tag w:val="nr_08c9c8ab5c41489da697841d9a6f7a27"/>
                              <w:lock w:val="sdtLocked"/>
                              <w:richText/>
                            </w:sdtPr>
                            <w:sdtContent>
                              <w:r>
                                <w:rPr>
                                  <w:szCs w:val="24"/>
                                </w:rPr>
                                <w:t>2</w:t>
                              </w:r>
                            </w:sdtContent>
                          </w:sdt>
                          <w:r>
                            <w:rPr>
                              <w:szCs w:val="24"/>
                            </w:rPr>
                            <w:t>. Nutarimas nutraukti administracinio nusižengimo teiseną gali būti priimamas, kai yra bent viena iš šio kodekso 591 straipsnyje ir 592 straipsnio 1 dalyje nurodytų aplinkybių.</w:t>
                          </w:r>
                        </w:p>
                        <w:p>
                          <w:pPr>
                            <w:spacing w:line="240" w:lineRule="atLeast"/>
                            <w:ind w:firstLine="720"/>
                            <w:jc w:val="both"/>
                            <w:rPr>
                              <w:b/>
                              <w:szCs w:val="24"/>
                            </w:rPr>
                          </w:pPr>
                        </w:p>
                      </w:sdtContent>
                    </w:sdt>
                  </w:sdtContent>
                </w:sdt>
                <w:sdt>
                  <w:sdtPr>
                    <w:alias w:val="620 str."/>
                    <w:tag w:val="part_603b15db98914366a8bbc1f00fdeed8d"/>
                    <w:lock w:val="sdtLocked"/>
                    <w:richText/>
                  </w:sdtPr>
                  <w:sdtContent>
                    <w:p>
                      <w:pPr>
                        <w:spacing w:line="360" w:lineRule="auto"/>
                        <w:ind w:firstLine="720"/>
                        <w:jc w:val="both"/>
                        <w:rPr>
                          <w:b/>
                          <w:bCs/>
                          <w:szCs w:val="24"/>
                        </w:rPr>
                      </w:pPr>
                      <w:sdt>
                        <w:sdtPr>
                          <w:alias w:val="Numeris"/>
                          <w:tag w:val="nr_603b15db98914366a8bbc1f00fdeed8d"/>
                          <w:lock w:val="sdtLocked"/>
                          <w:richText/>
                        </w:sdtPr>
                        <w:sdtContent>
                          <w:r>
                            <w:rPr>
                              <w:b/>
                              <w:bCs/>
                              <w:szCs w:val="24"/>
                            </w:rPr>
                            <w:t>620</w:t>
                          </w:r>
                        </w:sdtContent>
                      </w:sdt>
                      <w:r>
                        <w:rPr>
                          <w:b/>
                          <w:bCs/>
                          <w:szCs w:val="24"/>
                        </w:rPr>
                        <w:t xml:space="preserve"> straipsnis. </w:t>
                      </w:r>
                      <w:sdt>
                        <w:sdtPr>
                          <w:alias w:val="Pavadinimas"/>
                          <w:tag w:val="title_603b15db98914366a8bbc1f00fdeed8d"/>
                          <w:lock w:val="sdtLocked"/>
                          <w:richText/>
                        </w:sdtPr>
                        <w:sdtContent>
                          <w:r>
                            <w:rPr>
                              <w:b/>
                              <w:bCs/>
                              <w:szCs w:val="24"/>
                            </w:rPr>
                            <w:t>Nutarimo kopijos (nuorašo) įteikimas</w:t>
                          </w:r>
                        </w:sdtContent>
                      </w:sdt>
                    </w:p>
                    <w:sdt>
                      <w:sdtPr>
                        <w:alias w:val="620 str. 1 d."/>
                        <w:tag w:val="part_7c9c252d25a0480bbd19e5d7113643ac"/>
                        <w:lock w:val="sdtLocked"/>
                        <w:richText/>
                      </w:sdtPr>
                      <w:sdtContent>
                        <w:p>
                          <w:pPr>
                            <w:spacing w:line="360" w:lineRule="auto"/>
                            <w:ind w:firstLine="720"/>
                            <w:jc w:val="both"/>
                            <w:rPr>
                              <w:szCs w:val="24"/>
                            </w:rPr>
                          </w:pPr>
                          <w:sdt>
                            <w:sdtPr>
                              <w:alias w:val="Numeris"/>
                              <w:tag w:val="nr_7c9c252d25a0480bbd19e5d7113643ac"/>
                              <w:lock w:val="sdtLocked"/>
                              <w:richText/>
                            </w:sdtPr>
                            <w:sdtContent>
                              <w:r>
                                <w:rPr>
                                  <w:color w:val="000000"/>
                                  <w:szCs w:val="24"/>
                                  <w:lang w:eastAsia="lt-LT"/>
                                </w:rPr>
                                <w:t>1</w:t>
                              </w:r>
                            </w:sdtContent>
                          </w:sdt>
                          <w:r>
                            <w:rPr>
                              <w:color w:val="000000"/>
                              <w:szCs w:val="24"/>
                              <w:lang w:eastAsia="lt-LT"/>
                            </w:rPr>
                            <w:t>. Nutarimo administracinio nusižengimo byloje kopija (nuorašas) per tris darbo dienas nuo nutarimo priėmimo dienos registruotu paštu išsiunčiama ar išduodama asmeniui, dėl kurio nutarimas priimtas, nukentėjusiajam, o šio kodekso 615 straipsnio 2 dalyje nurodytais atvejais – ir institucijai, kurios pareigūnas atliko administracinio nusižengimo tyrimą. Jeigu įgaliota institucija nutraukė šio kodekso 592 straipsnio 3 ir 4 dalyse nustatytais atvejais pradėtą administracinio nusižengimo teiseną, nutarimo nutraukti administracinio nusižengimo teiseną kopija (nuorašas) išsiunčiama ir prokurorui, surašiusiam nutarimą perduoti turimą medžiagą įgaliotai institucijai administracinio nusižengimo teisenai pradėti ir administracinio nusižengimo protokolui surašyti. Šio kodekso 573 straipsnio 4 dalyje nurodytais atveja</w:t>
                          </w:r>
                          <w:r>
                            <w:rPr>
                              <w:color w:val="000000"/>
                              <w:szCs w:val="24"/>
                              <w:shd w:val="clear" w:color="auto" w:fill="FFFFFF"/>
                              <w:lang w:eastAsia="lt-LT"/>
                            </w:rPr>
                            <w:t>is nutarimų kopijos (nuorašai) siunčiamos elektroninių ryšių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20 str. 2 d."/>
                        <w:tag w:val="part_4e302612bc294bd1aa6cc4e8b14bf106"/>
                        <w:lock w:val="sdtLocked"/>
                        <w:richText/>
                      </w:sdtPr>
                      <w:sdtContent>
                        <w:p>
                          <w:pPr>
                            <w:spacing w:line="360" w:lineRule="auto"/>
                            <w:ind w:firstLine="720"/>
                            <w:jc w:val="both"/>
                            <w:rPr>
                              <w:szCs w:val="24"/>
                            </w:rPr>
                          </w:pPr>
                          <w:sdt>
                            <w:sdtPr>
                              <w:alias w:val="Numeris"/>
                              <w:tag w:val="nr_4e302612bc294bd1aa6cc4e8b14bf106"/>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taip pat išsiunčiama ginklą ir šaudmenis patikėjusiam ar perdavusiam juridiniam asmeniui.</w:t>
                          </w:r>
                        </w:p>
                        <w:p>
                          <w:pPr>
                            <w:spacing w:line="360" w:lineRule="auto"/>
                            <w:ind w:firstLine="720"/>
                            <w:jc w:val="both"/>
                            <w:rPr>
                              <w:szCs w:val="24"/>
                            </w:rPr>
                          </w:pPr>
                        </w:p>
                      </w:sdtContent>
                    </w:sdt>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e90c6119cc2b4b568447816315b72b31"/>
                    <w:lock w:val="sdtLocked"/>
                    <w:richText/>
                  </w:sdtPr>
                  <w:sdtContent>
                    <w:p>
                      <w:pPr>
                        <w:spacing w:line="360" w:lineRule="auto"/>
                        <w:ind w:firstLine="720"/>
                        <w:jc w:val="both"/>
                        <w:rPr>
                          <w:b/>
                          <w:bCs/>
                          <w:color w:val="000000"/>
                          <w:szCs w:val="24"/>
                        </w:rPr>
                      </w:pPr>
                      <w:sdt>
                        <w:sdtPr>
                          <w:alias w:val="Numeris"/>
                          <w:tag w:val="nr_e90c6119cc2b4b568447816315b72b31"/>
                          <w:lock w:val="sdtLocked"/>
                          <w:richText/>
                        </w:sdtPr>
                        <w:sdtContent>
                          <w:r>
                            <w:rPr>
                              <w:b/>
                              <w:bCs/>
                              <w:color w:val="000000"/>
                              <w:szCs w:val="24"/>
                            </w:rPr>
                            <w:t>621</w:t>
                          </w:r>
                        </w:sdtContent>
                      </w:sdt>
                      <w:r>
                        <w:rPr>
                          <w:b/>
                          <w:bCs/>
                          <w:color w:val="000000"/>
                          <w:szCs w:val="24"/>
                        </w:rPr>
                        <w:t xml:space="preserve"> straipsnis. </w:t>
                      </w:r>
                      <w:sdt>
                        <w:sdtPr>
                          <w:alias w:val="Pavadinimas"/>
                          <w:tag w:val="title_e90c6119cc2b4b568447816315b72b31"/>
                          <w:lock w:val="sdtLocked"/>
                          <w:richText/>
                        </w:sdtPr>
                        <w:sdtContent>
                          <w:r>
                            <w:rPr>
                              <w:b/>
                              <w:bCs/>
                              <w:color w:val="000000"/>
                              <w:szCs w:val="24"/>
                            </w:rPr>
                            <w:t>Teisė apskųsti nutarimą administracinio nusižengimo byloje</w:t>
                          </w:r>
                        </w:sdtContent>
                      </w:sdt>
                    </w:p>
                    <w:sdt>
                      <w:sdtPr>
                        <w:alias w:val="621 str. 1 d."/>
                        <w:tag w:val="part_e485e5da6177431d816e5dbc85926e0c"/>
                        <w:lock w:val="sdtLocked"/>
                        <w:richText/>
                      </w:sdtPr>
                      <w:sdtContent>
                        <w:p>
                          <w:pPr>
                            <w:spacing w:line="360" w:lineRule="auto"/>
                            <w:ind w:firstLine="720"/>
                            <w:jc w:val="both"/>
                            <w:rPr>
                              <w:b/>
                              <w:bCs/>
                              <w:szCs w:val="24"/>
                            </w:rPr>
                          </w:pPr>
                          <w:r>
                            <w:rPr>
                              <w:color w:val="000000"/>
                              <w:szCs w:val="24"/>
                            </w:rPr>
                            <w:t>Šio kodekso 615 straipsnio 1 dalyje nurodytų institucijų nutarimus, taip pat šio kodekso 608 straipsnio 6 dalyje nurodytus nutarimus administracinių nusižengimų bylose apylinkės teismui gali apskųsti asmuo, dėl kurio atitinkamas nutarimas priimtas, nukentėjusysis (ar jų atstovai), o šio kodekso 592 straipsnio 5 dalyje nurodytais atvejais – ir prokuroras.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96fbb46d9287409a851a655a6e6f23b2"/>
                        <w:lock w:val="sdtLocked"/>
                        <w:richText/>
                      </w:sdtPr>
                      <w:sdtContent>
                        <w:p>
                          <w:pPr>
                            <w:spacing w:line="360" w:lineRule="auto"/>
                            <w:ind w:firstLine="720"/>
                            <w:jc w:val="both"/>
                            <w:rPr>
                              <w:szCs w:val="24"/>
                            </w:rPr>
                          </w:pPr>
                          <w:sdt>
                            <w:sdtPr>
                              <w:alias w:val="Numeris"/>
                              <w:tag w:val="nr_96fbb46d9287409a851a655a6e6f23b2"/>
                              <w:lock w:val="sdtLocked"/>
                              <w:richText/>
                            </w:sdtPr>
                            <w:sdtContent>
                              <w:r>
                                <w:rPr>
                                  <w:szCs w:val="24"/>
                                </w:rPr>
                                <w:t>2</w:t>
                              </w:r>
                            </w:sdtContent>
                          </w:sdt>
                          <w:r>
                            <w:rPr>
                              <w:szCs w:val="24"/>
                            </w:rPr>
                            <w:t>.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kitiems šio kodekso 621 straipsnyje nurodytiems asmenims ir nutarimą ne teismo tvarka priėmusiai institucijai, išskyrus atvejus, kai pagal šio kodekso 573 straipsnio 4 dalį šiems asmenims procesiniai dokumentai įteikiami elektroninių ryšių priemonėmis. Skundas dėl ne teismo tvarka priimto nutarimo administracinio nusižengimo byloje gali būti paduodamas elektroninių ryšių priemonėmis. Institucija per penkias darbo dienas, jeigu įstatymuose nenustatytas kitas terminas, skundą dėl ne teismo tvarka priimto nutarimo administracinio nusižengimo byloje kartu su byla persiunčia atitinkamam apylinkės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5af4867e96ed46b78571b9d65bdd2d61"/>
                    <w:lock w:val="sdtLocked"/>
                    <w:richText/>
                  </w:sdtPr>
                  <w:sdtContent>
                    <w:p>
                      <w:pPr>
                        <w:spacing w:line="360" w:lineRule="auto"/>
                        <w:ind w:left="2410" w:hanging="1690"/>
                        <w:jc w:val="both"/>
                        <w:rPr>
                          <w:b/>
                          <w:szCs w:val="24"/>
                        </w:rPr>
                      </w:pPr>
                      <w:sdt>
                        <w:sdtPr>
                          <w:alias w:val="Numeris"/>
                          <w:tag w:val="nr_5af4867e96ed46b78571b9d65bdd2d61"/>
                          <w:lock w:val="sdtLocked"/>
                          <w:richText/>
                        </w:sdtPr>
                        <w:sdtContent>
                          <w:r>
                            <w:rPr>
                              <w:b/>
                              <w:bCs/>
                              <w:szCs w:val="24"/>
                            </w:rPr>
                            <w:t>624</w:t>
                          </w:r>
                        </w:sdtContent>
                      </w:sdt>
                      <w:r>
                        <w:rPr>
                          <w:b/>
                          <w:bCs/>
                          <w:szCs w:val="24"/>
                        </w:rPr>
                        <w:t xml:space="preserve"> straipsnis. </w:t>
                      </w:r>
                      <w:sdt>
                        <w:sdtPr>
                          <w:alias w:val="Pavadinimas"/>
                          <w:tag w:val="title_5af4867e96ed46b78571b9d65bdd2d61"/>
                          <w:lock w:val="sdtLocked"/>
                          <w:richText/>
                        </w:sdtPr>
                        <w:sdtContent>
                          <w:r>
                            <w:rPr>
                              <w:b/>
                              <w:bCs/>
                              <w:szCs w:val="24"/>
                            </w:rPr>
                            <w:t xml:space="preserve">Skundo </w:t>
                          </w:r>
                          <w:r>
                            <w:rPr>
                              <w:b/>
                              <w:szCs w:val="24"/>
                            </w:rPr>
                            <w:t xml:space="preserve">dėl ne teismo tvarka priimto nutarimo administracinio nusižengimo byloje </w:t>
                          </w:r>
                          <w:r>
                            <w:rPr>
                              <w:b/>
                              <w:bCs/>
                              <w:szCs w:val="24"/>
                            </w:rPr>
                            <w:t>turinys ir forma</w:t>
                          </w:r>
                        </w:sdtContent>
                      </w:sdt>
                    </w:p>
                    <w:sdt>
                      <w:sdtPr>
                        <w:alias w:val="624 str. 1 d."/>
                        <w:tag w:val="part_21744a771da44166b5ceef3983cf82d3"/>
                        <w:lock w:val="sdtLocked"/>
                        <w:richText/>
                      </w:sdtPr>
                      <w:sdtContent>
                        <w:p>
                          <w:pPr>
                            <w:spacing w:line="360" w:lineRule="auto"/>
                            <w:ind w:firstLine="720"/>
                            <w:jc w:val="both"/>
                            <w:rPr>
                              <w:szCs w:val="24"/>
                            </w:rPr>
                          </w:pPr>
                          <w:sdt>
                            <w:sdtPr>
                              <w:alias w:val="Numeris"/>
                              <w:tag w:val="nr_21744a771da44166b5ceef3983cf82d3"/>
                              <w:lock w:val="sdtLocked"/>
                              <w:richText/>
                            </w:sdtPr>
                            <w:sdtContent>
                              <w:r>
                                <w:rPr>
                                  <w:szCs w:val="24"/>
                                </w:rPr>
                                <w:t>1</w:t>
                              </w:r>
                            </w:sdtContent>
                          </w:sdt>
                          <w:r>
                            <w:rPr>
                              <w:szCs w:val="24"/>
                            </w:rPr>
                            <w:t xml:space="preserve">. Skundas dėl ne teismo tvarka priimto nutarimo administracinio nusižengimo byloje paduodamas raštu ir pasirašytas jį paduodančio asmens. </w:t>
                          </w:r>
                          <w:r>
                            <w:rPr>
                              <w:bCs/>
                              <w:szCs w:val="24"/>
                            </w:rPr>
                            <w:t xml:space="preserve">Skundas dėl ne teismo tvarka priimto nutarimo </w:t>
                          </w:r>
                          <w:r>
                            <w:rPr>
                              <w:szCs w:val="24"/>
                            </w:rPr>
                            <w:t xml:space="preserve">administracinio nusižengimo byloje, </w:t>
                          </w:r>
                          <w:r>
                            <w:rPr>
                              <w:bCs/>
                              <w:szCs w:val="24"/>
                            </w:rPr>
                            <w:t xml:space="preserve">pateiktas elektroninių ryšių priemonėmis asmens tapatybę patvirtinus </w:t>
                          </w:r>
                          <w:r>
                            <w:rPr>
                              <w:szCs w:val="24"/>
                            </w:rPr>
                            <w:t>Teismų įstatyme</w:t>
                          </w:r>
                          <w:r>
                            <w:rPr>
                              <w:bCs/>
                              <w:szCs w:val="24"/>
                            </w:rPr>
                            <w:t xml:space="preserve"> nustatytais būdais, laikomas pasirašytu. Skundų</w:t>
                          </w:r>
                          <w:r>
                            <w:rPr>
                              <w:szCs w:val="24"/>
                            </w:rPr>
                            <w:t xml:space="preserve"> dėl ne teismo tvarka priimtų nutarimų administracinių nusižengimų bylose</w:t>
                          </w:r>
                          <w:r>
                            <w:rPr>
                              <w:bCs/>
                              <w:szCs w:val="24"/>
                            </w:rPr>
                            <w:t xml:space="preserve"> pateikimo teismui elektroninių ryšių priemonėmis tvarką ir formą nustato teisingumo ministras</w:t>
                          </w:r>
                          <w:r>
                            <w:rPr>
                              <w:szCs w:val="24"/>
                            </w:rPr>
                            <w:t xml:space="preserve">. </w:t>
                          </w:r>
                        </w:p>
                      </w:sdtContent>
                    </w:sdt>
                    <w:sdt>
                      <w:sdtPr>
                        <w:alias w:val="624 str. 2 d."/>
                        <w:tag w:val="part_56d3ca8000fc4a5a896faa49d2df90dc"/>
                        <w:lock w:val="sdtLocked"/>
                        <w:richText/>
                      </w:sdtPr>
                      <w:sdtContent>
                        <w:p>
                          <w:pPr>
                            <w:spacing w:line="360" w:lineRule="auto"/>
                            <w:ind w:firstLine="720"/>
                            <w:jc w:val="both"/>
                            <w:rPr>
                              <w:szCs w:val="24"/>
                            </w:rPr>
                          </w:pPr>
                          <w:sdt>
                            <w:sdtPr>
                              <w:alias w:val="Numeris"/>
                              <w:tag w:val="nr_56d3ca8000fc4a5a896faa49d2df90dc"/>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Elektroninių ryšių priemonėmis paduodamame skunde turi būti nurodytas skundą paduodančio asmens ar jo atstovo </w:t>
                          </w:r>
                          <w:r>
                            <w:rPr>
                              <w:bCs/>
                              <w:szCs w:val="24"/>
                            </w:rPr>
                            <w:t>elektroninio pašto adresas, telefono ir fakso numeriai, kitų elektroninių ryšių priemonių adresai.</w:t>
                          </w:r>
                        </w:p>
                        <w:p>
                          <w:pPr>
                            <w:spacing w:line="360" w:lineRule="auto"/>
                            <w:ind w:firstLine="720"/>
                            <w:jc w:val="both"/>
                            <w:rPr>
                              <w:b/>
                              <w:szCs w:val="24"/>
                            </w:rPr>
                          </w:pPr>
                        </w:p>
                      </w:sdtContent>
                    </w:sdt>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c9dec4ef0c27418c81134ef82514c692"/>
                    <w:lock w:val="sdtLocked"/>
                    <w:richText/>
                  </w:sdtPr>
                  <w:sdtContent>
                    <w:p>
                      <w:pPr>
                        <w:spacing w:line="360" w:lineRule="auto"/>
                        <w:ind w:firstLine="720"/>
                        <w:jc w:val="both"/>
                        <w:rPr>
                          <w:b/>
                          <w:szCs w:val="24"/>
                        </w:rPr>
                      </w:pPr>
                      <w:sdt>
                        <w:sdtPr>
                          <w:alias w:val="Numeris"/>
                          <w:tag w:val="nr_c9dec4ef0c27418c81134ef82514c692"/>
                          <w:lock w:val="sdtLocked"/>
                          <w:richText/>
                        </w:sdtPr>
                        <w:sdtContent>
                          <w:r>
                            <w:rPr>
                              <w:b/>
                              <w:szCs w:val="24"/>
                            </w:rPr>
                            <w:t>627</w:t>
                          </w:r>
                        </w:sdtContent>
                      </w:sdt>
                      <w:r>
                        <w:rPr>
                          <w:b/>
                          <w:szCs w:val="24"/>
                        </w:rPr>
                        <w:t xml:space="preserve"> straipsnis. </w:t>
                      </w:r>
                      <w:sdt>
                        <w:sdtPr>
                          <w:alias w:val="Pavadinimas"/>
                          <w:tag w:val="title_c9dec4ef0c27418c81134ef82514c692"/>
                          <w:lock w:val="sdtLocked"/>
                          <w:richText/>
                        </w:sdtPr>
                        <w:sdtContent>
                          <w:r>
                            <w:rPr>
                              <w:b/>
                              <w:szCs w:val="24"/>
                            </w:rPr>
                            <w:t>Pasirengimas nagrinėti administracinio nusižengimo bylą</w:t>
                          </w:r>
                        </w:sdtContent>
                      </w:sdt>
                    </w:p>
                    <w:sdt>
                      <w:sdtPr>
                        <w:alias w:val="627 str. 1 d."/>
                        <w:tag w:val="part_c00c015a2f0d477299a4fb3dd755a910"/>
                        <w:lock w:val="sdtLocked"/>
                        <w:richText/>
                      </w:sdtPr>
                      <w:sdtContent>
                        <w:p>
                          <w:pPr>
                            <w:spacing w:line="360" w:lineRule="auto"/>
                            <w:ind w:firstLine="720"/>
                            <w:jc w:val="both"/>
                            <w:rPr>
                              <w:szCs w:val="24"/>
                            </w:rPr>
                          </w:pPr>
                          <w:sdt>
                            <w:sdtPr>
                              <w:alias w:val="Numeris"/>
                              <w:tag w:val="nr_c00c015a2f0d477299a4fb3dd755a910"/>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1bee2e17c5b24d50918cd1c638024b2b"/>
                            <w:lock w:val="sdtLocked"/>
                            <w:richText/>
                          </w:sdtPr>
                          <w:sdtContent>
                            <w:p>
                              <w:pPr>
                                <w:spacing w:line="360" w:lineRule="auto"/>
                                <w:ind w:firstLine="720"/>
                                <w:jc w:val="both"/>
                                <w:rPr>
                                  <w:szCs w:val="24"/>
                                </w:rPr>
                              </w:pPr>
                              <w:sdt>
                                <w:sdtPr>
                                  <w:alias w:val="Numeris"/>
                                  <w:tag w:val="nr_1bee2e17c5b24d50918cd1c638024b2b"/>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18eed021ace341e59ad199f03e366367"/>
                            <w:lock w:val="sdtLocked"/>
                            <w:richText/>
                          </w:sdtPr>
                          <w:sdtContent>
                            <w:p>
                              <w:pPr>
                                <w:spacing w:line="360" w:lineRule="auto"/>
                                <w:ind w:firstLine="720"/>
                                <w:jc w:val="both"/>
                                <w:rPr>
                                  <w:szCs w:val="24"/>
                                </w:rPr>
                              </w:pPr>
                              <w:sdt>
                                <w:sdtPr>
                                  <w:alias w:val="Numeris"/>
                                  <w:tag w:val="nr_18eed021ace341e59ad199f03e366367"/>
                                  <w:lock w:val="sdtLocked"/>
                                  <w:richText/>
                                </w:sdtPr>
                                <w:sdtContent>
                                  <w:r>
                                    <w:rPr>
                                      <w:szCs w:val="24"/>
                                    </w:rPr>
                                    <w:t>2</w:t>
                                  </w:r>
                                </w:sdtContent>
                              </w:sdt>
                              <w:r>
                                <w:rPr>
                                  <w:szCs w:val="24"/>
                                </w:rPr>
                                <w:t>) ar nėra šio kodekso 591 straipsnyje nurodytų aplinkybių, dėl kurių administracinio nusižengimo teisena negalima;</w:t>
                              </w:r>
                            </w:p>
                          </w:sdtContent>
                        </w:sdt>
                        <w:sdt>
                          <w:sdtPr>
                            <w:alias w:val="627 str. 1 d. 3 p."/>
                            <w:tag w:val="part_0a593482605342a891a8db0f98757552"/>
                            <w:lock w:val="sdtLocked"/>
                            <w:richText/>
                          </w:sdtPr>
                          <w:sdtContent>
                            <w:p>
                              <w:pPr>
                                <w:spacing w:line="360" w:lineRule="auto"/>
                                <w:ind w:firstLine="720"/>
                                <w:jc w:val="both"/>
                                <w:rPr>
                                  <w:szCs w:val="24"/>
                                </w:rPr>
                              </w:pPr>
                              <w:sdt>
                                <w:sdtPr>
                                  <w:alias w:val="Numeris"/>
                                  <w:tag w:val="nr_0a593482605342a891a8db0f98757552"/>
                                  <w:lock w:val="sdtLocked"/>
                                  <w:richText/>
                                </w:sdtPr>
                                <w:sdtContent>
                                  <w:r>
                                    <w:rPr>
                                      <w:szCs w:val="24"/>
                                    </w:rPr>
                                    <w:t>3</w:t>
                                  </w:r>
                                </w:sdtContent>
                              </w:sdt>
                              <w:r>
                                <w:rPr>
                                  <w:szCs w:val="24"/>
                                </w:rPr>
                                <w:t>) ar tinkamai surašytas administracinio nusižengimo protokolas;</w:t>
                              </w:r>
                            </w:p>
                          </w:sdtContent>
                        </w:sdt>
                        <w:sdt>
                          <w:sdtPr>
                            <w:alias w:val="627 str. 1 d. 4 p."/>
                            <w:tag w:val="part_00c57975db544601bfe526f1c22b8b42"/>
                            <w:lock w:val="sdtLocked"/>
                            <w:richText/>
                          </w:sdtPr>
                          <w:sdtContent>
                            <w:p>
                              <w:pPr>
                                <w:spacing w:line="360" w:lineRule="auto"/>
                                <w:ind w:firstLine="720"/>
                                <w:jc w:val="both"/>
                                <w:rPr>
                                  <w:szCs w:val="24"/>
                                </w:rPr>
                              </w:pPr>
                              <w:sdt>
                                <w:sdtPr>
                                  <w:alias w:val="Numeris"/>
                                  <w:tag w:val="nr_00c57975db544601bfe526f1c22b8b42"/>
                                  <w:lock w:val="sdtLocked"/>
                                  <w:richText/>
                                </w:sdtPr>
                                <w:sdtContent>
                                  <w:r>
                                    <w:rPr>
                                      <w:szCs w:val="24"/>
                                    </w:rPr>
                                    <w:t>4</w:t>
                                  </w:r>
                                </w:sdtContent>
                              </w:sdt>
                              <w:r>
                                <w:rPr>
                                  <w:szCs w:val="24"/>
                                </w:rPr>
                                <w:t>) ar reikia į teismo posėdį iškviesti specialistą, ekspertą ir liudytojus;</w:t>
                              </w:r>
                            </w:p>
                          </w:sdtContent>
                        </w:sdt>
                        <w:sdt>
                          <w:sdtPr>
                            <w:alias w:val="627 str. 1 d. 5 p."/>
                            <w:tag w:val="part_e3e5888533e64eeba5a2c4447768f1db"/>
                            <w:lock w:val="sdtLocked"/>
                            <w:richText/>
                          </w:sdtPr>
                          <w:sdtContent>
                            <w:p>
                              <w:pPr>
                                <w:spacing w:line="360" w:lineRule="auto"/>
                                <w:ind w:firstLine="720"/>
                                <w:jc w:val="both"/>
                                <w:rPr>
                                  <w:szCs w:val="24"/>
                                </w:rPr>
                              </w:pPr>
                              <w:sdt>
                                <w:sdtPr>
                                  <w:alias w:val="Numeris"/>
                                  <w:tag w:val="nr_e3e5888533e64eeba5a2c4447768f1db"/>
                                  <w:lock w:val="sdtLocked"/>
                                  <w:richText/>
                                </w:sdtPr>
                                <w:sdtContent>
                                  <w:r>
                                    <w:rPr>
                                      <w:szCs w:val="24"/>
                                    </w:rPr>
                                    <w:t>5</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6 p."/>
                            <w:tag w:val="part_94abd8c70e8d4357b807fc95a8927c1b"/>
                            <w:lock w:val="sdtLocked"/>
                            <w:richText/>
                          </w:sdtPr>
                          <w:sdtContent>
                            <w:p>
                              <w:pPr>
                                <w:spacing w:line="360" w:lineRule="auto"/>
                                <w:ind w:firstLine="720"/>
                                <w:jc w:val="both"/>
                                <w:rPr>
                                  <w:szCs w:val="24"/>
                                </w:rPr>
                              </w:pPr>
                              <w:sdt>
                                <w:sdtPr>
                                  <w:alias w:val="Numeris"/>
                                  <w:tag w:val="nr_94abd8c70e8d4357b807fc95a8927c1b"/>
                                  <w:lock w:val="sdtLocked"/>
                                  <w:richText/>
                                </w:sdtPr>
                                <w:sdtContent>
                                  <w:r>
                                    <w:rPr>
                                      <w:szCs w:val="24"/>
                                    </w:rPr>
                                    <w:t>6</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7 p."/>
                            <w:tag w:val="part_74da06a288914260b6ba51aab80779f1"/>
                            <w:lock w:val="sdtLocked"/>
                            <w:richText/>
                          </w:sdtPr>
                          <w:sdtContent>
                            <w:p>
                              <w:pPr>
                                <w:spacing w:line="360" w:lineRule="auto"/>
                                <w:ind w:firstLine="720"/>
                                <w:jc w:val="both"/>
                                <w:rPr>
                                  <w:szCs w:val="24"/>
                                </w:rPr>
                              </w:pPr>
                              <w:sdt>
                                <w:sdtPr>
                                  <w:alias w:val="Numeris"/>
                                  <w:tag w:val="nr_74da06a288914260b6ba51aab80779f1"/>
                                  <w:lock w:val="sdtLocked"/>
                                  <w:richText/>
                                </w:sdtPr>
                                <w:sdtContent>
                                  <w:r>
                                    <w:rPr>
                                      <w:szCs w:val="24"/>
                                    </w:rPr>
                                    <w:t>7</w:t>
                                  </w:r>
                                </w:sdtContent>
                              </w:sdt>
                              <w:r>
                                <w:rPr>
                                  <w:szCs w:val="24"/>
                                </w:rPr>
                                <w:t>) nustatęs, kad byloje trūksta įrodymų, kad būtų galima priimti pagrįstą nutarimą, priėmęs bylą nagrinėti teisme, konkrečius papildomus įrodymus išreikalauja pats arba įpareigoja administracinį nusižengimą tyrusią instituciją ne vėliau kaip per dešimt darbo dienų papildomus įrodymus pateikti teismui;</w:t>
                              </w:r>
                            </w:p>
                          </w:sdtContent>
                        </w:sdt>
                        <w:sdt>
                          <w:sdtPr>
                            <w:alias w:val="627 str. 1 d. 8 p."/>
                            <w:tag w:val="part_27193bb93dc74cc2bb649853f3b43715"/>
                            <w:lock w:val="sdtLocked"/>
                            <w:richText/>
                          </w:sdtPr>
                          <w:sdtContent>
                            <w:p>
                              <w:pPr>
                                <w:spacing w:line="360" w:lineRule="auto"/>
                                <w:ind w:firstLine="720"/>
                                <w:jc w:val="both"/>
                                <w:rPr>
                                  <w:szCs w:val="24"/>
                                </w:rPr>
                              </w:pPr>
                              <w:sdt>
                                <w:sdtPr>
                                  <w:alias w:val="Numeris"/>
                                  <w:tag w:val="nr_27193bb93dc74cc2bb649853f3b43715"/>
                                  <w:lock w:val="sdtLocked"/>
                                  <w:richText/>
                                </w:sdtPr>
                                <w:sdtContent>
                                  <w:r>
                                    <w:rPr>
                                      <w:szCs w:val="24"/>
                                    </w:rPr>
                                    <w:t>8</w:t>
                                  </w:r>
                                </w:sdtContent>
                              </w:sdt>
                              <w:r>
                                <w:rPr>
                                  <w:szCs w:val="24"/>
                                </w:rPr>
                                <w:t>) ar tenkintini, ar atmestini administracinėn atsakomybėn traukiamo asmens, nukentėjusiojo, jų atstovų pagal įstatymą, advokatų ar kitų įgaliotųjų atstovų prašymai ir nušalinimai.</w:t>
                              </w:r>
                            </w:p>
                          </w:sdtContent>
                        </w:sdt>
                      </w:sdtContent>
                    </w:sdt>
                    <w:sdt>
                      <w:sdtPr>
                        <w:alias w:val="627 str. 2 d."/>
                        <w:tag w:val="part_69b2287e071449d389776d969539f746"/>
                        <w:lock w:val="sdtLocked"/>
                        <w:richText/>
                      </w:sdtPr>
                      <w:sdtContent>
                        <w:p>
                          <w:pPr>
                            <w:spacing w:line="360" w:lineRule="auto"/>
                            <w:ind w:firstLine="720"/>
                            <w:jc w:val="both"/>
                            <w:rPr>
                              <w:szCs w:val="24"/>
                            </w:rPr>
                          </w:pPr>
                          <w:sdt>
                            <w:sdtPr>
                              <w:alias w:val="Numeris"/>
                              <w:tag w:val="nr_69b2287e071449d389776d969539f746"/>
                              <w:lock w:val="sdtLocked"/>
                              <w:richText/>
                            </w:sdtPr>
                            <w:sdtContent>
                              <w:r>
                                <w:rPr>
                                  <w:szCs w:val="24"/>
                                </w:rPr>
                                <w:t>2</w:t>
                              </w:r>
                            </w:sdtContent>
                          </w:sdt>
                          <w:r>
                            <w:rPr>
                              <w:szCs w:val="24"/>
                            </w:rPr>
                            <w:t>. Šio kodekso 591 straipsnyje numatytais atvejais teismas nutraukia administracinio nusižengimo teiseną nutarimu.</w:t>
                          </w:r>
                        </w:p>
                      </w:sdtContent>
                    </w:sdt>
                    <w:sdt>
                      <w:sdtPr>
                        <w:alias w:val="627 str. 3 d."/>
                        <w:tag w:val="part_5a61f2e6c4a24006b2cef49feff74656"/>
                        <w:lock w:val="sdtLocked"/>
                        <w:richText/>
                      </w:sdtPr>
                      <w:sdtContent>
                        <w:p>
                          <w:pPr>
                            <w:spacing w:line="360" w:lineRule="auto"/>
                            <w:ind w:firstLine="720"/>
                            <w:jc w:val="both"/>
                            <w:rPr>
                              <w:szCs w:val="24"/>
                            </w:rPr>
                          </w:pPr>
                          <w:sdt>
                            <w:sdtPr>
                              <w:alias w:val="Numeris"/>
                              <w:tag w:val="nr_5a61f2e6c4a24006b2cef49feff74656"/>
                              <w:lock w:val="sdtLocked"/>
                              <w:richText/>
                            </w:sdtPr>
                            <w:sdtContent>
                              <w:r>
                                <w:rPr>
                                  <w:szCs w:val="24"/>
                                </w:rPr>
                                <w:t>3</w:t>
                              </w:r>
                            </w:sdtContent>
                          </w:sdt>
                          <w:r>
                            <w:rPr>
                              <w:szCs w:val="24"/>
                            </w:rPr>
                            <w:t>. Rengdamasis nagrinėti šio kodekso 614 straipsnio 1 dalies 3 punkte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p>
                        <w:p>
                          <w:pPr>
                            <w:spacing w:line="360" w:lineRule="auto"/>
                            <w:ind w:firstLine="720"/>
                            <w:jc w:val="both"/>
                            <w:rPr>
                              <w:szCs w:val="24"/>
                            </w:rPr>
                          </w:pPr>
                        </w:p>
                      </w:sdtContent>
                    </w:sdt>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7fda87ccc5e14688a372d703efbfe4fe"/>
                        <w:lock w:val="sdtLocked"/>
                        <w:richText/>
                      </w:sdtPr>
                      <w:sdtContent>
                        <w:p>
                          <w:pPr>
                            <w:spacing w:line="360" w:lineRule="auto"/>
                            <w:ind w:firstLine="720"/>
                            <w:jc w:val="both"/>
                            <w:rPr>
                              <w:szCs w:val="24"/>
                              <w:lang w:eastAsia="lt-LT"/>
                            </w:rPr>
                          </w:pPr>
                          <w:sdt>
                            <w:sdtPr>
                              <w:alias w:val="Numeris"/>
                              <w:tag w:val="nr_7fda87ccc5e14688a372d703efbfe4fe"/>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Teismas gali nuspręsti, kad posėdyje būtinas administracinio nusižengimo tyrimą atlikusio pareigūno ar įgaliotos institucijos nutarimą nutraukti šio kodekso 592 straipsnio 3 ir 4 dalyse nustatytais atvejais pradėtą administracinio nusižengimo teiseną apskundusio prokuroro dalyvavimas ir iškviesti jį pagal šaukimą.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630 str. 2 d."/>
                        <w:tag w:val="part_c3272692e64e4bea9621a5a09bd0d7a0"/>
                        <w:lock w:val="sdtLocked"/>
                        <w:richText/>
                      </w:sdtPr>
                      <w:sdtContent>
                        <w:p>
                          <w:pPr>
                            <w:spacing w:line="360" w:lineRule="auto"/>
                            <w:ind w:firstLine="720"/>
                            <w:jc w:val="both"/>
                            <w:rPr>
                              <w:szCs w:val="24"/>
                            </w:rPr>
                          </w:pPr>
                          <w:sdt>
                            <w:sdtPr>
                              <w:alias w:val="Numeris"/>
                              <w:tag w:val="nr_c3272692e64e4bea9621a5a09bd0d7a0"/>
                              <w:lock w:val="sdtLocked"/>
                              <w:richText/>
                            </w:sdtPr>
                            <w:sdtContent>
                              <w:r>
                                <w:rPr>
                                  <w:szCs w:val="24"/>
                                </w:rPr>
                                <w:t>2</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sdtContent>
                    </w:sdt>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dc313036adf6404a83d41d16836bc07e"/>
                        <w:lock w:val="sdtLocked"/>
                        <w:richText/>
                      </w:sdtPr>
                      <w:sdtContent>
                        <w:p>
                          <w:pPr>
                            <w:spacing w:line="360" w:lineRule="auto"/>
                            <w:ind w:firstLine="720"/>
                            <w:jc w:val="both"/>
                            <w:rPr>
                              <w:szCs w:val="24"/>
                            </w:rPr>
                          </w:pPr>
                          <w:sdt>
                            <w:sdtPr>
                              <w:alias w:val="Numeris"/>
                              <w:tag w:val="nr_dc313036adf6404a83d41d16836bc07e"/>
                              <w:lock w:val="sdtLocked"/>
                              <w:richText/>
                            </w:sdtPr>
                            <w:sdtContent>
                              <w:r>
                                <w:rPr>
                                  <w:szCs w:val="24"/>
                                </w:rPr>
                                <w:t>1</w:t>
                              </w:r>
                            </w:sdtContent>
                          </w:sdt>
                          <w:r>
                            <w:rPr>
                              <w:szCs w:val="24"/>
                            </w:rPr>
                            <w:t xml:space="preserve">. </w:t>
                          </w:r>
                          <w:r>
                            <w:rPr>
                              <w:bCs/>
                              <w:szCs w:val="24"/>
                            </w:rPr>
                            <w:t>Teismas administracinių nusižengimų bylas pradeda nagrinėti ne vėliau kaip per dvidešimt darbo dienų nuo administracinio nusižengimo protokolo ir bylos gavimo dienos. Teisėjas turi taip pasirengti nagrinėti administracinio nusižengimo bylą, kad ji būtų išnagrinėta paprastai per vieną teismo posėdį.</w:t>
                          </w:r>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7652ec804f1c4386bde42310bf1743a7"/>
                        <w:lock w:val="sdtLocked"/>
                        <w:richText/>
                      </w:sdtPr>
                      <w:sdtContent>
                        <w:p>
                          <w:pPr>
                            <w:spacing w:line="360" w:lineRule="auto"/>
                            <w:ind w:firstLine="720"/>
                            <w:jc w:val="both"/>
                            <w:rPr>
                              <w:szCs w:val="24"/>
                            </w:rPr>
                          </w:pPr>
                          <w:sdt>
                            <w:sdtPr>
                              <w:alias w:val="Numeris"/>
                              <w:tag w:val="nr_7652ec804f1c4386bde42310bf1743a7"/>
                              <w:lock w:val="sdtLocked"/>
                              <w:richText/>
                            </w:sdtPr>
                            <w:sdtContent>
                              <w:r>
                                <w:rPr>
                                  <w:szCs w:val="24"/>
                                </w:rPr>
                                <w:t>4</w:t>
                              </w:r>
                            </w:sdtContent>
                          </w:sdt>
                          <w:r>
                            <w:rPr>
                              <w:szCs w:val="24"/>
                            </w:rPr>
                            <w:t>. Bylą nagrinėjantis teisėjas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 įspėjami dėl vertimo ar išvados, žinant, kad jie melagingi, davimo, liudytojai iki apklausos pašalinami iš teismo posėdžių salės.</w:t>
                          </w:r>
                        </w:p>
                      </w:sdtContent>
                    </w:sdt>
                    <w:sdt>
                      <w:sdtPr>
                        <w:alias w:val="632 str. 5 d."/>
                        <w:tag w:val="part_f278bcad6fcd4c9da9e068c9cdaa4aca"/>
                        <w:lock w:val="sdtLocked"/>
                        <w:richText/>
                      </w:sdtPr>
                      <w:sdtContent>
                        <w:p>
                          <w:pPr>
                            <w:spacing w:line="360" w:lineRule="auto"/>
                            <w:ind w:firstLine="720"/>
                            <w:jc w:val="both"/>
                            <w:rPr>
                              <w:szCs w:val="24"/>
                            </w:rPr>
                          </w:pPr>
                          <w:sdt>
                            <w:sdtPr>
                              <w:alias w:val="Numeris"/>
                              <w:tag w:val="nr_f278bcad6fcd4c9da9e068c9cdaa4aca"/>
                              <w:lock w:val="sdtLocked"/>
                              <w:richText/>
                            </w:sdtPr>
                            <w:sdtContent>
                              <w:r>
                                <w:rPr>
                                  <w:szCs w:val="24"/>
                                </w:rPr>
                                <w:t>5</w:t>
                              </w:r>
                            </w:sdtContent>
                          </w:sdt>
                          <w:r>
                            <w:rPr>
                              <w:szCs w:val="24"/>
                            </w:rPr>
                            <w:t>.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Prieš baigiant bylą nagrinėti išsprendžiami nauji prašymai.</w:t>
                          </w:r>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b044487bf8a84837a4984664cf5a3b97"/>
                    <w:lock w:val="sdtLocked"/>
                    <w:richText/>
                  </w:sdtPr>
                  <w:sdtContent>
                    <w:p>
                      <w:pPr>
                        <w:spacing w:line="360" w:lineRule="auto"/>
                        <w:ind w:left="2552" w:hanging="1832"/>
                        <w:jc w:val="both"/>
                        <w:rPr>
                          <w:szCs w:val="24"/>
                        </w:rPr>
                      </w:pPr>
                      <w:sdt>
                        <w:sdtPr>
                          <w:alias w:val="Numeris"/>
                          <w:tag w:val="nr_b044487bf8a84837a4984664cf5a3b97"/>
                          <w:lock w:val="sdtLocked"/>
                          <w:richText/>
                        </w:sdtPr>
                        <w:sdtContent>
                          <w:r>
                            <w:rPr>
                              <w:b/>
                              <w:szCs w:val="24"/>
                            </w:rPr>
                            <w:t>633</w:t>
                          </w:r>
                        </w:sdtContent>
                      </w:sdt>
                      <w:r>
                        <w:rPr>
                          <w:b/>
                          <w:szCs w:val="24"/>
                        </w:rPr>
                        <w:t xml:space="preserve"> straipsnis. </w:t>
                      </w:r>
                      <w:sdt>
                        <w:sdtPr>
                          <w:alias w:val="Pavadinimas"/>
                          <w:tag w:val="title_b044487bf8a84837a4984664cf5a3b97"/>
                          <w:lock w:val="sdtLocked"/>
                          <w:richText/>
                        </w:sdtPr>
                        <w:sdtContent>
                          <w:r>
                            <w:rPr>
                              <w:b/>
                              <w:szCs w:val="24"/>
                            </w:rPr>
                            <w:t>Informacinių ir elektroninių ryšių technologijų, kitų techninių priemonių naudojimas teismo posėdyje</w:t>
                          </w:r>
                        </w:sdtContent>
                      </w:sdt>
                    </w:p>
                    <w:sdt>
                      <w:sdtPr>
                        <w:alias w:val="633 str. 1 d."/>
                        <w:tag w:val="part_e15032422208473ba3de64d633458e5c"/>
                        <w:lock w:val="sdtLocked"/>
                        <w:richText/>
                      </w:sdtPr>
                      <w:sdtContent>
                        <w:p>
                          <w:pPr>
                            <w:spacing w:line="360" w:lineRule="auto"/>
                            <w:ind w:firstLine="720"/>
                            <w:jc w:val="both"/>
                            <w:rPr>
                              <w:szCs w:val="24"/>
                            </w:rPr>
                          </w:pPr>
                          <w:sdt>
                            <w:sdtPr>
                              <w:alias w:val="Numeris"/>
                              <w:tag w:val="nr_e15032422208473ba3de64d633458e5c"/>
                              <w:lock w:val="sdtLocked"/>
                              <w:richText/>
                            </w:sdtPr>
                            <w:sdtContent>
                              <w:r>
                                <w:rPr>
                                  <w:szCs w:val="24"/>
                                </w:rPr>
                                <w:t>1</w:t>
                              </w:r>
                            </w:sdtContent>
                          </w:sdt>
                          <w:r>
                            <w:rPr>
                              <w:szCs w:val="24"/>
                            </w:rPr>
                            <w:t xml:space="preserve">. Kiekvienas žodinis bylos nagrinėjimas fiksuojamas naudojant informacines ir elektroninių ryšių technologijas. </w:t>
                          </w:r>
                        </w:p>
                      </w:sdtContent>
                    </w:sdt>
                    <w:sdt>
                      <w:sdtPr>
                        <w:alias w:val="633 str. 2 d."/>
                        <w:tag w:val="part_9b7e704e7e0546c5b352532b699f7dc0"/>
                        <w:lock w:val="sdtLocked"/>
                        <w:richText/>
                      </w:sdtPr>
                      <w:sdtContent>
                        <w:p>
                          <w:pPr>
                            <w:spacing w:line="360" w:lineRule="auto"/>
                            <w:ind w:firstLine="720"/>
                            <w:jc w:val="both"/>
                            <w:rPr>
                              <w:szCs w:val="24"/>
                            </w:rPr>
                          </w:pPr>
                          <w:sdt>
                            <w:sdtPr>
                              <w:alias w:val="Numeris"/>
                              <w:tag w:val="nr_9b7e704e7e0546c5b352532b699f7dc0"/>
                              <w:lock w:val="sdtLocked"/>
                              <w:richText/>
                            </w:sdtPr>
                            <w:sdtContent>
                              <w:r>
                                <w:rPr>
                                  <w:szCs w:val="24"/>
                                </w:rPr>
                                <w:t>2</w:t>
                              </w:r>
                            </w:sdtContent>
                          </w:sdt>
                          <w:r>
                            <w:rPr>
                              <w:szCs w:val="24"/>
                            </w:rPr>
                            <w:t>. Teismo posėdžių eigai fiksuoti naudojamoms informacinėms ir elektroninių ryšių technologijoms taikomus reikalavimus nustato teisingumo ministras.</w:t>
                          </w:r>
                        </w:p>
                      </w:sdtContent>
                    </w:sdt>
                    <w:sdt>
                      <w:sdtPr>
                        <w:alias w:val="633 str. 3 d."/>
                        <w:tag w:val="part_2e0323457f9c43d1b8f7bf6a64b944cd"/>
                        <w:lock w:val="sdtLocked"/>
                        <w:richText/>
                      </w:sdtPr>
                      <w:sdtContent>
                        <w:p>
                          <w:pPr>
                            <w:spacing w:line="360" w:lineRule="auto"/>
                            <w:ind w:firstLine="720"/>
                            <w:jc w:val="both"/>
                            <w:rPr>
                              <w:strike/>
                              <w:szCs w:val="24"/>
                            </w:rPr>
                          </w:pPr>
                          <w:sdt>
                            <w:sdtPr>
                              <w:alias w:val="Numeris"/>
                              <w:tag w:val="nr_2e0323457f9c43d1b8f7bf6a64b944cd"/>
                              <w:lock w:val="sdtLocked"/>
                              <w:richText/>
                            </w:sdtPr>
                            <w:sdtContent>
                              <w:r>
                                <w:rPr>
                                  <w:szCs w:val="24"/>
                                </w:rPr>
                                <w:t>3</w:t>
                              </w:r>
                            </w:sdtContent>
                          </w:sdt>
                          <w:r>
                            <w:rPr>
                              <w:szCs w:val="24"/>
                            </w:rPr>
                            <w:t>. Administracinio nusižengimo teisenoje dalyvaujantys asmenys gali naudoti garso įrašymo priemones, kurios netrukdo teismo posėdžiui. Naudoti garso įrašą galima tik savo procesinių teisių įgyvendinimo tikslais. Apie garso įrašymo priemonių naudojimą administracinio nusižengimo teisenoje dalyvaujantys asmenys privalo pranešti bylą nagrinėjančiam teismui.</w:t>
                          </w:r>
                        </w:p>
                      </w:sdtContent>
                    </w:sdt>
                    <w:sdt>
                      <w:sdtPr>
                        <w:alias w:val="633 str. 4 d."/>
                        <w:tag w:val="part_6b1b917e12a048559fa050326a9a0bba"/>
                        <w:lock w:val="sdtLocked"/>
                        <w:richText/>
                      </w:sdtPr>
                      <w:sdtContent>
                        <w:p>
                          <w:pPr>
                            <w:spacing w:line="360" w:lineRule="auto"/>
                            <w:ind w:firstLine="720"/>
                            <w:jc w:val="both"/>
                            <w:rPr>
                              <w:szCs w:val="24"/>
                            </w:rPr>
                          </w:pPr>
                          <w:sdt>
                            <w:sdtPr>
                              <w:alias w:val="Numeris"/>
                              <w:tag w:val="nr_6b1b917e12a048559fa050326a9a0bba"/>
                              <w:lock w:val="sdtLocked"/>
                              <w:richText/>
                            </w:sdtPr>
                            <w:sdtContent>
                              <w:r>
                                <w:rPr>
                                  <w:szCs w:val="24"/>
                                </w:rPr>
                                <w:t>4</w:t>
                              </w:r>
                            </w:sdtContent>
                          </w:sdt>
                          <w:r>
                            <w:rPr>
                              <w:szCs w:val="24"/>
                            </w:rPr>
                            <w:t xml:space="preserve">. Asmens prašymu teismas leidžia visuomenės informavimo, mokslo ar mokymo tikslais teismo sprendimo skelbimą transliuoti, filmuoti, fotografuoti, jo metu daryti garso ar vaizdo įrašą, naudoti kitas technines priemones laikantis šiame straipsnyje ir kituose teisės aktuose nustatytų reikalavimų. Teismas neleidžia naudoti techninių priemonių, kai tai gali sutrikdyti teismo darbą, parodyti nepagarbą teismui arba yra būtina apsaugoti kitų asmenų teises ar kitus įstatymų saugomus interesus. Teismo leidimo nereikia, kai teismo sprendimo skelbimo garso įrašas daromas pagal šio straipsnio 3 dalį. Teisėjų taryba nustato asmenų prašymų leisti teismo sprendimo skelbimo metu naudoti technines priemones pateikimo ir nagrinėjimo, taip pat šių techninių priemonių naudojimo tvarką ir sąlygas </w:t>
                          </w:r>
                          <w:r>
                            <w:rPr>
                              <w:szCs w:val="24"/>
                              <w:lang w:eastAsia="lt-LT"/>
                            </w:rPr>
                            <w:t>ir  teismo leidimų naudoti techninių priemonių panaudojimo rezultatus išdavimo tvarką</w:t>
                          </w:r>
                          <w:r>
                            <w:rPr>
                              <w:szCs w:val="24"/>
                            </w:rPr>
                            <w:t>.</w:t>
                          </w:r>
                        </w:p>
                      </w:sdtContent>
                    </w:sdt>
                    <w:sdt>
                      <w:sdtPr>
                        <w:alias w:val="633 str. 5 d."/>
                        <w:tag w:val="part_9cd11e4a5c0c416f82e635684d2b7bdb"/>
                        <w:lock w:val="sdtLocked"/>
                        <w:richText/>
                      </w:sdtPr>
                      <w:sdtContent>
                        <w:p>
                          <w:pPr>
                            <w:spacing w:line="360" w:lineRule="auto"/>
                            <w:ind w:firstLine="720"/>
                            <w:jc w:val="both"/>
                            <w:rPr>
                              <w:bCs/>
                              <w:szCs w:val="24"/>
                            </w:rPr>
                          </w:pPr>
                          <w:sdt>
                            <w:sdtPr>
                              <w:alias w:val="Numeris"/>
                              <w:tag w:val="nr_9cd11e4a5c0c416f82e635684d2b7bdb"/>
                              <w:lock w:val="sdtLocked"/>
                              <w:richText/>
                            </w:sdtPr>
                            <w:sdtContent>
                              <w:r>
                                <w:rPr>
                                  <w:szCs w:val="24"/>
                                </w:rPr>
                                <w:t>5</w:t>
                              </w:r>
                            </w:sdtContent>
                          </w:sdt>
                          <w:r>
                            <w:rPr>
                              <w:szCs w:val="24"/>
                            </w:rPr>
                            <w:t xml:space="preserve">. Techninių priemonių panaudojimo rezultatus gali naudoti tik teismo leidime nurodytas asmuo teismo leidime nurodytais tikslais, būdais ir sąlygomis. Teismo leidime nurodytas asmuo, pageidaujantis techninių priemonių panaudojimo rezultatus leisti naudoti kitam asmeniui arba naudoti kitais tikslais, būdais ir sąlygomis, negu nurodyta teismo leidime, privalo Teisėjų tarybos nustatyta tvarka gauti naują teismo leidimą. Techninių priemonių panaudojimo rezultatai negali būti </w:t>
                          </w:r>
                          <w:r>
                            <w:rPr>
                              <w:bCs/>
                              <w:szCs w:val="24"/>
                            </w:rPr>
                            <w:t xml:space="preserve">naudojami taip, kad būtų pažeistos kitų asmenų teisės ar kiti įstatymų saugomi interesai arba būtų iškraipytas teismo sprendimo turinys ir esmė, taip pat negali būti </w:t>
                          </w:r>
                          <w:r>
                            <w:rPr>
                              <w:szCs w:val="24"/>
                            </w:rPr>
                            <w:t xml:space="preserve">naudojami politinės ar kitokios reklamos, satyros, pramogų ir kitais su pagarba teismui nesuderinamais tikslais. </w:t>
                          </w:r>
                          <w:r>
                            <w:rPr>
                              <w:bCs/>
                              <w:szCs w:val="24"/>
                            </w:rPr>
                            <w:t>Techninių priemonių panaudojimo rezultatams ir jų naudojimui taip pat taikomi kituose įstatymuose nustatyti visuomenės informavimo, asmens duomenų apsaugos, teisės į privataus gyvenimo neliečiamumą bei asmens garbės ir orumo apsaugos reikalavimai.</w:t>
                          </w:r>
                        </w:p>
                      </w:sdtContent>
                    </w:sdt>
                    <w:sdt>
                      <w:sdtPr>
                        <w:alias w:val="633 str. 6 d."/>
                        <w:tag w:val="part_ff108f74d704498687b10f91fe22f07c"/>
                        <w:lock w:val="sdtLocked"/>
                        <w:richText/>
                      </w:sdtPr>
                      <w:sdtContent>
                        <w:p>
                          <w:pPr>
                            <w:spacing w:line="360" w:lineRule="auto"/>
                            <w:ind w:firstLine="720"/>
                            <w:jc w:val="both"/>
                            <w:rPr>
                              <w:szCs w:val="24"/>
                            </w:rPr>
                          </w:pPr>
                          <w:sdt>
                            <w:sdtPr>
                              <w:alias w:val="Numeris"/>
                              <w:tag w:val="nr_ff108f74d704498687b10f91fe22f07c"/>
                              <w:lock w:val="sdtLocked"/>
                              <w:richText/>
                            </w:sdtPr>
                            <w:sdtContent>
                              <w:r>
                                <w:rPr>
                                  <w:szCs w:val="24"/>
                                </w:rPr>
                                <w:t>6</w:t>
                              </w:r>
                            </w:sdtContent>
                          </w:sdt>
                          <w:r>
                            <w:rPr>
                              <w:szCs w:val="24"/>
                            </w:rPr>
                            <w:t>. Kitais, negu nurodyta šiame straipsnyje, atvejais draudžiama teismo posėdžio metu filmuoti, fotografuoti, daryti garso ar vaizdo įrašus, transliuoti posėdį bei naudoti kitas technines priemones.</w:t>
                          </w:r>
                        </w:p>
                      </w:sdtContent>
                    </w:sdt>
                    <w:sdt>
                      <w:sdtPr>
                        <w:alias w:val="633 str. 7 d."/>
                        <w:tag w:val="part_e680665494f5411f9e96cc5c4ef4b3f1"/>
                        <w:lock w:val="sdtLocked"/>
                        <w:richText/>
                      </w:sdtPr>
                      <w:sdtContent>
                        <w:p>
                          <w:pPr>
                            <w:spacing w:line="360" w:lineRule="auto"/>
                            <w:ind w:firstLine="720"/>
                            <w:jc w:val="both"/>
                            <w:rPr>
                              <w:szCs w:val="24"/>
                              <w:lang w:eastAsia="lt-LT"/>
                            </w:rPr>
                          </w:pPr>
                          <w:sdt>
                            <w:sdtPr>
                              <w:alias w:val="Numeris"/>
                              <w:tag w:val="nr_e680665494f5411f9e96cc5c4ef4b3f1"/>
                              <w:lock w:val="sdtLocked"/>
                              <w:richText/>
                            </w:sdtPr>
                            <w:sdtContent>
                              <w:r>
                                <w:rPr>
                                  <w:szCs w:val="24"/>
                                </w:rPr>
                                <w:t>7</w:t>
                              </w:r>
                            </w:sdtContent>
                          </w:sdt>
                          <w:r>
                            <w:rPr>
                              <w:szCs w:val="24"/>
                            </w:rPr>
                            <w:t>. Asmenys, teismo posėdžio metu pažeidę techninių priemonių naudojimo reikalavimus, atsako šio kodekso 634 straipsnyje nustatyta tvarka. Asmenims, pažeidusiems reikalavimus, taikomus techninių priemonių panaudojimo teismo posėdyje rezultatų naudojimui, taikoma šio kodekso ir kitų įstatymų nustatyta atsakomybė.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00f1657059ba4731a45fe837824340f4"/>
                    <w:lock w:val="sdtLocked"/>
                    <w:richText/>
                  </w:sdtPr>
                  <w:sdtContent>
                    <w:p>
                      <w:pPr>
                        <w:keepNext/>
                        <w:spacing w:line="360" w:lineRule="auto"/>
                        <w:ind w:firstLine="720"/>
                        <w:jc w:val="both"/>
                        <w:outlineLvl w:val="2"/>
                        <w:rPr>
                          <w:b/>
                          <w:bCs/>
                          <w:szCs w:val="24"/>
                        </w:rPr>
                      </w:pPr>
                      <w:sdt>
                        <w:sdtPr>
                          <w:alias w:val="Numeris"/>
                          <w:tag w:val="nr_00f1657059ba4731a45fe837824340f4"/>
                          <w:lock w:val="sdtLocked"/>
                          <w:richText/>
                        </w:sdtPr>
                        <w:sdtContent>
                          <w:r>
                            <w:rPr>
                              <w:b/>
                              <w:bCs/>
                              <w:szCs w:val="24"/>
                            </w:rPr>
                            <w:t>635</w:t>
                          </w:r>
                        </w:sdtContent>
                      </w:sdt>
                      <w:r>
                        <w:rPr>
                          <w:b/>
                          <w:bCs/>
                          <w:szCs w:val="24"/>
                        </w:rPr>
                        <w:t xml:space="preserve"> straipsnis. </w:t>
                      </w:r>
                      <w:sdt>
                        <w:sdtPr>
                          <w:alias w:val="Pavadinimas"/>
                          <w:tag w:val="title_00f1657059ba4731a45fe837824340f4"/>
                          <w:lock w:val="sdtLocked"/>
                          <w:richText/>
                        </w:sdtPr>
                        <w:sdtContent>
                          <w:r>
                            <w:rPr>
                              <w:b/>
                              <w:bCs/>
                              <w:szCs w:val="24"/>
                            </w:rPr>
                            <w:t>Pirmosios instancijos teismo sprendimai</w:t>
                          </w:r>
                        </w:sdtContent>
                      </w:sdt>
                    </w:p>
                    <w:sdt>
                      <w:sdtPr>
                        <w:alias w:val="635 str. 1 d."/>
                        <w:tag w:val="part_bb77edf32066470cb0ea56aa6a761278"/>
                        <w:lock w:val="sdtLocked"/>
                        <w:richText/>
                      </w:sdtPr>
                      <w:sdtContent>
                        <w:p>
                          <w:pPr>
                            <w:spacing w:line="360" w:lineRule="auto"/>
                            <w:ind w:firstLine="720"/>
                            <w:jc w:val="both"/>
                            <w:rPr>
                              <w:szCs w:val="24"/>
                            </w:rPr>
                          </w:pPr>
                          <w:sdt>
                            <w:sdtPr>
                              <w:alias w:val="Numeris"/>
                              <w:tag w:val="nr_bb77edf32066470cb0ea56aa6a761278"/>
                              <w:lock w:val="sdtLocked"/>
                              <w:richText/>
                            </w:sdtPr>
                            <w:sdtContent>
                              <w:r>
                                <w:rPr>
                                  <w:szCs w:val="24"/>
                                </w:rPr>
                                <w:t>1</w:t>
                              </w:r>
                            </w:sdtContent>
                          </w:sdt>
                          <w:r>
                            <w:rPr>
                              <w:szCs w:val="24"/>
                            </w:rPr>
                            <w:t>. Baigęs nagrinėti administracinio nusižengimo bylą, pirmosios instancijos teismas priima vieną iš šių sprendimų:</w:t>
                          </w:r>
                        </w:p>
                        <w:sdt>
                          <w:sdtPr>
                            <w:alias w:val="635 str. 1 d. 1 p."/>
                            <w:tag w:val="part_5e4912c00e71467687077d8e1dfe50a1"/>
                            <w:lock w:val="sdtLocked"/>
                            <w:richText/>
                          </w:sdtPr>
                          <w:sdtContent>
                            <w:p>
                              <w:pPr>
                                <w:spacing w:line="360" w:lineRule="auto"/>
                                <w:ind w:firstLine="720"/>
                                <w:jc w:val="both"/>
                                <w:rPr>
                                  <w:szCs w:val="24"/>
                                </w:rPr>
                              </w:pPr>
                              <w:sdt>
                                <w:sdtPr>
                                  <w:alias w:val="Numeris"/>
                                  <w:tag w:val="nr_5e4912c00e71467687077d8e1dfe50a1"/>
                                  <w:lock w:val="sdtLocked"/>
                                  <w:richText/>
                                </w:sdtPr>
                                <w:sdtContent>
                                  <w:r>
                                    <w:rPr>
                                      <w:szCs w:val="24"/>
                                    </w:rPr>
                                    <w:t>1</w:t>
                                  </w:r>
                                </w:sdtContent>
                              </w:sdt>
                              <w:r>
                                <w:rPr>
                                  <w:szCs w:val="24"/>
                                </w:rPr>
                                <w:t>) pripažinti asmenį kaltu dėl administracinio nusižengimo padarymo ir skirti administracinę nuobaudą;</w:t>
                              </w:r>
                            </w:p>
                          </w:sdtContent>
                        </w:sdt>
                        <w:sdt>
                          <w:sdtPr>
                            <w:alias w:val="635 str. 1 d. 2 p."/>
                            <w:tag w:val="part_75867e1eb54a4335badd064b90089124"/>
                            <w:lock w:val="sdtLocked"/>
                            <w:richText/>
                          </w:sdtPr>
                          <w:sdtContent>
                            <w:p>
                              <w:pPr>
                                <w:spacing w:line="360" w:lineRule="auto"/>
                                <w:ind w:firstLine="720"/>
                                <w:jc w:val="both"/>
                                <w:rPr>
                                  <w:szCs w:val="24"/>
                                </w:rPr>
                              </w:pPr>
                              <w:sdt>
                                <w:sdtPr>
                                  <w:alias w:val="Numeris"/>
                                  <w:tag w:val="nr_75867e1eb54a4335badd064b90089124"/>
                                  <w:lock w:val="sdtLocked"/>
                                  <w:richText/>
                                </w:sdtPr>
                                <w:sdtContent>
                                  <w:r>
                                    <w:rPr>
                                      <w:szCs w:val="24"/>
                                    </w:rPr>
                                    <w:t>2</w:t>
                                  </w:r>
                                </w:sdtContent>
                              </w:sdt>
                              <w:r>
                                <w:rPr>
                                  <w:szCs w:val="24"/>
                                </w:rPr>
                                <w:t>) nutraukti administracinio nusižengimo teiseną;</w:t>
                              </w:r>
                            </w:p>
                          </w:sdtContent>
                        </w:sdt>
                        <w:sdt>
                          <w:sdtPr>
                            <w:alias w:val="635 str. 1 d. 3 p."/>
                            <w:tag w:val="part_06ebb9aa419a4c89a6602f51601a0552"/>
                            <w:lock w:val="sdtLocked"/>
                            <w:richText/>
                          </w:sdtPr>
                          <w:sdtContent>
                            <w:p>
                              <w:pPr>
                                <w:spacing w:line="360" w:lineRule="auto"/>
                                <w:ind w:firstLine="720"/>
                                <w:jc w:val="both"/>
                                <w:rPr>
                                  <w:szCs w:val="24"/>
                                </w:rPr>
                              </w:pPr>
                              <w:sdt>
                                <w:sdtPr>
                                  <w:alias w:val="Numeris"/>
                                  <w:tag w:val="nr_06ebb9aa419a4c89a6602f51601a0552"/>
                                  <w:lock w:val="sdtLocked"/>
                                  <w:richText/>
                                </w:sdtPr>
                                <w:sdtContent>
                                  <w:r>
                                    <w:rPr>
                                      <w:szCs w:val="24"/>
                                    </w:rPr>
                                    <w:t>3</w:t>
                                  </w:r>
                                </w:sdtContent>
                              </w:sdt>
                              <w:r>
                                <w:rPr>
                                  <w:szCs w:val="24"/>
                                </w:rPr>
                                <w:t>) grąžinti bylą institucijai administracinio nusižengimo tyrimui atlikti, kai yra esminių įrodymų trūkumų, kurių negalima nustatyti teisme, tačiau administracinio nusižengimo faktas nekelia abejonių. Šis teismo sprendimas privalo būti motyvuotas.</w:t>
                              </w:r>
                            </w:p>
                          </w:sdtContent>
                        </w:sdt>
                      </w:sdtContent>
                    </w:sdt>
                    <w:sdt>
                      <w:sdtPr>
                        <w:alias w:val="635 str. 2 d."/>
                        <w:tag w:val="part_6531e2cb63dc4faaa96212e5cd3badfd"/>
                        <w:lock w:val="sdtLocked"/>
                        <w:richText/>
                      </w:sdtPr>
                      <w:sdtContent>
                        <w:p>
                          <w:pPr>
                            <w:spacing w:line="360" w:lineRule="auto"/>
                            <w:ind w:firstLine="720"/>
                            <w:jc w:val="both"/>
                            <w:rPr>
                              <w:szCs w:val="24"/>
                            </w:rPr>
                          </w:pPr>
                          <w:sdt>
                            <w:sdtPr>
                              <w:alias w:val="Numeris"/>
                              <w:tag w:val="nr_6531e2cb63dc4faaa96212e5cd3badfd"/>
                              <w:lock w:val="sdtLocked"/>
                              <w:richText/>
                            </w:sdtPr>
                            <w:sdtContent>
                              <w:r>
                                <w:rPr>
                                  <w:szCs w:val="24"/>
                                </w:rPr>
                                <w:t>2</w:t>
                              </w:r>
                            </w:sdtContent>
                          </w:sdt>
                          <w:r>
                            <w:rPr>
                              <w:szCs w:val="24"/>
                            </w:rPr>
                            <w:t>. Šio straipsnio 1 dalies 1 ir 2 punktuose nurodytais atvejais teismas priima nutarimą, 3 punkte nurodytu atveju – nutartį.</w:t>
                          </w:r>
                        </w:p>
                      </w:sdtContent>
                    </w:sdt>
                    <w:sdt>
                      <w:sdtPr>
                        <w:alias w:val="635 str. 3 d."/>
                        <w:tag w:val="part_f081cb13e546492bb32e20422a6007f9"/>
                        <w:lock w:val="sdtLocked"/>
                        <w:richText/>
                      </w:sdtPr>
                      <w:sdtContent>
                        <w:p>
                          <w:pPr>
                            <w:spacing w:line="360" w:lineRule="auto"/>
                            <w:ind w:firstLine="720"/>
                            <w:jc w:val="both"/>
                            <w:rPr>
                              <w:szCs w:val="24"/>
                            </w:rPr>
                          </w:pPr>
                          <w:sdt>
                            <w:sdtPr>
                              <w:alias w:val="Numeris"/>
                              <w:tag w:val="nr_f081cb13e546492bb32e20422a6007f9"/>
                              <w:lock w:val="sdtLocked"/>
                              <w:richText/>
                            </w:sdtPr>
                            <w:sdtContent>
                              <w:r>
                                <w:rPr>
                                  <w:szCs w:val="24"/>
                                </w:rPr>
                                <w:t>3</w:t>
                              </w:r>
                            </w:sdtContent>
                          </w:sdt>
                          <w:r>
                            <w:rPr>
                              <w:szCs w:val="24"/>
                            </w:rPr>
                            <w:t>. Jeigu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4abac267c8304a5e96fb6e95bdf0c707"/>
                        <w:lock w:val="sdtLocked"/>
                        <w:richText/>
                      </w:sdtPr>
                      <w:sdtContent>
                        <w:p>
                          <w:pPr>
                            <w:spacing w:line="360" w:lineRule="auto"/>
                            <w:ind w:firstLine="720"/>
                            <w:jc w:val="both"/>
                            <w:rPr>
                              <w:szCs w:val="24"/>
                            </w:rPr>
                          </w:pPr>
                          <w:sdt>
                            <w:sdtPr>
                              <w:alias w:val="Numeris"/>
                              <w:tag w:val="nr_4abac267c8304a5e96fb6e95bdf0c707"/>
                              <w:lock w:val="sdtLocked"/>
                              <w:richText/>
                            </w:sdtPr>
                            <w:sdtContent>
                              <w:r>
                                <w:rPr>
                                  <w:szCs w:val="24"/>
                                </w:rPr>
                                <w:t>4</w:t>
                              </w:r>
                            </w:sdtContent>
                          </w:sdt>
                          <w:r>
                            <w:rPr>
                              <w:szCs w:val="24"/>
                            </w:rPr>
                            <w:t xml:space="preserve">. Pirmosios instancijos teismo priimti nutarimai ir nutartys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 </w:t>
                          </w:r>
                        </w:p>
                        <w:p>
                          <w:pPr>
                            <w:spacing w:line="360" w:lineRule="auto"/>
                            <w:ind w:firstLine="720"/>
                            <w:jc w:val="both"/>
                            <w:rPr>
                              <w:szCs w:val="24"/>
                            </w:rPr>
                          </w:pPr>
                        </w:p>
                      </w:sdtContent>
                    </w:sdt>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39add0dd89a94661b012ff2db20a7465"/>
                        <w:lock w:val="sdtLocked"/>
                        <w:richText/>
                      </w:sdtPr>
                      <w:sdtContent>
                        <w:p>
                          <w:pPr>
                            <w:spacing w:line="360" w:lineRule="auto"/>
                            <w:ind w:firstLine="720"/>
                            <w:jc w:val="both"/>
                            <w:rPr>
                              <w:szCs w:val="24"/>
                            </w:rPr>
                          </w:pPr>
                          <w:sdt>
                            <w:sdtPr>
                              <w:alias w:val="Numeris"/>
                              <w:tag w:val="nr_39add0dd89a94661b012ff2db20a7465"/>
                              <w:lock w:val="sdtLocked"/>
                              <w:richText/>
                            </w:sdtPr>
                            <w:sdtContent>
                              <w:r>
                                <w:rPr>
                                  <w:color w:val="000000"/>
                                  <w:szCs w:val="24"/>
                                </w:rPr>
                                <w:t>2</w:t>
                              </w:r>
                            </w:sdtContent>
                          </w:sdt>
                          <w:r>
                            <w:rPr>
                              <w:color w:val="000000"/>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registruotu paštu per tris darbo dienas nuo nutarimo (nutarties) paskelbimo. Šio kodekso 573 straipsnio 4 dalyje numatytais atvejais nutarimas (nutartis) administracinio nusižengimo byloje siunčiamas elektroninių ryšių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8f76c347a9b34c47b61867eb1c10107c"/>
                            <w:lock w:val="sdtLocked"/>
                            <w:richText/>
                          </w:sdtPr>
                          <w:sdtContent>
                            <w:p>
                              <w:pPr>
                                <w:spacing w:line="360" w:lineRule="auto"/>
                                <w:ind w:firstLine="720"/>
                                <w:jc w:val="both"/>
                                <w:rPr>
                                  <w:szCs w:val="24"/>
                                </w:rPr>
                              </w:pPr>
                              <w:sdt>
                                <w:sdtPr>
                                  <w:alias w:val="Numeris"/>
                                  <w:tag w:val="nr_8f76c347a9b34c47b61867eb1c10107c"/>
                                  <w:lock w:val="sdtLocked"/>
                                  <w:richText/>
                                </w:sdtPr>
                                <w:sdtContent>
                                  <w:r>
                                    <w:rPr>
                                      <w:szCs w:val="24"/>
                                      <w:lang w:eastAsia="lt-LT"/>
                                    </w:rPr>
                                    <w:t>1</w:t>
                                  </w:r>
                                </w:sdtContent>
                              </w:sdt>
                              <w:r>
                                <w:rPr>
                                  <w:szCs w:val="24"/>
                                  <w:lang w:eastAsia="lt-LT"/>
                                </w:rPr>
                                <w:t xml:space="preserve">) </w:t>
                              </w:r>
                              <w:r>
                                <w:rPr>
                                  <w:szCs w:val="24"/>
                                </w:rPr>
                                <w:t>išsiunčia šio kodekso 621 straipsnyje nurodytiems asmenims ir nutarimą ne teismo tvarka priėmusiai institucijai skundo, prireikus ir jo priedų,</w:t>
                              </w:r>
                              <w:r>
                                <w:rPr>
                                  <w:i/>
                                  <w:iCs/>
                                  <w:szCs w:val="24"/>
                                </w:rPr>
                                <w:t xml:space="preserve"> </w:t>
                              </w:r>
                              <w:r>
                                <w:rPr>
                                  <w:szCs w:val="24"/>
                                </w:rPr>
                                <w:t>kopijas (nuorašus), nustato terminą, per kurį nutarimą administracinio nusižengimo byloje ne teismo tvarka priėmusi institucija (pareigūnas) gali pateikti teismui savo atsiliepimą į skundą. Nutarimą administracinio nusižengimo byloje ne teismo tvarka priėmusi institucija (pareigūnas) privalo pateikti atsiliepimą į skundą tokios formos, kokios pageidauja skundą padavęs asmuo, o jeigu jis pageidavimo dėl procesinių dokumentų formos nepareiškė, – tokios formos, kokios buvo paduotas skundas;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40 str. 1 d. 2 p."/>
                            <w:tag w:val="part_4d5671a110f047f3be2453a561597143"/>
                            <w:lock w:val="sdtLocked"/>
                            <w:richText/>
                          </w:sdtPr>
                          <w:sdtContent>
                            <w:p>
                              <w:pPr>
                                <w:spacing w:line="360" w:lineRule="auto"/>
                                <w:ind w:firstLine="720"/>
                                <w:jc w:val="both"/>
                                <w:rPr>
                                  <w:szCs w:val="24"/>
                                </w:rPr>
                              </w:pPr>
                              <w:sdt>
                                <w:sdtPr>
                                  <w:alias w:val="Numeris"/>
                                  <w:tag w:val="nr_4d5671a110f047f3be2453a561597143"/>
                                  <w:lock w:val="sdtLocked"/>
                                  <w:richText/>
                                </w:sdtPr>
                                <w:sdtContent>
                                  <w:r>
                                    <w:rPr>
                                      <w:szCs w:val="24"/>
                                    </w:rPr>
                                    <w:t>2</w:t>
                                  </w:r>
                                </w:sdtContent>
                              </w:sdt>
                              <w:r>
                                <w:rPr>
                                  <w:szCs w:val="24"/>
                                </w:rPr>
                                <w:t xml:space="preserve">) šalių prašymu </w:t>
                              </w:r>
                              <w:r>
                                <w:rPr>
                                  <w:iCs/>
                                  <w:szCs w:val="24"/>
                                </w:rPr>
                                <w:t>arba savo iniciatyva</w:t>
                              </w:r>
                              <w:r>
                                <w:rPr>
                                  <w:szCs w:val="24"/>
                                </w:rPr>
                                <w:t xml:space="preserve"> išreikalauja įrodymus, kurių šalys negali gauti, arba išduoda liudijimą tiems įrodymams gauti;</w:t>
                              </w:r>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245691992cf84be5947b1726039b98c1"/>
                        <w:lock w:val="sdtLocked"/>
                        <w:richText/>
                      </w:sdtPr>
                      <w:sdtContent>
                        <w:p>
                          <w:pPr>
                            <w:spacing w:line="360" w:lineRule="auto"/>
                            <w:ind w:firstLine="720"/>
                            <w:jc w:val="both"/>
                            <w:rPr>
                              <w:szCs w:val="24"/>
                            </w:rPr>
                          </w:pPr>
                          <w:sdt>
                            <w:sdtPr>
                              <w:alias w:val="Numeris"/>
                              <w:tag w:val="nr_245691992cf84be5947b1726039b98c1"/>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af20a469da8b4187ae5527fca0479778"/>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1b7997a1c044489faebff36b932faffe"/>
                            <w:lock w:val="sdtLocked"/>
                            <w:richText/>
                          </w:sdtPr>
                          <w:sdtContent>
                            <w:p>
                              <w:pPr>
                                <w:spacing w:line="360" w:lineRule="auto"/>
                                <w:ind w:firstLine="720"/>
                                <w:jc w:val="both"/>
                                <w:rPr>
                                  <w:szCs w:val="24"/>
                                </w:rPr>
                              </w:pPr>
                              <w:sdt>
                                <w:sdtPr>
                                  <w:alias w:val="Numeris"/>
                                  <w:tag w:val="nr_1b7997a1c044489faebff36b932faffe"/>
                                  <w:lock w:val="sdtLocked"/>
                                  <w:richText/>
                                </w:sdtPr>
                                <w:sdtContent>
                                  <w:r>
                                    <w:rPr>
                                      <w:color w:val="000000"/>
                                      <w:szCs w:val="24"/>
                                    </w:rPr>
                                    <w:t>6</w:t>
                                  </w:r>
                                </w:sdtContent>
                              </w:sdt>
                              <w:r>
                                <w:rPr>
                                  <w:color w:val="000000"/>
                                  <w:szCs w:val="24"/>
                                </w:rPr>
                                <w:t>) pakeisti nutarimą ir juo paskirtą administracinę nuobaudą arba neskirti administracinės nuobaudos.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c1c033a69e6f497f9b02ebd315b92582"/>
                    <w:lock w:val="sdtLocked"/>
                    <w:richText/>
                  </w:sdtPr>
                  <w:sdtContent>
                    <w:p>
                      <w:pPr>
                        <w:spacing w:line="360" w:lineRule="auto"/>
                        <w:ind w:left="2552" w:hanging="1832"/>
                        <w:jc w:val="both"/>
                        <w:rPr>
                          <w:szCs w:val="24"/>
                          <w:shd w:val="clear" w:color="auto" w:fill="FFFFFF"/>
                        </w:rPr>
                      </w:pPr>
                      <w:sdt>
                        <w:sdtPr>
                          <w:alias w:val="Numeris"/>
                          <w:tag w:val="nr_c1c033a69e6f497f9b02ebd315b92582"/>
                          <w:lock w:val="sdtLocked"/>
                          <w:richText/>
                        </w:sdtPr>
                        <w:sdtContent>
                          <w:r>
                            <w:rPr>
                              <w:b/>
                              <w:bCs/>
                              <w:color w:val="000000"/>
                              <w:szCs w:val="24"/>
                            </w:rPr>
                            <w:t>644</w:t>
                          </w:r>
                        </w:sdtContent>
                      </w:sdt>
                      <w:r>
                        <w:rPr>
                          <w:b/>
                          <w:bCs/>
                          <w:color w:val="000000"/>
                          <w:szCs w:val="24"/>
                        </w:rPr>
                        <w:t xml:space="preserve"> straipsnis. </w:t>
                      </w:r>
                      <w:sdt>
                        <w:sdtPr>
                          <w:alias w:val="Pavadinimas"/>
                          <w:tag w:val="title_c1c033a69e6f497f9b02ebd315b92582"/>
                          <w:lock w:val="sdtLocked"/>
                          <w:richText/>
                        </w:sdtPr>
                        <w:sdtContent>
                          <w:r>
                            <w:rPr>
                              <w:b/>
                              <w:bCs/>
                              <w:color w:val="000000"/>
                              <w:szCs w:val="24"/>
                            </w:rPr>
                            <w:t>Pirmosios instancijos teismo nutarimo (nutarties) apskundimas apeliacine tvarka</w:t>
                          </w:r>
                        </w:sdtContent>
                      </w:sdt>
                    </w:p>
                    <w:sdt>
                      <w:sdtPr>
                        <w:alias w:val="644 str. 1 d."/>
                        <w:tag w:val="part_5d75f37e8cdc4706af44c8037b3f6a31"/>
                        <w:lock w:val="sdtLocked"/>
                        <w:richText/>
                      </w:sdtPr>
                      <w:sdtContent>
                        <w:p>
                          <w:pPr>
                            <w:spacing w:line="360" w:lineRule="auto"/>
                            <w:ind w:firstLine="720"/>
                            <w:jc w:val="both"/>
                            <w:rPr>
                              <w:szCs w:val="24"/>
                            </w:rPr>
                          </w:pPr>
                          <w:r>
                            <w:rPr>
                              <w:szCs w:val="24"/>
                              <w:shd w:val="clear" w:color="auto" w:fill="FFFFFF"/>
                            </w:rPr>
                            <w:t xml:space="preserve">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taip pat nukentėjusysis (ar jų atstovai) ir </w:t>
                          </w:r>
                          <w:r>
                            <w:rPr>
                              <w:color w:val="000000"/>
                              <w:szCs w:val="24"/>
                              <w:shd w:val="clear" w:color="auto" w:fill="FFFFFF"/>
                              <w:lang w:eastAsia="lt-LT"/>
                            </w:rPr>
                            <w:t>įgaliotos institucijos nutarimą nutraukti šio kodekso 592 straipsnio 3 ir 4 dalyse nustatytais atvejais pradėtą administracinio nusižengimo teiseną apskundęs prokuroras gali apskųsti apeliacine tvarka apygardos teismui.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aa215ad202c442eb92eb6b9ef1104d0c"/>
                        <w:lock w:val="sdtLocked"/>
                        <w:richText/>
                      </w:sdtPr>
                      <w:sdtContent>
                        <w:p>
                          <w:pPr>
                            <w:spacing w:line="360" w:lineRule="auto"/>
                            <w:ind w:firstLine="720"/>
                            <w:jc w:val="both"/>
                            <w:rPr>
                              <w:szCs w:val="24"/>
                            </w:rPr>
                          </w:pPr>
                          <w:sdt>
                            <w:sdtPr>
                              <w:alias w:val="Numeris"/>
                              <w:tag w:val="nr_aa215ad202c442eb92eb6b9ef1104d0c"/>
                              <w:lock w:val="sdtLocked"/>
                              <w:richText/>
                            </w:sdtPr>
                            <w:sdtContent>
                              <w:r>
                                <w:rPr>
                                  <w:color w:val="000000"/>
                                  <w:szCs w:val="24"/>
                                </w:rPr>
                                <w:t>1</w:t>
                              </w:r>
                            </w:sdtContent>
                          </w:sdt>
                          <w:r>
                            <w:rPr>
                              <w:color w:val="000000"/>
                              <w:szCs w:val="24"/>
                            </w:rPr>
                            <w:t>. Apeliacinis skundas dėl pirmosios instancijos teismo nutarimo (nutarties) administracinio nusižengimo byloje (toliau – apeliacinis skundas) paduodamas apygardos teismui per nutarimą (nutartį) administracinio nusižengimo byloje priėmusį apylinkės teismą.</w:t>
                          </w:r>
                          <w:r>
                            <w:rPr>
                              <w:b/>
                              <w:szCs w:val="24"/>
                            </w:rPr>
                            <w:t xml:space="preserve"> </w:t>
                          </w:r>
                          <w:r>
                            <w:rPr>
                              <w:szCs w:val="24"/>
                            </w:rPr>
                            <w:t>Kai apylinkės teismas, per kurį paduodamas apeliacinis skundas, yra sudarytas iš teismo rūmų, apeliacinis skundas gali būti paduodamas bet kuriems to teismo rūmams.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eaf2b520dcfb4e2bafb15326745b5da0"/>
                    <w:lock w:val="sdtLocked"/>
                    <w:richText/>
                  </w:sdtPr>
                  <w:sdtContent>
                    <w:p>
                      <w:pPr>
                        <w:spacing w:line="360" w:lineRule="auto"/>
                        <w:ind w:firstLine="720"/>
                        <w:jc w:val="both"/>
                        <w:rPr>
                          <w:szCs w:val="24"/>
                        </w:rPr>
                      </w:pPr>
                      <w:sdt>
                        <w:sdtPr>
                          <w:alias w:val="Numeris"/>
                          <w:tag w:val="nr_eaf2b520dcfb4e2bafb15326745b5da0"/>
                          <w:lock w:val="sdtLocked"/>
                          <w:richText/>
                        </w:sdtPr>
                        <w:sdtContent>
                          <w:r>
                            <w:rPr>
                              <w:b/>
                              <w:bCs/>
                              <w:szCs w:val="24"/>
                            </w:rPr>
                            <w:t>647</w:t>
                          </w:r>
                        </w:sdtContent>
                      </w:sdt>
                      <w:r>
                        <w:rPr>
                          <w:b/>
                          <w:bCs/>
                          <w:szCs w:val="24"/>
                        </w:rPr>
                        <w:t xml:space="preserve"> straipsnis. </w:t>
                      </w:r>
                      <w:sdt>
                        <w:sdtPr>
                          <w:alias w:val="Pavadinimas"/>
                          <w:tag w:val="title_eaf2b520dcfb4e2bafb15326745b5da0"/>
                          <w:lock w:val="sdtLocked"/>
                          <w:richText/>
                        </w:sdtPr>
                        <w:sdtContent>
                          <w:r>
                            <w:rPr>
                              <w:b/>
                              <w:bCs/>
                              <w:szCs w:val="24"/>
                            </w:rPr>
                            <w:t>Apeliacinio skundo turinys ir forma</w:t>
                          </w:r>
                        </w:sdtContent>
                      </w:sdt>
                    </w:p>
                    <w:sdt>
                      <w:sdtPr>
                        <w:alias w:val="647 str. 1 d."/>
                        <w:tag w:val="part_5830ec72d28245639af37ee04a44cfbc"/>
                        <w:lock w:val="sdtLocked"/>
                        <w:richText/>
                      </w:sdtPr>
                      <w:sdtContent>
                        <w:p>
                          <w:pPr>
                            <w:spacing w:line="360" w:lineRule="auto"/>
                            <w:ind w:firstLine="720"/>
                            <w:jc w:val="both"/>
                            <w:rPr>
                              <w:szCs w:val="24"/>
                            </w:rPr>
                          </w:pPr>
                          <w:sdt>
                            <w:sdtPr>
                              <w:alias w:val="Numeris"/>
                              <w:tag w:val="nr_5830ec72d28245639af37ee04a44cfbc"/>
                              <w:lock w:val="sdtLocked"/>
                              <w:richText/>
                            </w:sdtPr>
                            <w:sdtContent>
                              <w:r>
                                <w:rPr>
                                  <w:szCs w:val="24"/>
                                </w:rPr>
                                <w:t>1</w:t>
                              </w:r>
                            </w:sdtContent>
                          </w:sdt>
                          <w:r>
                            <w:rPr>
                              <w:szCs w:val="24"/>
                            </w:rPr>
                            <w:t>. Apeliacinis skundas paduodamas raštu, pasirašytas skundą paduodančio asmens (ar jo atstovo). Apeliacinis skundas apygardos teismui gali būti paduodamas</w:t>
                          </w:r>
                          <w:r>
                            <w:rPr>
                              <w:bCs/>
                              <w:szCs w:val="24"/>
                            </w:rPr>
                            <w:t xml:space="preserve"> elektroninių ryšių priemonėmis</w:t>
                          </w:r>
                          <w:r>
                            <w:rPr>
                              <w:szCs w:val="24"/>
                            </w:rPr>
                            <w:t>.</w:t>
                          </w:r>
                          <w:r>
                            <w:rPr>
                              <w:bCs/>
                              <w:szCs w:val="24"/>
                            </w:rPr>
                            <w:t xml:space="preserve"> 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8de37dd603342c6a26255cefaba2570"/>
                        <w:lock w:val="sdtLocked"/>
                        <w:richText/>
                      </w:sdtPr>
                      <w:sdtContent>
                        <w:p>
                          <w:pPr>
                            <w:spacing w:line="360" w:lineRule="auto"/>
                            <w:ind w:firstLine="720"/>
                            <w:jc w:val="both"/>
                            <w:rPr>
                              <w:szCs w:val="24"/>
                            </w:rPr>
                          </w:pPr>
                          <w:sdt>
                            <w:sdtPr>
                              <w:alias w:val="Numeris"/>
                              <w:tag w:val="nr_78de37dd603342c6a26255cefaba2570"/>
                              <w:lock w:val="sdtLocked"/>
                              <w:richText/>
                            </w:sdtPr>
                            <w:sdtContent>
                              <w:r>
                                <w:rPr>
                                  <w:szCs w:val="24"/>
                                </w:rPr>
                                <w:t>2</w:t>
                              </w:r>
                            </w:sdtContent>
                          </w:sdt>
                          <w:r>
                            <w:rPr>
                              <w:szCs w:val="24"/>
                            </w:rPr>
                            <w:t>.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Apeliacinį skundą padavęs asmuo pateikia tiek skundo ir jo priedų kopijų (nuorašų), kad po vieną tektų visiems šio kodekso 644 straipsnyje nurodytiems asmenims, išskyrus atvejus, kai pagal šio kodekso 573 straipsnio 4 dalį šiems asmenims procesiniai dokumentai įteikiami elektroninių ryšių priemonėmis.</w:t>
                          </w:r>
                        </w:p>
                        <w:p>
                          <w:pPr>
                            <w:spacing w:line="360" w:lineRule="auto"/>
                            <w:ind w:firstLine="720"/>
                            <w:jc w:val="both"/>
                            <w:rPr>
                              <w:szCs w:val="24"/>
                            </w:rPr>
                          </w:pPr>
                        </w:p>
                      </w:sdtContent>
                    </w:sdt>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a604c9d125e4d6da4508c788f7af197"/>
                        <w:lock w:val="sdtLocked"/>
                        <w:richText/>
                      </w:sdtPr>
                      <w:sdtContent>
                        <w:p>
                          <w:pPr>
                            <w:spacing w:line="360" w:lineRule="auto"/>
                            <w:ind w:firstLine="720"/>
                            <w:jc w:val="both"/>
                            <w:rPr>
                              <w:szCs w:val="24"/>
                            </w:rPr>
                          </w:pPr>
                          <w:sdt>
                            <w:sdtPr>
                              <w:alias w:val="Numeris"/>
                              <w:tag w:val="nr_ba604c9d125e4d6da4508c788f7af197"/>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ir įgaliotos institucijos nutarimą nutraukti šio kodekso 592 straipsnio 3 ir 4 dalyse nustatytais atvejais pradėtą administracinio nusižengimo teiseną apskundęs prokuroras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4871f111812d4a638aa85bd3e2ac233d"/>
                    <w:lock w:val="sdtLocked"/>
                    <w:richText/>
                  </w:sdtPr>
                  <w:sdtContent>
                    <w:p>
                      <w:pPr>
                        <w:spacing w:line="360" w:lineRule="auto"/>
                        <w:ind w:firstLine="720"/>
                        <w:jc w:val="both"/>
                        <w:rPr>
                          <w:color w:val="000000"/>
                          <w:szCs w:val="24"/>
                          <w:lang w:eastAsia="lt-LT"/>
                        </w:rPr>
                      </w:pPr>
                      <w:sdt>
                        <w:sdtPr>
                          <w:alias w:val="Numeris"/>
                          <w:tag w:val="nr_4871f111812d4a638aa85bd3e2ac233d"/>
                          <w:lock w:val="sdtLocked"/>
                          <w:richText/>
                        </w:sdtPr>
                        <w:sdtContent>
                          <w:r>
                            <w:rPr>
                              <w:b/>
                              <w:bCs/>
                              <w:color w:val="000000"/>
                              <w:szCs w:val="24"/>
                              <w:lang w:eastAsia="lt-LT"/>
                            </w:rPr>
                            <w:t>653</w:t>
                          </w:r>
                        </w:sdtContent>
                      </w:sdt>
                      <w:r>
                        <w:rPr>
                          <w:b/>
                          <w:bCs/>
                          <w:color w:val="000000"/>
                          <w:szCs w:val="24"/>
                          <w:lang w:eastAsia="lt-LT"/>
                        </w:rPr>
                        <w:t xml:space="preserve"> straipsnis. </w:t>
                      </w:r>
                      <w:sdt>
                        <w:sdtPr>
                          <w:alias w:val="Pavadinimas"/>
                          <w:tag w:val="title_4871f111812d4a638aa85bd3e2ac233d"/>
                          <w:lock w:val="sdtLocked"/>
                          <w:richText/>
                        </w:sdtPr>
                        <w:sdtContent>
                          <w:r>
                            <w:rPr>
                              <w:b/>
                              <w:bCs/>
                              <w:color w:val="000000"/>
                              <w:szCs w:val="24"/>
                              <w:lang w:eastAsia="lt-LT"/>
                            </w:rPr>
                            <w:t>Apygardos teismo sprendimas dėl apeliacinio skundo</w:t>
                          </w:r>
                        </w:sdtContent>
                      </w:sdt>
                    </w:p>
                    <w:sdt>
                      <w:sdtPr>
                        <w:alias w:val="653 str. 1 d."/>
                        <w:tag w:val="part_a71fd989e7464b2d82fbe67d3276f462"/>
                        <w:lock w:val="sdtLocked"/>
                        <w:richText/>
                      </w:sdtPr>
                      <w:sdtContent>
                        <w:p>
                          <w:pPr>
                            <w:spacing w:line="360" w:lineRule="auto"/>
                            <w:ind w:firstLine="720"/>
                            <w:jc w:val="both"/>
                            <w:rPr>
                              <w:color w:val="000000"/>
                              <w:szCs w:val="24"/>
                              <w:lang w:eastAsia="lt-LT"/>
                            </w:rPr>
                          </w:pPr>
                          <w:sdt>
                            <w:sdtPr>
                              <w:alias w:val="Numeris"/>
                              <w:tag w:val="nr_a71fd989e7464b2d82fbe67d3276f462"/>
                              <w:lock w:val="sdtLocked"/>
                              <w:richText/>
                            </w:sdtPr>
                            <w:sdtContent>
                              <w:r>
                                <w:rPr>
                                  <w:color w:val="000000"/>
                                  <w:szCs w:val="24"/>
                                  <w:lang w:eastAsia="lt-LT"/>
                                </w:rPr>
                                <w:t>1</w:t>
                              </w:r>
                            </w:sdtContent>
                          </w:sdt>
                          <w:r>
                            <w:rPr>
                              <w:color w:val="000000"/>
                              <w:szCs w:val="24"/>
                              <w:lang w:eastAsia="lt-LT"/>
                            </w:rPr>
                            <w:t>. Išnagrinėjęs bylą dėl apeliacinio skundo, apygardos teismas priima vieną iš šių sprendimų:</w:t>
                          </w:r>
                        </w:p>
                        <w:sdt>
                          <w:sdtPr>
                            <w:alias w:val="653 str. 1 d. 1 p."/>
                            <w:tag w:val="part_662c6e6fb0174392864bb9c94a7019f6"/>
                            <w:lock w:val="sdtLocked"/>
                            <w:richText/>
                          </w:sdtPr>
                          <w:sdtContent>
                            <w:p>
                              <w:pPr>
                                <w:spacing w:line="360" w:lineRule="auto"/>
                                <w:ind w:firstLine="720"/>
                                <w:jc w:val="both"/>
                                <w:rPr>
                                  <w:color w:val="000000"/>
                                  <w:szCs w:val="24"/>
                                  <w:lang w:eastAsia="lt-LT"/>
                                </w:rPr>
                              </w:pPr>
                              <w:sdt>
                                <w:sdtPr>
                                  <w:alias w:val="Numeris"/>
                                  <w:tag w:val="nr_662c6e6fb0174392864bb9c94a7019f6"/>
                                  <w:lock w:val="sdtLocked"/>
                                  <w:richText/>
                                </w:sdtPr>
                                <w:sdtContent>
                                  <w:r>
                                    <w:rPr>
                                      <w:color w:val="000000"/>
                                      <w:szCs w:val="24"/>
                                      <w:lang w:eastAsia="lt-LT"/>
                                    </w:rPr>
                                    <w:t>1</w:t>
                                  </w:r>
                                </w:sdtContent>
                              </w:sdt>
                              <w:r>
                                <w:rPr>
                                  <w:color w:val="000000"/>
                                  <w:szCs w:val="24"/>
                                  <w:lang w:eastAsia="lt-LT"/>
                                </w:rPr>
                                <w:t>) palikti apylinkės teismo nutarimą (nutartį) administracinio nusižengimo byloje nepakeistą ir apeliacinio skundo netenkinti;</w:t>
                              </w:r>
                            </w:p>
                          </w:sdtContent>
                        </w:sdt>
                        <w:sdt>
                          <w:sdtPr>
                            <w:alias w:val="653 str. 1 d. 2 p."/>
                            <w:tag w:val="part_29fd52684e144f0abeb66641fca9db3f"/>
                            <w:lock w:val="sdtLocked"/>
                            <w:richText/>
                          </w:sdtPr>
                          <w:sdtContent>
                            <w:p>
                              <w:pPr>
                                <w:spacing w:line="360" w:lineRule="auto"/>
                                <w:ind w:firstLine="720"/>
                                <w:jc w:val="both"/>
                                <w:rPr>
                                  <w:color w:val="000000"/>
                                  <w:szCs w:val="24"/>
                                  <w:lang w:eastAsia="lt-LT"/>
                                </w:rPr>
                              </w:pPr>
                              <w:sdt>
                                <w:sdtPr>
                                  <w:alias w:val="Numeris"/>
                                  <w:tag w:val="nr_29fd52684e144f0abeb66641fca9db3f"/>
                                  <w:lock w:val="sdtLocked"/>
                                  <w:richText/>
                                </w:sdtPr>
                                <w:sdtContent>
                                  <w:r>
                                    <w:rPr>
                                      <w:color w:val="000000"/>
                                      <w:szCs w:val="24"/>
                                      <w:lang w:eastAsia="lt-LT"/>
                                    </w:rPr>
                                    <w:t>2</w:t>
                                  </w:r>
                                </w:sdtContent>
                              </w:sdt>
                              <w:r>
                                <w:rPr>
                                  <w:color w:val="000000"/>
                                  <w:szCs w:val="24"/>
                                  <w:lang w:eastAsia="lt-LT"/>
                                </w:rPr>
                                <w:t>) panaikinti apylinkės teismo nutarimą (nutartį) administracinio nusižengimo byloje ir administracinio nusižengimo teiseną nutraukti;</w:t>
                              </w:r>
                            </w:p>
                          </w:sdtContent>
                        </w:sdt>
                        <w:sdt>
                          <w:sdtPr>
                            <w:alias w:val="653 str. 1 d. 3 p."/>
                            <w:tag w:val="part_b10336f06f0e492aba6f27c8dfdd1833"/>
                            <w:lock w:val="sdtLocked"/>
                            <w:richText/>
                          </w:sdtPr>
                          <w:sdtContent>
                            <w:p>
                              <w:pPr>
                                <w:spacing w:line="360" w:lineRule="auto"/>
                                <w:ind w:firstLine="720"/>
                                <w:jc w:val="both"/>
                                <w:rPr>
                                  <w:color w:val="000000"/>
                                  <w:szCs w:val="24"/>
                                  <w:lang w:eastAsia="lt-LT"/>
                                </w:rPr>
                              </w:pPr>
                              <w:sdt>
                                <w:sdtPr>
                                  <w:alias w:val="Numeris"/>
                                  <w:tag w:val="nr_b10336f06f0e492aba6f27c8dfdd1833"/>
                                  <w:lock w:val="sdtLocked"/>
                                  <w:richText/>
                                </w:sdtPr>
                                <w:sdtContent>
                                  <w:r>
                                    <w:rPr>
                                      <w:color w:val="000000"/>
                                      <w:szCs w:val="24"/>
                                      <w:lang w:eastAsia="lt-LT"/>
                                    </w:rPr>
                                    <w:t>3</w:t>
                                  </w:r>
                                </w:sdtContent>
                              </w:sdt>
                              <w:r>
                                <w:rPr>
                                  <w:color w:val="000000"/>
                                  <w:szCs w:val="24"/>
                                  <w:lang w:eastAsia="lt-LT"/>
                                </w:rPr>
                                <w:t>) panaikinti apylinkės teismo nutarimą (nutartį) ir priimti naują nutarimą (nutartį) administracinio nusižengimo byloje;</w:t>
                              </w:r>
                            </w:p>
                          </w:sdtContent>
                        </w:sdt>
                        <w:sdt>
                          <w:sdtPr>
                            <w:alias w:val="653 str. 1 d. 4 p."/>
                            <w:tag w:val="part_1d33369e390c406890a434d5bb866bba"/>
                            <w:lock w:val="sdtLocked"/>
                            <w:richText/>
                          </w:sdtPr>
                          <w:sdtContent>
                            <w:p>
                              <w:pPr>
                                <w:spacing w:line="360" w:lineRule="auto"/>
                                <w:ind w:firstLine="720"/>
                                <w:jc w:val="both"/>
                                <w:rPr>
                                  <w:szCs w:val="24"/>
                                  <w:lang w:eastAsia="lt-LT"/>
                                </w:rPr>
                              </w:pPr>
                              <w:sdt>
                                <w:sdtPr>
                                  <w:alias w:val="Numeris"/>
                                  <w:tag w:val="nr_1d33369e390c406890a434d5bb866bba"/>
                                  <w:lock w:val="sdtLocked"/>
                                  <w:richText/>
                                </w:sdtPr>
                                <w:sdtContent>
                                  <w:r>
                                    <w:rPr>
                                      <w:color w:val="000000"/>
                                      <w:szCs w:val="24"/>
                                      <w:lang w:eastAsia="lt-LT"/>
                                    </w:rPr>
                                    <w:t>4</w:t>
                                  </w:r>
                                </w:sdtContent>
                              </w:sdt>
                              <w:r>
                                <w:rPr>
                                  <w:color w:val="000000"/>
                                  <w:szCs w:val="24"/>
                                  <w:lang w:eastAsia="lt-LT"/>
                                </w:rPr>
                                <w:t>) pakeisti apylinkės teismo nutarimą (nutartį) administracinio nusižengimo byloje ir pakeisti paskirtą administracinę nuobaudą</w:t>
                              </w:r>
                              <w:r>
                                <w:rPr>
                                  <w:szCs w:val="24"/>
                                  <w:lang w:eastAsia="lt-LT"/>
                                </w:rPr>
                                <w:t>;</w:t>
                              </w:r>
                            </w:p>
                          </w:sdtContent>
                        </w:sdt>
                        <w:sdt>
                          <w:sdtPr>
                            <w:alias w:val="653 str. 1 d. 5 p."/>
                            <w:tag w:val="part_9bbbad8f985e4790aeafa310f96d4263"/>
                            <w:lock w:val="sdtLocked"/>
                            <w:richText/>
                          </w:sdtPr>
                          <w:sdtContent>
                            <w:p>
                              <w:pPr>
                                <w:spacing w:line="360" w:lineRule="auto"/>
                                <w:ind w:firstLine="720"/>
                                <w:jc w:val="both"/>
                                <w:rPr>
                                  <w:szCs w:val="24"/>
                                  <w:lang w:eastAsia="lt-LT"/>
                                </w:rPr>
                              </w:pPr>
                              <w:sdt>
                                <w:sdtPr>
                                  <w:alias w:val="Numeris"/>
                                  <w:tag w:val="nr_9bbbad8f985e4790aeafa310f96d4263"/>
                                  <w:lock w:val="sdtLocked"/>
                                  <w:richText/>
                                </w:sdtPr>
                                <w:sdtContent>
                                  <w:r>
                                    <w:rPr>
                                      <w:szCs w:val="24"/>
                                      <w:lang w:eastAsia="lt-LT"/>
                                    </w:rPr>
                                    <w:t>5</w:t>
                                  </w:r>
                                </w:sdtContent>
                              </w:sdt>
                              <w:r>
                                <w:rPr>
                                  <w:szCs w:val="24"/>
                                  <w:lang w:eastAsia="lt-LT"/>
                                </w:rPr>
                                <w:t>) panaikinti apylinkės teismo nutarimą (nutartį) ir palikti galioti ne teismo tvarka priimtą nutarimą.</w:t>
                              </w:r>
                            </w:p>
                          </w:sdtContent>
                        </w:sdt>
                      </w:sdtContent>
                    </w:sdt>
                    <w:sdt>
                      <w:sdtPr>
                        <w:alias w:val="653 str. 2 d."/>
                        <w:tag w:val="part_6c489445b2bd4b47b74c77f362af0633"/>
                        <w:lock w:val="sdtLocked"/>
                        <w:richText/>
                      </w:sdtPr>
                      <w:sdtContent>
                        <w:p>
                          <w:pPr>
                            <w:spacing w:line="360" w:lineRule="auto"/>
                            <w:ind w:firstLine="720"/>
                            <w:jc w:val="both"/>
                            <w:rPr>
                              <w:b/>
                              <w:bCs/>
                              <w:szCs w:val="24"/>
                            </w:rPr>
                          </w:pPr>
                          <w:sdt>
                            <w:sdtPr>
                              <w:alias w:val="Numeris"/>
                              <w:tag w:val="nr_6c489445b2bd4b47b74c77f362af0633"/>
                              <w:lock w:val="sdtLocked"/>
                              <w:richText/>
                            </w:sdtPr>
                            <w:sdtContent>
                              <w:r>
                                <w:rPr>
                                  <w:szCs w:val="24"/>
                                  <w:lang w:eastAsia="lt-LT"/>
                                </w:rPr>
                                <w:t>2</w:t>
                              </w:r>
                            </w:sdtContent>
                          </w:sdt>
                          <w:r>
                            <w:rPr>
                              <w:szCs w:val="24"/>
                              <w:lang w:eastAsia="lt-LT"/>
                            </w:rPr>
                            <w:t>. Šio straipsnio 1 dalies 2 punkte nurodytu atveju apygardos teismas priima nutarimus, 1, 4 ir 5 punktuose nurodytais atvejais – nutartis, 3 punkte nurodytu atveju – nutarimus arba nutartis.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
                          <w:sdtPr>
                            <w:alias w:val="7 p."/>
                            <w:tag w:val="part_cc7bd48813264a53b002c67c4df61aa2"/>
                            <w:lock w:val="sdtLocked"/>
                            <w:richText/>
                          </w:sdtPr>
                          <w:sdtContent>
                            <w:p>
                              <w:pPr>
                                <w:spacing w:line="360" w:lineRule="auto"/>
                                <w:ind w:firstLine="720"/>
                                <w:jc w:val="both"/>
                                <w:rPr>
                                  <w:szCs w:val="24"/>
                                </w:rPr>
                              </w:pPr>
                              <w:sdt>
                                <w:sdtPr>
                                  <w:alias w:val="Numeris"/>
                                  <w:tag w:val="nr_cc7bd48813264a53b002c67c4df61aa2"/>
                                  <w:lock w:val="sdtLocked"/>
                                  <w:richText/>
                                </w:sdtPr>
                                <w:sdtContent>
                                  <w:r>
                                    <w:rPr>
                                      <w:szCs w:val="24"/>
                                    </w:rPr>
                                    <w:t>7</w:t>
                                  </w:r>
                                </w:sdtContent>
                              </w:sdt>
                              <w:r>
                                <w:rPr>
                                  <w:szCs w:val="24"/>
                                </w:rPr>
                                <w:t>) Lietuvos Respublikos Konstitucinis Teismas, nagrinėdamas Lietuvos Respublikos Konstitucijos 106 straipsnio ketvirtojoje dalyje nurodyto asmens prašymą, pripažįsta, kad įstatymas ar kitas Lietuvos Respublikos Seimo priimtas aktas, Respublikos Prezidento aktas ar Lietuvos Respublikos Vyriausybės aktas (ar jų dalis), kurio (kurios) pagrindu priimtas sprendimas patraukti asmenį administracinėn atsakomybėn, prieštarauja Lietuvos Respublikos Konstitucijai, taip pat jeigu dėl šio prieštaravimo kyla pagrįstų abejonių dėl asmens patraukimo administracinėn atsakomybėn ir besitęsiantys šio asmens teisių ar laisvių pažeidimai gali būti ištaisyti tik atnaujinus bylą.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29f901d989fc4124b99146d2361d2848"/>
                            <w:lock w:val="sdtLocked"/>
                            <w:richText/>
                          </w:sdtPr>
                          <w:sdtContent>
                            <w:p>
                              <w:pPr>
                                <w:spacing w:line="360" w:lineRule="auto"/>
                                <w:ind w:firstLine="720"/>
                                <w:jc w:val="both"/>
                                <w:rPr>
                                  <w:szCs w:val="24"/>
                                </w:rPr>
                              </w:pPr>
                              <w:sdt>
                                <w:sdtPr>
                                  <w:alias w:val="Numeris"/>
                                  <w:tag w:val="nr_29f901d989fc4124b99146d2361d2848"/>
                                  <w:lock w:val="sdtLocked"/>
                                  <w:richText/>
                                </w:sdtPr>
                                <w:sdtContent>
                                  <w:r>
                                    <w:rPr>
                                      <w:szCs w:val="24"/>
                                    </w:rPr>
                                    <w:t>3</w:t>
                                  </w:r>
                                </w:sdtContent>
                              </w:sdt>
                              <w:r>
                                <w:rPr>
                                  <w:szCs w:val="24"/>
                                </w:rPr>
                                <w:t>) šio kodekso 658 straipsnio 1 dalies 6 ar 7 punkte nurodytais pagrindais – administracinėn atsakomybėn patrauktas asmuo, jo teisių perėmėjas ar kitas atstovas;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2d83a0917c824093a626d6dce0b0e920"/>
                        <w:lock w:val="sdtLocked"/>
                        <w:richText/>
                      </w:sdtPr>
                      <w:sdtContent>
                        <w:p>
                          <w:pPr>
                            <w:spacing w:line="360" w:lineRule="auto"/>
                            <w:ind w:firstLine="720"/>
                            <w:jc w:val="both"/>
                            <w:rPr>
                              <w:szCs w:val="24"/>
                            </w:rPr>
                          </w:pPr>
                          <w:sdt>
                            <w:sdtPr>
                              <w:alias w:val="Numeris"/>
                              <w:tag w:val="nr_2d83a0917c824093a626d6dce0b0e920"/>
                              <w:lock w:val="sdtLocked"/>
                              <w:richText/>
                            </w:sdtPr>
                            <w:sdtContent>
                              <w:r>
                                <w:rPr>
                                  <w:szCs w:val="24"/>
                                </w:rPr>
                                <w:t>3</w:t>
                              </w:r>
                            </w:sdtContent>
                          </w:sdt>
                          <w:r>
                            <w:rPr>
                              <w:szCs w:val="24"/>
                            </w:rPr>
                            <w:t>. Prašymas atnaujinti administracinio nusižengimo bylą šio kodekso 658 straipsnio 1 dalies 6 ar 7 punkte nurodytais pagrindais paduodamas Lietuvos Aukščiausiajam Teismui per šešis mėnesius nuo tos dienos, kurią priimtas Jungtinių Tautų Žmogaus teisių komiteto sprendimas arba Europos Žmogaus Teisių Teismo sprendimas, arba Lietuvos Respublikos Konstitucinio Teismo sprendimas yra ar tapo galutinis.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e1e00becb5f64291934bc96524286d5a"/>
                        <w:lock w:val="sdtLocked"/>
                        <w:richText/>
                      </w:sdtPr>
                      <w:sdtContent>
                        <w:p>
                          <w:pPr>
                            <w:spacing w:line="360" w:lineRule="auto"/>
                            <w:ind w:firstLine="720"/>
                            <w:jc w:val="both"/>
                            <w:rPr>
                              <w:szCs w:val="24"/>
                            </w:rPr>
                          </w:pPr>
                          <w:sdt>
                            <w:sdtPr>
                              <w:alias w:val="Numeris"/>
                              <w:tag w:val="nr_e1e00becb5f64291934bc96524286d5a"/>
                              <w:lock w:val="sdtLocked"/>
                              <w:richText/>
                            </w:sdtPr>
                            <w:sdtContent>
                              <w:r>
                                <w:rPr>
                                  <w:szCs w:val="24"/>
                                </w:rPr>
                                <w:t>3</w:t>
                              </w:r>
                            </w:sdtContent>
                          </w:sdt>
                          <w:r>
                            <w:rPr>
                              <w:szCs w:val="24"/>
                            </w:rPr>
                            <w:t>. Šio straipsnio 1 dalyje nurodyta institucija gali pradėti tyrimą dėl paaiškėjusių naujų aplinkybių ir savo iniciatyva.</w:t>
                          </w:r>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81b658dd69ff46dbb1f07e9067b07162"/>
                        <w:lock w:val="sdtLocked"/>
                        <w:richText/>
                      </w:sdtPr>
                      <w:sdtContent>
                        <w:p>
                          <w:pPr>
                            <w:spacing w:line="360" w:lineRule="auto"/>
                            <w:ind w:firstLine="720"/>
                            <w:jc w:val="both"/>
                            <w:rPr>
                              <w:szCs w:val="24"/>
                            </w:rPr>
                          </w:pPr>
                          <w:sdt>
                            <w:sdtPr>
                              <w:alias w:val="Numeris"/>
                              <w:tag w:val="nr_81b658dd69ff46dbb1f07e9067b07162"/>
                              <w:lock w:val="sdtLocked"/>
                              <w:richText/>
                            </w:sdtPr>
                            <w:sdtContent>
                              <w:r>
                                <w:rPr>
                                  <w:szCs w:val="24"/>
                                </w:rPr>
                                <w:t>5</w:t>
                              </w:r>
                            </w:sdtContent>
                          </w:sdt>
                          <w:r>
                            <w:rPr>
                              <w:szCs w:val="24"/>
                            </w:rPr>
                            <w:t>.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Institucijos vadovas ar jo įgaliotas asmuo administracinio nusižengimo bylos atnaujinimo klausimą sprendžia rašytinio proceso tvarka.</w:t>
                          </w:r>
                        </w:p>
                      </w:sdtContent>
                    </w:sdt>
                    <w:sdt>
                      <w:sdtPr>
                        <w:alias w:val="661 str. 6 d."/>
                        <w:tag w:val="part_0857680eb1bf433e9700c10ec22b4d3f"/>
                        <w:lock w:val="sdtLocked"/>
                        <w:richText/>
                      </w:sdtPr>
                      <w:sdtContent>
                        <w:p>
                          <w:pPr>
                            <w:spacing w:line="360" w:lineRule="auto"/>
                            <w:ind w:firstLine="720"/>
                            <w:jc w:val="both"/>
                            <w:rPr>
                              <w:szCs w:val="24"/>
                            </w:rPr>
                          </w:pPr>
                          <w:sdt>
                            <w:sdtPr>
                              <w:alias w:val="Numeris"/>
                              <w:tag w:val="nr_0857680eb1bf433e9700c10ec22b4d3f"/>
                              <w:lock w:val="sdtLocked"/>
                              <w:richText/>
                            </w:sdtPr>
                            <w:sdtContent>
                              <w:r>
                                <w:rPr>
                                  <w:szCs w:val="24"/>
                                </w:rPr>
                                <w:t>6</w:t>
                              </w:r>
                            </w:sdtContent>
                          </w:sdt>
                          <w:r>
                            <w:rPr>
                              <w:szCs w:val="24"/>
                            </w:rPr>
                            <w:t>. Teismas arba institucijos vadovas ar jo įgaliotas asmuo, išnagrinėję administracinio nusižengimo bylos atnaujinimo klausimą, priima sprendimą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0c6a3904006e476db128a4cee8451720"/>
                        <w:lock w:val="sdtLocked"/>
                        <w:richText/>
                      </w:sdtPr>
                      <w:sdtContent>
                        <w:p>
                          <w:pPr>
                            <w:spacing w:line="360" w:lineRule="auto"/>
                            <w:ind w:firstLine="720"/>
                            <w:jc w:val="both"/>
                            <w:rPr>
                              <w:szCs w:val="24"/>
                            </w:rPr>
                          </w:pPr>
                          <w:sdt>
                            <w:sdtPr>
                              <w:alias w:val="Numeris"/>
                              <w:tag w:val="nr_0c6a3904006e476db128a4cee8451720"/>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 Prašymas turi būti jį paduodančio asmens pasirašytas. Prie prašymo turi būti pridėti ginčijamų nutarimo ar nutarties ir su ginčijamu sprendimu susijusių nutarimų ar nutarčių kopijos (nuorašai).</w:t>
                          </w:r>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5b1fbd718094ef3be1efe96c50facdb"/>
                        <w:lock w:val="sdtLocked"/>
                        <w:richText/>
                      </w:sdtPr>
                      <w:sdtContent>
                        <w:p>
                          <w:pPr>
                            <w:spacing w:line="360" w:lineRule="auto"/>
                            <w:ind w:firstLine="720"/>
                            <w:jc w:val="both"/>
                            <w:rPr>
                              <w:szCs w:val="24"/>
                            </w:rPr>
                          </w:pPr>
                          <w:sdt>
                            <w:sdtPr>
                              <w:alias w:val="Numeris"/>
                              <w:tag w:val="nr_65b1fbd718094ef3be1efe96c50facdb"/>
                              <w:lock w:val="sdtLocked"/>
                              <w:richText/>
                            </w:sdtPr>
                            <w:sdtContent>
                              <w:r>
                                <w:rPr>
                                  <w:bCs/>
                                  <w:szCs w:val="24"/>
                                </w:rPr>
                                <w:t>10</w:t>
                              </w:r>
                            </w:sdtContent>
                          </w:sdt>
                          <w:r>
                            <w:rPr>
                              <w:bCs/>
                              <w:szCs w:val="24"/>
                            </w:rPr>
                            <w:t>. Kai tai būtina, atrankos kolegija ar administracinio nusižengimo bylą nagrinėjanti teisėjų kolegija gali nuspręsti, kad administracinio nusižengimo byla turi būti nagrinėjama žodinio proceso tvarka.</w:t>
                          </w:r>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86e835c11c6d4bce83912eb75075d739"/>
                    <w:lock w:val="sdtLocked"/>
                    <w:richText/>
                  </w:sdtPr>
                  <w:sdtContent>
                    <w:p>
                      <w:pPr>
                        <w:spacing w:line="360" w:lineRule="auto"/>
                        <w:ind w:left="2552" w:hanging="1832"/>
                        <w:jc w:val="both"/>
                        <w:rPr>
                          <w:szCs w:val="24"/>
                          <w:lang w:eastAsia="lt-LT"/>
                        </w:rPr>
                      </w:pPr>
                      <w:sdt>
                        <w:sdtPr>
                          <w:alias w:val="Numeris"/>
                          <w:tag w:val="nr_86e835c11c6d4bce83912eb75075d739"/>
                          <w:lock w:val="sdtLocked"/>
                          <w:richText/>
                        </w:sdtPr>
                        <w:sdtContent>
                          <w:r>
                            <w:rPr>
                              <w:b/>
                              <w:bCs/>
                              <w:szCs w:val="24"/>
                              <w:lang w:eastAsia="lt-LT"/>
                            </w:rPr>
                            <w:t>663</w:t>
                          </w:r>
                        </w:sdtContent>
                      </w:sdt>
                      <w:r>
                        <w:rPr>
                          <w:b/>
                          <w:bCs/>
                          <w:szCs w:val="24"/>
                          <w:lang w:eastAsia="lt-LT"/>
                        </w:rPr>
                        <w:t xml:space="preserve"> straipsnis. </w:t>
                      </w:r>
                      <w:sdt>
                        <w:sdtPr>
                          <w:alias w:val="Pavadinimas"/>
                          <w:tag w:val="title_86e835c11c6d4bce83912eb75075d739"/>
                          <w:lock w:val="sdtLocked"/>
                          <w:richText/>
                        </w:sdtPr>
                        <w:sdtContent>
                          <w:r>
                            <w:rPr>
                              <w:b/>
                              <w:bCs/>
                              <w:szCs w:val="24"/>
                              <w:lang w:eastAsia="lt-LT"/>
                            </w:rPr>
                            <w:t>Administracinio nusižengimo bylos atnaujinimas dėl Jungtinių Tautų Žmogaus teisių komiteto sprendimo arba Europos Žmogaus Teisių Teismo sprendimo, arba Lietuvos Respublikos Konstitucinio Teismo sprendimo</w:t>
                          </w:r>
                        </w:sdtContent>
                      </w:sdt>
                    </w:p>
                    <w:sdt>
                      <w:sdtPr>
                        <w:alias w:val="663 str. 1 d."/>
                        <w:tag w:val="part_bda9c2087e10443b82885db64605d575"/>
                        <w:lock w:val="sdtLocked"/>
                        <w:richText/>
                      </w:sdtPr>
                      <w:sdtContent>
                        <w:p>
                          <w:pPr>
                            <w:spacing w:line="360" w:lineRule="auto"/>
                            <w:ind w:firstLine="720"/>
                            <w:jc w:val="both"/>
                            <w:rPr>
                              <w:szCs w:val="24"/>
                              <w:lang w:eastAsia="lt-LT"/>
                            </w:rPr>
                          </w:pPr>
                          <w:sdt>
                            <w:sdtPr>
                              <w:alias w:val="Numeris"/>
                              <w:tag w:val="nr_bda9c2087e10443b82885db64605d575"/>
                              <w:lock w:val="sdtLocked"/>
                              <w:richText/>
                            </w:sdtPr>
                            <w:sdtContent>
                              <w:r>
                                <w:rPr>
                                  <w:szCs w:val="24"/>
                                  <w:lang w:eastAsia="lt-LT"/>
                                </w:rPr>
                                <w:t>1</w:t>
                              </w:r>
                            </w:sdtContent>
                          </w:sdt>
                          <w:r>
                            <w:rPr>
                              <w:szCs w:val="24"/>
                              <w:lang w:eastAsia="lt-LT"/>
                            </w:rPr>
                            <w:t>. Prašymas atnaujinti administracinio nusižengimo bylą šio kodekso 658 straipsnio 1 dalies 6 punkte nurodytu pagrindu kartu su Jungtinių Tautų Žmogaus teisių komiteto sprendimu arba Europos Žmogaus Teisių Teismo galutiniu sprendimu ir jų vertimais į lietuvių kalbą paduodami Lietuvos Aukščiausiajam Teismui.</w:t>
                          </w:r>
                        </w:p>
                      </w:sdtContent>
                    </w:sdt>
                    <w:sdt>
                      <w:sdtPr>
                        <w:alias w:val="663 str. 2 d."/>
                        <w:tag w:val="part_bd9942bca8424d54b08069aae3bd597e"/>
                        <w:lock w:val="sdtLocked"/>
                        <w:richText/>
                      </w:sdtPr>
                      <w:sdtContent>
                        <w:p>
                          <w:pPr>
                            <w:spacing w:line="360" w:lineRule="auto"/>
                            <w:ind w:firstLine="720"/>
                            <w:jc w:val="both"/>
                            <w:rPr>
                              <w:szCs w:val="24"/>
                              <w:lang w:eastAsia="lt-LT"/>
                            </w:rPr>
                          </w:pPr>
                          <w:sdt>
                            <w:sdtPr>
                              <w:alias w:val="Numeris"/>
                              <w:tag w:val="nr_bd9942bca8424d54b08069aae3bd597e"/>
                              <w:lock w:val="sdtLocked"/>
                              <w:richText/>
                            </w:sdtPr>
                            <w:sdtContent>
                              <w:r>
                                <w:rPr>
                                  <w:szCs w:val="24"/>
                                  <w:lang w:eastAsia="lt-LT"/>
                                </w:rPr>
                                <w:t>2</w:t>
                              </w:r>
                            </w:sdtContent>
                          </w:sdt>
                          <w:r>
                            <w:rPr>
                              <w:szCs w:val="24"/>
                              <w:lang w:eastAsia="lt-LT"/>
                            </w:rPr>
                            <w:t>. Prašymas atnaujinti administracinio nusižengimo bylą šio kodekso 658 straipsnio 1 dalies 7 punkte nurodytu pagrindu paduodamas Lietuvos Aukščiausiajam Teismui.</w:t>
                          </w:r>
                        </w:p>
                      </w:sdtContent>
                    </w:sdt>
                    <w:sdt>
                      <w:sdtPr>
                        <w:alias w:val="663 str. 3 d."/>
                        <w:tag w:val="part_593cf787cce04e2e8bb47d8c6e6007dd"/>
                        <w:lock w:val="sdtLocked"/>
                        <w:richText/>
                      </w:sdtPr>
                      <w:sdtContent>
                        <w:p>
                          <w:pPr>
                            <w:spacing w:line="360" w:lineRule="auto"/>
                            <w:ind w:firstLine="720"/>
                            <w:jc w:val="both"/>
                            <w:rPr>
                              <w:szCs w:val="24"/>
                              <w:lang w:eastAsia="lt-LT"/>
                            </w:rPr>
                          </w:pPr>
                          <w:sdt>
                            <w:sdtPr>
                              <w:alias w:val="Numeris"/>
                              <w:tag w:val="nr_593cf787cce04e2e8bb47d8c6e6007dd"/>
                              <w:lock w:val="sdtLocked"/>
                              <w:richText/>
                            </w:sdtPr>
                            <w:sdtContent>
                              <w:r>
                                <w:rPr>
                                  <w:szCs w:val="24"/>
                                  <w:lang w:eastAsia="lt-LT"/>
                                </w:rPr>
                                <w:t>3</w:t>
                              </w:r>
                            </w:sdtContent>
                          </w:sdt>
                          <w:r>
                            <w:rPr>
                              <w:szCs w:val="24"/>
                              <w:lang w:eastAsia="lt-LT"/>
                            </w:rPr>
                            <w:t xml:space="preserve">. Šio straipsnio 1 ar 2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4 d."/>
                        <w:tag w:val="part_613bfa95e4ef4483bf2d59ef7680c8bf"/>
                        <w:lock w:val="sdtLocked"/>
                        <w:richText/>
                      </w:sdtPr>
                      <w:sdtContent>
                        <w:p>
                          <w:pPr>
                            <w:spacing w:line="360" w:lineRule="auto"/>
                            <w:ind w:firstLine="720"/>
                            <w:jc w:val="both"/>
                            <w:rPr>
                              <w:szCs w:val="24"/>
                            </w:rPr>
                          </w:pPr>
                          <w:sdt>
                            <w:sdtPr>
                              <w:alias w:val="Numeris"/>
                              <w:tag w:val="nr_613bfa95e4ef4483bf2d59ef7680c8bf"/>
                              <w:lock w:val="sdtLocked"/>
                              <w:richText/>
                            </w:sdtPr>
                            <w:sdtContent>
                              <w:r>
                                <w:rPr>
                                  <w:szCs w:val="24"/>
                                  <w:lang w:eastAsia="lt-LT"/>
                                </w:rPr>
                                <w:t>4</w:t>
                              </w:r>
                            </w:sdtContent>
                          </w:sdt>
                          <w:r>
                            <w:rPr>
                              <w:szCs w:val="24"/>
                              <w:lang w:eastAsia="lt-LT"/>
                            </w:rPr>
                            <w:t>. Išnagrinėjęs atnaujintą administracinio nusižengimo bylą, teismas priima vieną iš šio kodekso 662 straipsnio 14 dalyje nurodytų sprendimų.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skyrius"/>
                <w:tag w:val="part_3b16b1c06c79491ca6a9dcc0c06fe0ba"/>
                <w:lock w:val="sdtLocked"/>
                <w:richText/>
              </w:sdtPr>
              <w:sdtContent>
                <w:p>
                  <w:pPr>
                    <w:spacing w:line="360" w:lineRule="auto"/>
                    <w:jc w:val="center"/>
                    <w:rPr>
                      <w:b/>
                      <w:szCs w:val="24"/>
                    </w:rPr>
                  </w:pPr>
                  <w:sdt>
                    <w:sdtPr>
                      <w:alias w:val="Numeris"/>
                      <w:tag w:val="nr_3b16b1c06c79491ca6a9dcc0c06fe0ba"/>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3b16b1c06c79491ca6a9dcc0c06fe0ba"/>
                      <w:lock w:val="sdtLocked"/>
                      <w:richText/>
                    </w:sdtPr>
                    <w:sdtContent>
                      <w:r>
                        <w:rPr>
                          <w:b/>
                          <w:szCs w:val="24"/>
                        </w:rPr>
                        <w:t>TURTINĖS ŽALOS IR TEISMO IŠLAIDŲ ATLYGINIMAS</w:t>
                      </w:r>
                    </w:sdtContent>
                  </w:sdt>
                </w:p>
                <w:p>
                  <w:pPr>
                    <w:spacing w:line="360" w:lineRule="auto"/>
                    <w:ind w:firstLine="720"/>
                    <w:jc w:val="both"/>
                    <w:rPr>
                      <w:b/>
                      <w:szCs w:val="24"/>
                    </w:rPr>
                  </w:pPr>
                </w:p>
                <w:sdt>
                  <w:sdtPr>
                    <w:alias w:val="664 str."/>
                    <w:tag w:val="part_6339e0f7ba9b4f4b9a54fc4da01e18e6"/>
                    <w:lock w:val="sdtLocked"/>
                    <w:richText/>
                  </w:sdtPr>
                  <w:sdtContent>
                    <w:p>
                      <w:pPr>
                        <w:spacing w:line="360" w:lineRule="auto"/>
                        <w:ind w:firstLine="720"/>
                        <w:jc w:val="both"/>
                        <w:rPr>
                          <w:b/>
                          <w:szCs w:val="24"/>
                        </w:rPr>
                      </w:pPr>
                      <w:sdt>
                        <w:sdtPr>
                          <w:alias w:val="Numeris"/>
                          <w:tag w:val="nr_6339e0f7ba9b4f4b9a54fc4da01e18e6"/>
                          <w:lock w:val="sdtLocked"/>
                          <w:richText/>
                        </w:sdtPr>
                        <w:sdtContent>
                          <w:r>
                            <w:rPr>
                              <w:b/>
                              <w:szCs w:val="24"/>
                            </w:rPr>
                            <w:t>664</w:t>
                          </w:r>
                        </w:sdtContent>
                      </w:sdt>
                      <w:r>
                        <w:rPr>
                          <w:b/>
                          <w:szCs w:val="24"/>
                        </w:rPr>
                        <w:t xml:space="preserve"> straipsnis. </w:t>
                      </w:r>
                      <w:sdt>
                        <w:sdtPr>
                          <w:alias w:val="Pavadinimas"/>
                          <w:tag w:val="title_6339e0f7ba9b4f4b9a54fc4da01e18e6"/>
                          <w:lock w:val="sdtLocked"/>
                          <w:richText/>
                        </w:sdtPr>
                        <w:sdtContent>
                          <w:r>
                            <w:rPr>
                              <w:b/>
                              <w:szCs w:val="24"/>
                            </w:rPr>
                            <w:t>Turtinės žalos atlyginimas</w:t>
                          </w:r>
                        </w:sdtContent>
                      </w:sdt>
                    </w:p>
                    <w:sdt>
                      <w:sdtPr>
                        <w:alias w:val="664 str. 1 d."/>
                        <w:tag w:val="part_0f36a8d368e346cc9c6ff2a16ae1a7fa"/>
                        <w:lock w:val="sdtLocked"/>
                        <w:richText/>
                      </w:sdtPr>
                      <w:sdtContent>
                        <w:p>
                          <w:pPr>
                            <w:spacing w:line="360" w:lineRule="auto"/>
                            <w:ind w:firstLine="720"/>
                            <w:jc w:val="both"/>
                            <w:rPr>
                              <w:szCs w:val="24"/>
                            </w:rPr>
                          </w:pPr>
                          <w:sdt>
                            <w:sdtPr>
                              <w:alias w:val="Numeris"/>
                              <w:tag w:val="nr_0f36a8d368e346cc9c6ff2a16ae1a7fa"/>
                              <w:lock w:val="sdtLocked"/>
                              <w:richText/>
                            </w:sdtPr>
                            <w:sdtContent>
                              <w:r>
                                <w:rPr>
                                  <w:szCs w:val="24"/>
                                </w:rPr>
                                <w:t>1</w:t>
                              </w:r>
                            </w:sdtContent>
                          </w:sdt>
                          <w:r>
                            <w:rPr>
                              <w:szCs w:val="24"/>
                            </w:rPr>
                            <w:t>. Administraciniu nusižengimu padarytą turtinę žalą administracinį nusižengimą padaręs asmuo gali atlyginti savo noru. Tokiu atveju padarytos turtinės žalos dydis nustatomas nukentėjusiojo ir administracinį nusižengimą padariusio asmens rašytiniu susitarimu, kuriame nukentėjusysis patvirtina žalos atlyginimo faktą.</w:t>
                          </w:r>
                        </w:p>
                      </w:sdtContent>
                    </w:sdt>
                    <w:sdt>
                      <w:sdtPr>
                        <w:alias w:val="664 str. 2 d."/>
                        <w:tag w:val="part_d9a5b3eb6a454a1ab06f8beabd51f7e7"/>
                        <w:lock w:val="sdtLocked"/>
                        <w:richText/>
                      </w:sdtPr>
                      <w:sdtContent>
                        <w:p>
                          <w:pPr>
                            <w:spacing w:line="360" w:lineRule="auto"/>
                            <w:ind w:firstLine="720"/>
                            <w:jc w:val="both"/>
                            <w:rPr>
                              <w:szCs w:val="24"/>
                            </w:rPr>
                          </w:pPr>
                          <w:sdt>
                            <w:sdtPr>
                              <w:alias w:val="Numeris"/>
                              <w:tag w:val="nr_d9a5b3eb6a454a1ab06f8beabd51f7e7"/>
                              <w:lock w:val="sdtLocked"/>
                              <w:richText/>
                            </w:sdtPr>
                            <w:sdtContent>
                              <w:r>
                                <w:rPr>
                                  <w:szCs w:val="24"/>
                                </w:rPr>
                                <w:t>2</w:t>
                              </w:r>
                            </w:sdtContent>
                          </w:sdt>
                          <w:r>
                            <w:rPr>
                              <w:szCs w:val="24"/>
                            </w:rPr>
                            <w:t xml:space="preserve">.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 </w:t>
                          </w:r>
                        </w:p>
                        <w:p>
                          <w:pPr>
                            <w:spacing w:line="360" w:lineRule="auto"/>
                            <w:ind w:firstLine="720"/>
                            <w:jc w:val="both"/>
                            <w:rPr>
                              <w:szCs w:val="24"/>
                            </w:rPr>
                          </w:pPr>
                        </w:p>
                      </w:sdtContent>
                    </w:sdt>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d6e59d07f2d0469c93e9bb234b7ded6f"/>
                        <w:lock w:val="sdtLocked"/>
                        <w:richText/>
                      </w:sdtPr>
                      <w:sdtContent>
                        <w:p>
                          <w:pPr>
                            <w:suppressAutoHyphens/>
                            <w:spacing w:line="360" w:lineRule="auto"/>
                            <w:ind w:firstLine="720"/>
                            <w:jc w:val="both"/>
                            <w:textAlignment w:val="baseline"/>
                            <w:rPr>
                              <w:szCs w:val="24"/>
                            </w:rPr>
                          </w:pPr>
                          <w:sdt>
                            <w:sdtPr>
                              <w:alias w:val="Numeris"/>
                              <w:tag w:val="nr_d6e59d07f2d0469c93e9bb234b7ded6f"/>
                              <w:lock w:val="sdtLocked"/>
                              <w:richText/>
                            </w:sdtPr>
                            <w:sdtContent>
                              <w:r>
                                <w:rPr>
                                  <w:kern w:val="3"/>
                                  <w:szCs w:val="24"/>
                                  <w:lang w:eastAsia="zh-CN"/>
                                </w:rPr>
                                <w:t>1</w:t>
                              </w:r>
                            </w:sdtContent>
                          </w:sdt>
                          <w:r>
                            <w:rPr>
                              <w:kern w:val="3"/>
                              <w:szCs w:val="24"/>
                              <w:lang w:eastAsia="zh-CN"/>
                            </w:rPr>
                            <w:t xml:space="preserve">.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Teismas ar administracinio nusižengimo bylą ne teismo tvarka nagrinėjanti institucija, </w:t>
                          </w:r>
                          <w:r>
                            <w:rPr>
                              <w:bCs/>
                              <w:kern w:val="3"/>
                              <w:szCs w:val="24"/>
                              <w:lang w:eastAsia="zh-CN"/>
                            </w:rPr>
                            <w:t>priteisdami nukentėjusiajam žalą, nustato žalos atlyginimo terminą.</w:t>
                          </w:r>
                          <w:r>
                            <w:rPr>
                              <w:kern w:val="3"/>
                              <w:szCs w:val="24"/>
                              <w:lang w:eastAsia="zh-CN"/>
                            </w:rPr>
                            <w:t xml:space="preserve"> </w:t>
                          </w:r>
                          <w:r>
                            <w:rPr>
                              <w:bCs/>
                              <w:kern w:val="3"/>
                              <w:szCs w:val="24"/>
                              <w:lang w:eastAsia="zh-CN"/>
                            </w:rPr>
                            <w:t xml:space="preserve">Nustatant šį terminą, būtina atsižvelgti į turtinės žalos dydį ir administracinėn atsakomybėn traukiamo asmens finansinę padėtį. </w:t>
                          </w:r>
                          <w:r>
                            <w:rPr>
                              <w:kern w:val="3"/>
                              <w:szCs w:val="24"/>
                              <w:lang w:eastAsia="zh-CN"/>
                            </w:rPr>
                            <w:t>Administracinio nusižengimo bylą ne teismo tvarka nagrinėjanti institucija gali priteisti tik vieno šimto penkiasdešimt eurų neviršijančios turtinės žalos atlyginimą.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a298738184a24c5586fe534acf03fa2c"/>
                    <w:lock w:val="sdtLocked"/>
                    <w:richText/>
                  </w:sdtPr>
                  <w:sdtContent>
                    <w:p>
                      <w:pPr>
                        <w:spacing w:line="360" w:lineRule="auto"/>
                        <w:ind w:left="2552" w:hanging="1832"/>
                        <w:jc w:val="both"/>
                        <w:rPr>
                          <w:b/>
                          <w:szCs w:val="24"/>
                        </w:rPr>
                      </w:pPr>
                      <w:sdt>
                        <w:sdtPr>
                          <w:alias w:val="Numeris"/>
                          <w:tag w:val="nr_a298738184a24c5586fe534acf03fa2c"/>
                          <w:lock w:val="sdtLocked"/>
                          <w:richText/>
                        </w:sdtPr>
                        <w:sdtContent>
                          <w:r>
                            <w:rPr>
                              <w:b/>
                              <w:szCs w:val="24"/>
                            </w:rPr>
                            <w:t>666</w:t>
                          </w:r>
                        </w:sdtContent>
                      </w:sdt>
                      <w:r>
                        <w:rPr>
                          <w:b/>
                          <w:szCs w:val="24"/>
                        </w:rPr>
                        <w:t xml:space="preserve"> straipsnis. </w:t>
                      </w:r>
                      <w:sdt>
                        <w:sdtPr>
                          <w:alias w:val="Pavadinimas"/>
                          <w:tag w:val="title_a298738184a24c5586fe534acf03fa2c"/>
                          <w:lock w:val="sdtLocked"/>
                          <w:richText/>
                        </w:sdtPr>
                        <w:sdtContent>
                          <w:r>
                            <w:rPr>
                              <w:b/>
                              <w:szCs w:val="24"/>
                            </w:rPr>
                            <w:t>Administracinių nusižengimų bylų nagrinėjimo teisme išlaidų atlyginimas</w:t>
                          </w:r>
                        </w:sdtContent>
                      </w:sdt>
                    </w:p>
                    <w:sdt>
                      <w:sdtPr>
                        <w:alias w:val="666 str. 1 d."/>
                        <w:tag w:val="part_cc47322da82a441bbfcc6f36ff4dc2cf"/>
                        <w:lock w:val="sdtLocked"/>
                        <w:richText/>
                      </w:sdtPr>
                      <w:sdtContent>
                        <w:p>
                          <w:pPr>
                            <w:spacing w:line="360" w:lineRule="auto"/>
                            <w:ind w:firstLine="720"/>
                            <w:jc w:val="both"/>
                            <w:rPr>
                              <w:szCs w:val="24"/>
                            </w:rPr>
                          </w:pPr>
                          <w:r>
                            <w:rPr>
                              <w:szCs w:val="24"/>
                            </w:rPr>
                            <w:t xml:space="preserve">Administracinių nusižengimų bylų nagrinėjimo teisme išlaidoms atlyginti </w:t>
                          </w:r>
                          <w:r>
                            <w:rPr>
                              <w:i/>
                              <w:szCs w:val="24"/>
                            </w:rPr>
                            <w:t>mutatis mutandis</w:t>
                          </w:r>
                          <w:r>
                            <w:rPr>
                              <w:szCs w:val="24"/>
                            </w:rPr>
                            <w:t xml:space="preserve"> taikomos Baudžiamojo proceso kodekso nuostatos. </w:t>
                          </w:r>
                        </w:p>
                        <w:p>
                          <w:pPr>
                            <w:spacing w:line="360" w:lineRule="auto"/>
                            <w:ind w:firstLine="720"/>
                            <w:jc w:val="both"/>
                            <w:rPr>
                              <w:szCs w:val="24"/>
                            </w:rPr>
                          </w:pPr>
                        </w:p>
                      </w:sdtContent>
                    </w:sdt>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7536dbb934ff41c38fd79091f83995ed"/>
                        <w:lock w:val="sdtLocked"/>
                        <w:richText/>
                      </w:sdtPr>
                      <w:sdtContent>
                        <w:p>
                          <w:pPr>
                            <w:spacing w:line="360" w:lineRule="auto"/>
                            <w:ind w:firstLine="720"/>
                            <w:jc w:val="both"/>
                            <w:rPr>
                              <w:szCs w:val="24"/>
                            </w:rPr>
                          </w:pPr>
                          <w:sdt>
                            <w:sdtPr>
                              <w:alias w:val="Numeris"/>
                              <w:tag w:val="nr_7536dbb934ff41c38fd79091f83995ed"/>
                              <w:lock w:val="sdtLocked"/>
                              <w:richText/>
                            </w:sdtPr>
                            <w:sdtContent>
                              <w:r>
                                <w:rPr>
                                  <w:kern w:val="2"/>
                                  <w:szCs w:val="24"/>
                                </w:rPr>
                                <w:t>2</w:t>
                              </w:r>
                            </w:sdtContent>
                          </w:sdt>
                          <w:r>
                            <w:rPr>
                              <w:kern w:val="2"/>
                              <w:szCs w:val="24"/>
                            </w:rPr>
                            <w:t>. Administracinis nurodymas sumokėti baudą</w:t>
                          </w:r>
                          <w:r>
                            <w:rPr>
                              <w:bCs/>
                              <w:kern w:val="2"/>
                              <w:szCs w:val="24"/>
                            </w:rPr>
                            <w:t>, taip pat</w:t>
                          </w:r>
                          <w:r>
                            <w:rPr>
                              <w:kern w:val="2"/>
                              <w:szCs w:val="24"/>
                            </w:rPr>
                            <w:t xml:space="preserve"> </w:t>
                          </w:r>
                          <w:r>
                            <w:rPr>
                              <w:bCs/>
                              <w:kern w:val="2"/>
                              <w:szCs w:val="24"/>
                            </w:rPr>
                            <w:t xml:space="preserve">sutikti su teisės vairuoti transporto priemones atėmimu šio kodekso 33 straipsnio 1 dalies 3 punkte nustatytam terminui </w:t>
                          </w:r>
                          <w:r>
                            <w:rPr>
                              <w:kern w:val="2"/>
                              <w:szCs w:val="24"/>
                            </w:rPr>
                            <w:t>įvykdomas laiku sumokant nurodyto dydžio baudą į administraciniame nurodyme nurodytą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350899d98dfa4bcb9ba85554520e3473"/>
                    <w:lock w:val="sdtLocked"/>
                    <w:richText/>
                  </w:sdtPr>
                  <w:sdtContent>
                    <w:p>
                      <w:pPr>
                        <w:spacing w:line="360" w:lineRule="auto"/>
                        <w:ind w:firstLine="720"/>
                        <w:jc w:val="both"/>
                        <w:rPr>
                          <w:b/>
                          <w:bCs/>
                          <w:szCs w:val="24"/>
                        </w:rPr>
                      </w:pPr>
                      <w:sdt>
                        <w:sdtPr>
                          <w:alias w:val="Numeris"/>
                          <w:tag w:val="nr_350899d98dfa4bcb9ba85554520e3473"/>
                          <w:lock w:val="sdtLocked"/>
                          <w:richText/>
                        </w:sdtPr>
                        <w:sdtContent>
                          <w:r>
                            <w:rPr>
                              <w:b/>
                              <w:bCs/>
                              <w:szCs w:val="24"/>
                            </w:rPr>
                            <w:t>671</w:t>
                          </w:r>
                        </w:sdtContent>
                      </w:sdt>
                      <w:r>
                        <w:rPr>
                          <w:b/>
                          <w:bCs/>
                          <w:szCs w:val="24"/>
                        </w:rPr>
                        <w:t xml:space="preserve"> straipsnis. </w:t>
                      </w:r>
                      <w:sdt>
                        <w:sdtPr>
                          <w:alias w:val="Pavadinimas"/>
                          <w:tag w:val="title_350899d98dfa4bcb9ba85554520e3473"/>
                          <w:lock w:val="sdtLocked"/>
                          <w:richText/>
                        </w:sdtPr>
                        <w:sdtContent>
                          <w:r>
                            <w:rPr>
                              <w:b/>
                              <w:bCs/>
                              <w:szCs w:val="24"/>
                            </w:rPr>
                            <w:t>Nutarimų skirti administracinę nuobaudą vykdymo nutraukimas</w:t>
                          </w:r>
                        </w:sdtContent>
                      </w:sdt>
                    </w:p>
                    <w:sdt>
                      <w:sdtPr>
                        <w:alias w:val="671 str. 1 d."/>
                        <w:tag w:val="part_52bbb8a0f6724606ae4e578c5f688113"/>
                        <w:lock w:val="sdtLocked"/>
                        <w:richText/>
                      </w:sdtPr>
                      <w:sdtContent>
                        <w:p>
                          <w:pPr>
                            <w:spacing w:line="360" w:lineRule="auto"/>
                            <w:ind w:firstLine="720"/>
                            <w:jc w:val="both"/>
                            <w:rPr>
                              <w:szCs w:val="24"/>
                            </w:rPr>
                          </w:pPr>
                          <w:sdt>
                            <w:sdtPr>
                              <w:alias w:val="Numeris"/>
                              <w:tag w:val="nr_52bbb8a0f6724606ae4e578c5f688113"/>
                              <w:lock w:val="sdtLocked"/>
                              <w:richText/>
                            </w:sdtPr>
                            <w:sdtContent>
                              <w:r>
                                <w:rPr>
                                  <w:szCs w:val="24"/>
                                </w:rPr>
                                <w:t>1</w:t>
                              </w:r>
                            </w:sdtContent>
                          </w:sdt>
                          <w:r>
                            <w:rPr>
                              <w:szCs w:val="24"/>
                            </w:rPr>
                            <w:t>. Nutarimą skirti administracinę nuobaudą priėmęs teismas ar institucija (pareigūnas) nutarimo vykdymą nutraukia savo nutarimu šiais atvejais:</w:t>
                          </w:r>
                        </w:p>
                        <w:sdt>
                          <w:sdtPr>
                            <w:alias w:val="671 str. 1 d. 1 p."/>
                            <w:tag w:val="part_0ea48589fb9f4f4ca4df892bf1b3cce5"/>
                            <w:lock w:val="sdtLocked"/>
                            <w:richText/>
                          </w:sdtPr>
                          <w:sdtContent>
                            <w:p>
                              <w:pPr>
                                <w:spacing w:line="360" w:lineRule="auto"/>
                                <w:ind w:firstLine="720"/>
                                <w:jc w:val="both"/>
                                <w:rPr>
                                  <w:szCs w:val="24"/>
                                </w:rPr>
                              </w:pPr>
                              <w:sdt>
                                <w:sdtPr>
                                  <w:alias w:val="Numeris"/>
                                  <w:tag w:val="nr_0ea48589fb9f4f4ca4df892bf1b3cce5"/>
                                  <w:lock w:val="sdtLocked"/>
                                  <w:richText/>
                                </w:sdtPr>
                                <w:sdtContent>
                                  <w:r>
                                    <w:rPr>
                                      <w:szCs w:val="24"/>
                                    </w:rPr>
                                    <w:t>1</w:t>
                                  </w:r>
                                </w:sdtContent>
                              </w:sdt>
                              <w:r>
                                <w:rPr>
                                  <w:szCs w:val="24"/>
                                </w:rPr>
                                <w:t>) kai paaiškėja, kad priešingą teisei veiką padarė nepakaltinamas asmuo;</w:t>
                              </w:r>
                            </w:p>
                          </w:sdtContent>
                        </w:sdt>
                        <w:sdt>
                          <w:sdtPr>
                            <w:alias w:val="671 str. 1 d. 2 p."/>
                            <w:tag w:val="part_55340dbe0a35465d809aca725b5e6779"/>
                            <w:lock w:val="sdtLocked"/>
                            <w:richText/>
                          </w:sdtPr>
                          <w:sdtContent>
                            <w:p>
                              <w:pPr>
                                <w:spacing w:line="360" w:lineRule="auto"/>
                                <w:ind w:firstLine="720"/>
                                <w:jc w:val="both"/>
                                <w:rPr>
                                  <w:szCs w:val="24"/>
                                </w:rPr>
                              </w:pPr>
                              <w:sdt>
                                <w:sdtPr>
                                  <w:alias w:val="Numeris"/>
                                  <w:tag w:val="nr_55340dbe0a35465d809aca725b5e6779"/>
                                  <w:lock w:val="sdtLocked"/>
                                  <w:richText/>
                                </w:sdtPr>
                                <w:sdtContent>
                                  <w:r>
                                    <w:rPr>
                                      <w:szCs w:val="24"/>
                                    </w:rPr>
                                    <w:t>2</w:t>
                                  </w:r>
                                </w:sdtContent>
                              </w:sdt>
                              <w:r>
                                <w:rPr>
                                  <w:szCs w:val="24"/>
                                </w:rPr>
                                <w:t>) kai panaikinamas administracinę atsakomybę nustatantis aktas;</w:t>
                              </w:r>
                            </w:p>
                          </w:sdtContent>
                        </w:sdt>
                        <w:sdt>
                          <w:sdtPr>
                            <w:alias w:val="671 str. 1 d. 3 p."/>
                            <w:tag w:val="part_dd9d380b3ad84a68bcaa98d07fe3bcb8"/>
                            <w:lock w:val="sdtLocked"/>
                            <w:richText/>
                          </w:sdtPr>
                          <w:sdtContent>
                            <w:p>
                              <w:pPr>
                                <w:spacing w:line="360" w:lineRule="auto"/>
                                <w:ind w:firstLine="720"/>
                                <w:jc w:val="both"/>
                                <w:rPr>
                                  <w:szCs w:val="24"/>
                                </w:rPr>
                              </w:pPr>
                              <w:sdt>
                                <w:sdtPr>
                                  <w:alias w:val="Numeris"/>
                                  <w:tag w:val="nr_dd9d380b3ad84a68bcaa98d07fe3bcb8"/>
                                  <w:lock w:val="sdtLocked"/>
                                  <w:richText/>
                                </w:sdtPr>
                                <w:sdtContent>
                                  <w:r>
                                    <w:rPr>
                                      <w:szCs w:val="24"/>
                                    </w:rPr>
                                    <w:t>3</w:t>
                                  </w:r>
                                </w:sdtContent>
                              </w:sdt>
                              <w:r>
                                <w:rPr>
                                  <w:szCs w:val="24"/>
                                </w:rPr>
                                <w:t>) kai miršta asmuo, dėl kurio priimtas nutarimas.</w:t>
                              </w:r>
                            </w:p>
                          </w:sdtContent>
                        </w:sdt>
                      </w:sdtContent>
                    </w:sdt>
                    <w:sdt>
                      <w:sdtPr>
                        <w:alias w:val="671 str. 2 d."/>
                        <w:tag w:val="part_776512ed656741ffb241b76fc168ff66"/>
                        <w:lock w:val="sdtLocked"/>
                        <w:richText/>
                      </w:sdtPr>
                      <w:sdtContent>
                        <w:p>
                          <w:pPr>
                            <w:spacing w:line="360" w:lineRule="auto"/>
                            <w:ind w:firstLine="720"/>
                            <w:jc w:val="both"/>
                            <w:rPr>
                              <w:szCs w:val="24"/>
                            </w:rPr>
                          </w:pPr>
                          <w:sdt>
                            <w:sdtPr>
                              <w:alias w:val="Numeris"/>
                              <w:tag w:val="nr_776512ed656741ffb241b76fc168ff66"/>
                              <w:lock w:val="sdtLocked"/>
                              <w:richText/>
                            </w:sdtPr>
                            <w:sdtContent>
                              <w:r>
                                <w:rPr>
                                  <w:szCs w:val="24"/>
                                </w:rPr>
                                <w:t>2</w:t>
                              </w:r>
                            </w:sdtContent>
                          </w:sdt>
                          <w:r>
                            <w:rPr>
                              <w:szCs w:val="24"/>
                            </w:rPr>
                            <w:t>. Nutrauktas vykdymo procesas gali būti pradėtas iš naujo tik tuo atveju, kai paaiškėja, kad šio straipsnio 1 dalyje nurodytos aplinkybės buvimas buvo konstatuotas klaidingai.</w:t>
                          </w:r>
                        </w:p>
                      </w:sdtContent>
                    </w:sdt>
                    <w:sdt>
                      <w:sdtPr>
                        <w:alias w:val="671 str. 3 d."/>
                        <w:tag w:val="part_fc772106213d4c8c9e34cd5492b42161"/>
                        <w:lock w:val="sdtLocked"/>
                        <w:richText/>
                      </w:sdtPr>
                      <w:sdtContent>
                        <w:p>
                          <w:pPr>
                            <w:spacing w:line="360" w:lineRule="auto"/>
                            <w:ind w:firstLine="720"/>
                            <w:jc w:val="both"/>
                            <w:rPr>
                              <w:szCs w:val="24"/>
                            </w:rPr>
                          </w:pPr>
                          <w:sdt>
                            <w:sdtPr>
                              <w:alias w:val="Numeris"/>
                              <w:tag w:val="nr_fc772106213d4c8c9e34cd5492b42161"/>
                              <w:lock w:val="sdtLocked"/>
                              <w:richText/>
                            </w:sdtPr>
                            <w:sdtContent>
                              <w:r>
                                <w:rPr>
                                  <w:szCs w:val="24"/>
                                </w:rPr>
                                <w:t>3</w:t>
                              </w:r>
                            </w:sdtContent>
                          </w:sdt>
                          <w:r>
                            <w:rPr>
                              <w:szCs w:val="24"/>
                            </w:rPr>
                            <w:t>. Šio straipsnio 1 dalies 2, 3 punktuose nurodytais atvejais administracinės nuobaudos vykdymas, kai vykdomieji veiksmai buvo pradėti, nutraukiamas toje dalyje, kuri yra likusi neįvykdyta.</w:t>
                          </w:r>
                        </w:p>
                        <w:p>
                          <w:pPr>
                            <w:spacing w:line="360" w:lineRule="auto"/>
                            <w:ind w:firstLine="720"/>
                            <w:jc w:val="both"/>
                            <w:rPr>
                              <w:szCs w:val="24"/>
                            </w:rPr>
                          </w:pPr>
                        </w:p>
                      </w:sdtContent>
                    </w:sdt>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4ae49c5f709046e7b2dbb3be58ae220e"/>
                        <w:lock w:val="sdtLocked"/>
                        <w:richText/>
                      </w:sdtPr>
                      <w:sdtContent>
                        <w:p>
                          <w:pPr>
                            <w:spacing w:line="360" w:lineRule="auto"/>
                            <w:ind w:firstLine="720"/>
                            <w:jc w:val="both"/>
                            <w:rPr>
                              <w:szCs w:val="24"/>
                            </w:rPr>
                          </w:pPr>
                          <w:sdt>
                            <w:sdtPr>
                              <w:alias w:val="Numeris"/>
                              <w:tag w:val="nr_4ae49c5f709046e7b2dbb3be58ae220e"/>
                              <w:lock w:val="sdtLocked"/>
                              <w:richText/>
                            </w:sdtPr>
                            <w:sdtContent>
                              <w:r>
                                <w:rPr>
                                  <w:szCs w:val="24"/>
                                </w:rPr>
                                <w:t>1</w:t>
                              </w:r>
                            </w:sdtContent>
                          </w:sdt>
                          <w:r>
                            <w:rPr>
                              <w:szCs w:val="24"/>
                            </w:rPr>
                            <w:t>. Nutarimo skirti administracinę nuobaudą vykdymo kontrolę atlieka ir su šio nutarimo vykdymu susijusius klausimus sprendžia nutarimą ne teismo tvarka priėmusi institucija (pareigūnas), o tais atvejais, kai nutarimą priėmė teismas, – institucija, kurios pareigūnas atliko administracinio nusižengimo tyrimą.</w:t>
                          </w:r>
                        </w:p>
                      </w:sdtContent>
                    </w:sdt>
                    <w:sdt>
                      <w:sdtPr>
                        <w:alias w:val="673 str. 2 d."/>
                        <w:tag w:val="part_edd0c0d1b32f43f2816fd2d463169755"/>
                        <w:lock w:val="sdtLocked"/>
                        <w:richText/>
                      </w:sdtPr>
                      <w:sdtContent>
                        <w:p>
                          <w:pPr>
                            <w:spacing w:line="360" w:lineRule="auto"/>
                            <w:ind w:firstLine="720"/>
                            <w:jc w:val="both"/>
                            <w:rPr>
                              <w:bCs/>
                              <w:color w:val="000000"/>
                              <w:szCs w:val="24"/>
                            </w:rPr>
                          </w:pPr>
                          <w:sdt>
                            <w:sdtPr>
                              <w:alias w:val="Numeris"/>
                              <w:tag w:val="nr_edd0c0d1b32f43f2816fd2d463169755"/>
                              <w:lock w:val="sdtLocked"/>
                              <w:richText/>
                            </w:sdtPr>
                            <w:sdtContent>
                              <w:r>
                                <w:rPr>
                                  <w:bCs/>
                                  <w:color w:val="000000"/>
                                  <w:szCs w:val="24"/>
                                </w:rPr>
                                <w:t>2</w:t>
                              </w:r>
                            </w:sdtContent>
                          </w:sdt>
                          <w:r>
                            <w:rPr>
                              <w:bCs/>
                              <w:color w:val="000000"/>
                              <w:szCs w:val="24"/>
                            </w:rPr>
                            <w:t>. Nutarimo skirti baudą vykdymo, išskyrus kiek tai susiję su šio kodekso 671 straipsnyje ir 675 straipsnio 4 dalyje</w:t>
                          </w:r>
                          <w:r>
                            <w:rPr>
                              <w:b/>
                              <w:bCs/>
                              <w:color w:val="000000"/>
                              <w:szCs w:val="24"/>
                            </w:rPr>
                            <w:t xml:space="preserve"> </w:t>
                          </w:r>
                          <w:r>
                            <w:rPr>
                              <w:bCs/>
                              <w:color w:val="000000"/>
                              <w:szCs w:val="24"/>
                            </w:rPr>
                            <w:t>nurodytais veiksmais, kontrolė pavedama Valstybinei mokesčių inspekcijai. Su nutarimo skirti baudą vykdymu susijusius klausimus, išskyrus numatytuosius šio kodekso 671 straipsnyje ir 675 straipsnio 4 dalyje, sprendžia Valstybinė mokesčių inspekcija.</w:t>
                          </w:r>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188a0c4627a84942adffdc7277c01226"/>
                        <w:lock w:val="sdtLocked"/>
                        <w:richText/>
                      </w:sdtPr>
                      <w:sdtContent>
                        <w:p>
                          <w:pPr>
                            <w:spacing w:line="360" w:lineRule="auto"/>
                            <w:ind w:firstLine="720"/>
                            <w:jc w:val="both"/>
                            <w:rPr>
                              <w:bCs/>
                              <w:szCs w:val="24"/>
                            </w:rPr>
                          </w:pPr>
                          <w:sdt>
                            <w:sdtPr>
                              <w:alias w:val="Numeris"/>
                              <w:tag w:val="nr_188a0c4627a84942adffdc7277c01226"/>
                              <w:lock w:val="sdtLocked"/>
                              <w:richText/>
                            </w:sdtPr>
                            <w:sdtContent>
                              <w:r>
                                <w:rPr>
                                  <w:bCs/>
                                  <w:szCs w:val="24"/>
                                </w:rPr>
                                <w:t>3</w:t>
                              </w:r>
                            </w:sdtContent>
                          </w:sdt>
                          <w:r>
                            <w:rPr>
                              <w:bCs/>
                              <w:szCs w:val="24"/>
                            </w:rPr>
                            <w:t xml:space="preserve">.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w:t>
                          </w:r>
                          <w:r>
                            <w:rPr>
                              <w:szCs w:val="24"/>
                            </w:rPr>
                            <w:t>Mokesčių administravimo įstatyme</w:t>
                          </w:r>
                          <w:r>
                            <w:rPr>
                              <w:bCs/>
                              <w:szCs w:val="24"/>
                            </w:rPr>
                            <w:t xml:space="preserve"> nustatyta tvarka. Nesumokėtos baudos ar jos dalies mokėjimas dalimis negali būti išdėstomas asmeniui, kuris vengė atlikti to paties administracinio nusižengimo teisenoje jam paskirtus viešuosius darbus.</w:t>
                          </w:r>
                        </w:p>
                      </w:sdtContent>
                    </w:sdt>
                    <w:sdt>
                      <w:sdtPr>
                        <w:alias w:val="675 str. 4 d."/>
                        <w:tag w:val="part_16f5653d774f41ceac45c0e740f37019"/>
                        <w:lock w:val="sdtLocked"/>
                        <w:richText/>
                      </w:sdtPr>
                      <w:sdtContent>
                        <w:p>
                          <w:pPr>
                            <w:spacing w:line="360" w:lineRule="auto"/>
                            <w:ind w:firstLine="720"/>
                            <w:jc w:val="both"/>
                            <w:rPr>
                              <w:bCs/>
                              <w:szCs w:val="24"/>
                            </w:rPr>
                          </w:pPr>
                          <w:sdt>
                            <w:sdtPr>
                              <w:alias w:val="Numeris"/>
                              <w:tag w:val="nr_16f5653d774f41ceac45c0e740f37019"/>
                              <w:lock w:val="sdtLocked"/>
                              <w:richText/>
                            </w:sdtPr>
                            <w:sdtContent>
                              <w:r>
                                <w:rPr>
                                  <w:bCs/>
                                  <w:szCs w:val="24"/>
                                </w:rPr>
                                <w:t>4</w:t>
                              </w:r>
                            </w:sdtContent>
                          </w:sdt>
                          <w:r>
                            <w:rPr>
                              <w:bCs/>
                              <w:szCs w:val="24"/>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ar sutikimu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240" w:lineRule="atLeast"/>
                            <w:ind w:firstLine="720"/>
                            <w:jc w:val="both"/>
                            <w:rPr>
                              <w:bCs/>
                              <w:szCs w:val="24"/>
                            </w:rPr>
                          </w:pPr>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c804b435039446aea704fd71d33b238a"/>
                        <w:lock w:val="sdtLocked"/>
                        <w:richText/>
                      </w:sdtPr>
                      <w:sdtContent>
                        <w:p>
                          <w:pPr>
                            <w:spacing w:line="360" w:lineRule="auto"/>
                            <w:ind w:firstLine="720"/>
                            <w:jc w:val="both"/>
                            <w:rPr>
                              <w:bCs/>
                              <w:szCs w:val="24"/>
                            </w:rPr>
                          </w:pPr>
                          <w:sdt>
                            <w:sdtPr>
                              <w:alias w:val="Numeris"/>
                              <w:tag w:val="nr_c804b435039446aea704fd71d33b238a"/>
                              <w:lock w:val="sdtLocked"/>
                              <w:richText/>
                            </w:sdtPr>
                            <w:sdtContent>
                              <w:r>
                                <w:rPr>
                                  <w:szCs w:val="24"/>
                                </w:rPr>
                                <w:t>3</w:t>
                              </w:r>
                            </w:sdtContent>
                          </w:sdt>
                          <w:r>
                            <w:rPr>
                              <w:szCs w:val="24"/>
                            </w:rPr>
                            <w:t xml:space="preserve">. </w:t>
                          </w:r>
                          <w:r>
                            <w:rPr>
                              <w:bCs/>
                              <w:szCs w:val="24"/>
                            </w:rPr>
                            <w:t>Jeigu vykdant priverstinį išieškojimą per vienus metus nuo nutarimo skirti baudą pateikimo antstoliui nerandama asmens turto ir (ar) lėšų, iš kurių gali būti priverstinai išieškota bauda, antstolis mokesčių administratoriaus sprendimą dėl priverstinio baudos išieškojimo su žyma, kad išieškojimas negalimas, grąžina mokesčių administratoriui.</w:t>
                          </w:r>
                        </w:p>
                      </w:sdtContent>
                    </w:sdt>
                    <w:sdt>
                      <w:sdtPr>
                        <w:alias w:val="676 str. 4 d."/>
                        <w:tag w:val="part_1f49811959954104832d52dc02a9f2c9"/>
                        <w:lock w:val="sdtLocked"/>
                        <w:richText/>
                      </w:sdtPr>
                      <w:sdtContent>
                        <w:p>
                          <w:pPr>
                            <w:spacing w:line="360" w:lineRule="auto"/>
                            <w:ind w:firstLine="720"/>
                            <w:jc w:val="both"/>
                            <w:rPr>
                              <w:szCs w:val="24"/>
                            </w:rPr>
                          </w:pPr>
                          <w:sdt>
                            <w:sdtPr>
                              <w:alias w:val="Numeris"/>
                              <w:tag w:val="nr_1f49811959954104832d52dc02a9f2c9"/>
                              <w:lock w:val="sdtLocked"/>
                              <w:richText/>
                            </w:sdtPr>
                            <w:sdtContent>
                              <w:r>
                                <w:rPr>
                                  <w:szCs w:val="24"/>
                                </w:rPr>
                                <w:t>4</w:t>
                              </w:r>
                            </w:sdtContent>
                          </w:sdt>
                          <w:r>
                            <w:rPr>
                              <w:szCs w:val="24"/>
                            </w:rPr>
                            <w:t xml:space="preserve">. Šio straipsnio 3 dalyje nurodytu atveju Valstybinė mokesčių inspekcija apie tai praneša šio kodekso </w:t>
                          </w:r>
                          <w:r>
                            <w:rPr>
                              <w:bCs/>
                              <w:szCs w:val="24"/>
                            </w:rPr>
                            <w:t>673</w:t>
                          </w:r>
                          <w:r>
                            <w:rPr>
                              <w:szCs w:val="24"/>
                            </w:rPr>
                            <w:t xml:space="preserve"> straipsnio 1 dalyje nurodytai institucijai. Šio kodekso </w:t>
                          </w:r>
                          <w:r>
                            <w:rPr>
                              <w:bCs/>
                              <w:szCs w:val="24"/>
                            </w:rPr>
                            <w:t>673</w:t>
                          </w:r>
                          <w:r>
                            <w:rPr>
                              <w:b/>
                              <w:bCs/>
                              <w:szCs w:val="24"/>
                            </w:rPr>
                            <w:t xml:space="preserve"> </w:t>
                          </w:r>
                          <w:r>
                            <w:rPr>
                              <w:szCs w:val="24"/>
                            </w:rPr>
                            <w:t>straipsnio 1 dalyje nurodytos institucijos teikimu teismas savo nutarimu, o kai administracinio nusižengimo byla išnagrinėta ne teismo tvarka, – pati</w:t>
                          </w:r>
                          <w:r>
                            <w:rPr>
                              <w:b/>
                              <w:szCs w:val="24"/>
                            </w:rPr>
                            <w:t xml:space="preserve"> </w:t>
                          </w:r>
                          <w:r>
                            <w:rPr>
                              <w:szCs w:val="24"/>
                            </w:rPr>
                            <w:t xml:space="preserve">nutarimą skirti baudą priėmusi institucija (pareigūnas) savo nutarimu ir pažeidėjo sutikimu gali baudą pakeisti viešaisiais darbais. </w:t>
                          </w:r>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fd3e1d13ba874fa08ead4f8ad94a9555"/>
                    <w:lock w:val="sdtLocked"/>
                    <w:richText/>
                  </w:sdtPr>
                  <w:sdtContent>
                    <w:p>
                      <w:pPr>
                        <w:spacing w:line="360" w:lineRule="auto"/>
                        <w:ind w:firstLine="720"/>
                        <w:jc w:val="both"/>
                        <w:rPr>
                          <w:b/>
                          <w:bCs/>
                          <w:szCs w:val="24"/>
                        </w:rPr>
                      </w:pPr>
                      <w:sdt>
                        <w:sdtPr>
                          <w:alias w:val="Numeris"/>
                          <w:tag w:val="nr_fd3e1d13ba874fa08ead4f8ad94a9555"/>
                          <w:lock w:val="sdtLocked"/>
                          <w:richText/>
                        </w:sdtPr>
                        <w:sdtContent>
                          <w:r>
                            <w:rPr>
                              <w:b/>
                              <w:bCs/>
                              <w:szCs w:val="24"/>
                            </w:rPr>
                            <w:t>677</w:t>
                          </w:r>
                        </w:sdtContent>
                      </w:sdt>
                      <w:r>
                        <w:rPr>
                          <w:b/>
                          <w:bCs/>
                          <w:szCs w:val="24"/>
                        </w:rPr>
                        <w:t xml:space="preserve"> straipsnis. </w:t>
                      </w:r>
                      <w:sdt>
                        <w:sdtPr>
                          <w:alias w:val="Pavadinimas"/>
                          <w:tag w:val="title_fd3e1d13ba874fa08ead4f8ad94a9555"/>
                          <w:lock w:val="sdtLocked"/>
                          <w:richText/>
                        </w:sdtPr>
                        <w:sdtContent>
                          <w:r>
                            <w:rPr>
                              <w:b/>
                              <w:bCs/>
                              <w:szCs w:val="24"/>
                            </w:rPr>
                            <w:t>Nutarimų skirti baudą priverstinio vykdymo proceso pabaiga</w:t>
                          </w:r>
                        </w:sdtContent>
                      </w:sdt>
                    </w:p>
                    <w:sdt>
                      <w:sdtPr>
                        <w:alias w:val="677 str. 1 d."/>
                        <w:tag w:val="part_a1df3c9693564d4daefd6a809809d20a"/>
                        <w:lock w:val="sdtLocked"/>
                        <w:richText/>
                      </w:sdtPr>
                      <w:sdtContent>
                        <w:p>
                          <w:pPr>
                            <w:spacing w:line="360" w:lineRule="auto"/>
                            <w:ind w:firstLine="720"/>
                            <w:jc w:val="both"/>
                            <w:rPr>
                              <w:szCs w:val="24"/>
                            </w:rPr>
                          </w:pPr>
                          <w:r>
                            <w:rPr>
                              <w:szCs w:val="24"/>
                            </w:rPr>
                            <w:t>Nutarimas skirti baudą, pagal kurį išieškota visa bauda, su žyma apie įvykdymą per septynias darbo dienas grąžinamas institucijai, kurios pareigūnas šį nutarimą priėmė.</w:t>
                          </w:r>
                        </w:p>
                        <w:p>
                          <w:pPr>
                            <w:spacing w:line="360" w:lineRule="auto"/>
                            <w:ind w:firstLine="720"/>
                            <w:jc w:val="both"/>
                            <w:rPr>
                              <w:szCs w:val="24"/>
                            </w:rPr>
                          </w:pPr>
                        </w:p>
                      </w:sdtContent>
                    </w:sdt>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ac8b3f3f55fe4da8991b23238107dc60"/>
                        <w:lock w:val="sdtLocked"/>
                        <w:richText/>
                      </w:sdtPr>
                      <w:sdtContent>
                        <w:p>
                          <w:pPr>
                            <w:spacing w:line="360" w:lineRule="auto"/>
                            <w:ind w:firstLine="720"/>
                            <w:jc w:val="both"/>
                            <w:rPr>
                              <w:szCs w:val="24"/>
                            </w:rPr>
                          </w:pPr>
                          <w:sdt>
                            <w:sdtPr>
                              <w:alias w:val="Numeris"/>
                              <w:tag w:val="nr_ac8b3f3f55fe4da8991b23238107dc60"/>
                              <w:lock w:val="sdtLocked"/>
                              <w:richText/>
                            </w:sdtPr>
                            <w:sdtContent>
                              <w:r>
                                <w:rPr>
                                  <w:szCs w:val="24"/>
                                </w:rPr>
                                <w:t>1</w:t>
                              </w:r>
                            </w:sdtContent>
                          </w:sdt>
                          <w:r>
                            <w:rPr>
                              <w:szCs w:val="24"/>
                            </w:rPr>
                            <w:t>. Nutarimai dėl baudos pakeitimo viešaisiais darbais išsiunčiami vykdyti ne vėliau kaip kitą darbo dieną po jų priėmimo. Nutarimus dėl baudos pakeitimo viešaisiais darbais vykdo policija ir savivaldybės vidaus reikalų ministro nustatyta tvarka.</w:t>
                          </w:r>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e87afaeae0604670945620fc37b236a9"/>
                    <w:lock w:val="sdtLocked"/>
                    <w:richText/>
                  </w:sdtPr>
                  <w:sdtContent>
                    <w:p>
                      <w:pPr>
                        <w:spacing w:line="360" w:lineRule="auto"/>
                        <w:ind w:left="2694" w:hanging="1974"/>
                        <w:jc w:val="both"/>
                        <w:rPr>
                          <w:b/>
                          <w:color w:val="000000"/>
                        </w:rPr>
                      </w:pPr>
                      <w:sdt>
                        <w:sdtPr>
                          <w:alias w:val="Numeris"/>
                          <w:tag w:val="nr_e87afaeae0604670945620fc37b236a9"/>
                          <w:lock w:val="sdtLocked"/>
                          <w:richText/>
                        </w:sdtPr>
                        <w:sdtContent>
                          <w:r>
                            <w:rPr>
                              <w:b/>
                              <w:bCs/>
                              <w:color w:val="000000"/>
                            </w:rPr>
                            <w:t>681</w:t>
                          </w:r>
                        </w:sdtContent>
                      </w:sdt>
                      <w:r>
                        <w:rPr>
                          <w:b/>
                          <w:bCs/>
                          <w:color w:val="000000"/>
                        </w:rPr>
                        <w:t xml:space="preserve"> straipsnis. </w:t>
                      </w:r>
                      <w:sdt>
                        <w:sdtPr>
                          <w:alias w:val="Pavadinimas"/>
                          <w:tag w:val="title_e87afaeae0604670945620fc37b236a9"/>
                          <w:lock w:val="sdtLocked"/>
                          <w:richText/>
                        </w:sdtPr>
                        <w:sdtContent>
                          <w:r>
                            <w:rPr>
                              <w:b/>
                              <w:bCs/>
                              <w:color w:val="000000"/>
                            </w:rPr>
                            <w:t>Administracinio poveikio priemonės – asmeniui suteiktos specialiosios teisės atėmimo vykdymas</w:t>
                          </w:r>
                        </w:sdtContent>
                      </w:sdt>
                    </w:p>
                    <w:sdt>
                      <w:sdtPr>
                        <w:alias w:val="681 str. 1 d."/>
                        <w:tag w:val="part_d596d8b2b474492992241f0abe799378"/>
                        <w:lock w:val="sdtLocked"/>
                        <w:richText/>
                      </w:sdtPr>
                      <w:sdtContent>
                        <w:p>
                          <w:pPr>
                            <w:spacing w:line="360" w:lineRule="auto"/>
                            <w:ind w:firstLine="720"/>
                            <w:jc w:val="both"/>
                            <w:rPr>
                              <w:szCs w:val="24"/>
                            </w:rPr>
                          </w:pPr>
                          <w:r>
                            <w:rPr>
                              <w:color w:val="000000"/>
                            </w:rPr>
                            <w:t>Asmeniui suteiktos specialiosios teisės (teisės vairuoti transporto priemones,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82 str."/>
                    <w:tag w:val="part_c1baffbfab034786a83901eea3b88dfa"/>
                    <w:lock w:val="sdtLocked"/>
                    <w:richText/>
                  </w:sdtPr>
                  <w:sdtContent>
                    <w:p>
                      <w:pPr>
                        <w:spacing w:line="360" w:lineRule="auto"/>
                        <w:ind w:firstLine="720"/>
                        <w:jc w:val="both"/>
                        <w:rPr>
                          <w:kern w:val="2"/>
                          <w:szCs w:val="24"/>
                        </w:rPr>
                      </w:pPr>
                      <w:sdt>
                        <w:sdtPr>
                          <w:alias w:val="Numeris"/>
                          <w:tag w:val="nr_c1baffbfab034786a83901eea3b88dfa"/>
                          <w:lock w:val="sdtLocked"/>
                          <w:richText/>
                        </w:sdtPr>
                        <w:sdtContent>
                          <w:r>
                            <w:rPr>
                              <w:b/>
                              <w:bCs/>
                              <w:color w:val="000000"/>
                              <w:kern w:val="2"/>
                              <w:szCs w:val="24"/>
                            </w:rPr>
                            <w:t>682</w:t>
                          </w:r>
                        </w:sdtContent>
                      </w:sdt>
                      <w:r>
                        <w:rPr>
                          <w:b/>
                          <w:bCs/>
                          <w:color w:val="000000"/>
                          <w:kern w:val="2"/>
                          <w:szCs w:val="24"/>
                        </w:rPr>
                        <w:t xml:space="preserve"> straipsnis. </w:t>
                      </w:r>
                      <w:sdt>
                        <w:sdtPr>
                          <w:alias w:val="Pavadinimas"/>
                          <w:tag w:val="title_c1baffbfab034786a83901eea3b88dfa"/>
                          <w:lock w:val="sdtLocked"/>
                          <w:richText/>
                        </w:sdtPr>
                        <w:sdtContent>
                          <w:r>
                            <w:rPr>
                              <w:b/>
                              <w:bCs/>
                              <w:color w:val="000000"/>
                              <w:kern w:val="2"/>
                              <w:szCs w:val="24"/>
                            </w:rPr>
                            <w:t>Teisės vairuoti transporto priemones atėmimo vykdymo tvarka</w:t>
                          </w:r>
                        </w:sdtContent>
                      </w:sdt>
                    </w:p>
                    <w:sdt>
                      <w:sdtPr>
                        <w:alias w:val="682 str. 1 d."/>
                        <w:tag w:val="part_7cc47b6c950240829d88fbba175839ae"/>
                        <w:lock w:val="sdtLocked"/>
                        <w:richText/>
                      </w:sdtPr>
                      <w:sdtContent>
                        <w:p>
                          <w:pPr>
                            <w:spacing w:line="360" w:lineRule="auto"/>
                            <w:ind w:firstLine="720"/>
                            <w:jc w:val="both"/>
                            <w:rPr>
                              <w:szCs w:val="24"/>
                            </w:rPr>
                          </w:pPr>
                          <w:r>
                            <w:rPr>
                              <w:kern w:val="2"/>
                              <w:szCs w:val="24"/>
                            </w:rPr>
                            <w:t xml:space="preserve">Teisės vairuoti transporto priemones atėmimas vykdomas </w:t>
                          </w:r>
                          <w:r>
                            <w:rPr>
                              <w:bCs/>
                              <w:kern w:val="2"/>
                              <w:szCs w:val="24"/>
                            </w:rPr>
                            <w:t>įrašant duomenis apie teisės vairuoti transporto priemones atėmimą į Administracinių nusižengimų registrą.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3 str."/>
                    <w:tag w:val="part_20fa657c364245eca8a919d28e8f49e6"/>
                    <w:lock w:val="sdtLocked"/>
                    <w:richText/>
                  </w:sdtPr>
                  <w:sdtContent>
                    <w:p>
                      <w:pPr>
                        <w:spacing w:line="360" w:lineRule="auto"/>
                        <w:ind w:left="2552" w:hanging="1832"/>
                        <w:jc w:val="both"/>
                        <w:rPr>
                          <w:b/>
                          <w:color w:val="000000"/>
                        </w:rPr>
                      </w:pPr>
                      <w:sdt>
                        <w:sdtPr>
                          <w:alias w:val="Numeris"/>
                          <w:tag w:val="nr_20fa657c364245eca8a919d28e8f49e6"/>
                          <w:lock w:val="sdtLocked"/>
                          <w:richText/>
                        </w:sdtPr>
                        <w:sdtContent>
                          <w:r>
                            <w:rPr>
                              <w:b/>
                              <w:bCs/>
                              <w:color w:val="000000"/>
                            </w:rPr>
                            <w:t>683</w:t>
                          </w:r>
                        </w:sdtContent>
                      </w:sdt>
                      <w:r>
                        <w:rPr>
                          <w:b/>
                          <w:bCs/>
                          <w:color w:val="000000"/>
                        </w:rPr>
                        <w:t xml:space="preserve"> straipsnis. </w:t>
                      </w:r>
                      <w:sdt>
                        <w:sdtPr>
                          <w:alias w:val="Pavadinimas"/>
                          <w:tag w:val="title_20fa657c364245eca8a919d28e8f49e6"/>
                          <w:lock w:val="sdtLocked"/>
                          <w:richText/>
                        </w:sdtPr>
                        <w:sdtContent>
                          <w:r>
                            <w:rPr>
                              <w:b/>
                              <w:bCs/>
                              <w:color w:val="000000"/>
                            </w:rPr>
                            <w:t>Teisės vairuoti vidaus vandenų transporto priemones atėmimo vykdymo tvarka</w:t>
                          </w:r>
                        </w:sdtContent>
                      </w:sdt>
                    </w:p>
                    <w:sdt>
                      <w:sdtPr>
                        <w:alias w:val="683 str. 1 d."/>
                        <w:tag w:val="part_ff6c6b69da924460bc176ee556a5ce2d"/>
                        <w:lock w:val="sdtLocked"/>
                        <w:richText/>
                      </w:sdtPr>
                      <w:sdtContent>
                        <w:p>
                          <w:pPr>
                            <w:spacing w:line="360" w:lineRule="auto"/>
                            <w:ind w:firstLine="720"/>
                            <w:jc w:val="both"/>
                            <w:rPr>
                              <w:color w:val="000000"/>
                            </w:rPr>
                          </w:pPr>
                          <w:sdt>
                            <w:sdtPr>
                              <w:alias w:val="Numeris"/>
                              <w:tag w:val="nr_ff6c6b69da924460bc176ee556a5ce2d"/>
                              <w:lock w:val="sdtLocked"/>
                              <w:richText/>
                            </w:sdtPr>
                            <w:sdtContent>
                              <w:r>
                                <w:rPr>
                                  <w:color w:val="000000"/>
                                </w:rPr>
                                <w:t>1</w:t>
                              </w:r>
                            </w:sdtContent>
                          </w:sdt>
                          <w:r>
                            <w:rPr>
                              <w:color w:val="000000"/>
                            </w:rPr>
                            <w:t>. Teisės vairuoti vidaus vandenų transporto priemones atėmimas vykdomas paimant vidaus vandenų transporto specialisto laipsnio diplomą arba kvalifikacijos liudijimą, arba laivavedžio pažymėjimą.</w:t>
                          </w:r>
                        </w:p>
                      </w:sdtContent>
                    </w:sdt>
                    <w:sdt>
                      <w:sdtPr>
                        <w:alias w:val="683 str. 2 d."/>
                        <w:tag w:val="part_d01c36d2b8f64f539347db4e2c4ce9ba"/>
                        <w:lock w:val="sdtLocked"/>
                        <w:richText/>
                      </w:sdtPr>
                      <w:sdtContent>
                        <w:p>
                          <w:pPr>
                            <w:spacing w:line="360" w:lineRule="auto"/>
                            <w:ind w:firstLine="720"/>
                            <w:jc w:val="both"/>
                            <w:rPr>
                              <w:szCs w:val="24"/>
                            </w:rPr>
                          </w:pPr>
                          <w:sdt>
                            <w:sdtPr>
                              <w:alias w:val="Numeris"/>
                              <w:tag w:val="nr_d01c36d2b8f64f539347db4e2c4ce9ba"/>
                              <w:lock w:val="sdtLocked"/>
                              <w:richText/>
                            </w:sdtPr>
                            <w:sdtContent>
                              <w:r>
                                <w:rPr>
                                  <w:color w:val="000000"/>
                                </w:rPr>
                                <w:t>2</w:t>
                              </w:r>
                            </w:sdtContent>
                          </w:sdt>
                          <w:r>
                            <w:rPr>
                              <w:color w:val="000000"/>
                            </w:rPr>
                            <w:t>. Vidaus vandenų transporto specialisto laipsnio diplomų, kvalifikacijos liudijimų, laivavedžio pažymėjimų paėmimo ir grąžinimo tvarką nustato Lietuvos Respublikos susisiekimo ministras.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w:tag w:val="part_adb0f2413eab4cd3bf7227cf7283b52f"/>
                    <w:lock w:val="sdtLocked"/>
                    <w:richText/>
                  </w:sdtPr>
                  <w:sdtContent>
                    <w:p>
                      <w:pPr>
                        <w:spacing w:line="360" w:lineRule="auto"/>
                        <w:ind w:firstLine="720"/>
                        <w:jc w:val="both"/>
                        <w:rPr>
                          <w:kern w:val="2"/>
                          <w:szCs w:val="24"/>
                        </w:rPr>
                      </w:pPr>
                      <w:sdt>
                        <w:sdtPr>
                          <w:alias w:val="Numeris"/>
                          <w:tag w:val="nr_adb0f2413eab4cd3bf7227cf7283b52f"/>
                          <w:lock w:val="sdtLocked"/>
                          <w:richText/>
                        </w:sdtPr>
                        <w:sdtContent>
                          <w:r>
                            <w:rPr>
                              <w:b/>
                              <w:kern w:val="2"/>
                              <w:szCs w:val="24"/>
                            </w:rPr>
                            <w:t>686</w:t>
                          </w:r>
                        </w:sdtContent>
                      </w:sdt>
                      <w:r>
                        <w:rPr>
                          <w:b/>
                          <w:kern w:val="2"/>
                          <w:szCs w:val="24"/>
                        </w:rPr>
                        <w:t xml:space="preserve"> straipsnis. </w:t>
                      </w:r>
                      <w:sdt>
                        <w:sdtPr>
                          <w:alias w:val="Pavadinimas"/>
                          <w:tag w:val="title_adb0f2413eab4cd3bf7227cf7283b52f"/>
                          <w:lock w:val="sdtLocked"/>
                          <w:richText/>
                        </w:sdtPr>
                        <w:sdtContent>
                          <w:r>
                            <w:rPr>
                              <w:b/>
                              <w:kern w:val="2"/>
                              <w:szCs w:val="24"/>
                            </w:rPr>
                            <w:t>Specialiųjų teisių atėmimo vykdymo terminų nustatymas</w:t>
                          </w:r>
                        </w:sdtContent>
                      </w:sdt>
                    </w:p>
                    <w:sdt>
                      <w:sdtPr>
                        <w:alias w:val="686 str. 1 d."/>
                        <w:tag w:val="part_4778a62479254211a269c939d95ef07f"/>
                        <w:lock w:val="sdtLocked"/>
                        <w:richText/>
                      </w:sdtPr>
                      <w:sdtContent>
                        <w:p>
                          <w:pPr>
                            <w:spacing w:line="360" w:lineRule="auto"/>
                            <w:ind w:firstLine="720"/>
                            <w:jc w:val="both"/>
                            <w:rPr>
                              <w:kern w:val="2"/>
                              <w:szCs w:val="24"/>
                            </w:rPr>
                          </w:pPr>
                          <w:sdt>
                            <w:sdtPr>
                              <w:alias w:val="Numeris"/>
                              <w:tag w:val="nr_4778a62479254211a269c939d95ef07f"/>
                              <w:lock w:val="sdtLocked"/>
                              <w:richText/>
                            </w:sdtPr>
                            <w:sdtContent>
                              <w:r>
                                <w:rPr>
                                  <w:kern w:val="2"/>
                                  <w:szCs w:val="24"/>
                                </w:rPr>
                                <w:t>1</w:t>
                              </w:r>
                            </w:sdtContent>
                          </w:sdt>
                          <w:r>
                            <w:rPr>
                              <w:kern w:val="2"/>
                              <w:szCs w:val="24"/>
                            </w:rPr>
                            <w:t xml:space="preserve">.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w:t>
                          </w:r>
                          <w:r>
                            <w:rPr>
                              <w:bCs/>
                              <w:kern w:val="2"/>
                              <w:szCs w:val="24"/>
                            </w:rPr>
                            <w:t>arba asmeniui suteiktos teisės vairuoti transporto priemones</w:t>
                          </w:r>
                          <w:r>
                            <w:rPr>
                              <w:kern w:val="2"/>
                              <w:szCs w:val="24"/>
                            </w:rPr>
                            <w:t xml:space="preserve"> </w:t>
                          </w:r>
                          <w:r>
                            <w:rPr>
                              <w:bCs/>
                              <w:kern w:val="2"/>
                              <w:szCs w:val="24"/>
                            </w:rPr>
                            <w:t xml:space="preserve">sustabdymo </w:t>
                          </w:r>
                          <w:r>
                            <w:rPr>
                              <w:kern w:val="2"/>
                              <w:szCs w:val="24"/>
                            </w:rPr>
                            <w:t>šio kodekso 602 straipsnio 3 ir 4 dalyse nustatyta tvarka.</w:t>
                          </w:r>
                        </w:p>
                      </w:sdtContent>
                    </w:sdt>
                    <w:sdt>
                      <w:sdtPr>
                        <w:alias w:val="686 str. 2 d."/>
                        <w:tag w:val="part_b52ed4131fb34113a25d51bc5f00e62d"/>
                        <w:lock w:val="sdtLocked"/>
                        <w:richText/>
                      </w:sdtPr>
                      <w:sdtContent>
                        <w:p>
                          <w:pPr>
                            <w:spacing w:line="360" w:lineRule="auto"/>
                            <w:ind w:firstLine="720"/>
                            <w:jc w:val="both"/>
                            <w:rPr>
                              <w:kern w:val="2"/>
                              <w:szCs w:val="24"/>
                            </w:rPr>
                          </w:pPr>
                          <w:sdt>
                            <w:sdtPr>
                              <w:alias w:val="Numeris"/>
                              <w:tag w:val="nr_b52ed4131fb34113a25d51bc5f00e62d"/>
                              <w:lock w:val="sdtLocked"/>
                              <w:richText/>
                            </w:sdtPr>
                            <w:sdtContent>
                              <w:r>
                                <w:rPr>
                                  <w:kern w:val="2"/>
                                  <w:szCs w:val="24"/>
                                </w:rPr>
                                <w:t>2</w:t>
                              </w:r>
                            </w:sdtContent>
                          </w:sdt>
                          <w:r>
                            <w:rPr>
                              <w:kern w:val="2"/>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9e9e6cd66d614df8b9ec73382836f8de"/>
                        <w:lock w:val="sdtLocked"/>
                        <w:richText/>
                      </w:sdtPr>
                      <w:sdtContent>
                        <w:p>
                          <w:pPr>
                            <w:spacing w:line="360" w:lineRule="auto"/>
                            <w:ind w:firstLine="720"/>
                            <w:jc w:val="both"/>
                            <w:rPr>
                              <w:kern w:val="2"/>
                              <w:szCs w:val="24"/>
                            </w:rPr>
                          </w:pPr>
                          <w:sdt>
                            <w:sdtPr>
                              <w:alias w:val="Numeris"/>
                              <w:tag w:val="nr_9e9e6cd66d614df8b9ec73382836f8de"/>
                              <w:lock w:val="sdtLocked"/>
                              <w:richText/>
                            </w:sdtPr>
                            <w:sdtContent>
                              <w:r>
                                <w:rPr>
                                  <w:bCs/>
                                  <w:kern w:val="2"/>
                                  <w:szCs w:val="24"/>
                                </w:rPr>
                                <w:t>3</w:t>
                              </w:r>
                            </w:sdtContent>
                          </w:sdt>
                          <w:r>
                            <w:rPr>
                              <w:bCs/>
                              <w:kern w:val="2"/>
                              <w:szCs w:val="24"/>
                            </w:rPr>
                            <w:t>. Asmenims, kurie</w:t>
                          </w:r>
                          <w:r>
                            <w:rPr>
                              <w:kern w:val="2"/>
                              <w:szCs w:val="24"/>
                            </w:rPr>
                            <w:t xml:space="preserve"> </w:t>
                          </w:r>
                          <w:r>
                            <w:rPr>
                              <w:bCs/>
                              <w:kern w:val="2"/>
                              <w:szCs w:val="24"/>
                            </w:rPr>
                            <w:t>sutiko su teisės vairuoti transporto priemones atėmimu laiku įvykdydami administracinį nurodymą sumokėti baudą, šios teisės atėmimo terminas pradedamas skaičiuoti kitą dieną po dienos, kurią sumokėta administraciniu nurodymu siūloma sumokėti bauda. Nutarimu paskirtos teisės vairuoti transporto priemones atėmimo terminas, išskyrus šio straipsnio 1 dalyje nustatytą atvejį, skaičiuojamas nuo priimto nutarimo atimti teisę vairuoti transporto priemones įsiteisėjimo dienos.</w:t>
                          </w:r>
                        </w:p>
                      </w:sdtContent>
                    </w:sdt>
                    <w:sdt>
                      <w:sdtPr>
                        <w:alias w:val="686 str. 4 d."/>
                        <w:tag w:val="part_9af8e8617d724aa88b33dd749e8ce47d"/>
                        <w:lock w:val="sdtLocked"/>
                        <w:richText/>
                      </w:sdtPr>
                      <w:sdtContent>
                        <w:p>
                          <w:pPr>
                            <w:spacing w:line="360" w:lineRule="auto"/>
                            <w:ind w:firstLine="720"/>
                            <w:jc w:val="both"/>
                            <w:rPr>
                              <w:kern w:val="2"/>
                              <w:szCs w:val="24"/>
                            </w:rPr>
                          </w:pPr>
                          <w:sdt>
                            <w:sdtPr>
                              <w:alias w:val="Numeris"/>
                              <w:tag w:val="nr_9af8e8617d724aa88b33dd749e8ce47d"/>
                              <w:lock w:val="sdtLocked"/>
                              <w:richText/>
                            </w:sdtPr>
                            <w:sdtContent>
                              <w:r>
                                <w:rPr>
                                  <w:bCs/>
                                  <w:kern w:val="2"/>
                                  <w:szCs w:val="24"/>
                                </w:rPr>
                                <w:t>4</w:t>
                              </w:r>
                            </w:sdtContent>
                          </w:sdt>
                          <w:r>
                            <w:rPr>
                              <w:kern w:val="2"/>
                              <w:szCs w:val="24"/>
                            </w:rPr>
                            <w:t xml:space="preserve">. Pasibaigus paskirtam teisės vairuoti transporto priemones atėmimo terminui, asmeniui, kuriam ši specialioji teisė atimta trumpesniam negu vienų metų terminui, </w:t>
                          </w:r>
                          <w:r>
                            <w:rPr>
                              <w:bCs/>
                              <w:kern w:val="2"/>
                              <w:szCs w:val="24"/>
                            </w:rPr>
                            <w:t>specialioji teisė</w:t>
                          </w:r>
                          <w:r>
                            <w:rPr>
                              <w:kern w:val="2"/>
                              <w:szCs w:val="24"/>
                            </w:rPr>
                            <w:t xml:space="preserve"> </w:t>
                          </w:r>
                          <w:r>
                            <w:rPr>
                              <w:bCs/>
                              <w:kern w:val="2"/>
                              <w:szCs w:val="24"/>
                            </w:rPr>
                            <w:t>grąžinama</w:t>
                          </w:r>
                          <w:r>
                            <w:rPr>
                              <w:kern w:val="2"/>
                              <w:szCs w:val="24"/>
                            </w:rPr>
                            <w:t xml:space="preserve"> tik po to, kai jis nustatyta tvarka užbaigia papildomą vairuotojų mokymą. Jei asmeniui teisė vairuoti transporto priemones atimta vieniems metams ir ilgiau, iš jo </w:t>
                          </w:r>
                          <w:r>
                            <w:rPr>
                              <w:bCs/>
                              <w:kern w:val="2"/>
                              <w:szCs w:val="24"/>
                            </w:rPr>
                            <w:t>atimta</w:t>
                          </w:r>
                          <w:r>
                            <w:rPr>
                              <w:kern w:val="2"/>
                              <w:szCs w:val="24"/>
                            </w:rPr>
                            <w:t xml:space="preserve"> </w:t>
                          </w:r>
                          <w:r>
                            <w:rPr>
                              <w:bCs/>
                              <w:kern w:val="2"/>
                              <w:szCs w:val="24"/>
                            </w:rPr>
                            <w:t xml:space="preserve">specialioji teisė grąžinama </w:t>
                          </w:r>
                          <w:r>
                            <w:rPr>
                              <w:kern w:val="2"/>
                              <w:szCs w:val="24"/>
                            </w:rPr>
                            <w:t>tik pasibaigus šios specialiosios teisės atėmimo laikui ir kai jis perlaiko egzaminą ir nustatyta tvarka baigia papildomą vairuotojų mokymą.</w:t>
                          </w:r>
                        </w:p>
                      </w:sdtContent>
                    </w:sdt>
                    <w:sdt>
                      <w:sdtPr>
                        <w:alias w:val="686 str. 5 d."/>
                        <w:tag w:val="part_98b2df7b46b14b679aa96581211b9857"/>
                        <w:lock w:val="sdtLocked"/>
                        <w:richText/>
                      </w:sdtPr>
                      <w:sdtContent>
                        <w:p>
                          <w:pPr>
                            <w:spacing w:line="360" w:lineRule="auto"/>
                            <w:ind w:firstLine="720"/>
                            <w:jc w:val="both"/>
                            <w:rPr>
                              <w:szCs w:val="24"/>
                            </w:rPr>
                          </w:pPr>
                          <w:sdt>
                            <w:sdtPr>
                              <w:alias w:val="Numeris"/>
                              <w:tag w:val="nr_98b2df7b46b14b679aa96581211b9857"/>
                              <w:lock w:val="sdtLocked"/>
                              <w:richText/>
                            </w:sdtPr>
                            <w:sdtContent>
                              <w:r>
                                <w:rPr>
                                  <w:bCs/>
                                  <w:kern w:val="2"/>
                                  <w:szCs w:val="24"/>
                                </w:rPr>
                                <w:t>5</w:t>
                              </w:r>
                            </w:sdtContent>
                          </w:sdt>
                          <w:r>
                            <w:rPr>
                              <w:kern w:val="2"/>
                              <w:szCs w:val="24"/>
                            </w:rPr>
                            <w:t xml:space="preserve">. Jeigu specialioji teisė buvo atimta už tai, kad asmuo administracinį nusižengimą padarė būdamas neblaivus arba apsvaigęs nuo narkotinių, psichotropinių ar kitų psichiką veikiančių medžiagų, pasibaigus paskirtam specialiosios teisės atėmimo terminui </w:t>
                          </w:r>
                          <w:r>
                            <w:rPr>
                              <w:bCs/>
                              <w:kern w:val="2"/>
                              <w:szCs w:val="24"/>
                            </w:rPr>
                            <w:t>ši teisė</w:t>
                          </w:r>
                          <w:r>
                            <w:rPr>
                              <w:kern w:val="2"/>
                              <w:szCs w:val="24"/>
                            </w:rPr>
                            <w:t xml:space="preserve"> </w:t>
                          </w:r>
                          <w:r>
                            <w:rPr>
                              <w:bCs/>
                              <w:kern w:val="2"/>
                              <w:szCs w:val="24"/>
                            </w:rPr>
                            <w:t>grąžinama</w:t>
                          </w:r>
                          <w:r>
                            <w:rPr>
                              <w:kern w:val="2"/>
                              <w:szCs w:val="24"/>
                            </w:rPr>
                            <w:t xml:space="preserve"> tik Lietuvos Respublikos Vyriausybės ar jos įgaliotos institucijos nustatyta tvarka po medicininės ir švietėjiškos atestacijos.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
                  <w:sdtPr>
                    <w:alias w:val="693 str."/>
                    <w:tag w:val="part_1009b34785d94ee79b373ea23164cc60"/>
                    <w:lock w:val="sdtLocked"/>
                    <w:richText/>
                  </w:sdtPr>
                  <w:sdtContent>
                    <w:p>
                      <w:pPr>
                        <w:tabs>
                          <w:tab w:val="left" w:pos="-1985"/>
                        </w:tabs>
                        <w:suppressAutoHyphens/>
                        <w:spacing w:line="360" w:lineRule="auto"/>
                        <w:ind w:left="2410" w:hanging="1690"/>
                        <w:jc w:val="both"/>
                        <w:textAlignment w:val="baseline"/>
                      </w:pPr>
                      <w:sdt>
                        <w:sdtPr>
                          <w:alias w:val="Numeris"/>
                          <w:tag w:val="nr_1009b34785d94ee79b373ea23164cc60"/>
                          <w:lock w:val="sdtLocked"/>
                          <w:richText/>
                        </w:sdtPr>
                        <w:sdtContent>
                          <w:r>
                            <w:rPr>
                              <w:rFonts w:eastAsia="Arial"/>
                              <w:b/>
                              <w:kern w:val="3"/>
                              <w:lang w:eastAsia="zh-CN"/>
                            </w:rPr>
                            <w:t>693</w:t>
                          </w:r>
                        </w:sdtContent>
                      </w:sdt>
                      <w:r>
                        <w:rPr>
                          <w:rFonts w:eastAsia="Arial"/>
                          <w:b/>
                          <w:kern w:val="3"/>
                          <w:lang w:eastAsia="zh-CN"/>
                        </w:rPr>
                        <w:t xml:space="preserve"> straipsnis. </w:t>
                      </w:r>
                      <w:sdt>
                        <w:sdtPr>
                          <w:alias w:val="Pavadinimas"/>
                          <w:tag w:val="title_1009b34785d94ee79b373ea23164cc60"/>
                          <w:lock w:val="sdtLocked"/>
                          <w:richText/>
                        </w:sdtPr>
                        <w:sdtContent>
                          <w:r>
                            <w:rPr>
                              <w:rFonts w:eastAsia="Arial"/>
                              <w:b/>
                              <w:kern w:val="3"/>
                              <w:lang w:eastAsia="zh-CN"/>
                            </w:rPr>
                            <w:t>Administracinio poveikio priemonės – d</w:t>
                          </w:r>
                          <w:r>
                            <w:rPr>
                              <w:b/>
                              <w:bCs/>
                            </w:rPr>
                            <w:t xml:space="preserve">raudimo </w:t>
                          </w:r>
                          <w:r>
                            <w:rPr>
                              <w:b/>
                            </w:rPr>
                            <w:t>vairuoti transporto priemones, kuriose neįrengti antialkoholiniai variklio užraktai, vykdymas</w:t>
                          </w:r>
                        </w:sdtContent>
                      </w:sdt>
                    </w:p>
                    <w:sdt>
                      <w:sdtPr>
                        <w:alias w:val="693 str. 1 d."/>
                        <w:tag w:val="part_71a5f10d695a4b778ce4087787a04536"/>
                        <w:lock w:val="sdtLocked"/>
                        <w:richText/>
                      </w:sdtPr>
                      <w:sdtContent>
                        <w:p>
                          <w:pPr>
                            <w:tabs>
                              <w:tab w:val="left" w:pos="-1985"/>
                            </w:tabs>
                            <w:suppressAutoHyphens/>
                            <w:spacing w:line="360" w:lineRule="auto"/>
                            <w:ind w:firstLine="720"/>
                            <w:jc w:val="both"/>
                            <w:textAlignment w:val="baseline"/>
                            <w:rPr>
                              <w:rFonts w:eastAsia="Arial"/>
                              <w:kern w:val="3"/>
                              <w:lang w:eastAsia="zh-CN"/>
                            </w:rPr>
                          </w:pPr>
                          <w:sdt>
                            <w:sdtPr>
                              <w:alias w:val="Numeris"/>
                              <w:tag w:val="nr_71a5f10d695a4b778ce4087787a04536"/>
                              <w:lock w:val="sdtLocked"/>
                              <w:richText/>
                            </w:sdtPr>
                            <w:sdtContent>
                              <w:r>
                                <w:rPr>
                                  <w:rFonts w:eastAsia="Arial"/>
                                  <w:kern w:val="3"/>
                                  <w:lang w:eastAsia="zh-CN"/>
                                </w:rPr>
                                <w:t>1</w:t>
                              </w:r>
                            </w:sdtContent>
                          </w:sdt>
                          <w:r>
                            <w:rPr>
                              <w:rFonts w:eastAsia="Arial"/>
                              <w:kern w:val="3"/>
                              <w:lang w:eastAsia="zh-CN"/>
                            </w:rPr>
                            <w:t xml:space="preserve">. </w:t>
                          </w:r>
                          <w:r>
                            <w:t>Administracinio poveikio priemonė – draudimas vairuoti transporto priemones, kuriose neįrengti antialkoholiniai variklio užraktai, vykdoma šio kodekso ir Lietuvos Respublikos Vyriausybės nustatyta tvarka.</w:t>
                          </w:r>
                        </w:p>
                      </w:sdtContent>
                    </w:sdt>
                    <w:sdt>
                      <w:sdtPr>
                        <w:alias w:val="693 str. 2 d."/>
                        <w:tag w:val="part_c7c7ada7378f445f9ea4ed3b782d5293"/>
                        <w:lock w:val="sdtLocked"/>
                        <w:richText/>
                      </w:sdtPr>
                      <w:sdtContent>
                        <w:p>
                          <w:pPr>
                            <w:spacing w:line="360" w:lineRule="auto"/>
                            <w:ind w:firstLine="720"/>
                            <w:jc w:val="both"/>
                          </w:pPr>
                          <w:sdt>
                            <w:sdtPr>
                              <w:alias w:val="Numeris"/>
                              <w:tag w:val="nr_c7c7ada7378f445f9ea4ed3b782d5293"/>
                              <w:lock w:val="sdtLocked"/>
                              <w:richText/>
                            </w:sdtPr>
                            <w:sdtContent>
                              <w:r>
                                <w:t>2</w:t>
                              </w:r>
                            </w:sdtContent>
                          </w:sdt>
                          <w:r>
                            <w:t>. Draudimo vairuoti transporto priemones, kuriose neįrengti antialkoholiniai variklio užraktai, terminai pradedami skaičiuoti pasibaigus teisės vairuoti transporto priemones atėmimo terminui.</w:t>
                          </w:r>
                        </w:p>
                      </w:sdtContent>
                    </w:sdt>
                    <w:sdt>
                      <w:sdtPr>
                        <w:alias w:val="693 str. 3 d."/>
                        <w:tag w:val="part_0b89c46cd73f4e13812bfe287732204f"/>
                        <w:lock w:val="sdtLocked"/>
                        <w:richText/>
                      </w:sdtPr>
                      <w:sdtContent>
                        <w:p>
                          <w:pPr>
                            <w:spacing w:line="360" w:lineRule="auto"/>
                            <w:ind w:firstLine="720"/>
                            <w:jc w:val="both"/>
                            <w:rPr>
                              <w:rFonts w:ascii="TimesLT" w:hAnsi="TimesLT"/>
                              <w:lang w:val="en-US"/>
                            </w:rPr>
                          </w:pPr>
                          <w:sdt>
                            <w:sdtPr>
                              <w:alias w:val="Numeris"/>
                              <w:tag w:val="nr_0b89c46cd73f4e13812bfe287732204f"/>
                              <w:lock w:val="sdtLocked"/>
                              <w:richText/>
                            </w:sdtPr>
                            <w:sdtContent>
                              <w:r>
                                <w:t>3</w:t>
                              </w:r>
                            </w:sdtContent>
                          </w:sdt>
                          <w:r>
                            <w:t xml:space="preserve">. Draudimą vairuoti transporto priemones, kuriose neįrengti antialkoholiniai variklio užraktai, vykdo </w:t>
                          </w:r>
                          <w:r>
                            <w:rPr>
                              <w:color w:val="000000"/>
                            </w:rPr>
                            <w:t>teisę vairuoti transporto priemones</w:t>
                          </w:r>
                          <w:r>
                            <w:t xml:space="preserve"> suteikianti institucija.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Content>
        </w:sdt>
      </w:sdtContent>
    </w:sdt>
    <w:sdt>
      <w:sdtPr>
        <w:alias w:val="pr."/>
        <w:tag w:val="part_62463a14cf48452bad13337b0173d50f"/>
        <w:lock w:val="sdtLocked"/>
        <w:richText/>
      </w:sdtPr>
      <w:sdtContent>
        <w:p>
          <w:pPr>
            <w:shd w:val="clear" w:color="000000" w:fill="auto"/>
            <w:suppressAutoHyphens/>
            <w:ind w:firstLine="5040"/>
            <w:sectPr>
              <w:pgSz w:w="11907" w:h="16840" w:code="9"/>
              <w:pgMar w:top="1134" w:right="851" w:bottom="1134" w:left="1701" w:header="706" w:footer="706" w:gutter="0"/>
              <w:pgNumType w:start="1"/>
              <w:cols w:space="1296"/>
              <w:titlePg/>
              <w:docGrid w:linePitch="326"/>
            </w:sectPr>
          </w:pPr>
        </w:p>
        <w:p>
          <w:pPr>
            <w:shd w:val="clear" w:color="000000" w:fill="auto"/>
            <w:suppressAutoHyphens/>
            <w:ind w:firstLine="5040"/>
            <w:rPr>
              <w:rFonts w:eastAsia="SimSun"/>
              <w:szCs w:val="24"/>
              <w:lang w:eastAsia="zh-CN"/>
            </w:rPr>
          </w:pPr>
          <w:r>
            <w:rPr>
              <w:rFonts w:eastAsia="SimSun"/>
              <w:szCs w:val="24"/>
              <w:lang w:eastAsia="zh-CN"/>
            </w:rPr>
            <w:t xml:space="preserve">Lietuvos Respublikos </w:t>
          </w:r>
        </w:p>
        <w:p>
          <w:pPr>
            <w:shd w:val="clear" w:color="000000" w:fill="auto"/>
            <w:suppressAutoHyphens/>
            <w:ind w:firstLine="5040"/>
            <w:rPr>
              <w:rFonts w:eastAsia="SimSun"/>
              <w:szCs w:val="24"/>
              <w:lang w:eastAsia="zh-CN"/>
            </w:rPr>
          </w:pPr>
          <w:r>
            <w:rPr>
              <w:rFonts w:eastAsia="SimSun"/>
              <w:szCs w:val="24"/>
              <w:lang w:eastAsia="zh-CN"/>
            </w:rPr>
            <w:t xml:space="preserve">administracinių nusižengimų kodekso </w:t>
          </w:r>
        </w:p>
        <w:p>
          <w:pPr>
            <w:shd w:val="clear" w:color="000000" w:fill="auto"/>
            <w:suppressAutoHyphens/>
            <w:ind w:firstLine="5040"/>
            <w:rPr>
              <w:rFonts w:eastAsia="SimSun"/>
              <w:szCs w:val="24"/>
              <w:lang w:eastAsia="zh-CN"/>
            </w:rPr>
          </w:pPr>
          <w:r>
            <w:rPr>
              <w:rFonts w:eastAsia="SimSun"/>
              <w:szCs w:val="24"/>
              <w:lang w:eastAsia="zh-CN"/>
            </w:rPr>
            <w:t>priedas</w:t>
          </w:r>
        </w:p>
        <w:p>
          <w:pPr>
            <w:shd w:val="clear" w:color="000000" w:fill="auto"/>
            <w:spacing w:line="360" w:lineRule="auto"/>
            <w:ind w:firstLine="720"/>
            <w:rPr>
              <w:szCs w:val="24"/>
            </w:rPr>
          </w:pPr>
        </w:p>
        <w:p>
          <w:pPr>
            <w:shd w:val="clear" w:color="000000" w:fill="auto"/>
            <w:suppressAutoHyphens/>
            <w:spacing w:line="360" w:lineRule="auto"/>
            <w:jc w:val="center"/>
            <w:rPr>
              <w:rFonts w:eastAsia="SimSun"/>
              <w:szCs w:val="24"/>
              <w:lang w:eastAsia="zh-CN"/>
            </w:rPr>
          </w:pPr>
          <w:sdt>
            <w:sdtPr>
              <w:alias w:val="Pavadinimas"/>
              <w:tag w:val="title_62463a14cf48452bad13337b0173d50f"/>
              <w:lock w:val="sdtLocked"/>
              <w:richText/>
            </w:sdtPr>
            <w:sdtContent>
              <w:r>
                <w:rPr>
                  <w:rFonts w:eastAsia="SimSun"/>
                  <w:b/>
                  <w:bCs/>
                  <w:szCs w:val="24"/>
                  <w:lang w:eastAsia="zh-CN"/>
                </w:rPr>
                <w:t>ĮGYVENDINAMI EUROPOS SĄJUNGOS TEISĖS AKTAI</w:t>
              </w:r>
            </w:sdtContent>
          </w:sdt>
        </w:p>
        <w:p>
          <w:pPr>
            <w:shd w:val="clear" w:color="000000" w:fill="auto"/>
            <w:spacing w:line="360" w:lineRule="auto"/>
            <w:ind w:firstLine="720"/>
            <w:rPr>
              <w:szCs w:val="24"/>
            </w:rPr>
          </w:pPr>
        </w:p>
        <w:sdt>
          <w:sdtPr>
            <w:alias w:val="pr. 1 p."/>
            <w:tag w:val="part_9f25aa41ddf846c18ac189fad3d4ac6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f25aa41ddf846c18ac189fad3d4ac62"/>
                  <w:lock w:val="sdtLocked"/>
                  <w:richText/>
                </w:sdtPr>
                <w:sdtContent>
                  <w:r>
                    <w:rPr>
                      <w:rFonts w:eastAsia="SimSun"/>
                      <w:szCs w:val="24"/>
                      <w:lang w:eastAsia="zh-CN"/>
                    </w:rPr>
                    <w:t>1</w:t>
                  </w:r>
                </w:sdtContent>
              </w:sdt>
              <w:r>
                <w:rPr>
                  <w:rFonts w:eastAsia="SimSun"/>
                  <w:szCs w:val="24"/>
                  <w:lang w:eastAsia="zh-CN"/>
                </w:rPr>
                <w:t xml:space="preserve">. 1995 m. liepos 26 d. Konvencija dėl Europos Bendrijų finansinių interesų apsaugos, parengta vadovaujantis Europos Sąjungos sutarties K.3 straipsniu (OL </w:t>
              </w:r>
              <w:r>
                <w:rPr>
                  <w:rFonts w:eastAsia="SimSun"/>
                  <w:i/>
                  <w:iCs/>
                  <w:szCs w:val="24"/>
                  <w:lang w:eastAsia="zh-CN"/>
                </w:rPr>
                <w:t>2004 m. specialusis leidimas</w:t>
              </w:r>
              <w:r>
                <w:rPr>
                  <w:rFonts w:eastAsia="SimSun"/>
                  <w:szCs w:val="24"/>
                  <w:lang w:eastAsia="zh-CN"/>
                </w:rPr>
                <w:t>, 19 skyrius, 8 tomas, p. 57).</w:t>
              </w:r>
            </w:p>
          </w:sdtContent>
        </w:sdt>
        <w:sdt>
          <w:sdtPr>
            <w:alias w:val="pr. 2 p."/>
            <w:tag w:val="part_5b677bf933f44a09855b1989a26587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b677bf933f44a09855b1989a26587eb"/>
                  <w:lock w:val="sdtLocked"/>
                  <w:richText/>
                </w:sdtPr>
                <w:sdtContent>
                  <w:r>
                    <w:rPr>
                      <w:rFonts w:eastAsia="SimSun"/>
                      <w:szCs w:val="24"/>
                      <w:lang w:eastAsia="zh-CN"/>
                    </w:rPr>
                    <w:t>2</w:t>
                  </w:r>
                </w:sdtContent>
              </w:sdt>
              <w:r>
                <w:rPr>
                  <w:rFonts w:eastAsia="SimSun"/>
                  <w:szCs w:val="24"/>
                  <w:lang w:eastAsia="zh-CN"/>
                </w:rPr>
                <w:t xml:space="preserve">. 1998 m. birželio 18 d. Tarybos direktyva 98/41/EB dėl įplaukiančiuose į ir išplaukiančiuose iš Bendrijos valstybių narių uostų keleiviniuose laivuose esančių asmenų registracijos (OL </w:t>
              </w:r>
              <w:r>
                <w:rPr>
                  <w:rFonts w:eastAsia="SimSun"/>
                  <w:i/>
                  <w:iCs/>
                  <w:szCs w:val="24"/>
                  <w:lang w:eastAsia="zh-CN"/>
                </w:rPr>
                <w:t>2004 m. specialusis leidimas</w:t>
              </w:r>
              <w:r>
                <w:rPr>
                  <w:rFonts w:eastAsia="SimSun"/>
                  <w:szCs w:val="24"/>
                  <w:lang w:eastAsia="zh-CN"/>
                </w:rPr>
                <w:t xml:space="preserve">, 7 skyrius, 4 tomas, p. 127) su paskutiniais pakeitimais, padarytais 2008 m. spalio 22 d. Europos Parlamento ir Tarybos reglamentu (EB) </w:t>
                <w:br/>
                <w:t>Nr. 1137/2008 (OL 2008 L 311, p. 1).</w:t>
              </w:r>
            </w:p>
          </w:sdtContent>
        </w:sdt>
        <w:sdt>
          <w:sdtPr>
            <w:alias w:val="3 p."/>
            <w:tag w:val="part_6f56b9c40b06426fb9dfd2409114f36b"/>
            <w:lock w:val="sdtLocked"/>
            <w:richText/>
          </w:sdtPr>
          <w:sdtContent>
            <w:p>
              <w:pPr>
                <w:shd w:val="clear" w:color="000000" w:fill="auto"/>
                <w:spacing w:line="360" w:lineRule="auto"/>
                <w:ind w:firstLine="720"/>
                <w:jc w:val="both"/>
                <w:rPr>
                  <w:rFonts w:eastAsia="SimSun"/>
                  <w:szCs w:val="24"/>
                  <w:lang w:eastAsia="zh-CN"/>
                </w:rPr>
              </w:pPr>
              <w:sdt>
                <w:sdtPr>
                  <w:alias w:val="Numeris"/>
                  <w:tag w:val="nr_6f56b9c40b06426fb9dfd2409114f36b"/>
                  <w:lock w:val="sdtLocked"/>
                  <w:richText/>
                </w:sdtPr>
                <w:sdtContent>
                  <w:r>
                    <w:rPr>
                      <w:szCs w:val="24"/>
                      <w:lang w:eastAsia="lt-LT"/>
                    </w:rPr>
                    <w:t>3</w:t>
                  </w:r>
                </w:sdtContent>
              </w:sdt>
              <w:r>
                <w:rPr>
                  <w:szCs w:val="24"/>
                  <w:lang w:eastAsia="lt-LT"/>
                </w:rPr>
                <w:t xml:space="preserve">. </w:t>
              </w:r>
              <w:r>
                <w:rPr>
                  <w:szCs w:val="24"/>
                </w:rPr>
                <w:t xml:space="preserve">2001 m. kovo 12 d. Europos Parlamento ir Tarybos direktyva 2001/18/EB dėl genetiškai modifikuotų organizmų apgalvoto išleidimo į aplinką ir panaikinanti Tarybos direktyvą 90/220/EEB (OL 2004 m. </w:t>
              </w:r>
              <w:r>
                <w:rPr>
                  <w:i/>
                  <w:szCs w:val="24"/>
                </w:rPr>
                <w:t>specialusis leidimas</w:t>
              </w:r>
              <w:r>
                <w:rPr>
                  <w:szCs w:val="24"/>
                </w:rPr>
                <w:t>, 15 skyrius, 6 tomas, p. 77) su paskutiniais pakeitimas, padarytais 2015 m. kovo 11 d. Europos Parlamento ir Tarybos direktyva (ES) 2015/412 (</w:t>
              </w:r>
              <w:r>
                <w:rPr>
                  <w:iCs/>
                  <w:color w:val="000000"/>
                  <w:szCs w:val="24"/>
                </w:rPr>
                <w:t>OL 2015 L 68,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4 p."/>
            <w:tag w:val="part_c168175eec8742ff89dcd18f6f24e0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168175eec8742ff89dcd18f6f24e0eb"/>
                  <w:lock w:val="sdtLocked"/>
                  <w:richText/>
                </w:sdtPr>
                <w:sdtContent>
                  <w:r>
                    <w:rPr>
                      <w:rFonts w:eastAsia="SimSun"/>
                      <w:szCs w:val="24"/>
                      <w:lang w:eastAsia="zh-CN"/>
                    </w:rPr>
                    <w:t>4</w:t>
                  </w:r>
                </w:sdtContent>
              </w:sdt>
              <w:r>
                <w:rPr>
                  <w:rFonts w:eastAsia="SimSun"/>
                  <w:szCs w:val="24"/>
                  <w:lang w:eastAsia="zh-CN"/>
                </w:rPr>
                <w:t xml:space="preserve">. 2001 m. spalio 23 d. Europos Parlamento ir Tarybos direktyva 2001/80/EB dėl tam tikrų teršalų, išmetamų į orą iš didelių kurą deginančių įrenginių, kiekio apribojimo (OL </w:t>
              </w:r>
              <w:r>
                <w:rPr>
                  <w:rFonts w:eastAsia="SimSun"/>
                  <w:i/>
                  <w:iCs/>
                  <w:szCs w:val="24"/>
                  <w:lang w:eastAsia="zh-CN"/>
                </w:rPr>
                <w:t>2004 m. specialusis leidimas</w:t>
              </w:r>
              <w:r>
                <w:rPr>
                  <w:rFonts w:eastAsia="SimSun"/>
                  <w:szCs w:val="24"/>
                  <w:lang w:eastAsia="zh-CN"/>
                </w:rPr>
                <w:t>, 15 skyrius, 6 tomas, p. 299) su paskutiniais pakeitimais, padarytais 2009 m. balandžio 23 d. Europos Parlamento ir Tarybos direktyva 2009/31/EB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5 p."/>
            <w:tag w:val="part_63633052252e4221a531f3f91a345e3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3633052252e4221a531f3f91a345e32"/>
                  <w:lock w:val="sdtLocked"/>
                  <w:richText/>
                </w:sdtPr>
                <w:sdtContent>
                  <w:r>
                    <w:rPr>
                      <w:rFonts w:eastAsia="SimSun"/>
                      <w:szCs w:val="24"/>
                      <w:lang w:eastAsia="zh-CN"/>
                    </w:rPr>
                    <w:t>5</w:t>
                  </w:r>
                </w:sdtContent>
              </w:sdt>
              <w:r>
                <w:rPr>
                  <w:rFonts w:eastAsia="SimSun"/>
                  <w:szCs w:val="24"/>
                  <w:lang w:eastAsia="zh-CN"/>
                </w:rPr>
                <w:t xml:space="preserve">. 2001 m. lapkričio 6 d. Europos Parlamento ir Tarybos direktyva 2001/83/EB dėl Bendrijos kodekso, reglamentuojančio žmonėms skirtus vaistus (OL </w:t>
              </w:r>
              <w:r>
                <w:rPr>
                  <w:rFonts w:eastAsia="SimSun"/>
                  <w:i/>
                  <w:iCs/>
                  <w:szCs w:val="24"/>
                  <w:lang w:eastAsia="zh-CN"/>
                </w:rPr>
                <w:t xml:space="preserve">2004 m. specialusis leidimas, </w:t>
              </w:r>
              <w:r>
                <w:rPr>
                  <w:rFonts w:eastAsia="SimSun"/>
                  <w:szCs w:val="24"/>
                  <w:lang w:eastAsia="zh-CN"/>
                </w:rPr>
                <w:t>13 skyrius, 27 tomas, p. 69), su paskutiniais pakeitimais, padarytais 2012 m. spalio 25 d. Europos Parlamento ir Tarybos direktyva 2012/26/ES (OL 2012 L 299,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6 p."/>
            <w:tag w:val="part_243c309857b14f4ba3585961e984130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43c309857b14f4ba3585961e984130e"/>
                  <w:lock w:val="sdtLocked"/>
                  <w:richText/>
                </w:sdtPr>
                <w:sdtContent>
                  <w:r>
                    <w:rPr>
                      <w:rFonts w:eastAsia="SimSun"/>
                      <w:szCs w:val="24"/>
                      <w:lang w:eastAsia="zh-CN"/>
                    </w:rPr>
                    <w:t>6</w:t>
                  </w:r>
                </w:sdtContent>
              </w:sdt>
              <w:r>
                <w:rPr>
                  <w:rFonts w:eastAsia="SimSun"/>
                  <w:szCs w:val="24"/>
                  <w:lang w:eastAsia="zh-CN"/>
                </w:rPr>
                <w:t xml:space="preserve">. 2002 m. birželio 27 d. Europos Parlamento ir Tarybos direktyva 2002/59/EB, įdiegianti Bendrijos laivų eismo stebėsenos ir informacijos sistemą ir panaikinanti Tarybos direktyvą 93/75/EEB (OL </w:t>
              </w:r>
              <w:r>
                <w:rPr>
                  <w:rFonts w:eastAsia="SimSun"/>
                  <w:i/>
                  <w:iCs/>
                  <w:szCs w:val="24"/>
                  <w:lang w:eastAsia="zh-CN"/>
                </w:rPr>
                <w:t>2004 m. specialusis leidimas</w:t>
              </w:r>
              <w:r>
                <w:rPr>
                  <w:rFonts w:eastAsia="SimSun"/>
                  <w:szCs w:val="24"/>
                  <w:lang w:eastAsia="zh-CN"/>
                </w:rPr>
                <w:t>, 7 skyrius, 7 tomas, p. 12), su paskutiniais pakeitimais, padarytais 2014 m. spalio 28 d. Komisijos direktyva 2014/100/ES (OL 2014 L 308, p. 82).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7 p."/>
            <w:tag w:val="part_1155c7243639486aa057c763159c8bc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155c7243639486aa057c763159c8bcd"/>
                  <w:lock w:val="sdtLocked"/>
                  <w:richText/>
                </w:sdtPr>
                <w:sdtContent>
                  <w:r>
                    <w:rPr>
                      <w:rFonts w:eastAsia="SimSun"/>
                      <w:szCs w:val="24"/>
                      <w:lang w:eastAsia="zh-CN"/>
                    </w:rPr>
                    <w:t>7</w:t>
                  </w:r>
                </w:sdtContent>
              </w:sdt>
              <w:r>
                <w:rPr>
                  <w:rFonts w:eastAsia="SimSun"/>
                  <w:szCs w:val="24"/>
                  <w:lang w:eastAsia="zh-CN"/>
                </w:rPr>
                <w:t xml:space="preserve">. 2002 m. lapkričio 28 d. Tarybos direktyva 2002/90/EB, apibrėžianti padėjimą neteisėtai atvykti, vykti tranzitu ir apsigyventi (OL </w:t>
              </w:r>
              <w:r>
                <w:rPr>
                  <w:rFonts w:eastAsia="SimSun"/>
                  <w:i/>
                  <w:iCs/>
                  <w:szCs w:val="24"/>
                  <w:lang w:eastAsia="zh-CN"/>
                </w:rPr>
                <w:t>2004 m. specialusis leidimas</w:t>
              </w:r>
              <w:r>
                <w:rPr>
                  <w:rFonts w:eastAsia="SimSun"/>
                  <w:szCs w:val="24"/>
                  <w:lang w:eastAsia="zh-CN"/>
                </w:rPr>
                <w:t>, 19 skyrius, 6 tomas, p. 64).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8 p."/>
            <w:tag w:val="part_9c9bc7399dc94502a84e1f43c13740d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c9bc7399dc94502a84e1f43c13740d2"/>
                  <w:lock w:val="sdtLocked"/>
                  <w:richText/>
                </w:sdtPr>
                <w:sdtContent>
                  <w:r>
                    <w:rPr>
                      <w:rFonts w:eastAsia="SimSun"/>
                      <w:szCs w:val="24"/>
                      <w:lang w:eastAsia="zh-CN"/>
                    </w:rPr>
                    <w:t>8</w:t>
                  </w:r>
                </w:sdtContent>
              </w:sdt>
              <w:r>
                <w:rPr>
                  <w:rFonts w:eastAsia="SimSun"/>
                  <w:szCs w:val="24"/>
                  <w:lang w:eastAsia="zh-CN"/>
                </w:rPr>
                <w:t xml:space="preserve">. 2003 m. liepos 15 d. Europos Parlamento ir Tarybos reglamentas (EB) Nr. 1946/2003 dėl genetiškai modifikuotų organizmų tarpvalstybinio judėjimo (OL </w:t>
              </w:r>
              <w:r>
                <w:rPr>
                  <w:rFonts w:eastAsia="SimSun"/>
                  <w:i/>
                  <w:iCs/>
                  <w:szCs w:val="24"/>
                  <w:lang w:eastAsia="zh-CN"/>
                </w:rPr>
                <w:t>2004 m. specialusis leidimas</w:t>
              </w:r>
              <w:r>
                <w:rPr>
                  <w:rFonts w:eastAsia="SimSun"/>
                  <w:szCs w:val="24"/>
                  <w:lang w:eastAsia="zh-CN"/>
                </w:rPr>
                <w:t>, 15 skyrius, 7 tomas, p. 650).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9 p."/>
            <w:tag w:val="part_fe1039a1a12d42bca12839e13df98ee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e1039a1a12d42bca12839e13df98eee"/>
                  <w:lock w:val="sdtLocked"/>
                  <w:richText/>
                </w:sdtPr>
                <w:sdtContent>
                  <w:r>
                    <w:rPr>
                      <w:rFonts w:eastAsia="SimSun"/>
                      <w:szCs w:val="24"/>
                      <w:lang w:eastAsia="zh-CN"/>
                    </w:rPr>
                    <w:t>9</w:t>
                  </w:r>
                </w:sdtContent>
              </w:sdt>
              <w:r>
                <w:rPr>
                  <w:rFonts w:eastAsia="SimSun"/>
                  <w:szCs w:val="24"/>
                  <w:lang w:eastAsia="zh-CN"/>
                </w:rPr>
                <w:t xml:space="preserve">. 2003 m. rugsėjo 22 d. Europos Parlamento ir Tarybos reglamentas (EB) Nr. 1829/2003 dėl genetiškai modifikuoto maisto ir pašarų (OL </w:t>
              </w:r>
              <w:r>
                <w:rPr>
                  <w:rFonts w:eastAsia="SimSun"/>
                  <w:i/>
                  <w:iCs/>
                  <w:szCs w:val="24"/>
                  <w:lang w:eastAsia="zh-CN"/>
                </w:rPr>
                <w:t>2004 m. specialusis leidimas</w:t>
              </w:r>
              <w:r>
                <w:rPr>
                  <w:rFonts w:eastAsia="SimSun"/>
                  <w:szCs w:val="24"/>
                  <w:lang w:eastAsia="zh-CN"/>
                </w:rPr>
                <w:t>, 13 skyrius, 32 tomas, p. 432).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0 p."/>
            <w:tag w:val="part_a8871b63727447a69b9dfabcfa3ab0c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8871b63727447a69b9dfabcfa3ab0c6"/>
                  <w:lock w:val="sdtLocked"/>
                  <w:richText/>
                </w:sdtPr>
                <w:sdtContent>
                  <w:r>
                    <w:rPr>
                      <w:rFonts w:eastAsia="SimSun"/>
                      <w:szCs w:val="24"/>
                      <w:lang w:eastAsia="zh-CN"/>
                    </w:rPr>
                    <w:t>10</w:t>
                  </w:r>
                </w:sdtContent>
              </w:sdt>
              <w:r>
                <w:rPr>
                  <w:rFonts w:eastAsia="SimSun"/>
                  <w:szCs w:val="24"/>
                  <w:lang w:eastAsia="zh-CN"/>
                </w:rPr>
                <w:t xml:space="preserve">. 2003 m. rugsėjo 22 d. Europos Parlamento ir Tarybos reglamentas (EB) Nr. 1830/2003 dėl genetiškai modifikuotų organizmų ir iš jų pagamintų maisto produktų ir pašarų susekamumo ir ženklinimo ir iš dalies pakeičiantis Direktyvą 2001/18/EB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13 skyrius, 32 tomas, p. 455).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1 p."/>
            <w:tag w:val="part_e9c4da03de60473bb682b5ed2ade23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9c4da03de60473bb682b5ed2ade235a"/>
                  <w:lock w:val="sdtLocked"/>
                  <w:richText/>
                </w:sdtPr>
                <w:sdtContent>
                  <w:r>
                    <w:rPr>
                      <w:rFonts w:eastAsia="SimSun"/>
                      <w:szCs w:val="24"/>
                      <w:lang w:eastAsia="zh-CN"/>
                    </w:rPr>
                    <w:t>11</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 xml:space="preserve">15 skyrius, 7 tomas, p. 631), su paskutiniais pakeitimais, padarytais 2015 m. spalio 6 d. Europos Parlamento ir Tarybos sprendimu (ES) 2015/1814 (OL 2015 L 264,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2 p."/>
            <w:tag w:val="part_76c9a449d9574a99a40b96a3fba49f7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6c9a449d9574a99a40b96a3fba49f74"/>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261/2004, nustatantis bendras kompensavimo ir pagalbos keleiviams taisykles atsisakymo vežti ir skrydžių atšaukimo arba atidėjimo ilgam laikui atveju, panaikinantis Reglamentą (EEB) Nr. 295/91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7 skyrius, 8 tomas, p. 10).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3 p."/>
            <w:tag w:val="part_d167f8d2a90f4fc59432c82054ee68e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167f8d2a90f4fc59432c82054ee68e2"/>
                  <w:lock w:val="sdtLocked"/>
                  <w:richText/>
                </w:sdtPr>
                <w:sdtContent>
                  <w:r>
                    <w:rPr>
                      <w:rFonts w:eastAsia="SimSun"/>
                      <w:szCs w:val="24"/>
                      <w:lang w:eastAsia="zh-CN"/>
                    </w:rPr>
                    <w:t>13</w:t>
                  </w:r>
                </w:sdtContent>
              </w:sdt>
              <w:r>
                <w:rPr>
                  <w:rFonts w:eastAsia="SimSun"/>
                  <w:szCs w:val="24"/>
                  <w:lang w:eastAsia="zh-CN"/>
                </w:rPr>
                <w:t xml:space="preserve">. 2004 m. vasario 11 d. Europos Parlamento ir Tarybos reglamentas (EB) Nr. 273/2004 dėl narkotinių medžiagų pirmtakų (prekursorių) (OL </w:t>
              </w:r>
              <w:r>
                <w:rPr>
                  <w:rFonts w:eastAsia="SimSun"/>
                  <w:i/>
                  <w:iCs/>
                  <w:szCs w:val="24"/>
                  <w:lang w:eastAsia="zh-CN"/>
                </w:rPr>
                <w:t>2004 m. specialusis leidimas</w:t>
              </w:r>
              <w:r>
                <w:rPr>
                  <w:rFonts w:eastAsia="SimSun"/>
                  <w:b/>
                  <w:i/>
                  <w:iCs/>
                  <w:szCs w:val="24"/>
                  <w:lang w:eastAsia="zh-CN"/>
                </w:rPr>
                <w:t xml:space="preserve">, </w:t>
              </w:r>
              <w:r>
                <w:rPr>
                  <w:rFonts w:eastAsia="SimSun"/>
                  <w:szCs w:val="24"/>
                  <w:lang w:eastAsia="zh-CN"/>
                </w:rPr>
                <w:t xml:space="preserve">15 skyrius, 8 tomas, p. 46) su paskutiniais pakeitimais, padarytais 2013 m. lapkričio 20 d. Europos Parlamento ir Tarybos reglamentu (ES) Nr. 1258/2013) (OL 2013 L 333, p. 21).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4 p."/>
            <w:tag w:val="part_9b5e05839df24e0e86780260beb442a9"/>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b5e05839df24e0e86780260beb442a9"/>
                  <w:lock w:val="sdtLocked"/>
                  <w:richText/>
                </w:sdtPr>
                <w:sdtContent>
                  <w:r>
                    <w:rPr>
                      <w:rFonts w:eastAsia="SimSun"/>
                      <w:szCs w:val="24"/>
                      <w:lang w:eastAsia="zh-CN"/>
                    </w:rPr>
                    <w:t>14</w:t>
                  </w:r>
                </w:sdtContent>
              </w:sdt>
              <w:r>
                <w:rPr>
                  <w:rFonts w:eastAsia="SimSun"/>
                  <w:szCs w:val="24"/>
                  <w:lang w:eastAsia="zh-CN"/>
                </w:rPr>
                <w:t xml:space="preserve">. 2004 m. kovo 31 d.  Europos Parlamento ir Tarybos direktyva 2004/23/EB, nustatanti žmogaus audinių ir ląstelių donorystės, įsigijimo, ištyrimo, apdorojimo, konservavimo, laikymo bei paskirstymo kokybės ir saugos standartus (OL </w:t>
              </w:r>
              <w:r>
                <w:rPr>
                  <w:rFonts w:eastAsia="SimSun"/>
                  <w:i/>
                  <w:iCs/>
                  <w:szCs w:val="24"/>
                  <w:lang w:eastAsia="zh-CN"/>
                </w:rPr>
                <w:t>2004 m. specialusis leidimas</w:t>
              </w:r>
              <w:r>
                <w:rPr>
                  <w:rFonts w:eastAsia="SimSun"/>
                  <w:szCs w:val="24"/>
                  <w:lang w:eastAsia="zh-CN"/>
                </w:rPr>
                <w:t>, 15 skyrius, 8 tomas, p. 291).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5 p."/>
            <w:tag w:val="part_031c6333dd284dd19c3a4008b79746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31c6333dd284dd19c3a4008b797465a"/>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(OL </w:t>
              </w:r>
              <w:r>
                <w:rPr>
                  <w:rFonts w:eastAsia="SimSun"/>
                  <w:i/>
                  <w:iCs/>
                  <w:szCs w:val="24"/>
                  <w:lang w:eastAsia="zh-CN"/>
                </w:rPr>
                <w:t>2004 m. specialusis leidimas</w:t>
              </w:r>
              <w:r>
                <w:rPr>
                  <w:rFonts w:eastAsia="SimSun"/>
                  <w:szCs w:val="24"/>
                  <w:lang w:eastAsia="zh-CN"/>
                </w:rPr>
                <w:t>, 15 skyrius, 8 tomas, p. 376) su paskutiniais pakeitimais, padarytais 2008 m. gruodžio 16 d. Europos Parlamento ir Tarybos direktyva 2008/112/EB (OL 2008 L 345, p. 68).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6 p."/>
            <w:tag w:val="part_0e994ad13ba049da92689a554369ad2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e994ad13ba049da92689a554369ad27"/>
                  <w:lock w:val="sdtLocked"/>
                  <w:richText/>
                </w:sdtPr>
                <w:sdtContent>
                  <w:r>
                    <w:rPr>
                      <w:rFonts w:eastAsia="SimSun"/>
                      <w:szCs w:val="24"/>
                      <w:lang w:eastAsia="zh-CN"/>
                    </w:rPr>
                    <w:t>16</w:t>
                  </w:r>
                </w:sdtContent>
              </w:sdt>
              <w:r>
                <w:rPr>
                  <w:rFonts w:eastAsia="SimSun"/>
                  <w:szCs w:val="24"/>
                  <w:lang w:eastAsia="zh-CN"/>
                </w:rPr>
                <w:t xml:space="preserve">. 2004 m. balandžio 21 d. Europos Parlamento ir Tarybos reglamentas (EB) Nr. 785/2004 dėl draudimo reikalavimų oro vežėjams ir orlaivių naudotojams (OL </w:t>
              </w:r>
              <w:r>
                <w:rPr>
                  <w:rFonts w:eastAsia="SimSun"/>
                  <w:i/>
                  <w:iCs/>
                  <w:szCs w:val="24"/>
                  <w:lang w:eastAsia="zh-CN"/>
                </w:rPr>
                <w:t>2004 m. specialusis leidimas</w:t>
              </w:r>
              <w:r>
                <w:rPr>
                  <w:rFonts w:eastAsia="SimSun"/>
                  <w:szCs w:val="24"/>
                  <w:lang w:eastAsia="zh-CN"/>
                </w:rPr>
                <w:t>, 7 skyrius, 8 tomas, p. 160) su paskutiniais pakeitimais, padarytais 2010 m. balandžio 6 d. Komisijos reglamentu (ES) Nr. 285/2010 (OL 2010 L 87,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7 p."/>
            <w:tag w:val="part_b2731c0319dc4d18bb9909c1c1f4e6f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b2731c0319dc4d18bb9909c1c1f4e6f8"/>
                  <w:lock w:val="sdtLocked"/>
                  <w:richText/>
                </w:sdtPr>
                <w:sdtContent>
                  <w:r>
                    <w:rPr>
                      <w:rFonts w:eastAsia="SimSun"/>
                      <w:szCs w:val="24"/>
                      <w:lang w:eastAsia="zh-CN"/>
                    </w:rPr>
                    <w:t>17</w:t>
                  </w:r>
                </w:sdtContent>
              </w:sdt>
              <w:r>
                <w:rPr>
                  <w:rFonts w:eastAsia="SimSun"/>
                  <w:szCs w:val="24"/>
                  <w:lang w:eastAsia="zh-CN"/>
                </w:rPr>
                <w:t xml:space="preserve">. 2004 m. balandžio 29 d. Europos Parlamento ir Tarybos direktyva 2004/48/EB dėl intelektinės nuosavybės teisių gynimo (OL </w:t>
              </w:r>
              <w:r>
                <w:rPr>
                  <w:rFonts w:eastAsia="SimSun"/>
                  <w:i/>
                  <w:iCs/>
                  <w:szCs w:val="24"/>
                  <w:lang w:eastAsia="zh-CN"/>
                </w:rPr>
                <w:t>2004 m. specialusis leidimas</w:t>
              </w:r>
              <w:r>
                <w:rPr>
                  <w:rFonts w:eastAsia="SimSun"/>
                  <w:szCs w:val="24"/>
                  <w:lang w:eastAsia="zh-CN"/>
                </w:rPr>
                <w:t>,</w:t>
              </w:r>
              <w:r>
                <w:rPr>
                  <w:rFonts w:eastAsia="SimSun"/>
                  <w:i/>
                  <w:iCs/>
                  <w:szCs w:val="24"/>
                  <w:lang w:eastAsia="zh-CN"/>
                </w:rPr>
                <w:t xml:space="preserve"> </w:t>
              </w:r>
              <w:r>
                <w:rPr>
                  <w:rFonts w:eastAsia="SimSun"/>
                  <w:szCs w:val="24"/>
                  <w:lang w:eastAsia="zh-CN"/>
                </w:rPr>
                <w:t>17 skyrius, 2 tomas, p. 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18 p."/>
            <w:tag w:val="part_94ed476464f34f2ebc8bdad546c62761"/>
            <w:lock w:val="sdtLocked"/>
            <w:richText/>
          </w:sdtPr>
          <w:sdtContent>
            <w:p>
              <w:pPr>
                <w:shd w:val="clear" w:color="000000" w:fill="auto"/>
                <w:spacing w:line="360" w:lineRule="auto"/>
                <w:ind w:firstLine="720"/>
                <w:jc w:val="both"/>
                <w:rPr>
                  <w:rFonts w:eastAsia="SimSun"/>
                  <w:szCs w:val="24"/>
                  <w:lang w:eastAsia="zh-CN"/>
                </w:rPr>
              </w:pPr>
              <w:sdt>
                <w:sdtPr>
                  <w:alias w:val="Numeris"/>
                  <w:tag w:val="nr_94ed476464f34f2ebc8bdad546c62761"/>
                  <w:lock w:val="sdtLocked"/>
                  <w:richText/>
                </w:sdtPr>
                <w:sdtContent>
                  <w:r>
                    <w:rPr>
                      <w:szCs w:val="24"/>
                      <w:lang w:eastAsia="lt-LT"/>
                    </w:rPr>
                    <w:t>18</w:t>
                  </w:r>
                </w:sdtContent>
              </w:sdt>
              <w:r>
                <w:rPr>
                  <w:szCs w:val="24"/>
                  <w:lang w:eastAsia="lt-LT"/>
                </w:rPr>
                <w:t xml:space="preserve">. </w:t>
              </w:r>
              <w:r>
                <w:rPr>
                  <w:szCs w:val="24"/>
                </w:rPr>
                <w:t xml:space="preserve">2004 m. balandžio 29 d. Europos Parlamento ir Tarybos direktyva 2004/49/EB dėl saugos Bendrijos geležinkeliuose ir iš dalies pakeičianti Tarybos direktyvą 95/18/EB dėl geležinkelio įmonių licencijavimo bei Direktyvą 2001/14/EB dėl geležinkelių infrastruktūros pajėgumų paskirstymo, mokesčių už naudojimąsi geležinkelių infrastruktūra ėmimo ir saugos sertifikavimo (Saugos geležinkeliuose direktyva) (OL </w:t>
              </w:r>
              <w:r>
                <w:rPr>
                  <w:iCs/>
                  <w:szCs w:val="24"/>
                </w:rPr>
                <w:t>2004 m</w:t>
              </w:r>
              <w:r>
                <w:rPr>
                  <w:i/>
                  <w:iCs/>
                  <w:szCs w:val="24"/>
                </w:rPr>
                <w:t>. specialusis leidimas</w:t>
              </w:r>
              <w:r>
                <w:rPr>
                  <w:szCs w:val="24"/>
                </w:rPr>
                <w:t>, 7 skyrius, 8 tomas, p. 227) su paskutiniais pakeitimais, padarytais 2014 m. liepos 9 d. Komisijos direktyva 2014/88/ES (OL 2014 L 201, p. 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19 p."/>
            <w:tag w:val="part_61f560f6fb4a409bbf83177994c03608"/>
            <w:lock w:val="sdtLocked"/>
            <w:richText/>
          </w:sdtPr>
          <w:sdtContent>
            <w:p>
              <w:pPr>
                <w:suppressAutoHyphens/>
                <w:spacing w:line="360" w:lineRule="auto"/>
                <w:ind w:firstLine="720"/>
                <w:jc w:val="both"/>
                <w:rPr>
                  <w:rFonts w:eastAsia="SimSun"/>
                  <w:szCs w:val="24"/>
                  <w:lang w:eastAsia="zh-CN"/>
                </w:rPr>
              </w:pPr>
              <w:sdt>
                <w:sdtPr>
                  <w:alias w:val="Numeris"/>
                  <w:tag w:val="nr_61f560f6fb4a409bbf83177994c03608"/>
                  <w:lock w:val="sdtLocked"/>
                  <w:richText/>
                </w:sdtPr>
                <w:sdtContent>
                  <w:r>
                    <w:rPr>
                      <w:rFonts w:eastAsia="SimSun"/>
                      <w:szCs w:val="24"/>
                      <w:lang w:eastAsia="zh-CN"/>
                    </w:rPr>
                    <w:t>19</w:t>
                  </w:r>
                </w:sdtContent>
              </w:sdt>
              <w:r>
                <w:rPr>
                  <w:rFonts w:eastAsia="SimSun"/>
                  <w:szCs w:val="24"/>
                  <w:lang w:eastAsia="zh-CN"/>
                </w:rPr>
                <w:t xml:space="preserve">. </w:t>
              </w:r>
              <w:r>
                <w:rPr>
                  <w:rFonts w:eastAsia="SimSun"/>
                  <w:i/>
                  <w:sz w:val="20"/>
                  <w:lang w:eastAsia="zh-CN"/>
                </w:rPr>
                <w:t>Neteko galios 2020-02-08.</w:t>
              </w:r>
              <w:r>
                <w:rPr>
                  <w:rFonts w:eastAsia="SimSun"/>
                  <w:szCs w:val="24"/>
                  <w:lang w:eastAsia="zh-CN"/>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0 p."/>
            <w:tag w:val="part_d0fb2b0636b844b2b355db883093323a"/>
            <w:lock w:val="sdtLocked"/>
            <w:richText/>
          </w:sdtPr>
          <w:sdtContent>
            <w:p>
              <w:pPr>
                <w:pStyle w:val="PlainText"/>
                <w:ind w:firstLine="567"/>
                <w:jc w:val="both"/>
                <w:rPr>
                  <w:rFonts w:ascii="Times New Roman" w:hAnsi="Times New Roman"/>
                  <w:b/>
                  <w:bCs/>
                  <w:sz w:val="22"/>
                </w:rPr>
              </w:pPr>
              <w:r>
                <w:rPr>
                  <w:rFonts w:ascii="Times New Roman" w:hAnsi="Times New Roman"/>
                  <w:sz w:val="22"/>
                </w:rPr>
                <w:t>20</w:t>
              </w:r>
              <w:r>
                <w:rPr>
                  <w:rFonts w:ascii="Times New Roman" w:hAnsi="Times New Roman"/>
                  <w:sz w:val="22"/>
                </w:rPr>
                <w:t>.</w:t>
              </w:r>
              <w:r>
                <w:rPr>
                  <w:rFonts w:ascii="Times New Roman" w:eastAsia="MS Mincho" w:hAnsi="Times New Roman"/>
                  <w:sz w:val="20"/>
                  <w:i/>
                  <w:iCs/>
                </w:rPr>
                <w:t xml:space="preserve"> Neteko galios nuo 2020-07-10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1 p."/>
            <w:tag w:val="part_22ab4283118245c8ae11031fc0551d9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2ab4283118245c8ae11031fc0551d95"/>
                  <w:lock w:val="sdtLocked"/>
                  <w:richText/>
                </w:sdtPr>
                <w:sdtContent>
                  <w:r>
                    <w:rPr>
                      <w:rFonts w:eastAsia="SimSun"/>
                      <w:szCs w:val="24"/>
                      <w:lang w:eastAsia="zh-CN"/>
                    </w:rPr>
                    <w:t>21</w:t>
                  </w:r>
                </w:sdtContent>
              </w:sdt>
              <w:r>
                <w:rPr>
                  <w:rFonts w:eastAsia="SimSun"/>
                  <w:szCs w:val="24"/>
                  <w:lang w:eastAsia="zh-CN"/>
                </w:rPr>
                <w:t>. 2004 m. gruodžio 6 d. Tarybos reglamentas (EB) Nr. 2182/2004 dėl į euro monetas panašių medalių ir žetonų (OL 2004 L 373, p. 1) su paskutiniais pakeitimais, padarytais 2008 m. gruodžio 18 d. Tarybos reglamentu (EB) Nr. 46/2009 (OL 2009 L 17, p. 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2 p."/>
            <w:tag w:val="part_65fe1cce6fe849478bc7ce0340ebeee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5fe1cce6fe849478bc7ce0340ebeee0"/>
                  <w:lock w:val="sdtLocked"/>
                  <w:richText/>
                </w:sdtPr>
                <w:sdtContent>
                  <w:r>
                    <w:rPr>
                      <w:rFonts w:eastAsia="SimSun"/>
                      <w:szCs w:val="24"/>
                      <w:lang w:eastAsia="zh-CN"/>
                    </w:rPr>
                    <w:t>22</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(OL 2004 L 373, p. 7), su paskutiniais pakeitimais, padarytais 2008 m. gruodžio 18 d. Tarybos reglamentu (EB) Nr. 47/2009 (OL 2009 L 17, p. 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3 p."/>
            <w:tag w:val="part_14067302fa7548b391bde87160ac0e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4067302fa7548b391bde87160ac0e5a"/>
                  <w:lock w:val="sdtLocked"/>
                  <w:richText/>
                </w:sdtPr>
                <w:sdtContent>
                  <w:r>
                    <w:rPr>
                      <w:rFonts w:eastAsia="SimSun"/>
                      <w:szCs w:val="24"/>
                      <w:lang w:eastAsia="zh-CN"/>
                    </w:rPr>
                    <w:t>23</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(OL 2005 L 22, p. 1), su paskutiniais pakeitimais, padarytais 2013 m. lapkričio 20 d. Europos Parlamento ir Tarybos reglamentu (ES) Nr. 1259/2013 (OL 2013 L 330, p. 30).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4 p."/>
            <w:tag w:val="part_f84060da621a442dbf1e5a2455546ab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84060da621a442dbf1e5a2455546ab1"/>
                  <w:lock w:val="sdtLocked"/>
                  <w:richText/>
                </w:sdtPr>
                <w:sdtContent>
                  <w:r>
                    <w:rPr>
                      <w:rFonts w:eastAsia="SimSun"/>
                      <w:szCs w:val="24"/>
                      <w:lang w:eastAsia="zh-CN"/>
                    </w:rPr>
                    <w:t>24</w:t>
                  </w:r>
                </w:sdtContent>
              </w:sdt>
              <w:r>
                <w:rPr>
                  <w:rFonts w:eastAsia="SimSun"/>
                  <w:szCs w:val="24"/>
                  <w:lang w:eastAsia="zh-CN"/>
                </w:rPr>
                <w:t>. 2005 m. rugsėjo 7 d. Europos Parlamento ir Tarybos direktyva 2005/35/EB dėl taršos iš laivų ir sankcijų už pažeidimus įvedimo (OL 2005 L 255, p. 11) su paskutiniais pakeitimais, padarytais 2009 m. spalio 21 d. Europos Parlamento ir Tarybos direktyva 2009/123/EB (OL 2009 L 280, p. 52).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5 p."/>
            <w:tag w:val="part_8cd763d5c7c046f680133a3b003d4b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cd763d5c7c046f680133a3b003d4b5a"/>
                  <w:lock w:val="sdtLocked"/>
                  <w:richText/>
                </w:sdtPr>
                <w:sdtContent>
                  <w:r>
                    <w:rPr>
                      <w:rFonts w:eastAsia="SimSun"/>
                      <w:szCs w:val="24"/>
                      <w:lang w:eastAsia="zh-CN"/>
                    </w:rPr>
                    <w:t>25</w:t>
                  </w:r>
                </w:sdtContent>
              </w:sdt>
              <w:r>
                <w:rPr>
                  <w:rFonts w:eastAsia="SimSun"/>
                  <w:szCs w:val="24"/>
                  <w:lang w:eastAsia="zh-CN"/>
                </w:rPr>
                <w:t>. 2005 m. spalio 26 d. Europos Parlamento ir Tarybos direktyva 2005/60/EB dėl finansų sistemos apsaugos nuo jos panaudojimo pinigų plovimui ir teroristų finansavimui (OL 2005 L 309, p. 15).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6 p."/>
            <w:tag w:val="part_68afb63112464f12a18d9f9ede60a4b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afb63112464f12a18d9f9ede60a4bc"/>
                  <w:lock w:val="sdtLocked"/>
                  <w:richText/>
                </w:sdtPr>
                <w:sdtContent>
                  <w:r>
                    <w:rPr>
                      <w:rFonts w:eastAsia="SimSun"/>
                      <w:szCs w:val="24"/>
                      <w:lang w:eastAsia="zh-CN"/>
                    </w:rPr>
                    <w:t>26</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(OL 2005 L 344, p. 15).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7 p."/>
            <w:tag w:val="part_571039cb3cef4aa19a4781e9eceeb4a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71039cb3cef4aa19a4781e9eceeb4ad"/>
                  <w:lock w:val="sdtLocked"/>
                  <w:richText/>
                </w:sdtPr>
                <w:sdtContent>
                  <w:r>
                    <w:rPr>
                      <w:rFonts w:eastAsia="SimSun"/>
                      <w:szCs w:val="24"/>
                      <w:lang w:eastAsia="zh-CN"/>
                    </w:rPr>
                    <w:t>27</w:t>
                  </w:r>
                </w:sdtContent>
              </w:sdt>
              <w:r>
                <w:rPr>
                  <w:rFonts w:eastAsia="SimSun"/>
                  <w:szCs w:val="24"/>
                  <w:lang w:eastAsia="zh-CN"/>
                </w:rPr>
                <w:t>. 2005 m. gruodžio 20 d. Tarybos reglamentas (EB) Nr. 2173/2005 dėl FLEGT licencijavimo schemos medienos importui į Europos bendriją sukūrimo (OL 2005 L 347,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8 p."/>
            <w:tag w:val="part_8f268a16a120496f96d1725a719babe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f268a16a120496f96d1725a719babe6"/>
                  <w:lock w:val="sdtLocked"/>
                  <w:richText/>
                </w:sdtPr>
                <w:sdtContent>
                  <w:r>
                    <w:rPr>
                      <w:rFonts w:eastAsia="SimSun"/>
                      <w:szCs w:val="24"/>
                      <w:lang w:eastAsia="zh-CN"/>
                    </w:rPr>
                    <w:t>28</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(OL 2006 L 102,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9 p."/>
            <w:tag w:val="part_6b3c7f73d440400faa547aa57021de7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b3c7f73d440400faa547aa57021de7d"/>
                  <w:lock w:val="sdtLocked"/>
                  <w:richText/>
                </w:sdtPr>
                <w:sdtContent>
                  <w:r>
                    <w:rPr>
                      <w:rFonts w:eastAsia="SimSun"/>
                      <w:szCs w:val="24"/>
                      <w:lang w:eastAsia="zh-CN"/>
                    </w:rPr>
                    <w:t>29</w:t>
                  </w:r>
                </w:sdtContent>
              </w:sdt>
              <w:r>
                <w:rPr>
                  <w:rFonts w:eastAsia="SimSun"/>
                  <w:szCs w:val="24"/>
                  <w:lang w:eastAsia="zh-CN"/>
                </w:rPr>
                <w:t>. 2006 m. birželio 14 d. Europos Parlamento ir Tarybos reglamentas (EB) Nr. 1013/2006 dėl atliekų vežimo (OL 2006 L 190, p. 1) su paskutiniais pakeitimais, padarytais 2011 m. liepos 11 d. Komisijos reglamentu (ES) Nr. 664/2011 (OL 2011 L 182, p. 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0 p."/>
            <w:tag w:val="part_15d70a0d79864d37bb76d36697d084c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5d70a0d79864d37bb76d36697d084cb"/>
                  <w:lock w:val="sdtLocked"/>
                  <w:richText/>
                </w:sdtPr>
                <w:sdtContent>
                  <w:r>
                    <w:rPr>
                      <w:rFonts w:eastAsia="SimSun"/>
                      <w:szCs w:val="24"/>
                      <w:lang w:eastAsia="zh-CN"/>
                    </w:rPr>
                    <w:t>30</w:t>
                  </w:r>
                </w:sdtContent>
              </w:sdt>
              <w:r>
                <w:rPr>
                  <w:rFonts w:eastAsia="SimSun"/>
                  <w:szCs w:val="24"/>
                  <w:lang w:eastAsia="zh-CN"/>
                </w:rPr>
                <w:t xml:space="preserve">. 2006 m. liepos 5 d. Europos Parlamento ir Tarybos reglamentas (EB) Nr. 1107/2006 dėl neįgalių asmenų ir ribotos judėsenos asmenų teisių keliaujant oru (OL 2006 L 204,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1 p."/>
            <w:tag w:val="part_457fa450d68d455a9673899f6fa75d2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57fa450d68d455a9673899f6fa75d20"/>
                  <w:lock w:val="sdtLocked"/>
                  <w:richText/>
                </w:sdtPr>
                <w:sdtContent>
                  <w:r>
                    <w:rPr>
                      <w:rFonts w:eastAsia="SimSun"/>
                      <w:szCs w:val="24"/>
                      <w:lang w:eastAsia="zh-CN"/>
                    </w:rPr>
                    <w:t>31</w:t>
                  </w:r>
                </w:sdtContent>
              </w:sdt>
              <w:r>
                <w:rPr>
                  <w:rFonts w:eastAsia="SimSun"/>
                  <w:szCs w:val="24"/>
                  <w:lang w:eastAsia="zh-CN"/>
                </w:rPr>
                <w:t>. 2006 m. rugsėjo 6 d. Europos Parlamento ir Tarybos direktyva 2006/66/EB dėl baterijų ir akumuliatorių bei baterijų ir akumuliatorių atliekų ir Direktyvos 91/157/EEB panaikinimo (OL 2006 L 266, p. 1) su paskutiniais pakeitimais, padarytais 2008 m. lapkričio 19 d. Europos Parlamento ir Tarybos direktyva 2008/103/EB (OL 2008 L 327, p. 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2 p."/>
            <w:tag w:val="part_55a09865cc6a4dcb8fd9c1a50ed733c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5a09865cc6a4dcb8fd9c1a50ed733c7"/>
                  <w:lock w:val="sdtLocked"/>
                  <w:richText/>
                </w:sdtPr>
                <w:sdtContent>
                  <w:r>
                    <w:rPr>
                      <w:rFonts w:eastAsia="SimSun"/>
                      <w:szCs w:val="24"/>
                      <w:lang w:eastAsia="zh-CN"/>
                    </w:rPr>
                    <w:t>32</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(OL 2006 L 378,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3 p."/>
            <w:tag w:val="part_f6378b65ff664e02a241823e69a52f5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6378b65ff664e02a241823e69a52f51"/>
                  <w:lock w:val="sdtLocked"/>
                  <w:richText/>
                </w:sdtPr>
                <w:sdtContent>
                  <w:r>
                    <w:rPr>
                      <w:rFonts w:eastAsia="SimSun"/>
                      <w:szCs w:val="24"/>
                      <w:lang w:eastAsia="zh-CN"/>
                    </w:rPr>
                    <w:t>33</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(OL 2006 L 396, p. 1), su paskutiniais pakeitimais, padarytais 2011 m. gegužės 20 d. Komisijos reglamentu (ES) Nr. 494/2011 (OL 2011 L 134, p. 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4 p."/>
            <w:tag w:val="part_ce6c5cc3ca7546bc8c4d422b324d154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e6c5cc3ca7546bc8c4d422b324d154e"/>
                  <w:lock w:val="sdtLocked"/>
                  <w:richText/>
                </w:sdtPr>
                <w:sdtContent>
                  <w:r>
                    <w:rPr>
                      <w:rFonts w:eastAsia="SimSun"/>
                      <w:szCs w:val="24"/>
                      <w:lang w:eastAsia="zh-CN"/>
                    </w:rPr>
                    <w:t>34</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(OL 2006 L 405, p. 1), su paskutiniais pakeitimais, padarytais 2011 m. gruodžio 13 d. Europos Parlamento ir Tarybos reglamentu (ES) Nr. 1342/2011 (OL 2011 L 347, p. 41).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5 p."/>
            <w:tag w:val="part_2de14a7a1fbd4a1f8a8a5cf728e969b3"/>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de14a7a1fbd4a1f8a8a5cf728e969b3"/>
                  <w:lock w:val="sdtLocked"/>
                  <w:richText/>
                </w:sdtPr>
                <w:sdtContent>
                  <w:r>
                    <w:rPr>
                      <w:rFonts w:eastAsia="SimSun"/>
                      <w:szCs w:val="24"/>
                      <w:lang w:eastAsia="zh-CN"/>
                    </w:rPr>
                    <w:t>35</w:t>
                  </w:r>
                </w:sdtContent>
              </w:sdt>
              <w:r>
                <w:rPr>
                  <w:rFonts w:eastAsia="SimSun"/>
                  <w:szCs w:val="24"/>
                  <w:lang w:eastAsia="zh-CN"/>
                </w:rPr>
                <w:t>. 2006 m. gruodžio 22 d. Komisijos reglamentas (EB) Nr. 2023/2006 dėl medžiagų ir gaminių, skirtų liestis su maistu, geros gamybos praktikos (OL 2006 L 384, p. 75).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6 p."/>
            <w:tag w:val="part_672c9f3f49fa4e4d9982ba3783b4966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2c9f3f49fa4e4d9982ba3783b4966b"/>
                  <w:lock w:val="sdtLocked"/>
                  <w:richText/>
                </w:sdtPr>
                <w:sdtContent>
                  <w:r>
                    <w:rPr>
                      <w:rFonts w:eastAsia="SimSun"/>
                      <w:szCs w:val="24"/>
                      <w:lang w:eastAsia="zh-CN"/>
                    </w:rPr>
                    <w:t>36</w:t>
                  </w:r>
                </w:sdtContent>
              </w:sdt>
              <w:r>
                <w:rPr>
                  <w:rFonts w:eastAsia="SimSun"/>
                  <w:szCs w:val="24"/>
                  <w:lang w:eastAsia="zh-CN"/>
                </w:rPr>
                <w:t>. 2007 m. spalio 23 d. Europos Parlamento ir Tarybos reglamentas (EB) Nr. 1371/2007 dėl geležinkelių keleivių teisių ir pareigų (OL 2007 L 315, p. 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7 p."/>
            <w:tag w:val="part_181ee4d8fc6b48c1bc0e7052286e56b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81ee4d8fc6b48c1bc0e7052286e56b4"/>
                  <w:lock w:val="sdtLocked"/>
                  <w:richText/>
                </w:sdtPr>
                <w:sdtContent>
                  <w:r>
                    <w:rPr>
                      <w:rFonts w:eastAsia="SimSun"/>
                      <w:szCs w:val="24"/>
                      <w:lang w:eastAsia="zh-CN"/>
                    </w:rPr>
                    <w:t>37</w:t>
                  </w:r>
                </w:sdtContent>
              </w:sdt>
              <w:r>
                <w:rPr>
                  <w:rFonts w:eastAsia="SimSun"/>
                  <w:szCs w:val="24"/>
                  <w:lang w:eastAsia="zh-CN"/>
                </w:rPr>
                <w:t>. 2008 m. sausio 15 d. Europos Parlamento ir Tarybos direktyvos 2008/1/EB dėl taršos integruotos prevencijos ir kontrolės (OL 2008 L 24, p. 8) su paskutiniais pakeitimais, padarytais 2009 m. balandžio 23 d. Europos Parlamento ir Tarybos direktyva 2009/31/EB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8 p."/>
            <w:tag w:val="part_1635da81aea14f9ea5751c5d784fe6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635da81aea14f9ea5751c5d784fe6eb"/>
                  <w:lock w:val="sdtLocked"/>
                  <w:richText/>
                </w:sdtPr>
                <w:sdtContent>
                  <w:r>
                    <w:rPr>
                      <w:rFonts w:eastAsia="SimSun"/>
                      <w:szCs w:val="24"/>
                      <w:lang w:eastAsia="zh-CN"/>
                    </w:rPr>
                    <w:t>38</w:t>
                  </w:r>
                </w:sdtContent>
              </w:sdt>
              <w:r>
                <w:rPr>
                  <w:rFonts w:eastAsia="SimSun"/>
                  <w:szCs w:val="24"/>
                  <w:lang w:eastAsia="zh-CN"/>
                </w:rPr>
                <w:t>. 2008 m. gegužės 21 d. Europos Parlamento ir Tarybos direktyva 2008/50/EB dėl aplinkos oro kokybės ir švaresnio oro Europoje (OL 2008 L 152,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9 p."/>
            <w:tag w:val="part_9fcf5a59240142458a14c552e76ddfb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fcf5a59240142458a14c552e76ddfb5"/>
                  <w:lock w:val="sdtLocked"/>
                  <w:richText/>
                </w:sdtPr>
                <w:sdtContent>
                  <w:r>
                    <w:rPr>
                      <w:rFonts w:eastAsia="SimSun"/>
                      <w:szCs w:val="24"/>
                      <w:lang w:eastAsia="zh-CN"/>
                    </w:rPr>
                    <w:t>39</w:t>
                  </w:r>
                </w:sdtContent>
              </w:sdt>
              <w:r>
                <w:rPr>
                  <w:rFonts w:eastAsia="SimSun"/>
                  <w:szCs w:val="24"/>
                  <w:lang w:eastAsia="zh-CN"/>
                </w:rPr>
                <w:t>. 2008 m. liepos 9 d. Europos Parlamento ir Tarybos reglamentas (EB) Nr. 765/2008, nustatantis su gaminių prekyba susijusius akreditavimo ir rinkos priežiūros reikalavimus ir panaikinantis Reglamentą (EEB) Nr. 339/93 (OL 2008 L 218, p. 30).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0 p."/>
            <w:tag w:val="part_e1cb223ffc4849e687644a85d890771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1cb223ffc4849e687644a85d8907718"/>
                  <w:lock w:val="sdtLocked"/>
                  <w:richText/>
                </w:sdtPr>
                <w:sdtContent>
                  <w:r>
                    <w:rPr>
                      <w:rFonts w:eastAsia="SimSun"/>
                      <w:szCs w:val="24"/>
                      <w:lang w:eastAsia="zh-CN"/>
                    </w:rPr>
                    <w:t>40</w:t>
                  </w:r>
                </w:sdtContent>
              </w:sdt>
              <w:r>
                <w:rPr>
                  <w:rFonts w:eastAsia="SimSun"/>
                  <w:szCs w:val="24"/>
                  <w:lang w:eastAsia="zh-CN"/>
                </w:rPr>
                <w:t>. 2008 m. rugsėjo 24 d. Europos Parlamento ir Tarybos reglamentas (EB) Nr. 1008/2008 dėl oro susisiekimo paslaugų teikimo Bendrijoje bendrųjų taisyklių (OL 2008 L 293, p. 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1 p."/>
            <w:tag w:val="part_be831b125ddb45b180cb382821ea796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be831b125ddb45b180cb382821ea796b"/>
                  <w:lock w:val="sdtLocked"/>
                  <w:richText/>
                </w:sdtPr>
                <w:sdtContent>
                  <w:r>
                    <w:rPr>
                      <w:rFonts w:eastAsia="SimSun"/>
                      <w:szCs w:val="24"/>
                      <w:lang w:eastAsia="zh-CN"/>
                    </w:rPr>
                    <w:t>41</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(OL 2008 L 286, p. 1), su paskutiniais pakeitimais, padarytais 2011 m. kovo 1 d. Komisijos reglamentu (ES) Nr. 202/2011 (OL 2011 L 57, p. 10).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2 p."/>
            <w:tag w:val="part_96445cb5eb944a129425cb03e2456517"/>
            <w:lock w:val="sdtLocked"/>
            <w:richText/>
          </w:sdtPr>
          <w:sdtContent>
            <w:p>
              <w:pPr>
                <w:suppressAutoHyphens/>
                <w:spacing w:line="360" w:lineRule="auto"/>
                <w:ind w:firstLine="720"/>
                <w:jc w:val="both"/>
                <w:rPr>
                  <w:rFonts w:eastAsia="SimSun"/>
                  <w:szCs w:val="24"/>
                  <w:lang w:eastAsia="zh-CN"/>
                </w:rPr>
              </w:pPr>
              <w:sdt>
                <w:sdtPr>
                  <w:alias w:val="Numeris"/>
                  <w:tag w:val="nr_96445cb5eb944a129425cb03e2456517"/>
                  <w:lock w:val="sdtLocked"/>
                  <w:richText/>
                </w:sdtPr>
                <w:sdtContent>
                  <w:r>
                    <w:rPr>
                      <w:rFonts w:eastAsia="SimSun"/>
                      <w:szCs w:val="24"/>
                      <w:lang w:eastAsia="zh-CN"/>
                    </w:rPr>
                    <w:t>42</w:t>
                  </w:r>
                </w:sdtContent>
              </w:sdt>
              <w:r>
                <w:rPr>
                  <w:rFonts w:eastAsia="SimSun"/>
                  <w:szCs w:val="24"/>
                  <w:lang w:eastAsia="zh-CN"/>
                </w:rPr>
                <w:t xml:space="preserve">. </w:t>
              </w:r>
              <w:r>
                <w:rPr>
                  <w:rFonts w:eastAsia="SimSun"/>
                  <w:i/>
                  <w:sz w:val="20"/>
                  <w:lang w:eastAsia="zh-CN"/>
                </w:rPr>
                <w:t>Neteko galios nuo 2008-04-28.</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3 p."/>
            <w:tag w:val="part_6765400808164f3a945145da2182fa5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65400808164f3a945145da2182fa54"/>
                  <w:lock w:val="sdtLocked"/>
                  <w:richText/>
                </w:sdtPr>
                <w:sdtContent>
                  <w:r>
                    <w:rPr>
                      <w:rFonts w:eastAsia="SimSun"/>
                      <w:szCs w:val="24"/>
                      <w:lang w:eastAsia="zh-CN"/>
                    </w:rPr>
                    <w:t>43</w:t>
                  </w:r>
                </w:sdtContent>
              </w:sdt>
              <w:r>
                <w:rPr>
                  <w:rFonts w:eastAsia="SimSun"/>
                  <w:szCs w:val="24"/>
                  <w:lang w:eastAsia="zh-CN"/>
                </w:rPr>
                <w:t>. 2008 m. lapkričio 19 d. Europos Parlamento ir Tarybos direktyva 2008/98/EB dėl atliekų ir panaikinanti kai kurias direktyvas (OL 2008 L 312, p. 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4 p."/>
            <w:tag w:val="part_05083fca5eac4173bd2e623364e080b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5083fca5eac4173bd2e623364e080b2"/>
                  <w:lock w:val="sdtLocked"/>
                  <w:richText/>
                </w:sdtPr>
                <w:sdtContent>
                  <w:r>
                    <w:rPr>
                      <w:rFonts w:eastAsia="SimSun"/>
                      <w:szCs w:val="24"/>
                      <w:lang w:eastAsia="zh-CN"/>
                    </w:rPr>
                    <w:t>44</w:t>
                  </w:r>
                </w:sdtContent>
              </w:sdt>
              <w:r>
                <w:rPr>
                  <w:rFonts w:eastAsia="SimSun"/>
                  <w:szCs w:val="24"/>
                  <w:lang w:eastAsia="zh-CN"/>
                </w:rPr>
                <w:t>. 2008 m. lapkričio 19 d. Europos Parlamento ir Tarybos direktyva 2008/104/EB dėl darbo per laikinojo įdarbinimo įmones (OL 2008 L 327, p. 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5 p."/>
            <w:tag w:val="part_3133f3e802dd428cadb0e754d1e2f9f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133f3e802dd428cadb0e754d1e2f9f6"/>
                  <w:lock w:val="sdtLocked"/>
                  <w:richText/>
                </w:sdtPr>
                <w:sdtContent>
                  <w:r>
                    <w:rPr>
                      <w:rFonts w:eastAsia="SimSun"/>
                      <w:szCs w:val="24"/>
                      <w:lang w:eastAsia="zh-CN"/>
                    </w:rPr>
                    <w:t>45</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(OL 2008 L 353, p. 1), su paskutiniais pakeitimais, padarytais 2011 m. kovo 10 d. Komisijos reglamentu (ES) Nr. 286/2011 (OL 2011 L 83,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6 p."/>
            <w:tag w:val="part_383c6bbf312d475ba549149beb0937c5"/>
            <w:lock w:val="sdtLocked"/>
            <w:richText/>
          </w:sdtPr>
          <w:sdtContent>
            <w:p>
              <w:pPr>
                <w:shd w:val="clear" w:color="000000" w:fill="auto"/>
                <w:suppressAutoHyphens/>
                <w:spacing w:line="360" w:lineRule="auto"/>
                <w:ind w:firstLine="720"/>
                <w:jc w:val="both"/>
              </w:pPr>
              <w:sdt>
                <w:sdtPr>
                  <w:alias w:val="Numeris"/>
                  <w:tag w:val="nr_383c6bbf312d475ba549149beb0937c5"/>
                  <w:lock w:val="sdtLocked"/>
                  <w:richText/>
                </w:sdtPr>
                <w:sdtContent>
                  <w:r>
                    <w:rPr>
                      <w:rFonts w:eastAsia="SimSun"/>
                      <w:szCs w:val="24"/>
                      <w:lang w:eastAsia="zh-CN"/>
                    </w:rPr>
                    <w:t>46</w:t>
                  </w:r>
                </w:sdtContent>
              </w:sdt>
              <w:r>
                <w:rPr>
                  <w:rFonts w:eastAsia="SimSun"/>
                  <w:szCs w:val="24"/>
                  <w:lang w:eastAsia="zh-CN"/>
                </w:rPr>
                <w:t>. 2008 m. gruodžio 18 d.  Tarybos reglamentas (EB) Nr. 44/2009, iš dalies keičiantis Reglamentą (EB) Nr. 1338/2001, nustatantį priemones, būtinas euro apsaugai nuo padirbinėjimo (OL 2009 L 17,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7 p."/>
            <w:tag w:val="part_21f6bea545d44c748398ba730f4d9f45"/>
            <w:lock w:val="sdtLocked"/>
            <w:richText/>
          </w:sdtPr>
          <w:sdtContent>
            <w:p>
              <w:pPr>
                <w:shd w:val="clear" w:color="000000" w:fill="auto"/>
                <w:spacing w:line="360" w:lineRule="auto"/>
                <w:ind w:firstLine="720"/>
                <w:jc w:val="both"/>
                <w:rPr>
                  <w:rFonts w:eastAsia="SimSun"/>
                  <w:szCs w:val="24"/>
                  <w:lang w:eastAsia="zh-CN"/>
                </w:rPr>
              </w:pPr>
              <w:sdt>
                <w:sdtPr>
                  <w:alias w:val="Numeris"/>
                  <w:tag w:val="nr_21f6bea545d44c748398ba730f4d9f45"/>
                  <w:lock w:val="sdtLocked"/>
                  <w:richText/>
                </w:sdtPr>
                <w:sdtContent>
                  <w:r>
                    <w:rPr>
                      <w:szCs w:val="24"/>
                      <w:lang w:eastAsia="lt-LT"/>
                    </w:rPr>
                    <w:t>47</w:t>
                  </w:r>
                </w:sdtContent>
              </w:sdt>
              <w:r>
                <w:rPr>
                  <w:szCs w:val="24"/>
                  <w:lang w:eastAsia="lt-LT"/>
                </w:rPr>
                <w:t>.</w:t>
              </w:r>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(OL 2009 L 131, p. 114)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8 p."/>
            <w:tag w:val="part_7794b0beaa35409485484259a9fbc428"/>
            <w:lock w:val="sdtLocked"/>
            <w:richText/>
          </w:sdtPr>
          <w:sdtContent>
            <w:p>
              <w:pPr>
                <w:shd w:val="clear" w:color="000000" w:fill="auto"/>
                <w:suppressAutoHyphens/>
                <w:spacing w:line="360" w:lineRule="auto"/>
                <w:ind w:firstLine="720"/>
                <w:jc w:val="both"/>
              </w:pPr>
              <w:sdt>
                <w:sdtPr>
                  <w:alias w:val="Numeris"/>
                  <w:tag w:val="nr_7794b0beaa35409485484259a9fbc428"/>
                  <w:lock w:val="sdtLocked"/>
                  <w:richText/>
                </w:sdtPr>
                <w:sdtContent>
                  <w:r>
                    <w:rPr>
                      <w:rFonts w:eastAsia="SimSun"/>
                      <w:szCs w:val="24"/>
                      <w:lang w:eastAsia="zh-CN"/>
                    </w:rPr>
                    <w:t>48</w:t>
                  </w:r>
                </w:sdtContent>
              </w:sdt>
              <w:r>
                <w:rPr>
                  <w:rFonts w:eastAsia="SimSun"/>
                  <w:szCs w:val="24"/>
                  <w:lang w:eastAsia="zh-CN"/>
                </w:rPr>
                <w:t xml:space="preserve">. 2009 m. balandžio 23 d. Europos Parlamento ir Tarybos direktyva 2009/16/EB dėl uosto valstybės kontrolės (OL 2009 L 131, p. 57) su paskutiniais pakeitimais, padarytais 2015 m. balandžio 29 d. Europos Parlamento ir Tarybos reglamentu  (ES) 2015/757 (OL 2015 L 123, p. 55).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9 p."/>
            <w:tag w:val="part_af38ab719d114f459e111f015c6f3f06"/>
            <w:lock w:val="sdtLocked"/>
            <w:richText/>
          </w:sdtPr>
          <w:sdtContent>
            <w:p>
              <w:pPr>
                <w:shd w:val="clear" w:color="000000" w:fill="auto"/>
                <w:spacing w:line="360" w:lineRule="auto"/>
                <w:ind w:firstLine="720"/>
                <w:jc w:val="both"/>
                <w:rPr>
                  <w:rFonts w:eastAsia="SimSun"/>
                  <w:szCs w:val="24"/>
                  <w:lang w:eastAsia="zh-CN"/>
                </w:rPr>
              </w:pPr>
              <w:sdt>
                <w:sdtPr>
                  <w:alias w:val="Numeris"/>
                  <w:tag w:val="nr_af38ab719d114f459e111f015c6f3f06"/>
                  <w:lock w:val="sdtLocked"/>
                  <w:richText/>
                </w:sdtPr>
                <w:sdtContent>
                  <w:r>
                    <w:rPr>
                      <w:color w:val="000000"/>
                      <w:szCs w:val="24"/>
                    </w:rPr>
                    <w:t>49</w:t>
                  </w:r>
                </w:sdtContent>
              </w:sdt>
              <w:r>
                <w:rPr>
                  <w:color w:val="000000"/>
                  <w:szCs w:val="24"/>
                </w:rPr>
                <w:t>. 2009 m. balandžio 23 d. Europos Parlamento ir Tarybos direktyva 2009/30/EB, iš dalies keičianti Direktyvos 98/70/EB nuostatas dėl benzino, dyzelinių degalų (dyzelino) ir gazolių kokybės rodiklių, nustatanti šiltnamio efektą sukeliančių dujų stebėsenos ir mažinimo mechanizmą, iš dalies keičianti Tarybos direktyvos 1999/32/EB nuostatas dėl vidaus vandens kelių laivų kuro kokybės rodiklių ir panaikinanti Direktyvą 93/12/EEB (OL 2009 L 140, p. 88), su paskutiniais pakeitimais, padarytais 2015 m. rugsėjo 9 d. Europos Parlamento ir Tarybos direktyva (ES) 2015/1513 (OL 2015 L 239,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0 p."/>
            <w:tag w:val="part_8ef3159783ef44778cf0bf2591f042d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ef3159783ef44778cf0bf2591f042db"/>
                  <w:lock w:val="sdtLocked"/>
                  <w:richText/>
                </w:sdtPr>
                <w:sdtContent>
                  <w:r>
                    <w:rPr>
                      <w:rFonts w:eastAsia="SimSun"/>
                      <w:szCs w:val="24"/>
                      <w:lang w:eastAsia="zh-CN"/>
                    </w:rPr>
                    <w:t>50</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1 p."/>
            <w:tag w:val="part_7eefa02a35dc41c1955040e71c81726f"/>
            <w:lock w:val="sdtLocked"/>
            <w:richText/>
          </w:sdtPr>
          <w:sdtContent>
            <w:p>
              <w:pPr>
                <w:shd w:val="clear" w:color="000000" w:fill="auto"/>
                <w:spacing w:line="360" w:lineRule="auto"/>
                <w:ind w:firstLine="720"/>
                <w:jc w:val="both"/>
              </w:pPr>
              <w:sdt>
                <w:sdtPr>
                  <w:alias w:val="Numeris"/>
                  <w:tag w:val="nr_7eefa02a35dc41c1955040e71c81726f"/>
                  <w:lock w:val="sdtLocked"/>
                  <w:richText/>
                </w:sdtPr>
                <w:sdtContent>
                  <w:r>
                    <w:rPr>
                      <w:szCs w:val="24"/>
                      <w:lang w:eastAsia="lt-LT"/>
                    </w:rPr>
                    <w:t>51</w:t>
                  </w:r>
                </w:sdtContent>
              </w:sdt>
              <w:r>
                <w:rPr>
                  <w:szCs w:val="24"/>
                  <w:lang w:eastAsia="lt-LT"/>
                </w:rPr>
                <w:t xml:space="preserve">. </w:t>
              </w:r>
              <w:r>
                <w:rPr>
                  <w:szCs w:val="24"/>
                </w:rPr>
                <w:t>2009 m. gegužės 6 d. Parlamento ir Tarybos direktyva 2009/41/EB dėl riboto genetiškai modifikuotų mikroorganizmų naudojimo (OL 2009 L 125, p. 75).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2 p."/>
            <w:tag w:val="part_e04b7445fbb14457be816a8c1c17c06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04b7445fbb14457be816a8c1c17c062"/>
                  <w:lock w:val="sdtLocked"/>
                  <w:richText/>
                </w:sdtPr>
                <w:sdtContent>
                  <w:r>
                    <w:rPr>
                      <w:rFonts w:eastAsia="SimSun"/>
                      <w:szCs w:val="24"/>
                      <w:lang w:eastAsia="zh-CN"/>
                    </w:rPr>
                    <w:t>52</w:t>
                  </w:r>
                </w:sdtContent>
              </w:sdt>
              <w:r>
                <w:rPr>
                  <w:rFonts w:eastAsia="SimSun"/>
                  <w:szCs w:val="24"/>
                  <w:lang w:eastAsia="zh-CN"/>
                </w:rPr>
                <w:t>. 2009 m. rugsėjo 16 d. Europos Parlamento ir Tarybos direktyva 2009/101/EB dėl apsaugos priemonių, kurių valstybės narės reikalauja iš Sutarties 48 straipsnio antroje pastraipoje apibrėžtų bendrovių siekiant apsaugoti narių ir trečiųjų asmenų interesus, koordinavimo, siekiant suvienodinti tokias apsaugos priemones (OL 2009 L 258, p. 11).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3 p."/>
            <w:tag w:val="part_439d6371ce94465080178e2adeca1c6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39d6371ce94465080178e2adeca1c64"/>
                  <w:lock w:val="sdtLocked"/>
                  <w:richText/>
                </w:sdtPr>
                <w:sdtContent>
                  <w:r>
                    <w:rPr>
                      <w:rFonts w:eastAsia="SimSun"/>
                      <w:szCs w:val="24"/>
                      <w:lang w:eastAsia="zh-CN"/>
                    </w:rPr>
                    <w:t>53</w:t>
                  </w:r>
                </w:sdtContent>
              </w:sdt>
              <w:r>
                <w:rPr>
                  <w:rFonts w:eastAsia="SimSun"/>
                  <w:szCs w:val="24"/>
                  <w:lang w:eastAsia="zh-CN"/>
                </w:rPr>
                <w:t>. 2009 m. rugsėjo 16 d. Europos Parlamento ir Tarybos reglamentas (EB) Nr. 1005/2009 dėl ozono sluoksnį ardančių medžiagų (OL 2009 L 286, p. 1) su paskutiniais pakeitimais, padarytais 2010 m. rugpjūčio 18 d. Komisijos reglamentu (ES) Nr. 744/2010 (OL 2010 L 218, p. 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4 p."/>
            <w:tag w:val="part_c48bf68006f8454db243327f18aab7e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48bf68006f8454db243327f18aab7ea"/>
                  <w:lock w:val="sdtLocked"/>
                  <w:richText/>
                </w:sdtPr>
                <w:sdtContent>
                  <w:r>
                    <w:rPr>
                      <w:rFonts w:eastAsia="SimSun"/>
                      <w:szCs w:val="24"/>
                      <w:lang w:eastAsia="zh-CN"/>
                    </w:rPr>
                    <w:t>54</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(OL 2009 L 285, p. 36).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5 p."/>
            <w:tag w:val="part_7b31ae79dd304852be735831d62c090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b31ae79dd304852be735831d62c0905"/>
                  <w:lock w:val="sdtLocked"/>
                  <w:richText/>
                </w:sdtPr>
                <w:sdtContent>
                  <w:r>
                    <w:rPr>
                      <w:rFonts w:eastAsia="SimSun"/>
                      <w:szCs w:val="24"/>
                      <w:lang w:eastAsia="zh-CN"/>
                    </w:rPr>
                    <w:t>55</w:t>
                  </w:r>
                </w:sdtContent>
              </w:sdt>
              <w:r>
                <w:rPr>
                  <w:rFonts w:eastAsia="SimSun"/>
                  <w:szCs w:val="24"/>
                  <w:lang w:eastAsia="zh-CN"/>
                </w:rPr>
                <w:t>. 2009 m. spalio 21 d. Europos Parlamento ir Tarybos reglamentas (EB) Nr. 1107/2009 dėl augalų apsaugos produktų pateikimo į rinką ir panaikinantis Tarybos direktyvas 79/117/EEB ir 91/414/EEB (OL 2009 L 309,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6 p."/>
            <w:tag w:val="part_dd3cdb2f751246ee9719f677eba9614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d3cdb2f751246ee9719f677eba9614b"/>
                  <w:lock w:val="sdtLocked"/>
                  <w:richText/>
                </w:sdtPr>
                <w:sdtContent>
                  <w:r>
                    <w:rPr>
                      <w:rFonts w:eastAsia="SimSun"/>
                      <w:szCs w:val="24"/>
                      <w:lang w:eastAsia="zh-CN"/>
                    </w:rPr>
                    <w:t>56</w:t>
                  </w:r>
                </w:sdtContent>
              </w:sdt>
              <w:r>
                <w:rPr>
                  <w:rFonts w:eastAsia="SimSun"/>
                  <w:szCs w:val="24"/>
                  <w:lang w:eastAsia="zh-CN"/>
                </w:rPr>
                <w:t xml:space="preserve">.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(OL 2009 L 343, p. 1), su paskutiniais pakeitimais, padarytais 2015 m. gegužės 20 d. Europos Parlamento ir Tarybos reglamentu (ES) Nr. 2015/812 (OL 2015 L 133,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7 p."/>
            <w:tag w:val="part_9d959b0987d54bdb89afe93a1d75e4c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d959b0987d54bdb89afe93a1d75e4cc"/>
                  <w:lock w:val="sdtLocked"/>
                  <w:richText/>
                </w:sdtPr>
                <w:sdtContent>
                  <w:r>
                    <w:rPr>
                      <w:rFonts w:eastAsia="SimSun"/>
                      <w:szCs w:val="24"/>
                      <w:lang w:eastAsia="zh-CN"/>
                    </w:rPr>
                    <w:t>57</w:t>
                  </w:r>
                </w:sdtContent>
              </w:sdt>
              <w:r>
                <w:rPr>
                  <w:rFonts w:eastAsia="SimSun"/>
                  <w:szCs w:val="24"/>
                  <w:lang w:eastAsia="zh-CN"/>
                </w:rPr>
                <w:t>. 2009 m. lapkričio 25 d. Europos Parlamento ir Tarybos reglamentas (EB) Nr. 66/2010 dėl ES ekologinio ženklo (OL 2010 L 27,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8 p."/>
            <w:tag w:val="part_353d2918bf224fc4931738f040ff8033"/>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53d2918bf224fc4931738f040ff8033"/>
                  <w:lock w:val="sdtLocked"/>
                  <w:richText/>
                </w:sdtPr>
                <w:sdtContent>
                  <w:r>
                    <w:rPr>
                      <w:rFonts w:eastAsia="SimSun"/>
                      <w:szCs w:val="24"/>
                      <w:lang w:eastAsia="zh-CN"/>
                    </w:rPr>
                    <w:t>58</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(OL 2009 L 342,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9 p."/>
            <w:tag w:val="part_d921b69924d34031b4447c0edeb27f1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921b69924d34031b4447c0edeb27f18"/>
                  <w:lock w:val="sdtLocked"/>
                  <w:richText/>
                </w:sdtPr>
                <w:sdtContent>
                  <w:r>
                    <w:rPr>
                      <w:rFonts w:eastAsia="SimSun"/>
                      <w:szCs w:val="24"/>
                      <w:lang w:eastAsia="zh-CN"/>
                    </w:rPr>
                    <w:t>59</w:t>
                  </w:r>
                </w:sdtContent>
              </w:sdt>
              <w:r>
                <w:rPr>
                  <w:rFonts w:eastAsia="SimSun"/>
                  <w:szCs w:val="24"/>
                  <w:lang w:eastAsia="zh-CN"/>
                </w:rPr>
                <w:t>. 2009 m. lapkričio 30 d. Europos Parlamento ir Tarybos reglamentas (EB) Nr. 1223/2009 dėl kosmetikos gaminių (OL 2009 L 342, p. 59).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0 p."/>
            <w:tag w:val="part_0f1f7d6e39034efc8ed30124b65e3747"/>
            <w:lock w:val="sdtLocked"/>
            <w:richText/>
          </w:sdtPr>
          <w:sdtContent>
            <w:p>
              <w:pPr>
                <w:shd w:val="clear" w:color="000000" w:fill="auto"/>
                <w:suppressAutoHyphens/>
                <w:spacing w:line="360" w:lineRule="auto"/>
                <w:ind w:firstLine="720"/>
                <w:jc w:val="both"/>
              </w:pPr>
              <w:sdt>
                <w:sdtPr>
                  <w:alias w:val="Numeris"/>
                  <w:tag w:val="nr_0f1f7d6e39034efc8ed30124b65e3747"/>
                  <w:lock w:val="sdtLocked"/>
                  <w:richText/>
                </w:sdtPr>
                <w:sdtContent>
                  <w:r>
                    <w:rPr>
                      <w:rFonts w:eastAsia="SimSun"/>
                      <w:szCs w:val="24"/>
                      <w:lang w:eastAsia="zh-CN"/>
                    </w:rPr>
                    <w:t>60</w:t>
                  </w:r>
                </w:sdtContent>
              </w:sdt>
              <w:r>
                <w:rPr>
                  <w:rFonts w:eastAsia="SimSun"/>
                  <w:szCs w:val="24"/>
                  <w:lang w:eastAsia="zh-CN"/>
                </w:rPr>
                <w:t xml:space="preserve">. 2010 m. kovo 25 d. Komisijos reglamentas (ES) Nr. 255/2010, kuriuo nustatomos bendrosios oro eismo srautų valdymo taisyklės (OL 2010 L 80, p. 10).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 p."/>
            <w:tag w:val="part_2ec162202c814687a2e37990d753ce5d"/>
            <w:lock w:val="sdtLocked"/>
            <w:richText/>
          </w:sdtPr>
          <w:sdtContent>
            <w:p>
              <w:pPr>
                <w:shd w:val="clear" w:color="000000" w:fill="auto"/>
                <w:spacing w:line="360" w:lineRule="auto"/>
                <w:ind w:firstLine="720"/>
                <w:jc w:val="both"/>
                <w:rPr>
                  <w:rFonts w:eastAsia="SimSun"/>
                  <w:szCs w:val="24"/>
                  <w:lang w:eastAsia="zh-CN"/>
                </w:rPr>
              </w:pPr>
              <w:r>
                <w:rPr>
                  <w:color w:val="000000"/>
                  <w:szCs w:val="24"/>
                  <w:lang w:eastAsia="lt-LT"/>
                </w:rPr>
                <w:t xml:space="preserve">61. 2010 m. spalio 20 d. Europos Parlamento ir Tarybos reglamentas (ES) Nr. 996/2010 dėl civilinės aviacijos avarijų ir incidentų tyrimo ir prevencijos, kuriuo panaikinama Direktyva 94/56/EB (OL 2010 L </w:t>
              </w:r>
              <w:r>
                <w:rPr>
                  <w:iCs/>
                  <w:color w:val="000000"/>
                  <w:szCs w:val="24"/>
                </w:rPr>
                <w:t>295</w:t>
              </w:r>
              <w:r>
                <w:rPr>
                  <w:color w:val="000000"/>
                  <w:szCs w:val="24"/>
                  <w:lang w:eastAsia="lt-LT"/>
                </w:rPr>
                <w:t xml:space="preserve">, p. 35), su paskutiniais pakeitimais, padarytais 2014 m. balandžio 3 d. Europos Parlamento ir Tarybos reglamentu (ES) Nr. 376/2014 (OL 2014 L 122, p. 18).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2 p."/>
            <w:tag w:val="part_421f113f35114466af0c86958eb36119"/>
            <w:lock w:val="sdtLocked"/>
            <w:richText/>
          </w:sdtPr>
          <w:sdtContent>
            <w:p>
              <w:pPr>
                <w:shd w:val="clear" w:color="000000" w:fill="auto"/>
                <w:spacing w:line="360" w:lineRule="auto"/>
                <w:ind w:firstLine="720"/>
                <w:jc w:val="both"/>
                <w:rPr>
                  <w:szCs w:val="24"/>
                </w:rPr>
              </w:pPr>
              <w:sdt>
                <w:sdtPr>
                  <w:alias w:val="Numeris"/>
                  <w:tag w:val="nr_421f113f35114466af0c86958eb36119"/>
                  <w:lock w:val="sdtLocked"/>
                  <w:richText/>
                </w:sdtPr>
                <w:sdtContent>
                  <w:r>
                    <w:rPr>
                      <w:szCs w:val="24"/>
                    </w:rPr>
                    <w:t>62</w:t>
                  </w:r>
                </w:sdtContent>
              </w:sdt>
              <w:r>
                <w:rPr>
                  <w:szCs w:val="24"/>
                </w:rPr>
                <w:t xml:space="preserve">. </w:t>
              </w:r>
              <w:r>
                <w:rPr>
                  <w:bCs/>
                  <w:szCs w:val="24"/>
                </w:rPr>
                <w:t xml:space="preserve">2010 m. spalio 20 d. Europos Parlamento ir Tarybos reglamentas (ES) Nr. 995/2010, kuriuo </w:t>
              </w:r>
              <w:r>
                <w:rPr>
                  <w:szCs w:val="24"/>
                  <w:lang w:eastAsia="lt-LT"/>
                </w:rPr>
                <w:t>nustatomos veiklos vykdytojų, pateikiančių rinkai medieną ir medienos produktus, pareigos</w:t>
              </w:r>
              <w:r>
                <w:rPr>
                  <w:szCs w:val="24"/>
                </w:rPr>
                <w:t xml:space="preserve"> (OL 2010 L 295, p. 23).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3 p."/>
            <w:tag w:val="part_8a6d36c71b7e4c39816d4142bf95bc6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a6d36c71b7e4c39816d4142bf95bc6c"/>
                  <w:lock w:val="sdtLocked"/>
                  <w:richText/>
                </w:sdtPr>
                <w:sdtContent>
                  <w:r>
                    <w:rPr>
                      <w:rFonts w:eastAsia="SimSun"/>
                      <w:szCs w:val="24"/>
                      <w:lang w:eastAsia="zh-CN"/>
                    </w:rPr>
                    <w:t>63</w:t>
                  </w:r>
                </w:sdtContent>
              </w:sdt>
              <w:r>
                <w:rPr>
                  <w:rFonts w:eastAsia="SimSun"/>
                  <w:szCs w:val="24"/>
                  <w:lang w:eastAsia="zh-CN"/>
                </w:rPr>
                <w:t>. 2010 m. lapkričio 24 d. Europos Parlamento ir Tarybos direktyva 2010/75/ES dėl pramoninių išmetamų teršalų (taršos integruotos prevencijos ir kontrolės) (OL 2010</w:t>
              </w:r>
              <w:r>
                <w:rPr>
                  <w:rFonts w:eastAsia="SimSun"/>
                  <w:i/>
                  <w:iCs/>
                  <w:szCs w:val="24"/>
                  <w:lang w:eastAsia="zh-CN"/>
                </w:rPr>
                <w:t xml:space="preserve"> </w:t>
              </w:r>
              <w:r>
                <w:rPr>
                  <w:rFonts w:eastAsia="SimSun"/>
                  <w:szCs w:val="24"/>
                  <w:lang w:eastAsia="zh-CN"/>
                </w:rPr>
                <w:t>L 334, p. 17).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4 p."/>
            <w:tag w:val="part_eddbaedc02a2489c866012e49d53cc1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ddbaedc02a2489c866012e49d53cc11"/>
                  <w:lock w:val="sdtLocked"/>
                  <w:richText/>
                </w:sdtPr>
                <w:sdtContent>
                  <w:r>
                    <w:rPr>
                      <w:rFonts w:eastAsia="SimSun"/>
                      <w:szCs w:val="24"/>
                      <w:lang w:eastAsia="zh-CN"/>
                    </w:rPr>
                    <w:t>64</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 (OL 2010 L 334,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5 p."/>
            <w:tag w:val="part_4ccd1f58def14e60a9ba75598f36b12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ccd1f58def14e60a9ba75598f36b12d"/>
                  <w:lock w:val="sdtLocked"/>
                  <w:richText/>
                </w:sdtPr>
                <w:sdtContent>
                  <w:r>
                    <w:rPr>
                      <w:rFonts w:eastAsia="SimSun"/>
                      <w:szCs w:val="24"/>
                      <w:lang w:eastAsia="zh-CN"/>
                    </w:rPr>
                    <w:t>65</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 (OL 2011 L 55,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6 p."/>
            <w:tag w:val="part_997da9bc389b4fc6966101dc4c7185b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97da9bc389b4fc6966101dc4c7185b5"/>
                  <w:lock w:val="sdtLocked"/>
                  <w:richText/>
                </w:sdtPr>
                <w:sdtContent>
                  <w:r>
                    <w:rPr>
                      <w:rFonts w:eastAsia="SimSun"/>
                      <w:szCs w:val="24"/>
                      <w:lang w:eastAsia="zh-CN"/>
                    </w:rPr>
                    <w:t>66</w:t>
                  </w:r>
                </w:sdtContent>
              </w:sdt>
              <w:r>
                <w:rPr>
                  <w:rFonts w:eastAsia="SimSun"/>
                  <w:szCs w:val="24"/>
                  <w:lang w:eastAsia="zh-CN"/>
                </w:rPr>
                <w:t>. 2011 m. vasario 16 d. Europos Parlamento ir Tarybos reglamentas (ES) Nr. 211/2011 dėl piliečių iniciatyvos (OL 2011 L 65,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7 p."/>
            <w:tag w:val="part_7e1fed792875480a8fa155fd79fd253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e1fed792875480a8fa155fd79fd2537"/>
                  <w:lock w:val="sdtLocked"/>
                  <w:richText/>
                </w:sdtPr>
                <w:sdtContent>
                  <w:r>
                    <w:rPr>
                      <w:rFonts w:eastAsia="SimSun"/>
                      <w:szCs w:val="24"/>
                      <w:lang w:eastAsia="zh-CN"/>
                    </w:rPr>
                    <w:t>67</w:t>
                  </w:r>
                </w:sdtContent>
              </w:sdt>
              <w:r>
                <w:rPr>
                  <w:rFonts w:eastAsia="SimSun"/>
                  <w:szCs w:val="24"/>
                  <w:lang w:eastAsia="zh-CN"/>
                </w:rPr>
                <w:t xml:space="preserve">. 2011 m. kovo  9 d. Europos Parlamento ir Tarybos reglamentas (ES) Nr. 305/2011, kuriuo nustatomos suderintos statybos produktų rinkodaros sąlygos ir panaikinama Tarybos direktyva 89/106/EEB (OL 2011 L 88, p. 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8 p."/>
            <w:tag w:val="part_c3ca9678e5374dafbf82672311596d1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3ca9678e5374dafbf82672311596d10"/>
                  <w:lock w:val="sdtLocked"/>
                  <w:richText/>
                </w:sdtPr>
                <w:sdtContent>
                  <w:r>
                    <w:rPr>
                      <w:rFonts w:eastAsia="SimSun"/>
                      <w:szCs w:val="24"/>
                      <w:lang w:eastAsia="zh-CN"/>
                    </w:rPr>
                    <w:t>68</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(OL 2011 L 112,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1 p."/>
            <w:tag w:val="part_1e5b0263e7bd46e9ba40ccd66fd394dd"/>
            <w:lock w:val="sdtLocked"/>
            <w:richText/>
          </w:sdtPr>
          <w:sdtContent>
            <w:p>
              <w:pPr>
                <w:suppressAutoHyphens/>
                <w:spacing w:line="360" w:lineRule="auto"/>
                <w:ind w:firstLine="720"/>
                <w:jc w:val="both"/>
                <w:rPr>
                  <w:rFonts w:eastAsia="SimSun"/>
                  <w:szCs w:val="24"/>
                  <w:lang w:eastAsia="zh-CN"/>
                </w:rPr>
              </w:pPr>
              <w:sdt>
                <w:sdtPr>
                  <w:alias w:val="Numeris"/>
                  <w:tag w:val="nr_1e5b0263e7bd46e9ba40ccd66fd394dd"/>
                  <w:lock w:val="sdtLocked"/>
                  <w:richText/>
                </w:sdtPr>
                <w:sdtContent>
                  <w:r>
                    <w:rPr>
                      <w:rFonts w:eastAsia="SimSun"/>
                      <w:lang w:eastAsia="zh-CN"/>
                    </w:rPr>
                    <w:t>68</w:t>
                  </w:r>
                  <w:r>
                    <w:rPr>
                      <w:rFonts w:eastAsia="SimSun"/>
                      <w:vertAlign w:val="superscript"/>
                      <w:lang w:eastAsia="zh-CN"/>
                    </w:rPr>
                    <w:t>1</w:t>
                  </w:r>
                </w:sdtContent>
              </w:sdt>
              <w:r>
                <w:rPr>
                  <w:rFonts w:eastAsia="SimSun"/>
                  <w:lang w:eastAsia="zh-CN"/>
                </w:rPr>
                <w:t xml:space="preserve">. </w:t>
              </w:r>
              <w:r>
                <w:rPr>
                  <w:bCs/>
                </w:rPr>
                <w:t xml:space="preserve">2011 m. lapkričio 3 d. Komisijos reglamentas (ES) Nr. 1178/2011, kuriuo pagal Europos Parlamento ir Tarybos reglamentą (EB) Nr. 216/2008 nustatomi su civilinės aviacijos orlaivių įgula susiję techniniai reikalavimai ir administracinės procedūros </w:t>
              </w:r>
              <w:r>
                <w:t xml:space="preserve">(OL 2011 L 311, p. 1), su paskutiniais pakeitimais, padarytais 2018 m. liepos 27 d. Komisijos reglamentu (ES) 2018/1065 (OL 2018 L 192, p. 31).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pr. 69 p."/>
            <w:tag w:val="part_a35d794ca2814cfea7eace18a4fa40e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35d794ca2814cfea7eace18a4fa40e4"/>
                  <w:lock w:val="sdtLocked"/>
                  <w:richText/>
                </w:sdtPr>
                <w:sdtContent>
                  <w:r>
                    <w:rPr>
                      <w:rFonts w:eastAsia="SimSun"/>
                      <w:szCs w:val="24"/>
                      <w:lang w:eastAsia="zh-CN"/>
                    </w:rPr>
                    <w:t>69</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0 p."/>
            <w:tag w:val="part_68fd4499a4624b86869a88abf2879d9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fd4499a4624b86869a88abf2879d9e"/>
                  <w:lock w:val="sdtLocked"/>
                  <w:richText/>
                </w:sdtPr>
                <w:sdtContent>
                  <w:r>
                    <w:rPr>
                      <w:rFonts w:eastAsia="SimSun"/>
                      <w:szCs w:val="24"/>
                      <w:lang w:eastAsia="zh-CN"/>
                    </w:rPr>
                    <w:t>70</w:t>
                  </w:r>
                </w:sdtContent>
              </w:sdt>
              <w:r>
                <w:rPr>
                  <w:rFonts w:eastAsia="SimSun"/>
                  <w:szCs w:val="24"/>
                  <w:lang w:eastAsia="zh-CN"/>
                </w:rPr>
                <w:t xml:space="preserve">. 2011 m. gruodžio 13 d. Europos Parlamento ir Tarybos direktyva 2011/92/ES dėl tam tikrų valstybės ir privačių projektų poveikio aplinkai vertinimo (OL 2012 L 26,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1 p."/>
            <w:tag w:val="part_27e03f6382f642c2be1cf0468be6dfa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7e03f6382f642c2be1cf0468be6dfab"/>
                  <w:lock w:val="sdtLocked"/>
                  <w:richText/>
                </w:sdtPr>
                <w:sdtContent>
                  <w:r>
                    <w:rPr>
                      <w:rFonts w:eastAsia="SimSun"/>
                      <w:szCs w:val="24"/>
                      <w:lang w:eastAsia="zh-CN"/>
                    </w:rPr>
                    <w:t>71</w:t>
                  </w:r>
                </w:sdtContent>
              </w:sdt>
              <w:r>
                <w:rPr>
                  <w:rFonts w:eastAsia="SimSun"/>
                  <w:szCs w:val="24"/>
                  <w:lang w:eastAsia="zh-CN"/>
                </w:rPr>
                <w:t>. 2012 m. gegužės 22 d. Europos Parlamento ir Tarybos reglamentas (ES) Nr. 528/2012  dėl biocidinių produktų tiekimo rinkai ir jų naudojimo (OL 2012 L 167,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2 p."/>
            <w:tag w:val="part_e07302a8cee44db88cfdb2d210a6fcd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07302a8cee44db88cfdb2d210a6fcda"/>
                  <w:lock w:val="sdtLocked"/>
                  <w:richText/>
                </w:sdtPr>
                <w:sdtContent>
                  <w:r>
                    <w:rPr>
                      <w:rFonts w:eastAsia="SimSun"/>
                      <w:szCs w:val="24"/>
                      <w:lang w:eastAsia="zh-CN"/>
                    </w:rPr>
                    <w:t>72</w:t>
                  </w:r>
                </w:sdtContent>
              </w:sdt>
              <w:r>
                <w:rPr>
                  <w:rFonts w:eastAsia="SimSun"/>
                  <w:szCs w:val="24"/>
                  <w:lang w:eastAsia="zh-CN"/>
                </w:rPr>
                <w:t xml:space="preserve">. 2012 m. birželio 21 d. Komisijos reglamentas (ES) Nr. 600/2012 dėl išmetamo šiltnamio efektą sukeliančių dujų kiekio ataskaitų ir tonkilometrių duomenų ataskaitų patikros ir vertintojų akreditavimo pagal Europos Parlamento ir Tarybos direktyvą 2003/87/EB (OL 2012 L 181,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3 p."/>
            <w:tag w:val="part_74a34b3a38cf479eaa4b775595a6c6d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4a34b3a38cf479eaa4b775595a6c6d1"/>
                  <w:lock w:val="sdtLocked"/>
                  <w:richText/>
                </w:sdtPr>
                <w:sdtContent>
                  <w:r>
                    <w:rPr>
                      <w:rFonts w:eastAsia="SimSun"/>
                      <w:szCs w:val="24"/>
                      <w:lang w:eastAsia="zh-CN"/>
                    </w:rPr>
                    <w:t>73</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(OL 2012 L 181, p. 30).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4 p."/>
            <w:tag w:val="part_98b2fff9203a4b2097d65aaf1ce5ac4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8b2fff9203a4b2097d65aaf1ce5ac42"/>
                  <w:lock w:val="sdtLocked"/>
                  <w:richText/>
                </w:sdtPr>
                <w:sdtContent>
                  <w:r>
                    <w:rPr>
                      <w:rFonts w:eastAsia="SimSun"/>
                      <w:szCs w:val="24"/>
                      <w:lang w:eastAsia="zh-CN"/>
                    </w:rPr>
                    <w:t>74</w:t>
                  </w:r>
                </w:sdtContent>
              </w:sdt>
              <w:r>
                <w:rPr>
                  <w:rFonts w:eastAsia="SimSun"/>
                  <w:szCs w:val="24"/>
                  <w:lang w:eastAsia="zh-CN"/>
                </w:rPr>
                <w:t xml:space="preserve">. 2012 m. liepos 4 d. Europos Parlamento ir Tarybos direktyva 2012/19/ES dėl elektros ir elektroninės įrangos atliekų (OL 2012 L 197, p. 38).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5 p."/>
            <w:tag w:val="part_127bd0dd3b1741488f595d144561621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27bd0dd3b1741488f595d1445616210"/>
                  <w:lock w:val="sdtLocked"/>
                  <w:richText/>
                </w:sdtPr>
                <w:sdtContent>
                  <w:r>
                    <w:rPr>
                      <w:rFonts w:eastAsia="SimSun"/>
                      <w:szCs w:val="24"/>
                      <w:lang w:eastAsia="zh-CN"/>
                    </w:rPr>
                    <w:t>75</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 (OL 2012 L 197,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6 p."/>
            <w:tag w:val="part_8fc26a862b74473c8bab96a780713149"/>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fc26a862b74473c8bab96a780713149"/>
                  <w:lock w:val="sdtLocked"/>
                  <w:richText/>
                </w:sdtPr>
                <w:sdtContent>
                  <w:r>
                    <w:rPr>
                      <w:rFonts w:eastAsia="SimSun"/>
                      <w:szCs w:val="24"/>
                      <w:lang w:eastAsia="zh-CN"/>
                    </w:rPr>
                    <w:t>76</w:t>
                  </w:r>
                </w:sdtContent>
              </w:sdt>
              <w:r>
                <w:rPr>
                  <w:rFonts w:eastAsia="SimSun"/>
                  <w:szCs w:val="24"/>
                  <w:lang w:eastAsia="zh-CN"/>
                </w:rPr>
                <w:t xml:space="preserve">. 2012 m. liepos 4 d. Europos Parlamento ir Tarybos reglamentas Nr. (ES) 649/2012 dėl pavojingų cheminių medžiagų eksporto ir importo (OL 2012 L 201, p. 60).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76-1 p."/>
            <w:tag w:val="part_2647bc75e6a148feaf1890f4dce84b26"/>
            <w:lock w:val="sdtLocked"/>
            <w:richText/>
          </w:sdtPr>
          <w:sdtContent>
            <w:p>
              <w:pPr>
                <w:tabs>
                  <w:tab w:val="left" w:pos="1560"/>
                </w:tabs>
                <w:spacing w:line="360" w:lineRule="auto"/>
                <w:ind w:firstLine="720"/>
                <w:jc w:val="both"/>
                <w:textAlignment w:val="baseline"/>
                <w:rPr>
                  <w:rFonts w:eastAsia="SimSun"/>
                  <w:szCs w:val="24"/>
                  <w:lang w:eastAsia="zh-CN"/>
                </w:rPr>
              </w:pPr>
              <w:sdt>
                <w:sdtPr>
                  <w:alias w:val="Numeris"/>
                  <w:tag w:val="nr_2647bc75e6a148feaf1890f4dce84b26"/>
                  <w:lock w:val="sdtLocked"/>
                  <w:richText/>
                </w:sdtPr>
                <w:sdtContent>
                  <w:r>
                    <w:t>76</w:t>
                  </w:r>
                  <w:r>
                    <w:rPr>
                      <w:vertAlign w:val="superscript"/>
                    </w:rPr>
                    <w:t>1</w:t>
                  </w:r>
                </w:sdtContent>
              </w:sdt>
              <w:r>
                <w:t xml:space="preserve">. 2012 m. spalio 5 d. Komisijos reglamentas (ES) Nr. 965/2012, kuriuo pagal Europos Parlamento ir Tarybos reglamentą (EB) Nr. 216/2008 nustatomi su orlaivių naudojimu skrydžiams susiję techniniai reikalavimai ir administracinės procedūros (OL 2012 L 296, p. 1), su paskutiniais pakeitimais, padarytais 2018 m. liepos 23 d. Komisijos reglamentu (ES) 2018/1042 (OL 2018 L 188, p. 3).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pr. 77 p."/>
            <w:tag w:val="part_50d40290478b45a5951793a28d3ab19a"/>
            <w:lock w:val="sdtLocked"/>
            <w:richText/>
          </w:sdtPr>
          <w:sdtContent>
            <w:p>
              <w:pPr>
                <w:shd w:val="clear" w:color="000000" w:fill="auto"/>
                <w:spacing w:line="360" w:lineRule="auto"/>
                <w:ind w:firstLine="720"/>
                <w:jc w:val="both"/>
                <w:rPr>
                  <w:rFonts w:eastAsia="SimSun"/>
                  <w:szCs w:val="24"/>
                  <w:lang w:eastAsia="lt-LT"/>
                </w:rPr>
              </w:pPr>
              <w:sdt>
                <w:sdtPr>
                  <w:alias w:val="Numeris"/>
                  <w:tag w:val="nr_50d40290478b45a5951793a28d3ab19a"/>
                  <w:lock w:val="sdtLocked"/>
                  <w:richText/>
                </w:sdtPr>
                <w:sdtContent>
                  <w:r>
                    <w:rPr>
                      <w:rFonts w:eastAsia="SimSun"/>
                      <w:szCs w:val="24"/>
                      <w:lang w:eastAsia="lt-LT"/>
                    </w:rPr>
                    <w:t>77</w:t>
                  </w:r>
                </w:sdtContent>
              </w:sdt>
              <w:r>
                <w:rPr>
                  <w:rFonts w:eastAsia="SimSun"/>
                  <w:szCs w:val="24"/>
                  <w:lang w:eastAsia="lt-LT"/>
                </w:rPr>
                <w:t>. </w:t>
              </w:r>
              <w:smartTag w:uri="urn:schemas-microsoft-com:office:smarttags" w:element="metricconverter">
                <w:smartTagPr>
                  <w:attr w:name="ProductID" w:val="2013 m"/>
                </w:smartTagPr>
                <w:r>
                  <w:rPr>
                    <w:rFonts w:eastAsia="SimSun"/>
                    <w:szCs w:val="24"/>
                    <w:lang w:eastAsia="lt-LT"/>
                  </w:rPr>
                  <w:t>2013 m</w:t>
                </w:r>
              </w:smartTag>
              <w:r>
                <w:rPr>
                  <w:rFonts w:eastAsia="SimSun"/>
                  <w:szCs w:val="24"/>
                  <w:lang w:eastAsia="lt-LT"/>
                </w:rPr>
                <w:t>. sausio 15 d. Europos Parlamento ir Tarybos reglamentas (ES) Nr. 98/2013 dėl prekybos sprogstamųjų medžiagų pirmtakais ir jų naudojimo (</w:t>
              </w:r>
              <w:r>
                <w:rPr>
                  <w:rFonts w:eastAsia="SimSun"/>
                  <w:iCs/>
                  <w:szCs w:val="24"/>
                  <w:lang w:eastAsia="lt-LT"/>
                </w:rPr>
                <w:t>OL 2013 L 39, p. 1)</w:t>
              </w:r>
              <w:r>
                <w:rPr>
                  <w:rFonts w:eastAsia="SimSun"/>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77-1 p."/>
            <w:tag w:val="part_734e4e07994248baba76f2005c42e868"/>
            <w:lock w:val="sdtLocked"/>
            <w:richText/>
          </w:sdtPr>
          <w:sdtContent>
            <w:p>
              <w:pPr>
                <w:spacing w:line="360" w:lineRule="auto"/>
                <w:ind w:firstLine="720"/>
                <w:jc w:val="both"/>
                <w:rPr>
                  <w:rFonts w:eastAsia="SimSun"/>
                  <w:szCs w:val="24"/>
                  <w:lang w:eastAsia="lt-LT"/>
                </w:rPr>
              </w:pPr>
              <w:sdt>
                <w:sdtPr>
                  <w:alias w:val="Numeris"/>
                  <w:tag w:val="nr_734e4e07994248baba76f2005c42e868"/>
                  <w:lock w:val="sdtLocked"/>
                  <w:richText/>
                </w:sdtPr>
                <w:sdtContent>
                  <w:r>
                    <w:rPr>
                      <w:color w:val="000000"/>
                    </w:rPr>
                    <w:t>77</w:t>
                  </w:r>
                  <w:r>
                    <w:rPr>
                      <w:color w:val="000000"/>
                      <w:vertAlign w:val="superscript"/>
                    </w:rPr>
                    <w:t>1</w:t>
                  </w:r>
                </w:sdtContent>
              </w:sdt>
              <w:r>
                <w:rPr>
                  <w:color w:val="000000"/>
                </w:rPr>
                <w:t xml:space="preserve">. 2013 m. sausio 15 d. </w:t>
              </w:r>
              <w:r>
                <w:t xml:space="preserve">Europos Parlamento ir Tarybos reglamentas (ES) Nr. 168/2013 </w:t>
              </w:r>
              <w:r>
                <w:rPr>
                  <w:bCs/>
                </w:rPr>
                <w:t xml:space="preserve">dėl dviračių ir triračių transporto priemonių bei keturračių patvirtinimo ir rinkos priežiūros </w:t>
              </w:r>
              <w:r>
                <w:t xml:space="preserve">(OL 2013 L 60, p. 52).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pr. 78 p."/>
            <w:tag w:val="part_6bec7c3959474659a6ef907222f4fbf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bec7c3959474659a6ef907222f4fbf1"/>
                  <w:lock w:val="sdtLocked"/>
                  <w:richText/>
                </w:sdtPr>
                <w:sdtContent>
                  <w:r>
                    <w:rPr>
                      <w:rFonts w:eastAsia="SimSun"/>
                      <w:szCs w:val="24"/>
                      <w:lang w:eastAsia="zh-CN"/>
                    </w:rPr>
                    <w:t>78</w:t>
                  </w:r>
                </w:sdtContent>
              </w:sdt>
              <w:r>
                <w:rPr>
                  <w:rFonts w:eastAsia="SimSun"/>
                  <w:szCs w:val="24"/>
                  <w:lang w:eastAsia="zh-CN"/>
                </w:rPr>
                <w:t xml:space="preserve">. 2013 m. balandžio 17 d. Europos Parlamento ir Tarybos reglamentas (ES) Nr. 345/2013 dėl Europos rizikos kapitalo fondų (OL 2013 L 115,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9 p."/>
            <w:tag w:val="part_6901fe3ec50d40aebd614796ea0d7de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901fe3ec50d40aebd614796ea0d7dec"/>
                  <w:lock w:val="sdtLocked"/>
                  <w:richText/>
                </w:sdtPr>
                <w:sdtContent>
                  <w:r>
                    <w:rPr>
                      <w:rFonts w:eastAsia="SimSun"/>
                      <w:szCs w:val="24"/>
                      <w:lang w:eastAsia="zh-CN"/>
                    </w:rPr>
                    <w:t>79</w:t>
                  </w:r>
                </w:sdtContent>
              </w:sdt>
              <w:r>
                <w:rPr>
                  <w:rFonts w:eastAsia="SimSun"/>
                  <w:szCs w:val="24"/>
                  <w:lang w:eastAsia="zh-CN"/>
                </w:rPr>
                <w:t xml:space="preserve">. 2013 m. balandžio 17 d. Europos Parlamento ir Tarybos reglamentas (ES) Nr. 346/2013 dėl Europos socialinio verslumo fondų (OL 2013 L 115, p. 18).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0 p."/>
            <w:tag w:val="part_6720e1b61cd44331a18d7aaee20ec84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20e1b61cd44331a18d7aaee20ec840"/>
                  <w:lock w:val="sdtLocked"/>
                  <w:richText/>
                </w:sdtPr>
                <w:sdtContent>
                  <w:r>
                    <w:rPr>
                      <w:rFonts w:eastAsia="SimSun"/>
                      <w:szCs w:val="24"/>
                      <w:lang w:eastAsia="zh-CN"/>
                    </w:rPr>
                    <w:t>80</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(OL 2013 L 122,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1 p."/>
            <w:tag w:val="part_03ffb68266964de4bc9bce93134089b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3ffb68266964de4bc9bce93134089b4"/>
                  <w:lock w:val="sdtLocked"/>
                  <w:richText/>
                </w:sdtPr>
                <w:sdtContent>
                  <w:r>
                    <w:rPr>
                      <w:rFonts w:eastAsia="SimSun"/>
                      <w:szCs w:val="24"/>
                      <w:lang w:eastAsia="zh-CN"/>
                    </w:rPr>
                    <w:t>81</w:t>
                  </w:r>
                </w:sdtContent>
              </w:sdt>
              <w:r>
                <w:rPr>
                  <w:rFonts w:eastAsia="SimSun"/>
                  <w:szCs w:val="24"/>
                  <w:lang w:eastAsia="zh-CN"/>
                </w:rPr>
                <w:t>. 2013 m. birželio 12 d. Europos Parlamento ir Tarybos direktyva 2013/29/ES dėl valstybių narių įstatymų, susijusių su pirotechnikos gaminių tiekimu rinkai, suderinimo (nauja redakcija) (OL 2013 L 178, p. 27).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2 p."/>
            <w:tag w:val="part_ccb94df007ba46c5a14d3a809e5d7f0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cb94df007ba46c5a14d3a809e5d7f08"/>
                  <w:lock w:val="sdtLocked"/>
                  <w:richText/>
                </w:sdtPr>
                <w:sdtContent>
                  <w:r>
                    <w:rPr>
                      <w:rFonts w:eastAsia="SimSun"/>
                      <w:szCs w:val="24"/>
                      <w:lang w:eastAsia="zh-CN"/>
                    </w:rPr>
                    <w:t>82</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(OL 2013 L 182,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82-1 p."/>
            <w:tag w:val="part_b7038fb426024a52b59c98ac2b1314d1"/>
            <w:lock w:val="sdtLocked"/>
            <w:richText/>
          </w:sdtPr>
          <w:sdtContent>
            <w:p>
              <w:pPr>
                <w:spacing w:line="360" w:lineRule="auto"/>
                <w:ind w:firstLine="720"/>
                <w:jc w:val="both"/>
                <w:rPr>
                  <w:rFonts w:eastAsia="SimSun"/>
                  <w:szCs w:val="24"/>
                  <w:lang w:eastAsia="zh-CN"/>
                </w:rPr>
              </w:pPr>
              <w:sdt>
                <w:sdtPr>
                  <w:alias w:val="Numeris"/>
                  <w:tag w:val="nr_b7038fb426024a52b59c98ac2b1314d1"/>
                  <w:lock w:val="sdtLocked"/>
                  <w:richText/>
                </w:sdtPr>
                <w:sdtContent>
                  <w:r>
                    <w:rPr>
                      <w:color w:val="000000"/>
                      <w:szCs w:val="24"/>
                      <w:lang w:eastAsia="lt-LT"/>
                    </w:rPr>
                    <w:t>82</w:t>
                  </w:r>
                  <w:r>
                    <w:rPr>
                      <w:color w:val="000000"/>
                      <w:szCs w:val="24"/>
                      <w:vertAlign w:val="superscript"/>
                      <w:lang w:eastAsia="lt-LT"/>
                    </w:rPr>
                    <w:t>1</w:t>
                  </w:r>
                </w:sdtContent>
              </w:sdt>
              <w:r>
                <w:rPr>
                  <w:color w:val="000000"/>
                  <w:szCs w:val="24"/>
                  <w:lang w:eastAsia="lt-LT"/>
                </w:rPr>
                <w:t>. 2013 m. lapkričio 20 d. Europos Parlamento ir Tarybos reglamentas (ES) Nr. 1257/2013 dėl laivų perdirbimo, kuriuo iš dalies keičiami Reglamentas (EB) Nr. 1013/2006 ir Direktyva 2009/16/EB (OL 2013 L 330,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
          <w:sdtPr>
            <w:alias w:val="pr. 83 p."/>
            <w:tag w:val="part_6e9f15c6491e4c03b2fa3e651163233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e9f15c6491e4c03b2fa3e6511632334"/>
                  <w:lock w:val="sdtLocked"/>
                  <w:richText/>
                </w:sdtPr>
                <w:sdtContent>
                  <w:r>
                    <w:rPr>
                      <w:rFonts w:eastAsia="SimSun"/>
                      <w:szCs w:val="24"/>
                      <w:lang w:eastAsia="zh-CN"/>
                    </w:rPr>
                    <w:t>83</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(OL 2013 L 354,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4 p."/>
            <w:tag w:val="part_68bf5f5b466547308c1f821ca4691a2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bf5f5b466547308c1f821ca4691a20"/>
                  <w:lock w:val="sdtLocked"/>
                  <w:richText/>
                </w:sdtPr>
                <w:sdtContent>
                  <w:r>
                    <w:rPr>
                      <w:rFonts w:eastAsia="SimSun"/>
                      <w:szCs w:val="24"/>
                      <w:lang w:eastAsia="zh-CN"/>
                    </w:rPr>
                    <w:t>84</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(OL 2013 L 354, p. 22).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5 p."/>
            <w:tag w:val="part_aab9d5aa43d44f72981e1abb871fb46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ab9d5aa43d44f72981e1abb871fb466"/>
                  <w:lock w:val="sdtLocked"/>
                  <w:richText/>
                </w:sdtPr>
                <w:sdtContent>
                  <w:r>
                    <w:rPr>
                      <w:rFonts w:eastAsia="SimSun"/>
                      <w:szCs w:val="24"/>
                      <w:lang w:eastAsia="zh-CN"/>
                    </w:rPr>
                    <w:t>85</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 (OL 2014 L 60,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6 p."/>
            <w:tag w:val="part_42478cca70e747529f9b184d7861726a"/>
            <w:lock w:val="sdtLocked"/>
            <w:richText/>
          </w:sdtPr>
          <w:sdtContent>
            <w:p>
              <w:pPr>
                <w:shd w:val="clear" w:color="000000" w:fill="auto"/>
                <w:suppressAutoHyphens/>
                <w:spacing w:line="360" w:lineRule="auto"/>
                <w:ind w:firstLine="720"/>
                <w:jc w:val="both"/>
                <w:textAlignment w:val="baseline"/>
                <w:rPr>
                  <w:rFonts w:eastAsia="SimSun"/>
                  <w:szCs w:val="24"/>
                  <w:lang w:eastAsia="zh-CN"/>
                </w:rPr>
              </w:pPr>
              <w:sdt>
                <w:sdtPr>
                  <w:alias w:val="Numeris"/>
                  <w:tag w:val="nr_42478cca70e747529f9b184d7861726a"/>
                  <w:lock w:val="sdtLocked"/>
                  <w:richText/>
                </w:sdtPr>
                <w:sdtContent>
                  <w:r>
                    <w:rPr>
                      <w:rFonts w:eastAsia="SimSun"/>
                      <w:szCs w:val="24"/>
                      <w:lang w:eastAsia="zh-CN"/>
                    </w:rPr>
                    <w:t>86</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(OL 2014 L 96, p. 79).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87 p."/>
            <w:tag w:val="part_d6f9408a07994e9d913a2d4ee4ccfd2e"/>
            <w:lock w:val="sdtLocked"/>
            <w:richText/>
          </w:sdtPr>
          <w:sdtContent>
            <w:p>
              <w:pPr>
                <w:spacing w:line="360" w:lineRule="auto"/>
                <w:ind w:firstLine="720"/>
                <w:jc w:val="both"/>
                <w:rPr>
                  <w:rFonts w:eastAsia="SimSun"/>
                  <w:szCs w:val="24"/>
                  <w:lang w:eastAsia="zh-CN"/>
                </w:rPr>
              </w:pPr>
              <w:r>
                <w:rPr>
                  <w:color w:val="000000"/>
                  <w:szCs w:val="24"/>
                  <w:lang w:eastAsia="lt-LT"/>
                </w:rPr>
                <w:t>87. 2014 m. balandžio 3 d. Europos Parlamento ir Tarybos direktyva 2014/47/ES dėl Sąjungoje važinėjančių komercinių transporto priemonių techninio patikrinimo kelyje, kuria panaikinama Direktyva 2000/30/EB (OL 2014 L 127, p. 134).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88 p."/>
            <w:tag w:val="part_d4c2101e57e648a9b6a583b8b7f2cd51"/>
            <w:lock w:val="sdtLocked"/>
            <w:richText/>
          </w:sdtPr>
          <w:sdtContent>
            <w:p>
              <w:pPr>
                <w:shd w:val="clear" w:color="000000" w:fill="auto"/>
                <w:suppressAutoHyphens/>
                <w:spacing w:line="360" w:lineRule="auto"/>
                <w:ind w:firstLine="720"/>
                <w:jc w:val="both"/>
                <w:textAlignment w:val="baseline"/>
              </w:pPr>
              <w:sdt>
                <w:sdtPr>
                  <w:alias w:val="Numeris"/>
                  <w:tag w:val="nr_d4c2101e57e648a9b6a583b8b7f2cd51"/>
                  <w:lock w:val="sdtLocked"/>
                  <w:richText/>
                </w:sdtPr>
                <w:sdtContent>
                  <w:r>
                    <w:rPr>
                      <w:rFonts w:eastAsia="SimSun"/>
                      <w:szCs w:val="24"/>
                      <w:lang w:eastAsia="zh-CN"/>
                    </w:rPr>
                    <w:t>88</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(OL 2014 L 153, p. 62).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89 d."/>
            <w:tag w:val="part_6b8ed7d8925948289621da36dd760834"/>
            <w:lock w:val="sdtLocked"/>
            <w:richText/>
          </w:sdtPr>
          <w:sdtContent>
            <w:p>
              <w:pPr>
                <w:shd w:val="clear" w:color="000000" w:fill="auto"/>
                <w:spacing w:line="360" w:lineRule="auto"/>
                <w:ind w:firstLine="720"/>
                <w:jc w:val="both"/>
                <w:rPr>
                  <w:rFonts w:eastAsia="SimSun"/>
                  <w:szCs w:val="24"/>
                  <w:lang w:eastAsia="zh-CN"/>
                </w:rPr>
              </w:pPr>
              <w:sdt>
                <w:sdtPr>
                  <w:alias w:val="Numeris"/>
                  <w:tag w:val="nr_6b8ed7d8925948289621da36dd760834"/>
                  <w:lock w:val="sdtLocked"/>
                  <w:richText/>
                </w:sdtPr>
                <w:sdtContent>
                  <w:r>
                    <w:rPr>
                      <w:color w:val="000000"/>
                      <w:szCs w:val="24"/>
                    </w:rPr>
                    <w:t>89</w:t>
                  </w:r>
                </w:sdtContent>
              </w:sdt>
              <w:r>
                <w:rPr>
                  <w:color w:val="000000"/>
                  <w:szCs w:val="24"/>
                </w:rPr>
                <w:t>. 2014 m. balandžio 16 d. Europos Parlamento ir Tarybos reglamentas (ES) Nr. 511/2014 dėl Nagojos protokolo dėl galimybės naudotis genetiniais ištekliais ir sąžiningo bei teisingo naudos, gaunamos juos naudojant, pasidalijimo naudotojams skirtų atitikties priemonių Sąjungoje (OL 2014 L 150, p. 59).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0 p."/>
            <w:tag w:val="part_3dc2bd9987d748f8a6a5e1e8c052f2c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dc2bd9987d748f8a6a5e1e8c052f2c4"/>
                  <w:lock w:val="sdtLocked"/>
                  <w:richText/>
                </w:sdtPr>
                <w:sdtContent>
                  <w:r>
                    <w:rPr>
                      <w:rFonts w:eastAsia="SimSun"/>
                      <w:szCs w:val="24"/>
                      <w:lang w:eastAsia="zh-CN"/>
                    </w:rPr>
                    <w:t>90</w:t>
                  </w:r>
                </w:sdtContent>
              </w:sdt>
              <w:r>
                <w:rPr>
                  <w:rFonts w:eastAsia="SimSun"/>
                  <w:szCs w:val="24"/>
                  <w:lang w:eastAsia="zh-CN"/>
                </w:rPr>
                <w:t>. 2014 m. balandžio 16 d. Europos Parlamento ir Tarybos reglamentas (ES) Nr. 517/2014 dėl fluorintų šiltnamio efektą sukeliančių dujų, kuriuo panaikinamas Reglamentas (EB) Nr. 842/2006 (OL 2014 L 150, p. 195).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1 p."/>
            <w:tag w:val="part_babaf0c526264e60b92c244d71486993"/>
            <w:lock w:val="sdtLocked"/>
            <w:richText/>
          </w:sdtPr>
          <w:sdtContent>
            <w:p>
              <w:pPr>
                <w:shd w:val="clear" w:color="000000" w:fill="auto"/>
                <w:spacing w:line="360" w:lineRule="auto"/>
                <w:ind w:firstLine="720"/>
                <w:jc w:val="both"/>
              </w:pPr>
              <w:sdt>
                <w:sdtPr>
                  <w:alias w:val="Numeris"/>
                  <w:tag w:val="nr_babaf0c526264e60b92c244d71486993"/>
                  <w:lock w:val="sdtLocked"/>
                  <w:richText/>
                </w:sdtPr>
                <w:sdtContent>
                  <w:r>
                    <w:rPr>
                      <w:szCs w:val="24"/>
                      <w:lang w:eastAsia="lt-LT"/>
                    </w:rPr>
                    <w:t>91</w:t>
                  </w:r>
                </w:sdtContent>
              </w:sdt>
              <w:r>
                <w:rPr>
                  <w:szCs w:val="24"/>
                  <w:lang w:eastAsia="lt-LT"/>
                </w:rPr>
                <w:t xml:space="preserve">. </w:t>
              </w:r>
              <w:r>
                <w:rPr>
                  <w:szCs w:val="24"/>
                </w:rPr>
                <w:t xml:space="preserve">2014 m. gegužės 15 d. Europos Parlamento ir Tarybos direktyva 2014/66/ES dėl bendrovės viduje perkeliamų trečiųjų šalių piliečių atvykimo ir apsigyvenimo sąlygų </w:t>
              </w:r>
              <w:r>
                <w:rPr>
                  <w:bCs/>
                  <w:szCs w:val="24"/>
                </w:rPr>
                <w:t>(OL 2014 L 157,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2 p."/>
            <w:tag w:val="part_60d639e412e147f9815254cf8e430515"/>
            <w:lock w:val="sdtLocked"/>
            <w:richText/>
          </w:sdtPr>
          <w:sdtContent>
            <w:p>
              <w:pPr>
                <w:spacing w:line="360" w:lineRule="auto"/>
                <w:ind w:firstLine="720"/>
                <w:jc w:val="both"/>
              </w:pPr>
              <w:sdt>
                <w:sdtPr>
                  <w:alias w:val="Numeris"/>
                  <w:tag w:val="nr_60d639e412e147f9815254cf8e430515"/>
                  <w:lock w:val="sdtLocked"/>
                  <w:richText/>
                </w:sdtPr>
                <w:sdtContent>
                  <w:r>
                    <w:rPr>
                      <w:szCs w:val="24"/>
                      <w:lang w:val="sq-AL" w:eastAsia="lt-LT"/>
                    </w:rPr>
                    <w:t>92</w:t>
                  </w:r>
                </w:sdtContent>
              </w:sdt>
              <w:r>
                <w:rPr>
                  <w:szCs w:val="24"/>
                  <w:lang w:val="sq-AL" w:eastAsia="lt-LT"/>
                </w:rPr>
                <w:t xml:space="preserve">. </w:t>
              </w:r>
              <w:r>
                <w:rPr>
                  <w:szCs w:val="24"/>
                  <w:lang w:val="sq-AL"/>
                </w:rPr>
                <w:t>2014 m. liepos 23 d. Europos Parlamento ir Tarybos reglamentas (ES) Nr. 910/2014 dėl elektroninės atpažinties ir elektroninių operacijų patikimumo užtikrinimo paslaugų vidaus rinkoje, kuriuo panaikinama Direktyva 1999/93/EB (OL 2014 L 257, p. 73).</w:t>
              </w:r>
              <w:r>
                <w:rPr>
                  <w:szCs w:val="24"/>
                  <w:lang w:val="sq-AL"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3 p."/>
            <w:tag w:val="part_b4f1e60589c54f57bf67af6c5808f184"/>
            <w:lock w:val="sdtLocked"/>
            <w:richText/>
          </w:sdtPr>
          <w:sdtContent>
            <w:p>
              <w:pPr>
                <w:shd w:val="clear" w:color="000000" w:fill="auto"/>
                <w:spacing w:line="360" w:lineRule="auto"/>
                <w:ind w:firstLine="720"/>
                <w:jc w:val="both"/>
              </w:pPr>
              <w:sdt>
                <w:sdtPr>
                  <w:alias w:val="Numeris"/>
                  <w:tag w:val="nr_b4f1e60589c54f57bf67af6c5808f184"/>
                  <w:lock w:val="sdtLocked"/>
                  <w:richText/>
                </w:sdtPr>
                <w:sdtContent>
                  <w:r>
                    <w:rPr>
                      <w:color w:val="000000"/>
                      <w:szCs w:val="24"/>
                    </w:rPr>
                    <w:t>93</w:t>
                  </w:r>
                </w:sdtContent>
              </w:sdt>
              <w:r>
                <w:rPr>
                  <w:color w:val="000000"/>
                  <w:szCs w:val="24"/>
                </w:rPr>
                <w:t>. 2014 m. spalio 22 d. Europos Parlamento ir Tarybos reglamentas (ES) Nr. 1143/2014 dėl invazinių svetimų rūšių introdukcijos ir plitimo prevencijos ir valdymo (OL 2014 L 317, p. 35).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93-1 p."/>
            <w:tag w:val="part_cab440052b4240b6a477fa8f6f90eb3e"/>
            <w:lock w:val="sdtLocked"/>
            <w:richText/>
          </w:sdtPr>
          <w:sdtContent>
            <w:p>
              <w:pPr>
                <w:suppressAutoHyphens/>
                <w:spacing w:line="360" w:lineRule="auto"/>
                <w:ind w:firstLine="720"/>
                <w:jc w:val="both"/>
              </w:pPr>
              <w:sdt>
                <w:sdtPr>
                  <w:alias w:val="Numeris"/>
                  <w:tag w:val="nr_cab440052b4240b6a477fa8f6f90eb3e"/>
                  <w:lock w:val="sdtLocked"/>
                  <w:richText/>
                </w:sdtPr>
                <w:sdtContent>
                  <w:r>
                    <w:rPr>
                      <w:rFonts w:eastAsia="SimSun"/>
                      <w:lang w:eastAsia="zh-CN"/>
                    </w:rPr>
                    <w:t>93</w:t>
                  </w:r>
                  <w:r>
                    <w:rPr>
                      <w:rFonts w:eastAsia="SimSun"/>
                      <w:vertAlign w:val="superscript"/>
                      <w:lang w:eastAsia="zh-CN"/>
                    </w:rPr>
                    <w:t>1</w:t>
                  </w:r>
                </w:sdtContent>
              </w:sdt>
              <w:r>
                <w:rPr>
                  <w:rFonts w:eastAsia="SimSun"/>
                  <w:lang w:eastAsia="zh-CN"/>
                </w:rPr>
                <w:t xml:space="preserve">. </w:t>
              </w:r>
              <w:r>
                <w:rPr>
                  <w:bCs/>
                </w:rPr>
                <w:t>2014 m. lapkričio 26 d. Komisijos reglamentas (ES) Nr. 1321/2014 dėl orlaivių nepertraukiamojo tinkamumo skraidyti ir aviacijos produktų, dalių bei prietaisų tinkamumo naudoti ir šias užduotis atliekančių organizacijų bei darbuotojų patvirtinimo</w:t>
              </w:r>
              <w:r>
                <w:rPr>
                  <w:b/>
                  <w:bCs/>
                </w:rPr>
                <w:t xml:space="preserve"> </w:t>
              </w:r>
              <w:r>
                <w:t xml:space="preserve">(OL 2014 L 362, p. 1) su paskutiniais pakeitimais, padarytais 2018 m. rugpjūčio 14 d. Komisijos reglamentu (ES) 2018/1142 (OL 2018 L 207, p. 2).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93-2 p."/>
            <w:tag w:val="part_fa6c43c2cb6843d990d286133e23a4c9"/>
            <w:lock w:val="sdtLocked"/>
            <w:richText/>
          </w:sdtPr>
          <w:sdtContent>
            <w:p>
              <w:pPr>
                <w:suppressAutoHyphens/>
                <w:spacing w:line="360" w:lineRule="auto"/>
                <w:ind w:firstLine="720"/>
                <w:jc w:val="both"/>
              </w:pPr>
              <w:sdt>
                <w:sdtPr>
                  <w:alias w:val="Numeris"/>
                  <w:tag w:val="nr_fa6c43c2cb6843d990d286133e23a4c9"/>
                  <w:lock w:val="sdtLocked"/>
                  <w:richText/>
                </w:sdtPr>
                <w:sdtContent>
                  <w:r>
                    <w:t>93</w:t>
                  </w:r>
                  <w:r>
                    <w:rPr>
                      <w:vertAlign w:val="superscript"/>
                    </w:rPr>
                    <w:t>2</w:t>
                  </w:r>
                </w:sdtContent>
              </w:sdt>
              <w:r>
                <w:t xml:space="preserve">. </w:t>
              </w:r>
              <w:r>
                <w:rPr>
                  <w:bCs/>
                </w:rPr>
                <w:t xml:space="preserve">2015 m. vasario 20 d. Komisijos reglamentas (ES) 2015/340, kuriuo pagal Europos Parlamento ir Tarybos reglamentą (EB) Nr. 216/2008 nustatomi su skrydžių vadovų licencijomis ir pažymėjimais susiję techniniai reikalavimai ir administracinės procedūros, iš dalies keičiamas Komisijos įgyvendinimo reglamentas (ES) Nr. 923/2012 ir panaikinamas Komisijos reglamentas (ES) Nr. 805/2011 </w:t>
              </w:r>
              <w:r>
                <w:t xml:space="preserve">(OL 2015 L 63, p. 1).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pr. 94 p."/>
            <w:tag w:val="part_dbb40900337a4b37b388567071286c5c"/>
            <w:lock w:val="sdtLocked"/>
            <w:richText/>
          </w:sdtPr>
          <w:sdtContent>
            <w:p>
              <w:pPr>
                <w:shd w:val="clear" w:color="000000" w:fill="auto"/>
                <w:spacing w:line="360" w:lineRule="auto"/>
                <w:ind w:firstLine="720"/>
                <w:jc w:val="both"/>
              </w:pPr>
              <w:sdt>
                <w:sdtPr>
                  <w:alias w:val="Numeris"/>
                  <w:tag w:val="nr_dbb40900337a4b37b388567071286c5c"/>
                  <w:lock w:val="sdtLocked"/>
                  <w:richText/>
                </w:sdtPr>
                <w:sdtContent>
                  <w:r>
                    <w:rPr>
                      <w:bCs/>
                      <w:color w:val="000000"/>
                      <w:szCs w:val="24"/>
                    </w:rPr>
                    <w:t>94</w:t>
                  </w:r>
                </w:sdtContent>
              </w:sdt>
              <w:r>
                <w:rPr>
                  <w:bCs/>
                  <w:color w:val="000000"/>
                  <w:szCs w:val="24"/>
                </w:rPr>
                <w:t xml:space="preserve">. </w:t>
              </w:r>
              <w:r>
                <w:rPr>
                  <w:color w:val="000000"/>
                  <w:szCs w:val="24"/>
                </w:rPr>
                <w:t>2015 m. balandžio 20 d. Tarybos direktyva (ES) 2015/652, kuria nustatomi skaičiavimo metodai ir atskaitomybės reikalavimai pagal Europos Parlamento ir Tarybos direktyvą 98/70/EB dėl benzino ir dyzelinių degalų (dyzelino) kokybės (OL 2015 L 107, p. 26).</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5 p."/>
            <w:tag w:val="part_2e205b3975174ad1a8e693b4eb18b79f"/>
            <w:lock w:val="sdtLocked"/>
            <w:richText/>
          </w:sdtPr>
          <w:sdtContent>
            <w:p>
              <w:pPr>
                <w:shd w:val="clear" w:color="000000" w:fill="auto"/>
                <w:spacing w:line="360" w:lineRule="auto"/>
                <w:ind w:firstLine="720"/>
                <w:jc w:val="both"/>
                <w:rPr>
                  <w:rFonts w:eastAsia="SimSun"/>
                  <w:szCs w:val="24"/>
                  <w:lang w:eastAsia="zh-CN"/>
                </w:rPr>
              </w:pPr>
              <w:sdt>
                <w:sdtPr>
                  <w:alias w:val="Numeris"/>
                  <w:tag w:val="nr_2e205b3975174ad1a8e693b4eb18b79f"/>
                  <w:lock w:val="sdtLocked"/>
                  <w:richText/>
                </w:sdtPr>
                <w:sdtContent>
                  <w:r>
                    <w:rPr>
                      <w:szCs w:val="24"/>
                    </w:rPr>
                    <w:t>95</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(OL 2015 L 123, p. 55).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6 p."/>
            <w:tag w:val="part_fce202f41a3b4077b0fa48b8a4ee6fda"/>
            <w:lock w:val="sdtLocked"/>
            <w:richText/>
          </w:sdtPr>
          <w:sdtContent>
            <w:p>
              <w:pPr>
                <w:shd w:val="clear" w:color="000000" w:fill="auto"/>
                <w:suppressAutoHyphens/>
                <w:spacing w:line="360" w:lineRule="auto"/>
                <w:ind w:firstLine="720"/>
                <w:jc w:val="both"/>
              </w:pPr>
              <w:sdt>
                <w:sdtPr>
                  <w:alias w:val="Numeris"/>
                  <w:tag w:val="nr_fce202f41a3b4077b0fa48b8a4ee6fda"/>
                  <w:lock w:val="sdtLocked"/>
                  <w:richText/>
                </w:sdtPr>
                <w:sdtContent>
                  <w:r>
                    <w:rPr>
                      <w:rFonts w:eastAsia="SimSun"/>
                      <w:szCs w:val="24"/>
                      <w:lang w:eastAsia="zh-CN"/>
                    </w:rPr>
                    <w:t>96</w:t>
                  </w:r>
                </w:sdtContent>
              </w:sdt>
              <w:r>
                <w:rPr>
                  <w:rFonts w:eastAsia="SimSun"/>
                  <w:szCs w:val="24"/>
                  <w:lang w:eastAsia="zh-CN"/>
                </w:rPr>
                <w:t>.</w:t>
              </w:r>
              <w:r>
                <w:rPr>
                  <w:rFonts w:eastAsia="SimSun"/>
                  <w:b/>
                  <w:szCs w:val="24"/>
                  <w:lang w:eastAsia="zh-CN"/>
                </w:rPr>
                <w:t xml:space="preserve"> </w:t>
              </w:r>
              <w:r>
                <w:rPr>
                  <w:rFonts w:eastAsia="SimSun"/>
                  <w:szCs w:val="24"/>
                  <w:lang w:eastAsia="zh-CN"/>
                </w:rPr>
                <w:t>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 (OL 2015 L 243,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97 d."/>
            <w:tag w:val="part_9cb6ead5e2194c33b388297df1e970b7"/>
            <w:lock w:val="sdtLocked"/>
            <w:richText/>
          </w:sdtPr>
          <w:sdtContent>
            <w:p>
              <w:pPr>
                <w:spacing w:line="360" w:lineRule="auto"/>
                <w:ind w:firstLine="720"/>
                <w:jc w:val="both"/>
              </w:pPr>
              <w:sdt>
                <w:sdtPr>
                  <w:alias w:val="Numeris"/>
                  <w:tag w:val="nr_9cb6ead5e2194c33b388297df1e970b7"/>
                  <w:lock w:val="sdtLocked"/>
                  <w:richText/>
                </w:sdtPr>
                <w:sdtContent>
                  <w:r>
                    <w:rPr>
                      <w:szCs w:val="24"/>
                      <w:lang w:val="ga-IE"/>
                    </w:rPr>
                    <w:t>97</w:t>
                  </w:r>
                </w:sdtContent>
              </w:sdt>
              <w:r>
                <w:rPr>
                  <w:szCs w:val="24"/>
                  <w:lang w:val="ga-IE"/>
                </w:rPr>
                <w:t>.</w:t>
              </w:r>
              <w:r>
                <w:rPr>
                  <w:szCs w:val="24"/>
                </w:rPr>
                <w:t xml:space="preserve"> </w:t>
              </w:r>
              <w:r>
                <w:rPr>
                  <w:szCs w:val="24"/>
                  <w:lang w:val="ga-IE"/>
                </w:rPr>
                <w:t xml:space="preserve">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Cs w:val="24"/>
                  <w:lang w:val="ga-IE"/>
                </w:rPr>
                <w:t>Au pair</w:t>
              </w:r>
              <w:r>
                <w:rPr>
                  <w:szCs w:val="24"/>
                  <w:lang w:val="ga-IE"/>
                </w:rPr>
                <w:t xml:space="preserve"> programoje tikslais sąlygų (nauja redakcija) (OL 2016 L 132</w:t>
              </w:r>
              <w:r>
                <w:rPr>
                  <w:szCs w:val="24"/>
                </w:rPr>
                <w:t>,</w:t>
              </w:r>
              <w:r>
                <w:rPr>
                  <w:szCs w:val="24"/>
                  <w:lang w:val="ga-IE"/>
                </w:rPr>
                <w:t xml:space="preserve"> p. 21).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98 d."/>
            <w:tag w:val="part_066cec59be4c4500995f4a07f8f6f57f"/>
            <w:lock w:val="sdtLocked"/>
            <w:richText/>
          </w:sdtPr>
          <w:sdtContent>
            <w:p>
              <w:pPr>
                <w:spacing w:line="360" w:lineRule="auto"/>
                <w:ind w:firstLine="720"/>
                <w:jc w:val="both"/>
              </w:pPr>
              <w:sdt>
                <w:sdtPr>
                  <w:alias w:val="Numeris"/>
                  <w:tag w:val="nr_066cec59be4c4500995f4a07f8f6f57f"/>
                  <w:lock w:val="sdtLocked"/>
                  <w:richText/>
                </w:sdtPr>
                <w:sdtContent>
                  <w:r>
                    <w:rPr>
                      <w:szCs w:val="24"/>
                      <w:lang w:val="ga-IE" w:eastAsia="lt-LT"/>
                    </w:rPr>
                    <w:t>98</w:t>
                  </w:r>
                </w:sdtContent>
              </w:sdt>
              <w:r>
                <w:rPr>
                  <w:szCs w:val="24"/>
                  <w:lang w:val="ga-IE" w:eastAsia="lt-LT"/>
                </w:rPr>
                <w:t>. 2016 m. gegužės 11 d. Europos Parlamento ir Tarybos direktyva (ES) 2016/802 dėl sieros kiekio sumažinimo tam tikrose skystojo kuro rūšyse (OL 2016 L 132, p. 58).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99 d."/>
            <w:tag w:val="part_d31232bf5e3949c78105d9d47f6ea10b"/>
            <w:lock w:val="sdtLocked"/>
            <w:richText/>
          </w:sdtPr>
          <w:sdtContent>
            <w:p>
              <w:pPr>
                <w:spacing w:line="360" w:lineRule="atLeast"/>
                <w:ind w:firstLine="720"/>
                <w:jc w:val="both"/>
              </w:pPr>
              <w:sdt>
                <w:sdtPr>
                  <w:alias w:val="Numeris"/>
                  <w:tag w:val="nr_d31232bf5e3949c78105d9d47f6ea10b"/>
                  <w:lock w:val="sdtLocked"/>
                  <w:richText/>
                </w:sdtPr>
                <w:sdtContent>
                  <w:r>
                    <w:rPr>
                      <w:szCs w:val="24"/>
                      <w:lang w:eastAsia="lt-LT"/>
                    </w:rPr>
                    <w:t>99</w:t>
                  </w:r>
                </w:sdtContent>
              </w:sdt>
              <w:r>
                <w:rPr>
                  <w:szCs w:val="24"/>
                  <w:lang w:eastAsia="lt-LT"/>
                </w:rPr>
                <w:t xml:space="preserve">. </w:t>
              </w:r>
              <w:r>
                <w:rPr>
                  <w:szCs w:val="24"/>
                </w:rPr>
                <w:t>2016 m. birželio 8 d. Europos Parlamento ir Tarybos reglamentas (ES) 2016/1012 dėl zootechninių ir genealoginių reikalavimų, taikomų grynaveislių veislinių gyvūnų ir hibridinių veislinių kiaulių veisimui, prekybai jais bei jų genetinės medžiagos produktais ir jų įvežimui į Sąjungą, kuriuo iš dalies keičiami Reglamentas (ES) 652/2014, Tarybos direktyvos 89/608/EEB ir 90/425/EEB bei panaikinami tam tikri gyvūnų veisimo srities aktai (OL 2016 L 171, p. 66)</w:t>
              </w:r>
              <w:r>
                <w:rPr>
                  <w:i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pr. 100 p."/>
            <w:tag w:val="part_89165227a7d3487dba121743be4f6da0"/>
            <w:lock w:val="sdtLocked"/>
            <w:richText/>
          </w:sdtPr>
          <w:sdtContent>
            <w:p>
              <w:pPr>
                <w:spacing w:line="360" w:lineRule="auto"/>
                <w:ind w:firstLine="720"/>
                <w:jc w:val="both"/>
              </w:pPr>
              <w:sdt>
                <w:sdtPr>
                  <w:alias w:val="Numeris"/>
                  <w:tag w:val="nr_89165227a7d3487dba121743be4f6da0"/>
                  <w:lock w:val="sdtLocked"/>
                  <w:richText/>
                </w:sdtPr>
                <w:sdtContent>
                  <w:r>
                    <w:rPr>
                      <w:szCs w:val="24"/>
                      <w:lang w:eastAsia="lt-LT"/>
                    </w:rPr>
                    <w:t>100</w:t>
                  </w:r>
                </w:sdtContent>
              </w:sdt>
              <w:r>
                <w:rPr>
                  <w:szCs w:val="24"/>
                  <w:lang w:eastAsia="lt-LT"/>
                </w:rPr>
                <w:t>. 2016 m. liepos 6 d. Europos Parlamento ir Tarybos direktyva (ES) 2016/1148 dėl priemonių aukštam bendram tinklų ir informacinių sistemų saugumo lygiui visoje Sąjungoje užtikrinti (OL 2016, L 194,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100-1 p."/>
            <w:tag w:val="part_11eb5b4610694ba5b58d1da81946b076"/>
            <w:lock w:val="sdtLocked"/>
            <w:richText/>
          </w:sdtPr>
          <w:sdtContent>
            <w:p>
              <w:pPr>
                <w:spacing w:line="360" w:lineRule="auto"/>
                <w:ind w:firstLine="720"/>
                <w:jc w:val="both"/>
              </w:pPr>
              <w:sdt>
                <w:sdtPr>
                  <w:alias w:val="Numeris"/>
                  <w:tag w:val="nr_11eb5b4610694ba5b58d1da81946b076"/>
                  <w:lock w:val="sdtLocked"/>
                  <w:richText/>
                </w:sdtPr>
                <w:sdtContent>
                  <w:r>
                    <w:t>100</w:t>
                  </w:r>
                  <w:r>
                    <w:rPr>
                      <w:vertAlign w:val="superscript"/>
                    </w:rPr>
                    <w:t>1</w:t>
                  </w:r>
                </w:sdtContent>
              </w:sdt>
              <w:r>
                <w:t xml:space="preserve">. </w:t>
              </w:r>
              <w:r>
                <w:rPr>
                  <w:bCs/>
                </w:rPr>
                <w:t>2016 m. rugsėjo 14 d. Europos Parlamento ir Tarybos reglamentas (ES) 2016/1628 dėl reikalavimų, susijusių su ne keliais judančių mechanizmų vidaus degimo variklių dujinių ir kietųjų dalelių išmetamųjų teršalų ribinėmis vertėmis ir tipo patvirtinimu, kuriuo iš dalies keičiami reglamentai (ES) Nr. 1024/2012 ir (ES) Nr. 167/2013 ir iš dalies keičiama bei panaikinama Direktyva 97/68/EB (OL 2016 L 252, p. 53).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100-2 p."/>
            <w:tag w:val="part_8507e5653abf443aa44c9c59a0c1317d"/>
            <w:lock w:val="sdtLocked"/>
            <w:richText/>
          </w:sdtPr>
          <w:sdtContent>
            <w:p>
              <w:pPr>
                <w:spacing w:line="360" w:lineRule="atLeast"/>
                <w:ind w:firstLine="720"/>
                <w:jc w:val="both"/>
              </w:pPr>
              <w:sdt>
                <w:sdtPr>
                  <w:alias w:val="Numeris"/>
                  <w:tag w:val="nr_8507e5653abf443aa44c9c59a0c1317d"/>
                  <w:lock w:val="sdtLocked"/>
                  <w:richText/>
                </w:sdtPr>
                <w:sdtContent>
                  <w:r>
                    <w:rPr>
                      <w:szCs w:val="24"/>
                    </w:rPr>
                    <w:t>100</w:t>
                  </w:r>
                  <w:r>
                    <w:rPr>
                      <w:szCs w:val="24"/>
                      <w:vertAlign w:val="superscript"/>
                    </w:rPr>
                    <w:t>2</w:t>
                  </w:r>
                </w:sdtContent>
              </w:sdt>
              <w:r>
                <w:rPr>
                  <w:szCs w:val="24"/>
                </w:rPr>
                <w:t xml:space="preserve">. 2017 m. kovo 15 d. Europos Parlamento ir Tarybos reglamentas (ES) 2017/625 </w:t>
              </w:r>
              <w:r>
                <w:rPr>
                  <w:rFonts w:eastAsia="Arial Unicode MS"/>
                  <w:szCs w:val="24"/>
                </w:rPr>
                <w:t>dėl oficialios kontrolės ir kitos oficialios veiklos, kuri vykdoma siekiant užtikrinti maisto ir pašarų srities teisės aktų bei gyvūnų sveikatos ir gerovės, augalų sveikatos ir augalų apsaugos produktų taisyklių taikymą, kuriuo iš dalies keičiami Europos Parlamento ir Tarybos reglamentai (EB) Nr. 999/2001, (EB) Nr. 396/2005, (EB) Nr. 1069/2009, (EB) Nr. 1107/2009, (ES) Nr. 1151/2012, (ES) Nr. 652/2014, (ES) 2016/429 ir (ES) 2016/2031, Tarybos reglamentai (EB) Nr. 1/2005 ir (EB) Nr. 1099/2009 bei Tarybos direktyvos 98/58/EB, 1999/74/EB, 2007/43/EB, 2008/119/EB ir 2008/120/EB ir kuriuo panaikinami Europos Parlamento ir Tarybos reglamentai (EB) Nr. 854/2004 ir (EB) Nr. 882/2004, Tarybos direktyvos 89/608/EEB, 89/662/EEB, 90/425/EEB, 91/496/EEB, 96/23/EB, 96/93/EB ir 97/78/EB bei Tarybos sprendimas 92/438/EEB (Oficialios kontrolės reglamentas) (OL 2017 L 95, p. 1), su paskutiniais pakeitimais, padarytais</w:t>
              </w:r>
              <w:r>
                <w:rPr>
                  <w:szCs w:val="24"/>
                  <w:lang w:eastAsia="ar-SA"/>
                </w:rPr>
                <w:t xml:space="preserve"> </w:t>
              </w:r>
              <w:r>
                <w:rPr>
                  <w:rFonts w:eastAsia="Arial Unicode MS"/>
                  <w:szCs w:val="24"/>
                </w:rPr>
                <w:t xml:space="preserve">2019 m. kovo 12 d. Komisijos deleguotuoju reglamentu (ES) 2019/1012 (OL 2019 </w:t>
              </w:r>
              <w:r>
                <w:rPr>
                  <w:rFonts w:eastAsia="Arial Unicode MS"/>
                  <w:iCs/>
                  <w:szCs w:val="24"/>
                </w:rPr>
                <w:t>L 165, p. 4)</w:t>
              </w:r>
              <w:r>
                <w:rPr>
                  <w:rFonts w:eastAsia="Arial Unicode M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
          <w:sdtPr>
            <w:alias w:val="pr. 101 p."/>
            <w:tag w:val="part_b7f634fa53c3410b85dee6e54b3450f9"/>
            <w:lock w:val="sdtLocked"/>
            <w:richText/>
          </w:sdtPr>
          <w:sdtContent>
            <w:p>
              <w:pPr>
                <w:spacing w:line="360" w:lineRule="auto"/>
                <w:ind w:firstLine="720"/>
                <w:jc w:val="both"/>
              </w:pPr>
              <w:sdt>
                <w:sdtPr>
                  <w:alias w:val="Numeris"/>
                  <w:tag w:val="nr_b7f634fa53c3410b85dee6e54b3450f9"/>
                  <w:lock w:val="sdtLocked"/>
                  <w:richText/>
                </w:sdtPr>
                <w:sdtContent>
                  <w:r>
                    <w:rPr>
                      <w:szCs w:val="24"/>
                      <w:lang w:eastAsia="lt-LT"/>
                    </w:rPr>
                    <w:t>101</w:t>
                  </w:r>
                </w:sdtContent>
              </w:sdt>
              <w:r>
                <w:rPr>
                  <w:szCs w:val="24"/>
                  <w:lang w:eastAsia="lt-LT"/>
                </w:rPr>
                <w:t xml:space="preserve">. </w:t>
              </w:r>
              <w:r>
                <w:rPr>
                  <w:color w:val="000000"/>
                  <w:szCs w:val="24"/>
                </w:rPr>
                <w:t>2017 m. gegužės 17 d. Europos Parlamento ir Tarybos reglamentas (ES) 2017/852 dėl gyvsidabrio, kuriuo panaikinamas Reglamentas (EB) Nr. 1102/2008 (OL 2017 L 137, p. 1)</w:t>
              </w:r>
              <w:r>
                <w:rPr>
                  <w:i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102 p."/>
            <w:tag w:val="part_72e401771a1441e288b44265ae9a902e"/>
            <w:lock w:val="sdtLocked"/>
            <w:richText/>
          </w:sdtPr>
          <w:sdtContent>
            <w:p>
              <w:pPr>
                <w:spacing w:line="360" w:lineRule="auto"/>
                <w:ind w:firstLine="720"/>
                <w:jc w:val="both"/>
              </w:pPr>
              <w:sdt>
                <w:sdtPr>
                  <w:alias w:val="Numeris"/>
                  <w:tag w:val="nr_72e401771a1441e288b44265ae9a902e"/>
                  <w:lock w:val="sdtLocked"/>
                  <w:richText/>
                </w:sdtPr>
                <w:sdtContent>
                  <w:r>
                    <w:t>102</w:t>
                  </w:r>
                </w:sdtContent>
              </w:sdt>
              <w:r>
                <w:t xml:space="preserve">. 2017 m. gegužės 17 d. Europos Parlamento ir Tarybos direktyva (ES) 2017/828, kuria iš dalies keičiamos Direktyvos 2007/36/EB nuostatos, susijusios su akcininkų ilgalaikio dalyvavimo skatinimu (OL 2017 L 132, p. 1).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102-1 p."/>
            <w:tag w:val="part_fa096f8841f04d9d98d0679b7f375213"/>
            <w:lock w:val="sdtLocked"/>
            <w:richText/>
          </w:sdtPr>
          <w:sdtContent>
            <w:p>
              <w:pPr>
                <w:spacing w:line="360" w:lineRule="auto"/>
                <w:ind w:firstLine="720"/>
                <w:jc w:val="both"/>
              </w:pPr>
              <w:sdt>
                <w:sdtPr>
                  <w:alias w:val="Numeris"/>
                  <w:tag w:val="nr_fa096f8841f04d9d98d0679b7f375213"/>
                  <w:lock w:val="sdtLocked"/>
                  <w:richText/>
                </w:sdtPr>
                <w:sdtContent>
                  <w:r>
                    <w:rPr>
                      <w:bCs/>
                    </w:rPr>
                    <w:t>102</w:t>
                  </w:r>
                  <w:r>
                    <w:rPr>
                      <w:bCs/>
                      <w:vertAlign w:val="superscript"/>
                    </w:rPr>
                    <w:t>1</w:t>
                  </w:r>
                </w:sdtContent>
              </w:sdt>
              <w:r>
                <w:rPr>
                  <w:bCs/>
                </w:rPr>
                <w:t xml:space="preserve">. </w:t>
              </w:r>
              <w:r>
                <w:t xml:space="preserve">2018 m. gegužės 30 d. </w:t>
              </w:r>
              <w:r>
                <w:rPr>
                  <w:bCs/>
                </w:rPr>
                <w:t>Europos Parlamento ir Tarybos reglamentas (ES) 2018/858 dėl motorinių transporto priemonių ir jų priekabų bei tokioms transporto priemonėms skirtų sistemų, komponentų ir atskirų techninių mazgų patvirtinimo ir rinkos priežiūros, kuriuo iš dalies keičiami reglamentai (EB) Nr. 715/2007 ir (EB) Nr. 595/2009 bei panaikinama Direktyva 2007/46/EB (OL 2018 L 151,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103 p."/>
            <w:tag w:val="part_0804e59e3bf34f98873e66e8ec82f301"/>
            <w:lock w:val="sdtLocked"/>
            <w:richText/>
          </w:sdtPr>
          <w:sdtContent>
            <w:p>
              <w:pPr>
                <w:tabs>
                  <w:tab w:val="left" w:pos="1276"/>
                  <w:tab w:val="left" w:pos="1843"/>
                </w:tabs>
                <w:spacing w:line="360" w:lineRule="auto"/>
                <w:ind w:firstLine="720"/>
                <w:jc w:val="both"/>
                <w:textAlignment w:val="baseline"/>
              </w:pPr>
              <w:sdt>
                <w:sdtPr>
                  <w:alias w:val="Numeris"/>
                  <w:tag w:val="nr_0804e59e3bf34f98873e66e8ec82f301"/>
                  <w:lock w:val="sdtLocked"/>
                  <w:richText/>
                </w:sdtPr>
                <w:sdtContent>
                  <w:r>
                    <w:t>103</w:t>
                  </w:r>
                </w:sdtContent>
              </w:sdt>
              <w:r>
                <w:t xml:space="preserve">. 2018 m. liepos 4 d. Europos Parlamento ir Tarybos reglamentas (ES) 2018/1139 dėl bendrųjų civilinės aviacijos taisyklių ir kuriuo įsteigiama Europos Sąjungos aviacijos saugos agentūra, iš dalies keičiami Europos Parlamento ir Tarybos reglamentai (EB) Nr. 2111/2005, (EB) Nr. 1008/2008, (ES) Nr. 996/2010, (ES) Nr. 376/2014 ir direktyvos 2014/30/ES ir 2014/53/ES bei panaikinami Europos Parlamento ir Tarybos reglamentai (EB) Nr. 552/2004 ir (EB) Nr. 216/2008 bei Tarybos reglamentas (EEB) Nr. 3922/91 (OL 2018 L 212, p. 1).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104 p."/>
            <w:tag w:val="part_d6ed0ebceee14a40b6908dcd550e1b3a"/>
            <w:lock w:val="sdtLocked"/>
            <w:richText/>
          </w:sdtPr>
          <w:sdtContent>
            <w:p>
              <w:pPr>
                <w:spacing w:line="360" w:lineRule="auto"/>
                <w:ind w:firstLine="720"/>
                <w:jc w:val="both"/>
              </w:pPr>
              <w:sdt>
                <w:sdtPr>
                  <w:alias w:val="Numeris"/>
                  <w:tag w:val="nr_d6ed0ebceee14a40b6908dcd550e1b3a"/>
                  <w:lock w:val="sdtLocked"/>
                  <w:richText/>
                </w:sdtPr>
                <w:sdtContent>
                  <w:r>
                    <w:rPr>
                      <w:szCs w:val="24"/>
                      <w:lang w:eastAsia="lt-LT"/>
                    </w:rPr>
                    <w:t>104</w:t>
                  </w:r>
                </w:sdtContent>
              </w:sdt>
              <w:r>
                <w:rPr>
                  <w:szCs w:val="24"/>
                  <w:lang w:eastAsia="lt-LT"/>
                </w:rPr>
                <w:t xml:space="preserve">. </w:t>
              </w:r>
              <w:r>
                <w:rPr>
                  <w:color w:val="000000"/>
                  <w:szCs w:val="24"/>
                </w:rPr>
                <w:t>2019 m. birželio 20 d. Europos Parlamento ir Tarybos reglamentas (ES) 2019/1021 dėl patvariųjų organinių teršalų (OL 2019 L 169, p. 45).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1583e0a76a11e78a4c904b1afa0332">
            <w:r w:rsidRPr="00532B9F">
              <w:rPr>
                <w:rFonts w:ascii="Times New Roman" w:eastAsia="MS Mincho" w:hAnsi="Times New Roman"/>
                <w:sz w:val="20"/>
                <w:iCs/>
                <w:color w:val="0000FF" w:themeColor="hyperlink"/>
                <w:u w:val="single"/>
              </w:rPr>
              <w:t>XIII-640</w:t>
            </w:r>
          </w:fldSimple>
          <w:r>
            <w:rPr>
              <w:rFonts w:ascii="Times New Roman" w:eastAsia="MS Mincho" w:hAnsi="Times New Roman"/>
              <w:sz w:val="20"/>
              <w:iCs/>
            </w:rPr>
            <w:t>,
2017-09-26,
paskelbta TAR 2017-10-02, i. k. 2017-15486                </w:t>
          </w:r>
        </w:p>
        <w:p>
          <w:pPr>
            <w:jc w:val="both"/>
            <w:rPr>
              <w:rFonts w:ascii="Times New Roman" w:hAnsi="Times New Roman"/>
            </w:rPr>
          </w:pPr>
          <w:r>
            <w:rPr>
              <w:rFonts w:ascii="Times New Roman" w:hAnsi="Times New Roman"/>
              <w:sz w:val="20"/>
            </w:rPr>
            <w:t>Lietuvos Respublikos administracinių nusižengimų kodekso 417 ir 420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ad161b98311e7b187d64428642f70">
            <w:r w:rsidRPr="00532B9F">
              <w:rPr>
                <w:rFonts w:ascii="Times New Roman" w:eastAsia="MS Mincho" w:hAnsi="Times New Roman"/>
                <w:sz w:val="20"/>
                <w:iCs/>
                <w:color w:val="0000FF" w:themeColor="hyperlink"/>
                <w:u w:val="single"/>
              </w:rPr>
              <w:t>XIII-699</w:t>
            </w:r>
          </w:fldSimple>
          <w:r>
            <w:rPr>
              <w:rFonts w:ascii="Times New Roman" w:eastAsia="MS Mincho" w:hAnsi="Times New Roman"/>
              <w:sz w:val="20"/>
              <w:iCs/>
            </w:rPr>
            <w:t>,
2017-10-19,
paskelbta TAR 2017-10-25, i. k. 2017-16808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778070d42011e7910a89ac20768b0f">
            <w:r w:rsidRPr="00532B9F">
              <w:rPr>
                <w:rFonts w:ascii="Times New Roman" w:eastAsia="MS Mincho" w:hAnsi="Times New Roman"/>
                <w:sz w:val="20"/>
                <w:iCs/>
                <w:color w:val="0000FF" w:themeColor="hyperlink"/>
                <w:u w:val="single"/>
              </w:rPr>
              <w:t>XIII-792</w:t>
            </w:r>
          </w:fldSimple>
          <w:r>
            <w:rPr>
              <w:rFonts w:ascii="Times New Roman" w:eastAsia="MS Mincho" w:hAnsi="Times New Roman"/>
              <w:sz w:val="20"/>
              <w:iCs/>
            </w:rPr>
            <w:t>,
2017-11-21,
paskelbta TAR 2017-11-28, i. k. 2017-18857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bcf5a0d40811e7910a89ac20768b0f">
            <w:r w:rsidRPr="00532B9F">
              <w:rPr>
                <w:rFonts w:ascii="Times New Roman" w:eastAsia="MS Mincho" w:hAnsi="Times New Roman"/>
                <w:sz w:val="20"/>
                <w:iCs/>
                <w:color w:val="0000FF" w:themeColor="hyperlink"/>
                <w:u w:val="single"/>
              </w:rPr>
              <w:t>XIII-753</w:t>
            </w:r>
          </w:fldSimple>
          <w:r>
            <w:rPr>
              <w:rFonts w:ascii="Times New Roman" w:eastAsia="MS Mincho" w:hAnsi="Times New Roman"/>
              <w:sz w:val="20"/>
              <w:iCs/>
            </w:rPr>
            <w:t>,
2017-11-16,
paskelbta TAR 2017-11-28, i. k. 2017-18803                </w:t>
          </w:r>
        </w:p>
        <w:p>
          <w:pPr>
            <w:jc w:val="both"/>
            <w:rPr>
              <w:rFonts w:ascii="Times New Roman" w:hAnsi="Times New Roman"/>
            </w:rPr>
          </w:pPr>
          <w:r>
            <w:rPr>
              <w:rFonts w:ascii="Times New Roman" w:hAnsi="Times New Roman"/>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81e00d41d11e7910a89ac20768b0f">
            <w:r w:rsidRPr="00532B9F">
              <w:rPr>
                <w:rFonts w:ascii="Times New Roman" w:eastAsia="MS Mincho" w:hAnsi="Times New Roman"/>
                <w:sz w:val="20"/>
                <w:iCs/>
                <w:color w:val="0000FF" w:themeColor="hyperlink"/>
                <w:u w:val="single"/>
              </w:rPr>
              <w:t>XIII-731</w:t>
            </w:r>
          </w:fldSimple>
          <w:r>
            <w:rPr>
              <w:rFonts w:ascii="Times New Roman" w:eastAsia="MS Mincho" w:hAnsi="Times New Roman"/>
              <w:sz w:val="20"/>
              <w:iCs/>
            </w:rPr>
            <w:t>,
2017-11-16,
paskelbta TAR 2017-11-28, i. k. 2017-18854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44fad0ebe311e7acd7ea182930b17f">
            <w:r w:rsidRPr="00532B9F">
              <w:rPr>
                <w:rFonts w:ascii="Times New Roman" w:eastAsia="MS Mincho" w:hAnsi="Times New Roman"/>
                <w:sz w:val="20"/>
                <w:iCs/>
                <w:color w:val="0000FF" w:themeColor="hyperlink"/>
                <w:u w:val="single"/>
              </w:rPr>
              <w:t>XIII-886</w:t>
            </w:r>
          </w:fldSimple>
          <w:r>
            <w:rPr>
              <w:rFonts w:ascii="Times New Roman" w:eastAsia="MS Mincho" w:hAnsi="Times New Roman"/>
              <w:sz w:val="20"/>
              <w:iCs/>
            </w:rPr>
            <w:t>,
2017-12-12,
paskelbta TAR 2017-12-28, i. k. 2017-21499                </w:t>
          </w:r>
        </w:p>
        <w:p>
          <w:pPr>
            <w:jc w:val="both"/>
            <w:rPr>
              <w:rFonts w:ascii="Times New Roman" w:hAnsi="Times New Roman"/>
            </w:rPr>
          </w:pPr>
          <w:r>
            <w:rPr>
              <w:rFonts w:ascii="Times New Roman" w:hAnsi="Times New Roman"/>
              <w:sz w:val="20"/>
            </w:rPr>
            <w:t>Lietuvos Respublikos administracinių nusižengimų kodekso 496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267e0ec5b11e78a1adea6fe72f3c5">
            <w:r w:rsidRPr="00532B9F">
              <w:rPr>
                <w:rFonts w:ascii="Times New Roman" w:eastAsia="MS Mincho" w:hAnsi="Times New Roman"/>
                <w:sz w:val="20"/>
                <w:iCs/>
                <w:color w:val="0000FF" w:themeColor="hyperlink"/>
                <w:u w:val="single"/>
              </w:rPr>
              <w:t>XIII-922</w:t>
            </w:r>
          </w:fldSimple>
          <w:r>
            <w:rPr>
              <w:rFonts w:ascii="Times New Roman" w:eastAsia="MS Mincho" w:hAnsi="Times New Roman"/>
              <w:sz w:val="20"/>
              <w:iCs/>
            </w:rPr>
            <w:t>,
2017-12-19,
paskelbta TAR 2017-12-29, i. k. 2017-21594                </w:t>
          </w:r>
        </w:p>
        <w:p>
          <w:pPr>
            <w:jc w:val="both"/>
            <w:rPr>
              <w:rFonts w:ascii="Times New Roman" w:hAnsi="Times New Roman"/>
            </w:rPr>
          </w:pPr>
          <w:r>
            <w:rPr>
              <w:rFonts w:ascii="Times New Roman" w:hAnsi="Times New Roman"/>
              <w:sz w:val="20"/>
            </w:rPr>
            <w:t>Lietuvos Respublikos administracinių nusižengimų kodekso 479, 480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fb29d0ec5e11e78a1adea6fe72f3c5">
            <w:r w:rsidRPr="00532B9F">
              <w:rPr>
                <w:rFonts w:ascii="Times New Roman" w:eastAsia="MS Mincho" w:hAnsi="Times New Roman"/>
                <w:sz w:val="20"/>
                <w:iCs/>
                <w:color w:val="0000FF" w:themeColor="hyperlink"/>
                <w:u w:val="single"/>
              </w:rPr>
              <w:t>XIII-927</w:t>
            </w:r>
          </w:fldSimple>
          <w:r>
            <w:rPr>
              <w:rFonts w:ascii="Times New Roman" w:eastAsia="MS Mincho" w:hAnsi="Times New Roman"/>
              <w:sz w:val="20"/>
              <w:iCs/>
            </w:rPr>
            <w:t>,
2017-12-19,
paskelbta TAR 2017-12-29, i. k. 2017-21600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įstatymo Nr. XIII-731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6ee5d0ec9411e78a1adea6fe72f3c5">
            <w:r w:rsidRPr="00532B9F">
              <w:rPr>
                <w:rFonts w:ascii="Times New Roman" w:eastAsia="MS Mincho" w:hAnsi="Times New Roman"/>
                <w:sz w:val="20"/>
                <w:iCs/>
                <w:color w:val="0000FF" w:themeColor="hyperlink"/>
                <w:u w:val="single"/>
              </w:rPr>
              <w:t>XIII-973</w:t>
            </w:r>
          </w:fldSimple>
          <w:r>
            <w:rPr>
              <w:rFonts w:ascii="Times New Roman" w:eastAsia="MS Mincho" w:hAnsi="Times New Roman"/>
              <w:sz w:val="20"/>
              <w:iCs/>
            </w:rPr>
            <w:t>,
2017-12-21,
paskelbta TAR 2017-12-29, i. k. 2017-21758                </w:t>
          </w:r>
        </w:p>
        <w:p>
          <w:pPr>
            <w:jc w:val="both"/>
            <w:rPr>
              <w:rFonts w:ascii="Times New Roman" w:hAnsi="Times New Roman"/>
            </w:rPr>
          </w:pPr>
          <w:r>
            <w:rPr>
              <w:rFonts w:ascii="Times New Roman" w:hAnsi="Times New Roman"/>
              <w:sz w:val="20"/>
            </w:rPr>
            <w:t>Lietuvos Respublikos administracinių nusižengimų kodekso 276, 415,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4092049e911e8ade598b2394a491d">
            <w:r w:rsidRPr="00532B9F">
              <w:rPr>
                <w:rFonts w:ascii="Times New Roman" w:eastAsia="MS Mincho" w:hAnsi="Times New Roman"/>
                <w:sz w:val="20"/>
                <w:iCs/>
                <w:color w:val="0000FF" w:themeColor="hyperlink"/>
                <w:u w:val="single"/>
              </w:rPr>
              <w:t>XIII-1110</w:t>
            </w:r>
          </w:fldSimple>
          <w:r>
            <w:rPr>
              <w:rFonts w:ascii="Times New Roman" w:eastAsia="MS Mincho" w:hAnsi="Times New Roman"/>
              <w:sz w:val="20"/>
              <w:iCs/>
            </w:rPr>
            <w:t>,
2018-04-19,
paskelbta TAR 2018-04-27, i. k. 2018-06748                </w:t>
          </w:r>
        </w:p>
        <w:p>
          <w:pPr>
            <w:jc w:val="both"/>
            <w:rPr>
              <w:rFonts w:ascii="Times New Roman" w:hAnsi="Times New Roman"/>
            </w:rPr>
          </w:pPr>
          <w:r>
            <w:rPr>
              <w:rFonts w:ascii="Times New Roman" w:hAnsi="Times New Roman"/>
              <w:sz w:val="20"/>
            </w:rPr>
            <w:t>Lietuvos Respublikos administracinių nusižengimų kodekso 308, 589 straipsnių ir priedo pakeitimo, Kodekso papildymo 308-1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badc052c211e884cbc4327e55f3ca">
            <w:r w:rsidRPr="00532B9F">
              <w:rPr>
                <w:rFonts w:ascii="Times New Roman" w:eastAsia="MS Mincho" w:hAnsi="Times New Roman"/>
                <w:sz w:val="20"/>
                <w:iCs/>
                <w:color w:val="0000FF" w:themeColor="hyperlink"/>
                <w:u w:val="single"/>
              </w:rPr>
              <w:t>XIII-1122</w:t>
            </w:r>
          </w:fldSimple>
          <w:r>
            <w:rPr>
              <w:rFonts w:ascii="Times New Roman" w:eastAsia="MS Mincho" w:hAnsi="Times New Roman"/>
              <w:sz w:val="20"/>
              <w:iCs/>
            </w:rPr>
            <w:t>,
2018-04-26,
paskelbta TAR 2018-05-08, i. k. 2018-07476                </w:t>
          </w:r>
        </w:p>
        <w:p>
          <w:pPr>
            <w:jc w:val="both"/>
            <w:rPr>
              <w:rFonts w:ascii="Times New Roman" w:hAnsi="Times New Roman"/>
            </w:rPr>
          </w:pPr>
          <w:r>
            <w:rPr>
              <w:rFonts w:ascii="Times New Roman" w:hAnsi="Times New Roman"/>
              <w:sz w:val="20"/>
            </w:rPr>
            <w:t>Lietuvos Respublikos administracinių nusižengimų kodekso 147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e46970bb0c11e78643ed5347f30766">
            <w:r w:rsidRPr="00532B9F">
              <w:rPr>
                <w:rFonts w:ascii="Times New Roman" w:eastAsia="MS Mincho" w:hAnsi="Times New Roman"/>
                <w:sz w:val="20"/>
                <w:iCs/>
                <w:color w:val="0000FF" w:themeColor="hyperlink"/>
                <w:u w:val="single"/>
              </w:rPr>
              <w:t>XIII-694</w:t>
            </w:r>
          </w:fldSimple>
          <w:r>
            <w:rPr>
              <w:rFonts w:ascii="Times New Roman" w:eastAsia="MS Mincho" w:hAnsi="Times New Roman"/>
              <w:sz w:val="20"/>
              <w:iCs/>
            </w:rPr>
            <w:t>,
2017-10-19,
paskelbta TAR 2017-10-27, i. k. 2017-16997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a73da0577a11e884cbc4327e55f3ca">
            <w:r w:rsidRPr="00532B9F">
              <w:rPr>
                <w:rFonts w:ascii="Times New Roman" w:eastAsia="MS Mincho" w:hAnsi="Times New Roman"/>
                <w:sz w:val="20"/>
                <w:iCs/>
                <w:color w:val="0000FF" w:themeColor="hyperlink"/>
                <w:u w:val="single"/>
              </w:rPr>
              <w:t>XIII-1137</w:t>
            </w:r>
          </w:fldSimple>
          <w:r>
            <w:rPr>
              <w:rFonts w:ascii="Times New Roman" w:eastAsia="MS Mincho" w:hAnsi="Times New Roman"/>
              <w:sz w:val="20"/>
              <w:iCs/>
            </w:rPr>
            <w:t>,
2018-05-08,
paskelbta TAR 2018-05-14, i. k. 2018-07752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įstatymo Nr. XIII-694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c6b49052c511e884cbc4327e55f3ca">
            <w:r w:rsidRPr="00532B9F">
              <w:rPr>
                <w:rFonts w:ascii="Times New Roman" w:eastAsia="MS Mincho" w:hAnsi="Times New Roman"/>
                <w:sz w:val="20"/>
                <w:iCs/>
                <w:color w:val="0000FF" w:themeColor="hyperlink"/>
                <w:u w:val="single"/>
              </w:rPr>
              <w:t>XIII-1129</w:t>
            </w:r>
          </w:fldSimple>
          <w:r>
            <w:rPr>
              <w:rFonts w:ascii="Times New Roman" w:eastAsia="MS Mincho" w:hAnsi="Times New Roman"/>
              <w:sz w:val="20"/>
              <w:iCs/>
            </w:rPr>
            <w:t>,
2018-04-26,
paskelbta TAR 2018-05-08, i. k. 2018-07481                </w:t>
          </w:r>
        </w:p>
        <w:p>
          <w:pPr>
            <w:jc w:val="both"/>
            <w:rPr>
              <w:rFonts w:ascii="Times New Roman" w:hAnsi="Times New Roman"/>
            </w:rPr>
          </w:pPr>
          <w:r>
            <w:rPr>
              <w:rFonts w:ascii="Times New Roman" w:hAnsi="Times New Roman"/>
              <w:sz w:val="20"/>
            </w:rPr>
            <w:t>Lietuvos Respublikos administracinių nusižengimų kodekso XV skyriaus pavadinimo,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f01c506d6311e8bbc2876081bf7fb5">
            <w:r w:rsidRPr="00532B9F">
              <w:rPr>
                <w:rFonts w:ascii="Times New Roman" w:eastAsia="MS Mincho" w:hAnsi="Times New Roman"/>
                <w:sz w:val="20"/>
                <w:iCs/>
                <w:color w:val="0000FF" w:themeColor="hyperlink"/>
                <w:u w:val="single"/>
              </w:rPr>
              <w:t>XIII-1212</w:t>
            </w:r>
          </w:fldSimple>
          <w:r>
            <w:rPr>
              <w:rFonts w:ascii="Times New Roman" w:eastAsia="MS Mincho" w:hAnsi="Times New Roman"/>
              <w:sz w:val="20"/>
              <w:iCs/>
            </w:rPr>
            <w:t>,
2018-05-31,
paskelbta TAR 2018-06-11, i. k. 2018-09724                </w:t>
          </w:r>
        </w:p>
        <w:p>
          <w:pPr>
            <w:jc w:val="both"/>
            <w:rPr>
              <w:rFonts w:ascii="Times New Roman" w:hAnsi="Times New Roman"/>
            </w:rPr>
          </w:pPr>
          <w:r>
            <w:rPr>
              <w:rFonts w:ascii="Times New Roman" w:hAnsi="Times New Roman"/>
              <w:sz w:val="20"/>
            </w:rPr>
            <w:t>Lietuvos Respublikos administracinių nusižengimų kodekso 50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28c9506f9511e8ae2bfd1913d66d57">
            <w:r w:rsidRPr="00532B9F">
              <w:rPr>
                <w:rFonts w:ascii="Times New Roman" w:eastAsia="MS Mincho" w:hAnsi="Times New Roman"/>
                <w:sz w:val="20"/>
                <w:iCs/>
                <w:color w:val="0000FF" w:themeColor="hyperlink"/>
                <w:u w:val="single"/>
              </w:rPr>
              <w:t>XIII-1253</w:t>
            </w:r>
          </w:fldSimple>
          <w:r>
            <w:rPr>
              <w:rFonts w:ascii="Times New Roman" w:eastAsia="MS Mincho" w:hAnsi="Times New Roman"/>
              <w:sz w:val="20"/>
              <w:iCs/>
            </w:rPr>
            <w:t>,
2018-06-05,
paskelbta TAR 2018-06-14, i. k. 2018-09921                </w:t>
          </w:r>
        </w:p>
        <w:p>
          <w:pPr>
            <w:jc w:val="both"/>
            <w:rPr>
              <w:rFonts w:ascii="Times New Roman" w:hAnsi="Times New Roman"/>
            </w:rPr>
          </w:pPr>
          <w:r>
            <w:rPr>
              <w:rFonts w:ascii="Times New Roman" w:hAnsi="Times New Roman"/>
              <w:sz w:val="20"/>
            </w:rPr>
            <w:t>Lietuvos Respublikos administracinių nusižengimų kodekso 200, 201, 202, 203 straipsnių pripažinimo netekusiais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e8710659211e8ac27abd8fa093003">
            <w:r w:rsidRPr="00532B9F">
              <w:rPr>
                <w:rFonts w:ascii="Times New Roman" w:eastAsia="MS Mincho" w:hAnsi="Times New Roman"/>
                <w:sz w:val="20"/>
                <w:iCs/>
                <w:color w:val="0000FF" w:themeColor="hyperlink"/>
                <w:u w:val="single"/>
              </w:rPr>
              <w:t>XIII-1184</w:t>
            </w:r>
          </w:fldSimple>
          <w:r>
            <w:rPr>
              <w:rFonts w:ascii="Times New Roman" w:eastAsia="MS Mincho" w:hAnsi="Times New Roman"/>
              <w:sz w:val="20"/>
              <w:iCs/>
            </w:rPr>
            <w:t>,
2018-05-24,
paskelbta TAR 2018-06-01, i. k. 2018-09075                </w:t>
          </w:r>
        </w:p>
        <w:p>
          <w:pPr>
            <w:jc w:val="both"/>
            <w:rPr>
              <w:rFonts w:ascii="Times New Roman" w:hAnsi="Times New Roman"/>
            </w:rPr>
          </w:pPr>
          <w:r>
            <w:rPr>
              <w:rFonts w:ascii="Times New Roman" w:hAnsi="Times New Roman"/>
              <w:sz w:val="20"/>
            </w:rPr>
            <w:t>Lietuvos Respublikos administracinių nusižengimų kodekso 185,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bdab3079fa11e8ae2bfd1913d66d57">
            <w:r w:rsidRPr="00532B9F">
              <w:rPr>
                <w:rFonts w:ascii="Times New Roman" w:eastAsia="MS Mincho" w:hAnsi="Times New Roman"/>
                <w:sz w:val="20"/>
                <w:iCs/>
                <w:color w:val="0000FF" w:themeColor="hyperlink"/>
                <w:u w:val="single"/>
              </w:rPr>
              <w:t>XIII-1293</w:t>
            </w:r>
          </w:fldSimple>
          <w:r>
            <w:rPr>
              <w:rFonts w:ascii="Times New Roman" w:eastAsia="MS Mincho" w:hAnsi="Times New Roman"/>
              <w:sz w:val="20"/>
              <w:iCs/>
            </w:rPr>
            <w:t>,
2018-06-26,
paskelbta TAR 2018-06-27, i. k. 2018-10600                </w:t>
          </w:r>
        </w:p>
        <w:p>
          <w:pPr>
            <w:jc w:val="both"/>
            <w:rPr>
              <w:rFonts w:ascii="Times New Roman" w:hAnsi="Times New Roman"/>
            </w:rPr>
          </w:pPr>
          <w:r>
            <w:rPr>
              <w:rFonts w:ascii="Times New Roman" w:hAnsi="Times New Roman"/>
              <w:sz w:val="20"/>
            </w:rPr>
            <w:t>Lietuvos Respublikos administracinių nusižengimų kodekso 6, 75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9b5a907c4711e8ae2bfd1913d66d57">
            <w:r w:rsidRPr="00532B9F">
              <w:rPr>
                <w:rFonts w:ascii="Times New Roman" w:eastAsia="MS Mincho" w:hAnsi="Times New Roman"/>
                <w:sz w:val="20"/>
                <w:iCs/>
                <w:color w:val="0000FF" w:themeColor="hyperlink"/>
                <w:u w:val="single"/>
              </w:rPr>
              <w:t>XIII-1311</w:t>
            </w:r>
          </w:fldSimple>
          <w:r>
            <w:rPr>
              <w:rFonts w:ascii="Times New Roman" w:eastAsia="MS Mincho" w:hAnsi="Times New Roman"/>
              <w:sz w:val="20"/>
              <w:iCs/>
            </w:rPr>
            <w:t>,
2018-06-27,
paskelbta TAR 2018-06-30, i. k. 2018-10964                </w:t>
          </w:r>
        </w:p>
        <w:p>
          <w:pPr>
            <w:jc w:val="both"/>
            <w:rPr>
              <w:rFonts w:ascii="Times New Roman" w:hAnsi="Times New Roman"/>
            </w:rPr>
          </w:pPr>
          <w:r>
            <w:rPr>
              <w:rFonts w:ascii="Times New Roman" w:hAnsi="Times New Roman"/>
              <w:sz w:val="20"/>
            </w:rPr>
            <w:t>Lietuvos Respublikos administracinių nusižengimų kodekso 29, 265, 393, 542, 589 straipsnių ir priedo pakeitimo ir Kodekso papildymo 557-1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5e2df084cc11e8ae2bfd1913d66d57">
            <w:r w:rsidRPr="00532B9F">
              <w:rPr>
                <w:rFonts w:ascii="Times New Roman" w:eastAsia="MS Mincho" w:hAnsi="Times New Roman"/>
                <w:sz w:val="20"/>
                <w:iCs/>
                <w:color w:val="0000FF" w:themeColor="hyperlink"/>
                <w:u w:val="single"/>
              </w:rPr>
              <w:t>XIII-1427</w:t>
            </w:r>
          </w:fldSimple>
          <w:r>
            <w:rPr>
              <w:rFonts w:ascii="Times New Roman" w:eastAsia="MS Mincho" w:hAnsi="Times New Roman"/>
              <w:sz w:val="20"/>
              <w:iCs/>
            </w:rPr>
            <w:t>,
2018-06-30,
paskelbta TAR 2018-07-11, i. k. 2018-11734                </w:t>
          </w:r>
        </w:p>
        <w:p>
          <w:pPr>
            <w:jc w:val="both"/>
            <w:rPr>
              <w:rFonts w:ascii="Times New Roman" w:hAnsi="Times New Roman"/>
            </w:rPr>
          </w:pPr>
          <w:r>
            <w:rPr>
              <w:rFonts w:ascii="Times New Roman" w:hAnsi="Times New Roman"/>
              <w:sz w:val="20"/>
            </w:rPr>
            <w:t>Lietuvos Respublikos administracinių nusižengimų kodekso 79, 479, 480, 589 straipsnių pakeitimo ir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55634084da11e8ae2bfd1913d66d57">
            <w:r w:rsidRPr="00532B9F">
              <w:rPr>
                <w:rFonts w:ascii="Times New Roman" w:eastAsia="MS Mincho" w:hAnsi="Times New Roman"/>
                <w:sz w:val="20"/>
                <w:iCs/>
                <w:color w:val="0000FF" w:themeColor="hyperlink"/>
                <w:u w:val="single"/>
              </w:rPr>
              <w:t>XIII-1463</w:t>
            </w:r>
          </w:fldSimple>
          <w:r>
            <w:rPr>
              <w:rFonts w:ascii="Times New Roman" w:eastAsia="MS Mincho" w:hAnsi="Times New Roman"/>
              <w:sz w:val="20"/>
              <w:iCs/>
            </w:rPr>
            <w:t>,
2018-06-30,
paskelbta TAR 2018-07-11, i. k. 2018-11778                </w:t>
          </w:r>
        </w:p>
        <w:p>
          <w:pPr>
            <w:jc w:val="both"/>
            <w:rPr>
              <w:rFonts w:ascii="Times New Roman" w:hAnsi="Times New Roman"/>
            </w:rPr>
          </w:pPr>
          <w:r>
            <w:rPr>
              <w:rFonts w:ascii="Times New Roman" w:hAnsi="Times New Roman"/>
              <w:sz w:val="20"/>
            </w:rPr>
            <w:t>Lietuvos Respublikos administracinių nusižengimų kodekso 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f5f407eb911e8ae2bfd1913d66d57">
            <w:r w:rsidRPr="00532B9F">
              <w:rPr>
                <w:rFonts w:ascii="Times New Roman" w:eastAsia="MS Mincho" w:hAnsi="Times New Roman"/>
                <w:sz w:val="20"/>
                <w:iCs/>
                <w:color w:val="0000FF" w:themeColor="hyperlink"/>
                <w:u w:val="single"/>
              </w:rPr>
              <w:t>XIII-1366</w:t>
            </w:r>
          </w:fldSimple>
          <w:r>
            <w:rPr>
              <w:rFonts w:ascii="Times New Roman" w:eastAsia="MS Mincho" w:hAnsi="Times New Roman"/>
              <w:sz w:val="20"/>
              <w:iCs/>
            </w:rPr>
            <w:t>,
2018-06-28,
paskelbta TAR 2018-07-03, i. k. 2018-11186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a909a0ec7511e78a1adea6fe72f3c5">
            <w:r w:rsidRPr="00532B9F">
              <w:rPr>
                <w:rFonts w:ascii="Times New Roman" w:eastAsia="MS Mincho" w:hAnsi="Times New Roman"/>
                <w:sz w:val="20"/>
                <w:iCs/>
                <w:color w:val="0000FF" w:themeColor="hyperlink"/>
                <w:u w:val="single"/>
              </w:rPr>
              <w:t>XIII-954</w:t>
            </w:r>
          </w:fldSimple>
          <w:r>
            <w:rPr>
              <w:rFonts w:ascii="Times New Roman" w:eastAsia="MS Mincho" w:hAnsi="Times New Roman"/>
              <w:sz w:val="20"/>
              <w:iCs/>
            </w:rPr>
            <w:t>,
2017-12-21,
paskelbta TAR 2017-12-29, i. k. 2017-21666                </w:t>
          </w:r>
        </w:p>
        <w:p>
          <w:pPr>
            <w:jc w:val="both"/>
            <w:rPr>
              <w:rFonts w:ascii="Times New Roman" w:hAnsi="Times New Roman"/>
            </w:rPr>
          </w:pPr>
          <w:r>
            <w:rPr>
              <w:rFonts w:ascii="Times New Roman" w:hAnsi="Times New Roman"/>
              <w:sz w:val="20"/>
            </w:rPr>
            <w:t>Lietuvos Respublikos administracinių nusižengimų kodekso 573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e6c710627511e8acbae39398545bed">
            <w:r w:rsidRPr="00532B9F">
              <w:rPr>
                <w:rFonts w:ascii="Times New Roman" w:eastAsia="MS Mincho" w:hAnsi="Times New Roman"/>
                <w:sz w:val="20"/>
                <w:iCs/>
                <w:color w:val="0000FF" w:themeColor="hyperlink"/>
                <w:u w:val="single"/>
              </w:rPr>
              <w:t>XIII-1162</w:t>
            </w:r>
          </w:fldSimple>
          <w:r>
            <w:rPr>
              <w:rFonts w:ascii="Times New Roman" w:eastAsia="MS Mincho" w:hAnsi="Times New Roman"/>
              <w:sz w:val="20"/>
              <w:iCs/>
            </w:rPr>
            <w:t>,
2018-05-17,
paskelbta TAR 2018-05-28, i. k. 2018-08534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4e10f0d81911e8a1baff673bb7216a">
            <w:r w:rsidRPr="00532B9F">
              <w:rPr>
                <w:rFonts w:ascii="Times New Roman" w:eastAsia="MS Mincho" w:hAnsi="Times New Roman"/>
                <w:sz w:val="20"/>
                <w:iCs/>
                <w:color w:val="0000FF" w:themeColor="hyperlink"/>
                <w:u w:val="single"/>
              </w:rPr>
              <w:t>XIII-1542</w:t>
            </w:r>
          </w:fldSimple>
          <w:r>
            <w:rPr>
              <w:rFonts w:ascii="Times New Roman" w:eastAsia="MS Mincho" w:hAnsi="Times New Roman"/>
              <w:sz w:val="20"/>
              <w:iCs/>
            </w:rPr>
            <w:t>,
2018-10-18,
paskelbta TAR 2018-10-25, i. k. 2018-16600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įstatymo Nr. XIII-1162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7beaf0d81911e8a1baff673bb7216a">
            <w:r w:rsidRPr="00532B9F">
              <w:rPr>
                <w:rFonts w:ascii="Times New Roman" w:eastAsia="MS Mincho" w:hAnsi="Times New Roman"/>
                <w:sz w:val="20"/>
                <w:iCs/>
                <w:color w:val="0000FF" w:themeColor="hyperlink"/>
                <w:u w:val="single"/>
              </w:rPr>
              <w:t>XIII-1543</w:t>
            </w:r>
          </w:fldSimple>
          <w:r>
            <w:rPr>
              <w:rFonts w:ascii="Times New Roman" w:eastAsia="MS Mincho" w:hAnsi="Times New Roman"/>
              <w:sz w:val="20"/>
              <w:iCs/>
            </w:rPr>
            <w:t>,
2018-10-18,
paskelbta TAR 2018-10-25, i. k. 2018-16601                </w:t>
          </w:r>
        </w:p>
        <w:p>
          <w:pPr>
            <w:jc w:val="both"/>
            <w:rPr>
              <w:rFonts w:ascii="Times New Roman" w:hAnsi="Times New Roman"/>
            </w:rPr>
          </w:pPr>
          <w:r>
            <w:rPr>
              <w:rFonts w:ascii="Times New Roman" w:hAnsi="Times New Roman"/>
              <w:sz w:val="20"/>
            </w:rPr>
            <w:t>Lietuvos Respublikos administracinių nusižengimų kodekso 345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36c240d81a11e8a1baff673bb7216a">
            <w:r w:rsidRPr="00532B9F">
              <w:rPr>
                <w:rFonts w:ascii="Times New Roman" w:eastAsia="MS Mincho" w:hAnsi="Times New Roman"/>
                <w:sz w:val="20"/>
                <w:iCs/>
                <w:color w:val="0000FF" w:themeColor="hyperlink"/>
                <w:u w:val="single"/>
              </w:rPr>
              <w:t>XIII-1546</w:t>
            </w:r>
          </w:fldSimple>
          <w:r>
            <w:rPr>
              <w:rFonts w:ascii="Times New Roman" w:eastAsia="MS Mincho" w:hAnsi="Times New Roman"/>
              <w:sz w:val="20"/>
              <w:iCs/>
            </w:rPr>
            <w:t>,
2018-10-18,
paskelbta TAR 2018-10-25, i. k. 2018-16602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98-1 ir 494-1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7b70b0dcde11e89a31865acf012092">
            <w:r w:rsidRPr="00532B9F">
              <w:rPr>
                <w:rFonts w:ascii="Times New Roman" w:eastAsia="MS Mincho" w:hAnsi="Times New Roman"/>
                <w:sz w:val="20"/>
                <w:iCs/>
                <w:color w:val="0000FF" w:themeColor="hyperlink"/>
                <w:u w:val="single"/>
              </w:rPr>
              <w:t>XIII-1563</w:t>
            </w:r>
          </w:fldSimple>
          <w:r>
            <w:rPr>
              <w:rFonts w:ascii="Times New Roman" w:eastAsia="MS Mincho" w:hAnsi="Times New Roman"/>
              <w:sz w:val="20"/>
              <w:iCs/>
            </w:rPr>
            <w:t>,
2018-10-18,
paskelbta TAR 2018-10-31, i. k. 2018-17480                </w:t>
          </w:r>
        </w:p>
        <w:p>
          <w:pPr>
            <w:jc w:val="both"/>
            <w:rPr>
              <w:rFonts w:ascii="Times New Roman" w:hAnsi="Times New Roman"/>
            </w:rPr>
          </w:pPr>
          <w:r>
            <w:rPr>
              <w:rFonts w:ascii="Times New Roman" w:hAnsi="Times New Roman"/>
              <w:sz w:val="20"/>
            </w:rPr>
            <w:t>Lietuvos Respublikos administracinių nusižengimų kodekso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05bf670039911e9a5eaf2cd290f1944">
            <w:r w:rsidRPr="00532B9F">
              <w:rPr>
                <w:rFonts w:ascii="Times New Roman" w:eastAsia="MS Mincho" w:hAnsi="Times New Roman"/>
                <w:sz w:val="20"/>
                <w:iCs/>
                <w:color w:val="0000FF" w:themeColor="hyperlink"/>
                <w:u w:val="single"/>
              </w:rPr>
              <w:t>XIII-1769</w:t>
            </w:r>
          </w:fldSimple>
          <w:r>
            <w:rPr>
              <w:rFonts w:ascii="Times New Roman" w:eastAsia="MS Mincho" w:hAnsi="Times New Roman"/>
              <w:sz w:val="20"/>
              <w:iCs/>
            </w:rPr>
            <w:t>,
2018-12-13,
paskelbta TAR 2018-12-19, i. k. 2018-20880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d5dcb00a9e11e9a5eaf2cd290f1944">
            <w:r w:rsidRPr="00532B9F">
              <w:rPr>
                <w:rFonts w:ascii="Times New Roman" w:eastAsia="MS Mincho" w:hAnsi="Times New Roman"/>
                <w:sz w:val="20"/>
                <w:iCs/>
                <w:color w:val="0000FF" w:themeColor="hyperlink"/>
                <w:u w:val="single"/>
              </w:rPr>
              <w:t>XIII-1835</w:t>
            </w:r>
          </w:fldSimple>
          <w:r>
            <w:rPr>
              <w:rFonts w:ascii="Times New Roman" w:eastAsia="MS Mincho" w:hAnsi="Times New Roman"/>
              <w:sz w:val="20"/>
              <w:iCs/>
            </w:rPr>
            <w:t>,
2018-12-20,
paskelbta TAR 2018-12-28, i. k. 2018-21857                </w:t>
          </w:r>
        </w:p>
        <w:p>
          <w:pPr>
            <w:jc w:val="both"/>
            <w:rPr>
              <w:rFonts w:ascii="Times New Roman" w:hAnsi="Times New Roman"/>
            </w:rPr>
          </w:pPr>
          <w:r>
            <w:rPr>
              <w:rFonts w:ascii="Times New Roman" w:hAnsi="Times New Roman"/>
              <w:sz w:val="20"/>
            </w:rPr>
            <w:t>Lietuvos Respublikos administracinių nusižengimų kodekso 12, 29, 33, 64, 99, 108, 109, 127, 132, 137, 143, 150, 151, 158, 159, 160, 161, 162, 163, 164, 165, 166, 167, 168, 170, 172, 173, 174, 176, 187, 188, 189, 190, 191, 192, 205, 207, 208, 209, 210, 211, 212, 213, 214, 215, 216, 217, 217-1, 218, 426, 505, 546, 589, 599, 610, 613, 665 straipsnių pakeitimo ir Kodekso papildymo 49-1, 209-1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a47fb00aa411e9a5eaf2cd290f1944">
            <w:r w:rsidRPr="00532B9F">
              <w:rPr>
                <w:rFonts w:ascii="Times New Roman" w:eastAsia="MS Mincho" w:hAnsi="Times New Roman"/>
                <w:sz w:val="20"/>
                <w:iCs/>
                <w:color w:val="0000FF" w:themeColor="hyperlink"/>
                <w:u w:val="single"/>
              </w:rPr>
              <w:t>XIII-1843</w:t>
            </w:r>
          </w:fldSimple>
          <w:r>
            <w:rPr>
              <w:rFonts w:ascii="Times New Roman" w:eastAsia="MS Mincho" w:hAnsi="Times New Roman"/>
              <w:sz w:val="20"/>
              <w:iCs/>
            </w:rPr>
            <w:t>,
2018-12-20,
paskelbta TAR 2018-12-28, i. k. 2018-21872                </w:t>
          </w:r>
        </w:p>
        <w:p>
          <w:pPr>
            <w:jc w:val="both"/>
            <w:rPr>
              <w:rFonts w:ascii="Times New Roman" w:hAnsi="Times New Roman"/>
            </w:rPr>
          </w:pPr>
          <w:r>
            <w:rPr>
              <w:rFonts w:ascii="Times New Roman" w:hAnsi="Times New Roman"/>
              <w:sz w:val="20"/>
            </w:rPr>
            <w:t>Lietuvos Respublikos administracinių nusižengimų kodekso IV skyriaus pavadinimo, 569, 581, 589 straipsnių pakeitimo ir Kodekso papildymo 21-1, 555-1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cc66700aa711e9a5eaf2cd290f1944">
            <w:r w:rsidRPr="00532B9F">
              <w:rPr>
                <w:rFonts w:ascii="Times New Roman" w:eastAsia="MS Mincho" w:hAnsi="Times New Roman"/>
                <w:sz w:val="20"/>
                <w:iCs/>
                <w:color w:val="0000FF" w:themeColor="hyperlink"/>
                <w:u w:val="single"/>
              </w:rPr>
              <w:t>XIII-1862</w:t>
            </w:r>
          </w:fldSimple>
          <w:r>
            <w:rPr>
              <w:rFonts w:ascii="Times New Roman" w:eastAsia="MS Mincho" w:hAnsi="Times New Roman"/>
              <w:sz w:val="20"/>
              <w:iCs/>
            </w:rPr>
            <w:t>,
2018-12-20,
paskelbta TAR 2018-12-28, i. k. 2018-21888                </w:t>
          </w:r>
        </w:p>
        <w:p>
          <w:pPr>
            <w:jc w:val="both"/>
            <w:rPr>
              <w:rFonts w:ascii="Times New Roman" w:hAnsi="Times New Roman"/>
            </w:rPr>
          </w:pPr>
          <w:r>
            <w:rPr>
              <w:rFonts w:ascii="Times New Roman" w:hAnsi="Times New Roman"/>
              <w:sz w:val="20"/>
            </w:rPr>
            <w:t>Lietuvos Respublikos administracinių nusižengimų kodekso 33, 38, 417, 424, 569, 573, 575, 589, 590, 595, 602, 610, 611, 612, 669, 682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d61b800aa511e9a5eaf2cd290f1944">
            <w:r w:rsidRPr="00532B9F">
              <w:rPr>
                <w:rFonts w:ascii="Times New Roman" w:eastAsia="MS Mincho" w:hAnsi="Times New Roman"/>
                <w:sz w:val="20"/>
                <w:iCs/>
                <w:color w:val="0000FF" w:themeColor="hyperlink"/>
                <w:u w:val="single"/>
              </w:rPr>
              <w:t>XIII-1868</w:t>
            </w:r>
          </w:fldSimple>
          <w:r>
            <w:rPr>
              <w:rFonts w:ascii="Times New Roman" w:eastAsia="MS Mincho" w:hAnsi="Times New Roman"/>
              <w:sz w:val="20"/>
              <w:iCs/>
            </w:rPr>
            <w:t>,
2018-12-20,
paskelbta TAR 2018-12-28, i. k. 2018-21882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5b2bb0d81811e8a1baff673bb7216a">
            <w:r w:rsidRPr="00532B9F">
              <w:rPr>
                <w:rFonts w:ascii="Times New Roman" w:eastAsia="MS Mincho" w:hAnsi="Times New Roman"/>
                <w:sz w:val="20"/>
                <w:iCs/>
                <w:color w:val="0000FF" w:themeColor="hyperlink"/>
                <w:u w:val="single"/>
              </w:rPr>
              <w:t>XIII-1541</w:t>
            </w:r>
          </w:fldSimple>
          <w:r>
            <w:rPr>
              <w:rFonts w:ascii="Times New Roman" w:eastAsia="MS Mincho" w:hAnsi="Times New Roman"/>
              <w:sz w:val="20"/>
              <w:iCs/>
            </w:rPr>
            <w:t>,
2018-10-18,
paskelbta TAR 2018-10-25, i. k. 2018-16599                </w:t>
          </w:r>
        </w:p>
        <w:p>
          <w:pPr>
            <w:jc w:val="both"/>
            <w:rPr>
              <w:rFonts w:ascii="Times New Roman" w:hAnsi="Times New Roman"/>
            </w:rPr>
          </w:pPr>
          <w:r>
            <w:rPr>
              <w:rFonts w:ascii="Times New Roman" w:hAnsi="Times New Roman"/>
              <w:sz w:val="20"/>
            </w:rPr>
            <w:t>Lietuvos Respublikos administracinių nusižengimų kodekso 415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5b5e200f6611e9a5eaf2cd290f1944">
            <w:r w:rsidRPr="00532B9F">
              <w:rPr>
                <w:rFonts w:ascii="Times New Roman" w:eastAsia="MS Mincho" w:hAnsi="Times New Roman"/>
                <w:sz w:val="20"/>
                <w:iCs/>
                <w:color w:val="0000FF" w:themeColor="hyperlink"/>
                <w:u w:val="single"/>
              </w:rPr>
              <w:t>XIII-1887</w:t>
            </w:r>
          </w:fldSimple>
          <w:r>
            <w:rPr>
              <w:rFonts w:ascii="Times New Roman" w:eastAsia="MS Mincho" w:hAnsi="Times New Roman"/>
              <w:sz w:val="20"/>
              <w:iCs/>
            </w:rPr>
            <w:t>,
2018-12-20,
paskelbta TAR 2019-01-03, i. k. 2019-00095                </w:t>
          </w:r>
        </w:p>
        <w:p>
          <w:pPr>
            <w:jc w:val="both"/>
            <w:rPr>
              <w:rFonts w:ascii="Times New Roman" w:hAnsi="Times New Roman"/>
            </w:rPr>
          </w:pPr>
          <w:r>
            <w:rPr>
              <w:rFonts w:ascii="Times New Roman" w:hAnsi="Times New Roman"/>
              <w:sz w:val="20"/>
            </w:rPr>
            <w:t>Lietuvos Respublikos administracinių nusižengimų kodekso 134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5c5c200f6711e9a5eaf2cd290f1944">
            <w:r w:rsidRPr="00532B9F">
              <w:rPr>
                <w:rFonts w:ascii="Times New Roman" w:eastAsia="MS Mincho" w:hAnsi="Times New Roman"/>
                <w:sz w:val="20"/>
                <w:iCs/>
                <w:color w:val="0000FF" w:themeColor="hyperlink"/>
                <w:u w:val="single"/>
              </w:rPr>
              <w:t>XIII-1893</w:t>
            </w:r>
          </w:fldSimple>
          <w:r>
            <w:rPr>
              <w:rFonts w:ascii="Times New Roman" w:eastAsia="MS Mincho" w:hAnsi="Times New Roman"/>
              <w:sz w:val="20"/>
              <w:iCs/>
            </w:rPr>
            <w:t>,
2018-12-20,
paskelbta TAR 2019-01-03, i. k. 2019-00099                </w:t>
          </w:r>
        </w:p>
        <w:p>
          <w:pPr>
            <w:jc w:val="both"/>
            <w:rPr>
              <w:rFonts w:ascii="Times New Roman" w:hAnsi="Times New Roman"/>
            </w:rPr>
          </w:pPr>
          <w:r>
            <w:rPr>
              <w:rFonts w:ascii="Times New Roman" w:hAnsi="Times New Roman"/>
              <w:sz w:val="20"/>
            </w:rPr>
            <w:t>Lietuvos Respublikos administracinių nusižengimų kodekso 332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cc4ba01d4e11e9875cdc20105dd260">
            <w:r w:rsidRPr="00532B9F">
              <w:rPr>
                <w:rFonts w:ascii="Times New Roman" w:eastAsia="MS Mincho" w:hAnsi="Times New Roman"/>
                <w:sz w:val="20"/>
                <w:iCs/>
                <w:color w:val="0000FF" w:themeColor="hyperlink"/>
                <w:u w:val="single"/>
              </w:rPr>
              <w:t>XIII-1949</w:t>
            </w:r>
          </w:fldSimple>
          <w:r>
            <w:rPr>
              <w:rFonts w:ascii="Times New Roman" w:eastAsia="MS Mincho" w:hAnsi="Times New Roman"/>
              <w:sz w:val="20"/>
              <w:iCs/>
            </w:rPr>
            <w:t>,
2019-01-12,
paskelbta TAR 2019-01-21, i. k. 2019-00866                </w:t>
          </w:r>
        </w:p>
        <w:p>
          <w:pPr>
            <w:jc w:val="both"/>
            <w:rPr>
              <w:rFonts w:ascii="Times New Roman" w:hAnsi="Times New Roman"/>
            </w:rPr>
          </w:pPr>
          <w:r>
            <w:rPr>
              <w:rFonts w:ascii="Times New Roman" w:hAnsi="Times New Roman"/>
              <w:sz w:val="20"/>
            </w:rPr>
            <w:t>Lietuvos Respublikos administracinių nusižengimų kodekso 369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d73a0399111e99595d005d42b863e">
            <w:r w:rsidRPr="00532B9F">
              <w:rPr>
                <w:rFonts w:ascii="Times New Roman" w:eastAsia="MS Mincho" w:hAnsi="Times New Roman"/>
                <w:sz w:val="20"/>
                <w:iCs/>
                <w:color w:val="0000FF" w:themeColor="hyperlink"/>
                <w:u w:val="single"/>
              </w:rPr>
              <w:t>XIII-1969</w:t>
            </w:r>
          </w:fldSimple>
          <w:r>
            <w:rPr>
              <w:rFonts w:ascii="Times New Roman" w:eastAsia="MS Mincho" w:hAnsi="Times New Roman"/>
              <w:sz w:val="20"/>
              <w:iCs/>
            </w:rPr>
            <w:t>,
2019-02-14,
paskelbta TAR 2019-02-26, i. k. 2019-03167                </w:t>
          </w:r>
        </w:p>
        <w:p>
          <w:pPr>
            <w:jc w:val="both"/>
            <w:rPr>
              <w:rFonts w:ascii="Times New Roman" w:hAnsi="Times New Roman"/>
            </w:rPr>
          </w:pPr>
          <w:r>
            <w:rPr>
              <w:rFonts w:ascii="Times New Roman" w:hAnsi="Times New Roman"/>
              <w:sz w:val="20"/>
            </w:rPr>
            <w:t>Lietuvos Respublikos administracinių nusižengimų kodekso 328, 329, 589 ir 610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467204bb311e9b9e1d4aa8e4da0de">
            <w:r w:rsidRPr="00532B9F">
              <w:rPr>
                <w:rFonts w:ascii="Times New Roman" w:eastAsia="MS Mincho" w:hAnsi="Times New Roman"/>
                <w:sz w:val="20"/>
                <w:iCs/>
                <w:color w:val="0000FF" w:themeColor="hyperlink"/>
                <w:u w:val="single"/>
              </w:rPr>
              <w:t>XIII-1994</w:t>
            </w:r>
          </w:fldSimple>
          <w:r>
            <w:rPr>
              <w:rFonts w:ascii="Times New Roman" w:eastAsia="MS Mincho" w:hAnsi="Times New Roman"/>
              <w:sz w:val="20"/>
              <w:iCs/>
            </w:rPr>
            <w:t>,
2019-03-14,
paskelbta TAR 2019-03-21, i. k. 2019-04395                </w:t>
          </w:r>
        </w:p>
        <w:p>
          <w:pPr>
            <w:jc w:val="both"/>
            <w:rPr>
              <w:rFonts w:ascii="Times New Roman" w:hAnsi="Times New Roman"/>
            </w:rPr>
          </w:pPr>
          <w:r>
            <w:rPr>
              <w:rFonts w:ascii="Times New Roman" w:hAnsi="Times New Roman"/>
              <w:sz w:val="20"/>
            </w:rPr>
            <w:t>Lietuvos Respublikos administracinių nusižengimų kodekso 128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ece4001d4d11e9875cdc20105dd260">
            <w:r w:rsidRPr="00532B9F">
              <w:rPr>
                <w:rFonts w:ascii="Times New Roman" w:eastAsia="MS Mincho" w:hAnsi="Times New Roman"/>
                <w:sz w:val="20"/>
                <w:iCs/>
                <w:color w:val="0000FF" w:themeColor="hyperlink"/>
                <w:u w:val="single"/>
              </w:rPr>
              <w:t>XIII-1931</w:t>
            </w:r>
          </w:fldSimple>
          <w:r>
            <w:rPr>
              <w:rFonts w:ascii="Times New Roman" w:eastAsia="MS Mincho" w:hAnsi="Times New Roman"/>
              <w:sz w:val="20"/>
              <w:iCs/>
            </w:rPr>
            <w:t>,
2019-01-11,
paskelbta TAR 2019-01-21, i. k. 2019-00862                </w:t>
          </w:r>
        </w:p>
        <w:p>
          <w:pPr>
            <w:jc w:val="both"/>
            <w:rPr>
              <w:rFonts w:ascii="Times New Roman" w:hAnsi="Times New Roman"/>
            </w:rPr>
          </w:pPr>
          <w:r>
            <w:rPr>
              <w:rFonts w:ascii="Times New Roman" w:hAnsi="Times New Roman"/>
              <w:sz w:val="20"/>
            </w:rPr>
            <w:t>Lietuvos Respublikos administracinių nusižengimų kodekso 28, 71, 420, 422, 423, 424, 427, 602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aef060554311e9975f9c35aedfe438">
            <w:r w:rsidRPr="00532B9F">
              <w:rPr>
                <w:rFonts w:ascii="Times New Roman" w:eastAsia="MS Mincho" w:hAnsi="Times New Roman"/>
                <w:sz w:val="20"/>
                <w:iCs/>
                <w:color w:val="0000FF" w:themeColor="hyperlink"/>
                <w:u w:val="single"/>
              </w:rPr>
              <w:t>XIII-2014</w:t>
            </w:r>
          </w:fldSimple>
          <w:r>
            <w:rPr>
              <w:rFonts w:ascii="Times New Roman" w:eastAsia="MS Mincho" w:hAnsi="Times New Roman"/>
              <w:sz w:val="20"/>
              <w:iCs/>
            </w:rPr>
            <w:t>,
2019-03-21,
paskelbta TAR 2019-04-02, i. k. 2019-05347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b0540629811e99676cb74c51fe1f4">
            <w:r w:rsidRPr="00532B9F">
              <w:rPr>
                <w:rFonts w:ascii="Times New Roman" w:eastAsia="MS Mincho" w:hAnsi="Times New Roman"/>
                <w:sz w:val="20"/>
                <w:iCs/>
                <w:color w:val="0000FF" w:themeColor="hyperlink"/>
                <w:u w:val="single"/>
              </w:rPr>
              <w:t>XIII-2036</w:t>
            </w:r>
          </w:fldSimple>
          <w:r>
            <w:rPr>
              <w:rFonts w:ascii="Times New Roman" w:eastAsia="MS Mincho" w:hAnsi="Times New Roman"/>
              <w:sz w:val="20"/>
              <w:iCs/>
            </w:rPr>
            <w:t>,
2019-04-11,
paskelbta TAR 2019-04-19, i. k. 2019-06548                </w:t>
          </w:r>
        </w:p>
        <w:p>
          <w:pPr>
            <w:jc w:val="both"/>
            <w:rPr>
              <w:rFonts w:ascii="Times New Roman" w:hAnsi="Times New Roman"/>
            </w:rPr>
          </w:pPr>
          <w:r>
            <w:rPr>
              <w:rFonts w:ascii="Times New Roman" w:hAnsi="Times New Roman"/>
              <w:sz w:val="20"/>
            </w:rPr>
            <w:t>Lietuvos Respublikos administracinių nusižengimų kodekso 75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483d07e1b11e98436e02a0124fc68">
            <w:r w:rsidRPr="00532B9F">
              <w:rPr>
                <w:rFonts w:ascii="Times New Roman" w:eastAsia="MS Mincho" w:hAnsi="Times New Roman"/>
                <w:sz w:val="20"/>
                <w:iCs/>
                <w:color w:val="0000FF" w:themeColor="hyperlink"/>
                <w:u w:val="single"/>
              </w:rPr>
              <w:t>XIII-2125</w:t>
            </w:r>
          </w:fldSimple>
          <w:r>
            <w:rPr>
              <w:rFonts w:ascii="Times New Roman" w:eastAsia="MS Mincho" w:hAnsi="Times New Roman"/>
              <w:sz w:val="20"/>
              <w:iCs/>
            </w:rPr>
            <w:t>,
2019-05-16,
paskelbta TAR 2019-05-24, i. k. 2019-08305                </w:t>
          </w:r>
        </w:p>
        <w:p>
          <w:pPr>
            <w:jc w:val="both"/>
            <w:rPr>
              <w:rFonts w:ascii="Times New Roman" w:hAnsi="Times New Roman"/>
            </w:rPr>
          </w:pPr>
          <w:r>
            <w:rPr>
              <w:rFonts w:ascii="Times New Roman" w:hAnsi="Times New Roman"/>
              <w:sz w:val="20"/>
            </w:rPr>
            <w:t>Lietuvos Respublikos administracinių nusižengimų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2f9f007e1b11e98436e02a0124fc68">
            <w:r w:rsidRPr="00532B9F">
              <w:rPr>
                <w:rFonts w:ascii="Times New Roman" w:eastAsia="MS Mincho" w:hAnsi="Times New Roman"/>
                <w:sz w:val="20"/>
                <w:iCs/>
                <w:color w:val="0000FF" w:themeColor="hyperlink"/>
                <w:u w:val="single"/>
              </w:rPr>
              <w:t>XIII-2126</w:t>
            </w:r>
          </w:fldSimple>
          <w:r>
            <w:rPr>
              <w:rFonts w:ascii="Times New Roman" w:eastAsia="MS Mincho" w:hAnsi="Times New Roman"/>
              <w:sz w:val="20"/>
              <w:iCs/>
            </w:rPr>
            <w:t>,
2019-05-16,
paskelbta TAR 2019-05-24, i. k. 2019-08306                </w:t>
          </w:r>
        </w:p>
        <w:p>
          <w:pPr>
            <w:jc w:val="both"/>
            <w:rPr>
              <w:rFonts w:ascii="Times New Roman" w:hAnsi="Times New Roman"/>
            </w:rPr>
          </w:pPr>
          <w:r>
            <w:rPr>
              <w:rFonts w:ascii="Times New Roman" w:hAnsi="Times New Roman"/>
              <w:sz w:val="20"/>
            </w:rPr>
            <w:t>Lietuvos Respublikos administracinių nusižengimų kodekso 57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8506e07e1c11e98436e02a0124fc68">
            <w:r w:rsidRPr="00532B9F">
              <w:rPr>
                <w:rFonts w:ascii="Times New Roman" w:eastAsia="MS Mincho" w:hAnsi="Times New Roman"/>
                <w:sz w:val="20"/>
                <w:iCs/>
                <w:color w:val="0000FF" w:themeColor="hyperlink"/>
                <w:u w:val="single"/>
              </w:rPr>
              <w:t>XIII-2127</w:t>
            </w:r>
          </w:fldSimple>
          <w:r>
            <w:rPr>
              <w:rFonts w:ascii="Times New Roman" w:eastAsia="MS Mincho" w:hAnsi="Times New Roman"/>
              <w:sz w:val="20"/>
              <w:iCs/>
            </w:rPr>
            <w:t>,
2019-05-16,
paskelbta TAR 2019-05-24, i. k. 2019-08307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įstatymo Nr. XIII-1868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7ba0209efb11e9878fc525390407ce">
            <w:r w:rsidRPr="00532B9F">
              <w:rPr>
                <w:rFonts w:ascii="Times New Roman" w:eastAsia="MS Mincho" w:hAnsi="Times New Roman"/>
                <w:sz w:val="20"/>
                <w:iCs/>
                <w:color w:val="0000FF" w:themeColor="hyperlink"/>
                <w:u w:val="single"/>
              </w:rPr>
              <w:t>XIII-2251</w:t>
            </w:r>
          </w:fldSimple>
          <w:r>
            <w:rPr>
              <w:rFonts w:ascii="Times New Roman" w:eastAsia="MS Mincho" w:hAnsi="Times New Roman"/>
              <w:sz w:val="20"/>
              <w:iCs/>
            </w:rPr>
            <w:t>,
2019-06-27,
paskelbta TAR 2019-07-05, i. k. 2019-11170                </w:t>
          </w:r>
        </w:p>
        <w:p>
          <w:pPr>
            <w:jc w:val="both"/>
            <w:rPr>
              <w:rFonts w:ascii="Times New Roman" w:hAnsi="Times New Roman"/>
            </w:rPr>
          </w:pPr>
          <w:r>
            <w:rPr>
              <w:rFonts w:ascii="Times New Roman" w:hAnsi="Times New Roman"/>
              <w:sz w:val="20"/>
            </w:rPr>
            <w:t>Lietuvos Respublikos administracinių nusižengimų kodekso papildymo 119-1 straipsniu ir 590, 614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42c730b1c411e98451fa7b5933515d">
            <w:r w:rsidRPr="00532B9F">
              <w:rPr>
                <w:rFonts w:ascii="Times New Roman" w:eastAsia="MS Mincho" w:hAnsi="Times New Roman"/>
                <w:sz w:val="20"/>
                <w:iCs/>
                <w:color w:val="0000FF" w:themeColor="hyperlink"/>
                <w:u w:val="single"/>
              </w:rPr>
              <w:t>XIII-2354</w:t>
            </w:r>
          </w:fldSimple>
          <w:r>
            <w:rPr>
              <w:rFonts w:ascii="Times New Roman" w:eastAsia="MS Mincho" w:hAnsi="Times New Roman"/>
              <w:sz w:val="20"/>
              <w:iCs/>
            </w:rPr>
            <w:t>,
2019-07-16,
paskelbta TAR 2019-07-29, i. k. 2019-12444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372680b52111e98451fa7b5933515d">
            <w:r w:rsidRPr="00532B9F">
              <w:rPr>
                <w:rFonts w:ascii="Times New Roman" w:eastAsia="MS Mincho" w:hAnsi="Times New Roman"/>
                <w:sz w:val="20"/>
                <w:iCs/>
                <w:color w:val="0000FF" w:themeColor="hyperlink"/>
                <w:u w:val="single"/>
              </w:rPr>
              <w:t>XIII-2390</w:t>
            </w:r>
          </w:fldSimple>
          <w:r>
            <w:rPr>
              <w:rFonts w:ascii="Times New Roman" w:eastAsia="MS Mincho" w:hAnsi="Times New Roman"/>
              <w:sz w:val="20"/>
              <w:iCs/>
            </w:rPr>
            <w:t>,
2019-07-23,
paskelbta TAR 2019-08-02, i. k. 2019-12805                </w:t>
          </w:r>
        </w:p>
        <w:p>
          <w:pPr>
            <w:jc w:val="both"/>
            <w:rPr>
              <w:rFonts w:ascii="Times New Roman" w:hAnsi="Times New Roman"/>
            </w:rPr>
          </w:pPr>
          <w:r>
            <w:rPr>
              <w:rFonts w:ascii="Times New Roman" w:hAnsi="Times New Roman"/>
              <w:sz w:val="20"/>
            </w:rPr>
            <w:t>Lietuvos Respublikos administracinių nusižengimų kodekso papildymo 370-1 straipsniu ir 370-1,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a0f0af9011e98451fa7b5933515d">
            <w:r w:rsidRPr="00532B9F">
              <w:rPr>
                <w:rFonts w:ascii="Times New Roman" w:eastAsia="MS Mincho" w:hAnsi="Times New Roman"/>
                <w:sz w:val="20"/>
                <w:iCs/>
                <w:color w:val="0000FF" w:themeColor="hyperlink"/>
                <w:u w:val="single"/>
              </w:rPr>
              <w:t>XIII-2331</w:t>
            </w:r>
          </w:fldSimple>
          <w:r>
            <w:rPr>
              <w:rFonts w:ascii="Times New Roman" w:eastAsia="MS Mincho" w:hAnsi="Times New Roman"/>
              <w:sz w:val="20"/>
              <w:iCs/>
            </w:rPr>
            <w:t>,
2019-07-16,
paskelbta TAR 2019-07-26, i. k. 2019-12373                </w:t>
          </w:r>
        </w:p>
        <w:p>
          <w:pPr>
            <w:jc w:val="both"/>
            <w:rPr>
              <w:rFonts w:ascii="Times New Roman" w:hAnsi="Times New Roman"/>
            </w:rPr>
          </w:pPr>
          <w:r>
            <w:rPr>
              <w:rFonts w:ascii="Times New Roman" w:hAnsi="Times New Roman"/>
              <w:sz w:val="20"/>
            </w:rPr>
            <w:t>Lietuvos Respublikos administracinių nusižengimų kodekso 658, 659, 660 ir 663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ae58b0af9c11e98451fa7b5933515d">
            <w:r w:rsidRPr="00532B9F">
              <w:rPr>
                <w:rFonts w:ascii="Times New Roman" w:eastAsia="MS Mincho" w:hAnsi="Times New Roman"/>
                <w:sz w:val="20"/>
                <w:iCs/>
                <w:color w:val="0000FF" w:themeColor="hyperlink"/>
                <w:u w:val="single"/>
              </w:rPr>
              <w:t>XIII-2339</w:t>
            </w:r>
          </w:fldSimple>
          <w:r>
            <w:rPr>
              <w:rFonts w:ascii="Times New Roman" w:eastAsia="MS Mincho" w:hAnsi="Times New Roman"/>
              <w:sz w:val="20"/>
              <w:iCs/>
            </w:rPr>
            <w:t>,
2019-07-16,
paskelbta TAR 2019-07-26, i. k. 2019-12402                </w:t>
          </w:r>
        </w:p>
        <w:p>
          <w:pPr>
            <w:jc w:val="both"/>
            <w:rPr>
              <w:rFonts w:ascii="Times New Roman" w:hAnsi="Times New Roman"/>
            </w:rPr>
          </w:pPr>
          <w:r>
            <w:rPr>
              <w:rFonts w:ascii="Times New Roman" w:hAnsi="Times New Roman"/>
              <w:sz w:val="20"/>
            </w:rPr>
            <w:t>Lietuvos Respublikos administracinių nusižengimų kodekso 542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2dcc098c711e9ae2e9d61b1f977b3">
            <w:r w:rsidRPr="00532B9F">
              <w:rPr>
                <w:rFonts w:ascii="Times New Roman" w:eastAsia="MS Mincho" w:hAnsi="Times New Roman"/>
                <w:sz w:val="20"/>
                <w:iCs/>
                <w:color w:val="0000FF" w:themeColor="hyperlink"/>
                <w:u w:val="single"/>
              </w:rPr>
              <w:t>XIII-2243</w:t>
            </w:r>
          </w:fldSimple>
          <w:r>
            <w:rPr>
              <w:rFonts w:ascii="Times New Roman" w:eastAsia="MS Mincho" w:hAnsi="Times New Roman"/>
              <w:sz w:val="20"/>
              <w:iCs/>
            </w:rPr>
            <w:t>,
2019-06-13,
paskelbta TAR 2019-06-27, i. k. 2019-10371                </w:t>
          </w:r>
        </w:p>
        <w:p>
          <w:pPr>
            <w:jc w:val="both"/>
            <w:rPr>
              <w:rFonts w:ascii="Times New Roman" w:hAnsi="Times New Roman"/>
            </w:rPr>
          </w:pPr>
          <w:r>
            <w:rPr>
              <w:rFonts w:ascii="Times New Roman" w:hAnsi="Times New Roman"/>
              <w:sz w:val="20"/>
            </w:rPr>
            <w:t>Lietuvos Respublikos administracinių nusižengimų kodekso 459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a117f0fa5311e99681cd81dcdca52c">
            <w:r w:rsidRPr="00532B9F">
              <w:rPr>
                <w:rFonts w:ascii="Times New Roman" w:eastAsia="MS Mincho" w:hAnsi="Times New Roman"/>
                <w:sz w:val="20"/>
                <w:iCs/>
                <w:color w:val="0000FF" w:themeColor="hyperlink"/>
                <w:u w:val="single"/>
              </w:rPr>
              <w:t>XIII-2468</w:t>
            </w:r>
          </w:fldSimple>
          <w:r>
            <w:rPr>
              <w:rFonts w:ascii="Times New Roman" w:eastAsia="MS Mincho" w:hAnsi="Times New Roman"/>
              <w:sz w:val="20"/>
              <w:iCs/>
            </w:rPr>
            <w:t>,
2019-10-10,
paskelbta TAR 2019-10-29, i. k. 2019-17213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1e7f055d311e9975f9c35aedfe438">
            <w:r w:rsidRPr="00532B9F">
              <w:rPr>
                <w:rFonts w:ascii="Times New Roman" w:eastAsia="MS Mincho" w:hAnsi="Times New Roman"/>
                <w:sz w:val="20"/>
                <w:iCs/>
                <w:color w:val="0000FF" w:themeColor="hyperlink"/>
                <w:u w:val="single"/>
              </w:rPr>
              <w:t>XIII-2027</w:t>
            </w:r>
          </w:fldSimple>
          <w:r>
            <w:rPr>
              <w:rFonts w:ascii="Times New Roman" w:eastAsia="MS Mincho" w:hAnsi="Times New Roman"/>
              <w:sz w:val="20"/>
              <w:iCs/>
            </w:rPr>
            <w:t>,
2019-03-26,
paskelbta TAR 2019-04-03, i. k. 2019-05404                </w:t>
          </w:r>
        </w:p>
        <w:p>
          <w:pPr>
            <w:jc w:val="both"/>
            <w:rPr>
              <w:rFonts w:ascii="Times New Roman" w:hAnsi="Times New Roman"/>
            </w:rPr>
          </w:pPr>
          <w:r>
            <w:rPr>
              <w:rFonts w:ascii="Times New Roman" w:hAnsi="Times New Roman"/>
              <w:sz w:val="20"/>
            </w:rPr>
            <w:t>Lietuvos Respublikos administracinių nusižengimų kodekso 27, 34, 420, 422, 423, 424 straipsnių pakeitimo ir Kodekso papildymo 31-1 ir 693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6f8f0934e11e9ae2e9d61b1f977b3">
            <w:r w:rsidRPr="00532B9F">
              <w:rPr>
                <w:rFonts w:ascii="Times New Roman" w:eastAsia="MS Mincho" w:hAnsi="Times New Roman"/>
                <w:sz w:val="20"/>
                <w:iCs/>
                <w:color w:val="0000FF" w:themeColor="hyperlink"/>
                <w:u w:val="single"/>
              </w:rPr>
              <w:t>XIII-2167</w:t>
            </w:r>
          </w:fldSimple>
          <w:r>
            <w:rPr>
              <w:rFonts w:ascii="Times New Roman" w:eastAsia="MS Mincho" w:hAnsi="Times New Roman"/>
              <w:sz w:val="20"/>
              <w:iCs/>
            </w:rPr>
            <w:t>,
2019-06-06,
paskelbta TAR 2019-06-20, i. k. 2019-09939                </w:t>
          </w:r>
        </w:p>
        <w:p>
          <w:pPr>
            <w:jc w:val="both"/>
            <w:rPr>
              <w:rFonts w:ascii="Times New Roman" w:hAnsi="Times New Roman"/>
            </w:rPr>
          </w:pPr>
          <w:r>
            <w:rPr>
              <w:rFonts w:ascii="Times New Roman" w:hAnsi="Times New Roman"/>
              <w:sz w:val="20"/>
            </w:rPr>
            <w:t>Lietuvos Respublikos administracinių nusižengimų kodekso 53, 247, 256, 305,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5e8a80ee4211e99681cd81dcdca52c">
            <w:r w:rsidRPr="00532B9F">
              <w:rPr>
                <w:rFonts w:ascii="Times New Roman" w:eastAsia="MS Mincho" w:hAnsi="Times New Roman"/>
                <w:sz w:val="20"/>
                <w:iCs/>
                <w:color w:val="0000FF" w:themeColor="hyperlink"/>
                <w:u w:val="single"/>
              </w:rPr>
              <w:t>XIII-2445</w:t>
            </w:r>
          </w:fldSimple>
          <w:r>
            <w:rPr>
              <w:rFonts w:ascii="Times New Roman" w:eastAsia="MS Mincho" w:hAnsi="Times New Roman"/>
              <w:sz w:val="20"/>
              <w:iCs/>
            </w:rPr>
            <w:t>,
2019-09-26,
paskelbta TAR 2019-10-14, i. k. 2019-16284                </w:t>
          </w:r>
        </w:p>
        <w:p>
          <w:pPr>
            <w:jc w:val="both"/>
            <w:rPr>
              <w:rFonts w:ascii="Times New Roman" w:hAnsi="Times New Roman"/>
            </w:rPr>
          </w:pPr>
          <w:r>
            <w:rPr>
              <w:rFonts w:ascii="Times New Roman" w:hAnsi="Times New Roman"/>
              <w:sz w:val="20"/>
            </w:rPr>
            <w:t>Lietuvos Respublikos administracinių nusižengimų kodekso 426, 449, 454, 455, 589 straipsnių pakeitimo ir Kodekso papildymo 449-1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1bec10225511eabe008ea93139d588">
            <w:r w:rsidRPr="00532B9F">
              <w:rPr>
                <w:rFonts w:ascii="Times New Roman" w:eastAsia="MS Mincho" w:hAnsi="Times New Roman"/>
                <w:sz w:val="20"/>
                <w:iCs/>
                <w:color w:val="0000FF" w:themeColor="hyperlink"/>
                <w:u w:val="single"/>
              </w:rPr>
              <w:t>XIII-2636</w:t>
            </w:r>
          </w:fldSimple>
          <w:r>
            <w:rPr>
              <w:rFonts w:ascii="Times New Roman" w:eastAsia="MS Mincho" w:hAnsi="Times New Roman"/>
              <w:sz w:val="20"/>
              <w:iCs/>
            </w:rPr>
            <w:t>,
2019-12-10,
paskelbta TAR 2019-12-19, i. k. 2019-20658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0283901b3c11ea8e248c77339e1836">
            <w:r w:rsidRPr="00532B9F">
              <w:rPr>
                <w:rFonts w:ascii="Times New Roman" w:eastAsia="MS Mincho" w:hAnsi="Times New Roman"/>
                <w:sz w:val="20"/>
                <w:iCs/>
                <w:color w:val="0000FF" w:themeColor="hyperlink"/>
                <w:u w:val="single"/>
              </w:rPr>
              <w:t>XIII-2567</w:t>
            </w:r>
          </w:fldSimple>
          <w:r>
            <w:rPr>
              <w:rFonts w:ascii="Times New Roman" w:eastAsia="MS Mincho" w:hAnsi="Times New Roman"/>
              <w:sz w:val="20"/>
              <w:iCs/>
            </w:rPr>
            <w:t>,
2019-11-28,
paskelbta TAR 2019-12-10, i. k. 2019-19879                </w:t>
          </w:r>
        </w:p>
        <w:p>
          <w:pPr>
            <w:jc w:val="both"/>
            <w:rPr>
              <w:rFonts w:ascii="Times New Roman" w:hAnsi="Times New Roman"/>
            </w:rPr>
          </w:pPr>
          <w:r>
            <w:rPr>
              <w:rFonts w:ascii="Times New Roman" w:hAnsi="Times New Roman"/>
              <w:sz w:val="20"/>
            </w:rPr>
            <w:t>Lietuvos Respublikos administracinių nusižengimų kodekso 93, 544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2cf75022fe11eabe008ea93139d588">
            <w:r w:rsidRPr="00532B9F">
              <w:rPr>
                <w:rFonts w:ascii="Times New Roman" w:eastAsia="MS Mincho" w:hAnsi="Times New Roman"/>
                <w:sz w:val="20"/>
                <w:iCs/>
                <w:color w:val="0000FF" w:themeColor="hyperlink"/>
                <w:u w:val="single"/>
              </w:rPr>
              <w:t>XIII-2664</w:t>
            </w:r>
          </w:fldSimple>
          <w:r>
            <w:rPr>
              <w:rFonts w:ascii="Times New Roman" w:eastAsia="MS Mincho" w:hAnsi="Times New Roman"/>
              <w:sz w:val="20"/>
              <w:iCs/>
            </w:rPr>
            <w:t>,
2019-12-12,
paskelbta TAR 2019-12-20, i. k. 2019-20836                </w:t>
          </w:r>
        </w:p>
        <w:p>
          <w:pPr>
            <w:jc w:val="both"/>
            <w:rPr>
              <w:rFonts w:ascii="Times New Roman" w:hAnsi="Times New Roman"/>
            </w:rPr>
          </w:pPr>
          <w:r>
            <w:rPr>
              <w:rFonts w:ascii="Times New Roman" w:hAnsi="Times New Roman"/>
              <w:sz w:val="20"/>
            </w:rPr>
            <w:t>Lietuvos Respublikos administracinių nusižengimų kodekso 533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440870230011eabe008ea93139d588">
            <w:r w:rsidRPr="00532B9F">
              <w:rPr>
                <w:rFonts w:ascii="Times New Roman" w:eastAsia="MS Mincho" w:hAnsi="Times New Roman"/>
                <w:sz w:val="20"/>
                <w:iCs/>
                <w:color w:val="0000FF" w:themeColor="hyperlink"/>
                <w:u w:val="single"/>
              </w:rPr>
              <w:t>XIII-2665</w:t>
            </w:r>
          </w:fldSimple>
          <w:r>
            <w:rPr>
              <w:rFonts w:ascii="Times New Roman" w:eastAsia="MS Mincho" w:hAnsi="Times New Roman"/>
              <w:sz w:val="20"/>
              <w:iCs/>
            </w:rPr>
            <w:t>,
2019-12-12,
paskelbta TAR 2019-12-20, i. k. 2019-20856                </w:t>
          </w:r>
        </w:p>
        <w:p>
          <w:pPr>
            <w:jc w:val="both"/>
            <w:rPr>
              <w:rFonts w:ascii="Times New Roman" w:hAnsi="Times New Roman"/>
            </w:rPr>
          </w:pPr>
          <w:r>
            <w:rPr>
              <w:rFonts w:ascii="Times New Roman" w:hAnsi="Times New Roman"/>
              <w:sz w:val="20"/>
            </w:rPr>
            <w:t>Lietuvos Respublikos administracinių nusižengimų kodekso 12, 29, 40, 72, 226, 417, 431, 573, 575, 589, 592, 603, 608, 613, 620, 621, 629, 640, 642, 644, 651 ir 653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899b60b51e11e98451fa7b5933515d">
            <w:r w:rsidRPr="00532B9F">
              <w:rPr>
                <w:rFonts w:ascii="Times New Roman" w:eastAsia="MS Mincho" w:hAnsi="Times New Roman"/>
                <w:sz w:val="20"/>
                <w:iCs/>
                <w:color w:val="0000FF" w:themeColor="hyperlink"/>
                <w:u w:val="single"/>
              </w:rPr>
              <w:t>XIII-2374</w:t>
            </w:r>
          </w:fldSimple>
          <w:r>
            <w:rPr>
              <w:rFonts w:ascii="Times New Roman" w:eastAsia="MS Mincho" w:hAnsi="Times New Roman"/>
              <w:sz w:val="20"/>
              <w:iCs/>
            </w:rPr>
            <w:t>,
2019-07-16,
paskelbta TAR 2019-08-02, i. k. 2019-12798                </w:t>
          </w:r>
        </w:p>
        <w:p>
          <w:pPr>
            <w:jc w:val="both"/>
            <w:rPr>
              <w:rFonts w:ascii="Times New Roman" w:hAnsi="Times New Roman"/>
            </w:rPr>
          </w:pPr>
          <w:r>
            <w:rPr>
              <w:rFonts w:ascii="Times New Roman" w:hAnsi="Times New Roman"/>
              <w:sz w:val="20"/>
            </w:rPr>
            <w:t>Lietuvos Respublikos administracinių nusižengimų kodekso 28, 393, 595, 602, 681,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216d60499211ea8aceeadd0c5b168c">
            <w:r w:rsidRPr="00532B9F">
              <w:rPr>
                <w:rFonts w:ascii="Times New Roman" w:eastAsia="MS Mincho" w:hAnsi="Times New Roman"/>
                <w:sz w:val="20"/>
                <w:iCs/>
                <w:color w:val="0000FF" w:themeColor="hyperlink"/>
                <w:u w:val="single"/>
              </w:rPr>
              <w:t>XIII-2800</w:t>
            </w:r>
          </w:fldSimple>
          <w:r>
            <w:rPr>
              <w:rFonts w:ascii="Times New Roman" w:eastAsia="MS Mincho" w:hAnsi="Times New Roman"/>
              <w:sz w:val="20"/>
              <w:iCs/>
            </w:rPr>
            <w:t>,
2020-01-28,
paskelbta TAR 2020-02-07, i. k. 2020-02852                </w:t>
          </w:r>
        </w:p>
        <w:p>
          <w:pPr>
            <w:jc w:val="both"/>
            <w:rPr>
              <w:rFonts w:ascii="Times New Roman" w:hAnsi="Times New Roman"/>
            </w:rPr>
          </w:pPr>
          <w:r>
            <w:rPr>
              <w:rFonts w:ascii="Times New Roman" w:hAnsi="Times New Roman"/>
              <w:sz w:val="20"/>
            </w:rPr>
            <w:t>Lietuvos Respublikos administracinių nusižengimų kodekso 248, 589 straipsnių ir priedo pakeitimo ir Kodekso papildymo 251-1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2bc50499311ea8aceeadd0c5b168c">
            <w:r w:rsidRPr="00532B9F">
              <w:rPr>
                <w:rFonts w:ascii="Times New Roman" w:eastAsia="MS Mincho" w:hAnsi="Times New Roman"/>
                <w:sz w:val="20"/>
                <w:iCs/>
                <w:color w:val="0000FF" w:themeColor="hyperlink"/>
                <w:u w:val="single"/>
              </w:rPr>
              <w:t>XIII-2804</w:t>
            </w:r>
          </w:fldSimple>
          <w:r>
            <w:rPr>
              <w:rFonts w:ascii="Times New Roman" w:eastAsia="MS Mincho" w:hAnsi="Times New Roman"/>
              <w:sz w:val="20"/>
              <w:iCs/>
            </w:rPr>
            <w:t>,
2020-01-28,
paskelbta TAR 2020-02-07, i. k. 2020-02855                </w:t>
          </w:r>
        </w:p>
        <w:p>
          <w:pPr>
            <w:jc w:val="both"/>
            <w:rPr>
              <w:rFonts w:ascii="Times New Roman" w:hAnsi="Times New Roman"/>
            </w:rPr>
          </w:pPr>
          <w:r>
            <w:rPr>
              <w:rFonts w:ascii="Times New Roman" w:hAnsi="Times New Roman"/>
              <w:sz w:val="20"/>
            </w:rPr>
            <w:t>Lietuvos Respublikos administracinių nusižengimų kodekso 49, 244, 308,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dd246074e911eabee4a336e7e6fdab">
            <w:r w:rsidRPr="00532B9F">
              <w:rPr>
                <w:rFonts w:ascii="Times New Roman" w:eastAsia="MS Mincho" w:hAnsi="Times New Roman"/>
                <w:sz w:val="20"/>
                <w:iCs/>
                <w:color w:val="0000FF" w:themeColor="hyperlink"/>
                <w:u w:val="single"/>
              </w:rPr>
              <w:t>XIII-2830</w:t>
            </w:r>
          </w:fldSimple>
          <w:r>
            <w:rPr>
              <w:rFonts w:ascii="Times New Roman" w:eastAsia="MS Mincho" w:hAnsi="Times New Roman"/>
              <w:sz w:val="20"/>
              <w:iCs/>
            </w:rPr>
            <w:t>,
2020-03-31,
paskelbta TAR 2020-04-02, i. k. 2020-06899                </w:t>
          </w:r>
        </w:p>
        <w:p>
          <w:pPr>
            <w:jc w:val="both"/>
            <w:rPr>
              <w:rFonts w:ascii="Times New Roman" w:hAnsi="Times New Roman"/>
            </w:rPr>
          </w:pPr>
          <w:r>
            <w:rPr>
              <w:rFonts w:ascii="Times New Roman" w:hAnsi="Times New Roman"/>
              <w:sz w:val="20"/>
            </w:rPr>
            <w:t>Lietuvos Respublikos administracinių nusižengimų kodekso 45, 46, 96, 506, 526, 589 ir 608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c1f7e0f0af11e99681cd81dcdca52c">
            <w:r w:rsidRPr="00532B9F">
              <w:rPr>
                <w:rFonts w:ascii="Times New Roman" w:eastAsia="MS Mincho" w:hAnsi="Times New Roman"/>
                <w:sz w:val="20"/>
                <w:iCs/>
                <w:color w:val="0000FF" w:themeColor="hyperlink"/>
                <w:u w:val="single"/>
              </w:rPr>
              <w:t>XIII-2476</w:t>
            </w:r>
          </w:fldSimple>
          <w:r>
            <w:rPr>
              <w:rFonts w:ascii="Times New Roman" w:eastAsia="MS Mincho" w:hAnsi="Times New Roman"/>
              <w:sz w:val="20"/>
              <w:iCs/>
            </w:rPr>
            <w:t>,
2019-10-10,
paskelbta TAR 2019-10-17, i. k. 2019-16487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cbdfc0127011ea9d279ea27696ab7b">
            <w:r w:rsidRPr="00532B9F">
              <w:rPr>
                <w:rFonts w:ascii="Times New Roman" w:eastAsia="MS Mincho" w:hAnsi="Times New Roman"/>
                <w:sz w:val="20"/>
                <w:iCs/>
                <w:color w:val="0000FF" w:themeColor="hyperlink"/>
                <w:u w:val="single"/>
              </w:rPr>
              <w:t>XIII-2523</w:t>
            </w:r>
          </w:fldSimple>
          <w:r>
            <w:rPr>
              <w:rFonts w:ascii="Times New Roman" w:eastAsia="MS Mincho" w:hAnsi="Times New Roman"/>
              <w:sz w:val="20"/>
              <w:iCs/>
            </w:rPr>
            <w:t>,
2019-11-14,
paskelbta TAR 2019-11-29, i. k. 2019-19117                </w:t>
          </w:r>
        </w:p>
        <w:p>
          <w:pPr>
            <w:jc w:val="both"/>
            <w:rPr>
              <w:rFonts w:ascii="Times New Roman" w:hAnsi="Times New Roman"/>
            </w:rPr>
          </w:pPr>
          <w:r>
            <w:rPr>
              <w:rFonts w:ascii="Times New Roman" w:hAnsi="Times New Roman"/>
              <w:sz w:val="20"/>
            </w:rPr>
            <w:t>Lietuvos Respublikos administracinių nusižengimų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118f601b3311ea8e248c77339e1836">
            <w:r w:rsidRPr="00532B9F">
              <w:rPr>
                <w:rFonts w:ascii="Times New Roman" w:eastAsia="MS Mincho" w:hAnsi="Times New Roman"/>
                <w:sz w:val="20"/>
                <w:iCs/>
                <w:color w:val="0000FF" w:themeColor="hyperlink"/>
                <w:u w:val="single"/>
              </w:rPr>
              <w:t>XIII-2554</w:t>
            </w:r>
          </w:fldSimple>
          <w:r>
            <w:rPr>
              <w:rFonts w:ascii="Times New Roman" w:eastAsia="MS Mincho" w:hAnsi="Times New Roman"/>
              <w:sz w:val="20"/>
              <w:iCs/>
            </w:rPr>
            <w:t>,
2019-11-28,
paskelbta TAR 2019-12-10, i. k. 2019-19862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133af08ad311eab005936df725feed">
            <w:r w:rsidRPr="00532B9F">
              <w:rPr>
                <w:rFonts w:ascii="Times New Roman" w:eastAsia="MS Mincho" w:hAnsi="Times New Roman"/>
                <w:sz w:val="20"/>
                <w:iCs/>
                <w:color w:val="0000FF" w:themeColor="hyperlink"/>
                <w:u w:val="single"/>
              </w:rPr>
              <w:t>XIII-2870</w:t>
            </w:r>
          </w:fldSimple>
          <w:r>
            <w:rPr>
              <w:rFonts w:ascii="Times New Roman" w:eastAsia="MS Mincho" w:hAnsi="Times New Roman"/>
              <w:sz w:val="20"/>
              <w:iCs/>
            </w:rPr>
            <w:t>,
2020-04-28,
paskelbta TAR 2020-04-30, i. k. 2020-09208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įstatymo Nr. XIII-2476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79d470499311ea8aceeadd0c5b168c">
            <w:r w:rsidRPr="00532B9F">
              <w:rPr>
                <w:rFonts w:ascii="Times New Roman" w:eastAsia="MS Mincho" w:hAnsi="Times New Roman"/>
                <w:sz w:val="20"/>
                <w:iCs/>
                <w:color w:val="0000FF" w:themeColor="hyperlink"/>
                <w:u w:val="single"/>
              </w:rPr>
              <w:t>XIII-2805</w:t>
            </w:r>
          </w:fldSimple>
          <w:r>
            <w:rPr>
              <w:rFonts w:ascii="Times New Roman" w:eastAsia="MS Mincho" w:hAnsi="Times New Roman"/>
              <w:sz w:val="20"/>
              <w:iCs/>
            </w:rPr>
            <w:t>,
2020-01-28,
paskelbta TAR 2020-02-07, i. k. 2020-02856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9379a09e8e11ea9515f752ff221ec9">
            <w:r w:rsidRPr="00532B9F">
              <w:rPr>
                <w:rFonts w:ascii="Times New Roman" w:eastAsia="MS Mincho" w:hAnsi="Times New Roman"/>
                <w:sz w:val="20"/>
                <w:iCs/>
                <w:color w:val="0000FF" w:themeColor="hyperlink"/>
                <w:u w:val="single"/>
              </w:rPr>
              <w:t>XIII-2954</w:t>
            </w:r>
          </w:fldSimple>
          <w:r>
            <w:rPr>
              <w:rFonts w:ascii="Times New Roman" w:eastAsia="MS Mincho" w:hAnsi="Times New Roman"/>
              <w:sz w:val="20"/>
              <w:iCs/>
            </w:rPr>
            <w:t>,
2020-05-21,
paskelbta TAR 2020-05-25, i. k. 2020-11078                </w:t>
          </w:r>
        </w:p>
        <w:p>
          <w:pPr>
            <w:jc w:val="both"/>
            <w:rPr>
              <w:rFonts w:ascii="Times New Roman" w:hAnsi="Times New Roman"/>
            </w:rPr>
          </w:pPr>
          <w:r>
            <w:rPr>
              <w:rFonts w:ascii="Times New Roman" w:hAnsi="Times New Roman"/>
              <w:sz w:val="20"/>
            </w:rPr>
            <w:t>Lietuvos Respublikos administracinių nusižengimų kodekso 59 straipsnio pakeitimo įstatymo Nr. XIII-2805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3dc820225311eabe008ea93139d588">
            <w:r w:rsidRPr="00532B9F">
              <w:rPr>
                <w:rFonts w:ascii="Times New Roman" w:eastAsia="MS Mincho" w:hAnsi="Times New Roman"/>
                <w:sz w:val="20"/>
                <w:iCs/>
                <w:color w:val="0000FF" w:themeColor="hyperlink"/>
                <w:u w:val="single"/>
              </w:rPr>
              <w:t>XIII-2624</w:t>
            </w:r>
          </w:fldSimple>
          <w:r>
            <w:rPr>
              <w:rFonts w:ascii="Times New Roman" w:eastAsia="MS Mincho" w:hAnsi="Times New Roman"/>
              <w:sz w:val="20"/>
              <w:iCs/>
            </w:rPr>
            <w:t>,
2019-12-05,
paskelbta TAR 2019-12-19, i. k. 2019-20653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f01320287711eabe008ea93139d588">
            <w:r w:rsidRPr="00532B9F">
              <w:rPr>
                <w:rFonts w:ascii="Times New Roman" w:eastAsia="MS Mincho" w:hAnsi="Times New Roman"/>
                <w:sz w:val="20"/>
                <w:iCs/>
                <w:color w:val="0000FF" w:themeColor="hyperlink"/>
                <w:u w:val="single"/>
              </w:rPr>
              <w:t>XIII-2681</w:t>
            </w:r>
          </w:fldSimple>
          <w:r>
            <w:rPr>
              <w:rFonts w:ascii="Times New Roman" w:eastAsia="MS Mincho" w:hAnsi="Times New Roman"/>
              <w:sz w:val="20"/>
              <w:iCs/>
            </w:rPr>
            <w:t>,
2019-12-12,
paskelbta TAR 2019-12-27, i. k. 2019-21322                </w:t>
          </w:r>
        </w:p>
        <w:p>
          <w:pPr>
            <w:jc w:val="both"/>
            <w:rPr>
              <w:rFonts w:ascii="Times New Roman" w:hAnsi="Times New Roman"/>
            </w:rPr>
          </w:pPr>
          <w:r>
            <w:rPr>
              <w:rFonts w:ascii="Times New Roman" w:hAnsi="Times New Roman"/>
              <w:sz w:val="20"/>
            </w:rPr>
            <w:t>Lietuvos Respublikos administracinių nusižengimų kodekso 558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626aa09c0e11ea9515f752ff221ec9">
            <w:r w:rsidRPr="00532B9F">
              <w:rPr>
                <w:rFonts w:ascii="Times New Roman" w:eastAsia="MS Mincho" w:hAnsi="Times New Roman"/>
                <w:sz w:val="20"/>
                <w:iCs/>
                <w:color w:val="0000FF" w:themeColor="hyperlink"/>
                <w:u w:val="single"/>
              </w:rPr>
              <w:t>XIII-2903</w:t>
            </w:r>
          </w:fldSimple>
          <w:r>
            <w:rPr>
              <w:rFonts w:ascii="Times New Roman" w:eastAsia="MS Mincho" w:hAnsi="Times New Roman"/>
              <w:sz w:val="20"/>
              <w:iCs/>
            </w:rPr>
            <w:t>,
2020-05-07,
paskelbta TAR 2020-05-22, i. k. 2020-10900                </w:t>
          </w:r>
        </w:p>
        <w:p>
          <w:pPr>
            <w:jc w:val="both"/>
            <w:rPr>
              <w:rFonts w:ascii="Times New Roman" w:hAnsi="Times New Roman"/>
            </w:rPr>
          </w:pPr>
          <w:r>
            <w:rPr>
              <w:rFonts w:ascii="Times New Roman" w:hAnsi="Times New Roman"/>
              <w:sz w:val="20"/>
            </w:rPr>
            <w:t>Lietuvos Respublikos administracinių nusižengimų kodekso 506, 514,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6f9b90ba1b11eab9d9cd0c85e0b745">
            <w:r w:rsidRPr="00532B9F">
              <w:rPr>
                <w:rFonts w:ascii="Times New Roman" w:eastAsia="MS Mincho" w:hAnsi="Times New Roman"/>
                <w:sz w:val="20"/>
                <w:iCs/>
                <w:color w:val="0000FF" w:themeColor="hyperlink"/>
                <w:u w:val="single"/>
              </w:rPr>
              <w:t>XIII-3080</w:t>
            </w:r>
          </w:fldSimple>
          <w:r>
            <w:rPr>
              <w:rFonts w:ascii="Times New Roman" w:eastAsia="MS Mincho" w:hAnsi="Times New Roman"/>
              <w:sz w:val="20"/>
              <w:iCs/>
            </w:rPr>
            <w:t>,
2020-06-23,
paskelbta TAR 2020-06-29, i. k. 2020-14355                </w:t>
          </w:r>
        </w:p>
        <w:p>
          <w:pPr>
            <w:jc w:val="both"/>
            <w:rPr>
              <w:rFonts w:ascii="Times New Roman" w:hAnsi="Times New Roman"/>
            </w:rPr>
          </w:pPr>
          <w:r>
            <w:rPr>
              <w:rFonts w:ascii="Times New Roman" w:hAnsi="Times New Roman"/>
              <w:sz w:val="20"/>
            </w:rPr>
            <w:t>Lietuvos Respublikos administracinių nusižengimų kodekso 512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715110ba1d11eab9d9cd0c85e0b745">
            <w:r w:rsidRPr="00532B9F">
              <w:rPr>
                <w:rFonts w:ascii="Times New Roman" w:eastAsia="MS Mincho" w:hAnsi="Times New Roman"/>
                <w:sz w:val="20"/>
                <w:iCs/>
                <w:color w:val="0000FF" w:themeColor="hyperlink"/>
                <w:u w:val="single"/>
              </w:rPr>
              <w:t>XIII-3095</w:t>
            </w:r>
          </w:fldSimple>
          <w:r>
            <w:rPr>
              <w:rFonts w:ascii="Times New Roman" w:eastAsia="MS Mincho" w:hAnsi="Times New Roman"/>
              <w:sz w:val="20"/>
              <w:iCs/>
            </w:rPr>
            <w:t>,
2020-06-25,
paskelbta TAR 2020-06-29, i. k. 2020-14364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įstatymo Nr. XIII-2354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fc5950c1ce11ea9815f635b9c0dcef">
            <w:r w:rsidRPr="00532B9F">
              <w:rPr>
                <w:rFonts w:ascii="Times New Roman" w:eastAsia="MS Mincho" w:hAnsi="Times New Roman"/>
                <w:sz w:val="20"/>
                <w:iCs/>
                <w:color w:val="0000FF" w:themeColor="hyperlink"/>
                <w:u w:val="single"/>
              </w:rPr>
              <w:t>XIII-3208</w:t>
            </w:r>
          </w:fldSimple>
          <w:r>
            <w:rPr>
              <w:rFonts w:ascii="Times New Roman" w:eastAsia="MS Mincho" w:hAnsi="Times New Roman"/>
              <w:sz w:val="20"/>
              <w:iCs/>
            </w:rPr>
            <w:t>,
2020-06-29,
paskelbta TAR 2020-07-09, i. k. 2020-15401                </w:t>
          </w:r>
        </w:p>
        <w:p>
          <w:pPr>
            <w:jc w:val="both"/>
            <w:rPr>
              <w:rFonts w:ascii="Times New Roman" w:hAnsi="Times New Roman"/>
            </w:rPr>
          </w:pPr>
          <w:r>
            <w:rPr>
              <w:rFonts w:ascii="Times New Roman" w:hAnsi="Times New Roman"/>
              <w:sz w:val="20"/>
            </w:rPr>
            <w:t>Lietuvos Respublikos administracinių nusižengimų kodekso 343, 344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2b7410c27211ea9815f635b9c0dcef">
            <w:r w:rsidRPr="00532B9F">
              <w:rPr>
                <w:rFonts w:ascii="Times New Roman" w:eastAsia="MS Mincho" w:hAnsi="Times New Roman"/>
                <w:sz w:val="20"/>
                <w:iCs/>
                <w:color w:val="0000FF" w:themeColor="hyperlink"/>
                <w:u w:val="single"/>
              </w:rPr>
              <w:t>XIII-3186</w:t>
            </w:r>
          </w:fldSimple>
          <w:r>
            <w:rPr>
              <w:rFonts w:ascii="Times New Roman" w:eastAsia="MS Mincho" w:hAnsi="Times New Roman"/>
              <w:sz w:val="20"/>
              <w:iCs/>
            </w:rPr>
            <w:t>,
2020-06-26,
paskelbta TAR 2020-07-10, i. k. 2020-15508                </w:t>
          </w:r>
        </w:p>
        <w:p>
          <w:pPr>
            <w:jc w:val="both"/>
            <w:rPr>
              <w:rFonts w:ascii="Times New Roman" w:hAnsi="Times New Roman"/>
            </w:rPr>
          </w:pPr>
          <w:r>
            <w:rPr>
              <w:rFonts w:ascii="Times New Roman" w:hAnsi="Times New Roman"/>
              <w:sz w:val="20"/>
            </w:rPr>
            <w:t>Lietuvos Respublikos administracinių nusižengimų kodekso 111 straipsnio pripažinimo netekusiu galios ir 241, 258, 262, 263, 264, 265, 267, 268, 269,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f8e840b6e411eab9d9cd0c85e0b745">
            <w:r w:rsidRPr="00532B9F">
              <w:rPr>
                <w:rFonts w:ascii="Times New Roman" w:eastAsia="MS Mincho" w:hAnsi="Times New Roman"/>
                <w:sz w:val="20"/>
                <w:iCs/>
                <w:color w:val="0000FF" w:themeColor="hyperlink"/>
                <w:u w:val="single"/>
              </w:rPr>
              <w:t>XIII-3092</w:t>
            </w:r>
          </w:fldSimple>
          <w:r>
            <w:rPr>
              <w:rFonts w:ascii="Times New Roman" w:eastAsia="MS Mincho" w:hAnsi="Times New Roman"/>
              <w:sz w:val="20"/>
              <w:iCs/>
            </w:rPr>
            <w:t>,
2020-06-23,
paskelbta TAR 2020-06-25, i. k. 2020-13970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82c701222d11eabe008ea93139d588">
            <w:r w:rsidRPr="00532B9F">
              <w:rPr>
                <w:rFonts w:ascii="Times New Roman" w:eastAsia="MS Mincho" w:hAnsi="Times New Roman"/>
                <w:sz w:val="20"/>
                <w:iCs/>
                <w:color w:val="0000FF" w:themeColor="hyperlink"/>
                <w:u w:val="single"/>
              </w:rPr>
              <w:t>XIII-2587</w:t>
            </w:r>
          </w:fldSimple>
          <w:r>
            <w:rPr>
              <w:rFonts w:ascii="Times New Roman" w:eastAsia="MS Mincho" w:hAnsi="Times New Roman"/>
              <w:sz w:val="20"/>
              <w:iCs/>
            </w:rPr>
            <w:t>,
2019-12-03,
paskelbta TAR 2019-12-19, i. k. 2019-20556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198-1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e71830087a11ebb74de75171d26d52">
            <w:r w:rsidRPr="00532B9F">
              <w:rPr>
                <w:rFonts w:ascii="Times New Roman" w:eastAsia="MS Mincho" w:hAnsi="Times New Roman"/>
                <w:sz w:val="20"/>
                <w:iCs/>
                <w:color w:val="0000FF" w:themeColor="hyperlink"/>
                <w:u w:val="single"/>
              </w:rPr>
              <w:t>XIII-3307</w:t>
            </w:r>
          </w:fldSimple>
          <w:r>
            <w:rPr>
              <w:rFonts w:ascii="Times New Roman" w:eastAsia="MS Mincho" w:hAnsi="Times New Roman"/>
              <w:sz w:val="20"/>
              <w:iCs/>
            </w:rPr>
            <w:t>,
2020-09-29,
paskelbta TAR 2020-10-07, i. k. 2020-20892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9218a025b711eb932eb1ed7f923910">
            <w:r w:rsidRPr="00532B9F">
              <w:rPr>
                <w:rFonts w:ascii="Times New Roman" w:eastAsia="MS Mincho" w:hAnsi="Times New Roman"/>
                <w:sz w:val="20"/>
                <w:iCs/>
                <w:color w:val="0000FF" w:themeColor="hyperlink"/>
                <w:u w:val="single"/>
              </w:rPr>
              <w:t>XIII-3345</w:t>
            </w:r>
          </w:fldSimple>
          <w:r>
            <w:rPr>
              <w:rFonts w:ascii="Times New Roman" w:eastAsia="MS Mincho" w:hAnsi="Times New Roman"/>
              <w:sz w:val="20"/>
              <w:iCs/>
            </w:rPr>
            <w:t>,
2020-11-05,
paskelbta TAR 2020-11-13, i. k. 2020-23930                </w:t>
          </w:r>
        </w:p>
        <w:p>
          <w:pPr>
            <w:jc w:val="both"/>
            <w:rPr>
              <w:rFonts w:ascii="Times New Roman" w:hAnsi="Times New Roman"/>
            </w:rPr>
          </w:pPr>
          <w:r>
            <w:rPr>
              <w:rFonts w:ascii="Times New Roman" w:hAnsi="Times New Roman"/>
              <w:sz w:val="20"/>
            </w:rPr>
            <w:t>Lietuvos Respublikos administracinių nusižengimų kodekso 107 ir 589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BA"/>
    <w:family w:val="swiss"/>
    <w:pitch w:val="variable"/>
    <w:sig w:usb0="E0002EFF" w:usb1="C000247B" w:usb2="00000009" w:usb3="00000000" w:csb0="000001FF" w:csb1="00000000"/>
  </w:font>
  <w:font w:name="BatangChe">
    <w:charset w:val="81"/>
    <w:family w:val="modern"/>
    <w:pitch w:val="fixed"/>
    <w:sig w:usb0="B00002AF" w:usb1="69D77CFB" w:usb2="00000030" w:usb3="00000000" w:csb0="0008009F" w:csb1="00000000"/>
  </w:font>
  <w:font w:name="Lucida Sans Unicode">
    <w:panose1 w:val="020B0602030504020204"/>
    <w:charset w:val="BA"/>
    <w:family w:val="swiss"/>
    <w:pitch w:val="variable"/>
    <w:sig w:usb0="80000AFF" w:usb1="0000396B" w:usb2="00000000" w:usb3="00000000" w:csb0="000000BF" w:csb1="00000000"/>
  </w:font>
  <w:font w:name="Arial">
    <w:panose1 w:val="020B0604020202020204"/>
    <w:charset w:val="BA"/>
    <w:family w:val="swiss"/>
    <w:pitch w:val="variable"/>
    <w:sig w:usb0="E0002EFF" w:usb1="C000785B"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1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1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1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319</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1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1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380</w:t>
    </w:r>
    <w:r>
      <w:rPr>
        <w:szCs w:val="24"/>
        <w:lang w:val="en-US"/>
      </w:rPr>
      <w:fldChar w:fldCharType="end"/>
    </w:r>
  </w:p>
  <w:p>
    <w:pPr>
      <w:tabs>
        <w:tab w:val="center" w:pos="4153"/>
        <w:tab w:val="right" w:pos="8306"/>
      </w:tabs>
      <w:rPr>
        <w:rFonts w:ascii="TimesLT" w:hAnsi="TimesLT"/>
        <w:lang w:val="en-US"/>
      </w:rPr>
    </w:pPr>
  </w:p>
</w:hdr>
</file>

<file path=word/header1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1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2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2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218</w:t>
    </w:r>
    <w:r>
      <w:rPr>
        <w:szCs w:val="24"/>
        <w:lang w:val="en-US"/>
      </w:rPr>
      <w:fldChar w:fldCharType="end"/>
    </w:r>
  </w:p>
  <w:p>
    <w:pPr>
      <w:tabs>
        <w:tab w:val="center" w:pos="4153"/>
        <w:tab w:val="right" w:pos="8306"/>
      </w:tabs>
      <w:rPr>
        <w:rFonts w:ascii="TimesLT" w:hAnsi="TimesLT"/>
        <w:lang w:val="en-US"/>
      </w:rPr>
    </w:pPr>
  </w:p>
</w:hdr>
</file>

<file path=word/header2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181</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242</w:t>
    </w:r>
    <w:r>
      <w:rPr>
        <w:szCs w:val="24"/>
        <w:lang w:val="en-US"/>
      </w:rPr>
      <w:fldChar w:fldCharType="end"/>
    </w:r>
  </w:p>
  <w:p>
    <w:pPr>
      <w:tabs>
        <w:tab w:val="center" w:pos="4153"/>
        <w:tab w:val="right" w:pos="8306"/>
      </w:tabs>
      <w:rPr>
        <w:rFonts w:ascii="TimesLT" w:hAnsi="TimesLT"/>
        <w:lang w:val="en-US"/>
      </w:rPr>
    </w:pPr>
  </w:p>
</w:hdr>
</file>

<file path=word/header2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2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2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2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2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w:t>
    </w:r>
    <w:r>
      <w:rPr>
        <w:szCs w:val="24"/>
        <w:lang w:val="en-US"/>
      </w:rPr>
      <w:fldChar w:fldCharType="end"/>
    </w:r>
  </w:p>
  <w:p>
    <w:pPr>
      <w:tabs>
        <w:tab w:val="center" w:pos="4153"/>
        <w:tab w:val="right" w:pos="8306"/>
      </w:tabs>
      <w:rPr>
        <w:rFonts w:ascii="TimesLT" w:hAnsi="TimesLT"/>
        <w:lang w:val="en-US"/>
      </w:rPr>
    </w:pPr>
  </w:p>
</w:hdr>
</file>

<file path=word/header2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266</w:t>
    </w:r>
    <w:r>
      <w:rPr>
        <w:szCs w:val="24"/>
        <w:lang w:val="en-US"/>
      </w:rPr>
      <w:fldChar w:fldCharType="end"/>
    </w:r>
  </w:p>
  <w:p>
    <w:pPr>
      <w:tabs>
        <w:tab w:val="center" w:pos="4153"/>
        <w:tab w:val="right" w:pos="8306"/>
      </w:tabs>
      <w:rPr>
        <w:rFonts w:ascii="TimesLT" w:hAnsi="TimesLT"/>
        <w:lang w:val="en-US"/>
      </w:rPr>
    </w:pPr>
  </w:p>
</w:hdr>
</file>

<file path=word/header2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2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313</w:t>
    </w:r>
    <w:r>
      <w:rPr>
        <w:szCs w:val="24"/>
        <w:lang w:val="en-US"/>
      </w:rPr>
      <w:fldChar w:fldCharType="end"/>
    </w:r>
  </w:p>
  <w:p>
    <w:pPr>
      <w:tabs>
        <w:tab w:val="center" w:pos="4153"/>
        <w:tab w:val="right" w:pos="8306"/>
      </w:tabs>
      <w:rPr>
        <w:rFonts w:ascii="TimesLT" w:hAnsi="TimesLT"/>
        <w:lang w:val="en-US"/>
      </w:rPr>
    </w:pPr>
  </w:p>
</w:hdr>
</file>

<file path=word/header2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2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2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2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289</w:t>
    </w:r>
    <w:r>
      <w:rPr>
        <w:szCs w:val="24"/>
        <w:lang w:val="en-US"/>
      </w:rPr>
      <w:fldChar w:fldCharType="end"/>
    </w:r>
  </w:p>
  <w:p>
    <w:pPr>
      <w:tabs>
        <w:tab w:val="center" w:pos="4153"/>
        <w:tab w:val="right" w:pos="8306"/>
      </w:tabs>
      <w:rPr>
        <w:rFonts w:ascii="TimesLT" w:hAnsi="TimesLT"/>
        <w:lang w:val="en-US"/>
      </w:rPr>
    </w:pPr>
  </w:p>
</w:hdr>
</file>

<file path=word/header2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2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2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2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2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2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2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295</w:t>
    </w:r>
    <w:r>
      <w:rPr>
        <w:szCs w:val="24"/>
        <w:lang w:val="en-US"/>
      </w:rPr>
      <w:fldChar w:fldCharType="end"/>
    </w:r>
  </w:p>
  <w:p>
    <w:pPr>
      <w:tabs>
        <w:tab w:val="center" w:pos="4153"/>
        <w:tab w:val="right" w:pos="8306"/>
      </w:tabs>
      <w:rPr>
        <w:rFonts w:ascii="TimesLT" w:hAnsi="TimesLT"/>
        <w:lang w:val="en-US"/>
      </w:rPr>
    </w:pPr>
  </w:p>
</w:hdr>
</file>

<file path=word/header2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2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2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342</w:t>
    </w:r>
    <w:r>
      <w:rPr>
        <w:szCs w:val="24"/>
        <w:lang w:val="en-US"/>
      </w:rPr>
      <w:fldChar w:fldCharType="end"/>
    </w:r>
  </w:p>
  <w:p>
    <w:pPr>
      <w:tabs>
        <w:tab w:val="center" w:pos="4153"/>
        <w:tab w:val="right" w:pos="8306"/>
      </w:tabs>
      <w:rPr>
        <w:rFonts w:ascii="TimesLT" w:hAnsi="TimesLT"/>
        <w:lang w:val="en-US"/>
      </w:rPr>
    </w:pPr>
  </w:p>
</w:hdr>
</file>

<file path=word/header2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63</w:t>
    </w:r>
    <w:r>
      <w:rPr>
        <w:szCs w:val="24"/>
        <w:lang w:val="en-US"/>
      </w:rPr>
      <w:fldChar w:fldCharType="end"/>
    </w:r>
  </w:p>
  <w:p>
    <w:pPr>
      <w:tabs>
        <w:tab w:val="center" w:pos="4153"/>
        <w:tab w:val="right" w:pos="8306"/>
      </w:tabs>
      <w:rPr>
        <w:rFonts w:ascii="TimesLT" w:hAnsi="TimesLT"/>
        <w:lang w:val="en-US"/>
      </w:rPr>
    </w:pPr>
  </w:p>
</w:hdr>
</file>

<file path=word/header2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2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3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3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3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325</w:t>
    </w:r>
    <w:r>
      <w:rPr>
        <w:szCs w:val="24"/>
        <w:lang w:val="en-US"/>
      </w:rPr>
      <w:fldChar w:fldCharType="end"/>
    </w:r>
  </w:p>
  <w:p>
    <w:pPr>
      <w:tabs>
        <w:tab w:val="center" w:pos="4153"/>
        <w:tab w:val="right" w:pos="8306"/>
      </w:tabs>
      <w:rPr>
        <w:rFonts w:ascii="TimesLT" w:hAnsi="TimesLT"/>
        <w:lang w:val="en-US"/>
      </w:rPr>
    </w:pPr>
  </w:p>
</w:hdr>
</file>

<file path=word/header3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3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3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3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3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3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328</w:t>
    </w:r>
    <w:r>
      <w:rPr>
        <w:szCs w:val="24"/>
        <w:lang w:val="en-US"/>
      </w:rPr>
      <w:fldChar w:fldCharType="end"/>
    </w:r>
  </w:p>
  <w:p>
    <w:pPr>
      <w:tabs>
        <w:tab w:val="center" w:pos="4153"/>
        <w:tab w:val="right" w:pos="8306"/>
      </w:tabs>
      <w:rPr>
        <w:rFonts w:ascii="TimesLT" w:hAnsi="TimesLT"/>
        <w:lang w:val="en-US"/>
      </w:rPr>
    </w:pPr>
  </w:p>
</w:hdr>
</file>

<file path=word/header3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3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3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3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w:t>
    </w:r>
    <w:r>
      <w:rPr>
        <w:szCs w:val="24"/>
        <w:lang w:val="en-US"/>
      </w:rPr>
      <w:fldChar w:fldCharType="end"/>
    </w:r>
  </w:p>
  <w:p>
    <w:pPr>
      <w:tabs>
        <w:tab w:val="center" w:pos="4153"/>
        <w:tab w:val="right" w:pos="8306"/>
      </w:tabs>
      <w:rPr>
        <w:rFonts w:ascii="TimesLT" w:hAnsi="TimesLT"/>
        <w:lang w:val="en-US"/>
      </w:rPr>
    </w:pPr>
  </w:p>
</w:hdr>
</file>

<file path=word/header3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3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222</w:t>
    </w:r>
    <w:r>
      <w:rPr>
        <w:szCs w:val="24"/>
        <w:lang w:val="en-US"/>
      </w:rPr>
      <w:fldChar w:fldCharType="end"/>
    </w:r>
  </w:p>
  <w:p>
    <w:pPr>
      <w:tabs>
        <w:tab w:val="center" w:pos="4153"/>
        <w:tab w:val="right" w:pos="8306"/>
      </w:tabs>
      <w:rPr>
        <w:rFonts w:ascii="TimesLT" w:hAnsi="TimesLT"/>
        <w:lang w:val="en-US"/>
      </w:rPr>
    </w:pPr>
  </w:p>
</w:hdr>
</file>

<file path=word/header3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3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3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3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3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3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3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276</w:t>
    </w:r>
    <w:r>
      <w:rPr>
        <w:szCs w:val="24"/>
        <w:lang w:val="en-US"/>
      </w:rPr>
      <w:fldChar w:fldCharType="end"/>
    </w:r>
  </w:p>
  <w:p>
    <w:pPr>
      <w:tabs>
        <w:tab w:val="center" w:pos="4153"/>
        <w:tab w:val="right" w:pos="8306"/>
      </w:tabs>
      <w:rPr>
        <w:rFonts w:ascii="TimesLT" w:hAnsi="TimesLT"/>
        <w:lang w:val="en-US"/>
      </w:rPr>
    </w:pPr>
  </w:p>
</w:hdr>
</file>

<file path=word/header3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zoom w:percent="100"/>
  <w:hideGrammaticalErrors/>
  <w:proofState w:spelling="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2.png"/>
  <Relationship Id="rId11" Type="http://schemas.openxmlformats.org/officeDocument/2006/relationships/header" Target="header340.xml"/>
  <Relationship Id="rId12" Type="http://schemas.openxmlformats.org/officeDocument/2006/relationships/header" Target="header341.xml"/>
  <Relationship Id="rId13" Type="http://schemas.openxmlformats.org/officeDocument/2006/relationships/footer" Target="footer340.xml"/>
  <Relationship Id="rId14" Type="http://schemas.openxmlformats.org/officeDocument/2006/relationships/footer" Target="footer341.xml"/>
  <Relationship Id="rId15" Type="http://schemas.openxmlformats.org/officeDocument/2006/relationships/header" Target="header342.xml"/>
  <Relationship Id="rId16" Type="http://schemas.openxmlformats.org/officeDocument/2006/relationships/footer" Target="footer342.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c689cdd543564ae3845ce8da9967119d"/>
  </Part>
  <Part Type="patvirtinta" Title="LIETUVOS RESPUBLIKOS ADMINISTRACINIŲ NUSIŽENGIMŲ KODEKSAS" DocPartId="13c44137caa243679428cee76b0524dd" PartId="6855048b70d14752b88f55d651cb7663">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31e969624bc24053aa967bbbbb3ccb75"/>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IV SKYRIUS APLINKYBĖS, KAI ASMUO NETRAUKIAMAS ADMINISTRACINĖN ATSAKOMYBĖN ARBA ATLEIDŽIAMAS NUO ADMINISTRACINĖS ATSAKOMYBĖS“." DocPartId="cb24729a103d468fa53fec7654fc1ed0" PartId="037f64b13c414079bf7efc2826a505d8">
        <Part Type="straipsnis" Nr="12" Abbr="12 str." Title="Mažai pavojinga veika" DocPartId="98479b54b66e486d82c35464cc81a956" PartId="6b84cf96b8124596bfaa1dc4f3b65151">
          <Part Type="strDalis" Nr="1" Abbr="12 str. 1 d." DocPartId="0c37f996dab44fdf804ebdd4494e5984" PartId="69ac69fa19994ce792cc5183f6bc346a"/>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Type="straipsnis" Nr="21-1" Abbr="21-1 str." Title="Pranešėjo atleidimas nuo administracinės atsakomybės" DocPartId="fe87fd1723b54c0f92b1ab4c64587cec" PartId="31d379eb5d8d453ca20655e99609adfa">
          <Part Type="strDalis" Nr="1" Abbr="21-1 str. 1 d." DocPartId="292353ce6c5646bf93ec96b0f46e8eca" PartId="3ad069280e8c47409dd371233cc56fb2">
            <Part Type="strPunktas" Nr="1" Abbr="21-1 str. 1 d. 1 p." DocPartId="167c85f0eb6c45c9b53ce9dcfb2d0666" PartId="a32cc12efe6148e19725109135dc7ea5"/>
            <Part Type="strPunktas" Nr="2" Abbr="21-1 str. 1 d. 2 p." DocPartId="7b698752a0164e12a472d02391b613e0" PartId="c6e3790d17fe4bc1a087fb247af77fcd"/>
            <Part Type="strPunktas" Nr="3" Abbr="21-1 str. 1 d. 3 p." DocPartId="a2967cd260424156a7723f1c9bc9e488" PartId="e96df4e1ed654189ba178bf6a05985dc"/>
            <Part Type="strPunktas" Nr="4" Abbr="21-1 str. 1 d. 4 p." DocPartId="ae4fd57c2a3944e58655335d0c5efdd0" PartId="c18e31608439444abd9bd3e4744bddf8"/>
          </Part>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e7c73a08942e42dc900a0d80c1a69363"/>
            <Part Type="strPunktas" Nr="5" Abbr="5 p." DocPartId="73329d6774ee4b3cba01d5e1d8f8dd70" PartId="2f9b3b3305c1455fbb74c9ee234edb63"/>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e621daac178c4987a34cab1cd1b05072"/>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9d0cfe7129644b21ac20b8631a6020f3"/>
        </Part>
        <Part Type="straipsnis" Nr="29" Abbr="29 str." Title="Turto konfiskavimas" DocPartId="ec14c611994147d9966ba32f10a328a6" PartId="69682897ee344b85a583b9e245f0cf88">
          <Part Type="strDalis" Nr="1" Abbr="29 str. 1 d." DocPartId="6aaaf6f21a48434386e5c0c38a77f868" PartId="a68c557ba84649ca8ee11e3f31da05f3"/>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81c0005fbe044babaeeba9fa637165d2">
            <Part Type="strPunktas" Nr="1" Abbr="29 str. 4 d. 1 p." DocPartId="7ae1258bc7444d7082118a7c8a7768ed" PartId="7125c93b93a444fa939dfc884d4dad41"/>
            <Part Type="strPunktas" Nr="2" Abbr="29 str. 4 d. 2 p." DocPartId="857f83ee41624b34893b32b80d02b251" PartId="2b2516b7c1dd4138874563df202687e4"/>
            <Part Type="strPunktas" Nr="3" Abbr="29 str. 4 d. 3 p." DocPartId="7bbd47efc3eb408680f0f56ffdf442e9" PartId="1bdfe23cd717436d9624ae959d0776d3"/>
            <Part Type="strPunktas" Nr="4" Abbr="29 str. 4 d. 4 p." DocPartId="6349d2509fae4cdf9f20b3728fe226e9" PartId="efac6b6264af4537b0930f14d48546f7"/>
            <Part Type="strPunktas" Nr="5" Abbr="29 str. 4 d. 5 p." DocPartId="0aef4c8a079a4c2ea44b1c29939b9fa3" PartId="07959d68d31b42e29cb4964816d810f2"/>
          </Part>
          <Part Type="strDalis" Nr="5" Abbr="5 d." DocPartId="8c192671b1c24b359b1e6768eea95d2b" PartId="334238f724cb4bd0859b52711dde6472"/>
          <Part Type="strDalis" Nr="6" Abbr="6 d." DocPartId="77433ed5fe1e477997bc768527f2662b" PartId="07924e79ed2b4abfb5c1115299a2cd26"/>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Type="straipsnis" Nr="31-1" Abbr="31-1 str." Title="Draudimas vairuoti transporto priemones, kuriose neįrengti antialkoholiniai variklio užraktai" DocPartId="75dd74bc23c142d2ac65a1791d06a104" PartId="66535e877ef8475f92a8ef9232da6a64">
          <Part Type="strDalis" Nr="1" Abbr="31-1 str. 1 d." DocPartId="08cb7ea48f27433888ca356f7de2f0a5" PartId="f1198a47b751409a8ec0990a4e3481ba"/>
          <Part Type="strDalis" Nr="2" Abbr="31-1 str. 2 d." DocPartId="45c0234ed6f14ce18b18aca8d7f880d7" PartId="879bafbcb2ab4da3bc470fd49837ddd8"/>
          <Part Type="strDalis" Nr="3" Abbr="31-1 str. 3 d." DocPartId="2f6f98c09ce74123ab2b4b26e357ea22" PartId="cbfe5998dc104cc3a2d79e8eeeb419ad"/>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ių nuobaudų ir administracinio poveikio priemonių skyrimas surašant administracinį nurodymą" DocPartId="ee7ff665c53c4813acc79a67f3a65963" PartId="c55c7d74d962462780ca511370afe4c6">
          <Part Type="strDalis" Nr="1" Abbr="33 str. 1 d." DocPartId="3cb80074829645d495b61685ff7232ac" PartId="8abcd6d2872d44ccb99d8c787fe213bc">
            <Part Type="strPunktas" Nr="1" Abbr="33 str. 1 d. 1 p." DocPartId="a2a931f703ce43f19ad54a9b966ef28a" PartId="bf09c26662e34c09af0f3880c860e7f5"/>
            <Part Type="strPunktas" Nr="2" Abbr="33 str. 1 d. 2 p." DocPartId="2b97ddc6408247e4b462a1ac2be96e15" PartId="bb0bef4fc3fe4113b2fccdc6c243ddbd"/>
            <Part Type="strPunktas" Nr="3" Abbr="33 str. 1 d. 3 p." DocPartId="23a9267a040a4688aac7fee553d57124" PartId="02f3586722ff4ff189a103fd33d298e2"/>
            <Part Type="strPunktas" Nr="4" Abbr="33 str. 1 d. 4 p." DocPartId="c5612d7d091645589004cb2675788b0c" PartId="5456f6b9c04644539ab405cebc88067d"/>
            <Part Type="strPunktas" Nr="5" Abbr="33 str. 1 d. 5 p." DocPartId="f042a0954c964a02b2702c00ecc5e147" PartId="a436ae25169040d997706ff2dd1e02e8"/>
            <Part Type="strPunktas" Nr="6" Abbr="33 str. 1 d. 6 p." DocPartId="084459dc565d47e1a43ead593eaea46e" PartId="9b9b8a9eebd54c6ca27ffb645eb156e1"/>
          </Part>
          <Part Type="strDalis" Nr="2" Abbr="33 str. 2 d." DocPartId="9a7433fc439846b0b238a3a80fad9f26" PartId="49f6844088b24701b6183981015eb486"/>
        </Part>
        <Part Type="straipsnis" Nr="34" Abbr="34 str." Title="„34 straipsnis. 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DocPartId="d9f3890d041b4f86b21a4e3c18b89766" PartId="2ba5b8edd575405c93f182c77959abe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4 d." DocPartId="a97ff82906fa486fadb0b8a1a16d13e1" PartId="38a6cff38d6b462c9a7d09d89f09c3e1"/>
          <Part Type="strDalis" Nr="5" Abbr="34 str. 5 d." DocPartId="3ab4a980423e47ada893e0a2e71f1d07" PartId="df74ae1378ac40b4ba3f72167d4796b3"/>
          <Part Type="strDalis" Nr="6" Abbr="34 str. 6 d." DocPartId="945e5b7eb8434635b69d61c4bd5d0626" PartId="d62f2381cc0f47ca93832761fd66636a"/>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a2a7270597c1423ea5b3a3c1b9f44217"/>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d6b3ad9ab80e474d8ca07c5ca43f6ba5">
          <Part Type="strDalis" Nr="1" Abbr="40 str. 1 d." DocPartId="6d9dce4fda854ef8b3fc96e53c7b105f" PartId="4909db9191b84f6d8a3e2069c109247c"/>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f8f077c86304430fb19712cd645cb87b"/>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7db0755dc0a47f4aa617f49f4e993ec"/>
          <Part Type="strDalis" Nr="4" Abbr="4 d." DocPartId="610b085d54e44e15992877ee0b9de9e0" PartId="34aa8f87a22b40209a7542b19475a2b3"/>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eb384dffdd084cbb9b6abd7d5ef91572"/>
          <Part Type="strDalis" Nr="3" Abbr="3 d." DocPartId="df1cc69e13f344d6b33b8160bd174d9e" PartId="1f630d5b790d448ca2d4d654c55d94d4"/>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7-1" Abbr="47-1 str." Title="Potencialiai pavojingų įrenginių priežiūros norminių teisės aktų pažeidimas" DocPartId="fdec72f790f440a8b2da990b2e8f094a" PartId="e0ed3a57723b45e28ac8fe2600874d9c">
          <Part Type="strDalis" Nr="1" Abbr="47-1 str. 1 d." DocPartId="1feb3476c4e4420b9f04fe4d55c7c266" PartId="a7e112a8b6ca4e5f8367cd1a28a42598"/>
          <Part Type="strDalis" Nr="2" Abbr="47-1 str. 2 d." DocPartId="cea56ab9bad042ba873355acaa10ecd0" PartId="a5ca75cb4004439aa5617af5bf6d48a0"/>
          <Part Type="strDalis" Nr="3" Abbr="47-1 str. 3 d." DocPartId="534739a6126c4aada28da4e3b7e585fa" PartId="0b64ea894f9f4291877f0fe65c57207e"/>
          <Part Type="strDalis" Nr="4" Abbr="47-1 str. 4 d." DocPartId="6afb711e165b40a88d2ac063cbf28646" PartId="fb89e5d4b57a474db164b02222fdc9cc"/>
          <Part Type="strDalis" Nr="5" Abbr="47-1 str. 5 d." DocPartId="7f5d52feae3e4ecaa510079befbf242a" PartId="fd1104fa497749f9a16f5f4fc809b879"/>
          <Part Type="strDalis" Nr="6" Abbr="47-1 str. 6 d." DocPartId="987d7436491f4c2688dddecd92041629" PartId="f04d30f7936c488585a8217909d93ae7"/>
          <Part Type="strDalis" Nr="7" Abbr="47-1 str. 7 d." DocPartId="c5447bf7cefb4303b1754eb6b71d7242" PartId="339b246bb0944998b3b44e4c501f284c"/>
          <Part Type="strDalis" Nr="8" Abbr="47-1 str. 8 d." DocPartId="4318d9a573f24a0cbfa278c370da6974" PartId="dbe2777883034d04a1ae15286f2d10b8"/>
        </Part>
        <Part Type="straipsnis" Nr="48" Abbr="48 str." Title="Lietuvos Respublikos triukšmo valdymo įstatymo ir kitų teisės aktų, reglamentuojančių triukšmo valdymą, nevykdymas ar pažeidimas" DocPartId="5e2749fc71654087917a99d55ff64c79" PartId="984a2efa4a9749f3a9ba4d0678d5b5e5">
          <Part Type="strDalis" Nr="1" Abbr="48 str. 1 d." DocPartId="c5c2595cf399496ba5a1231f7c82ccc8" PartId="eb57348cf3a940218cf928f0408f0479"/>
          <Part Type="strDalis" Nr="2" Abbr="48 str. 2 d." DocPartId="d8cc52ada3514dd59c4add721488e9ac" PartId="a3cf3df030784d38a2d8c739e2137b0c"/>
          <Part Type="strDalis" Nr="3" Abbr="48 str. 3 d." DocPartId="8e0b9155e13840cb8358e0b045616922" PartId="4d9d98285d9d4b02976ca80a3ec0e1ff"/>
          <Part Type="strDalis" Nr="4" Abbr="48 str. 4 d." DocPartId="cf2bcc0308a84969a98c27082f716936" PartId="5217664461b64f9db0d71f0abae9b3ca"/>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2162517b03df4b8cb40c93780ba7946b"/>
          <Part Type="strDalis" Nr="4" Abbr="49 str. 4 d." DocPartId="5fdab78d60ae4af3b958acc980e1ca46" PartId="19c8ac52834c49909b8e7db4cfbd5d6e"/>
          <Part Type="strDalis" Nr="5" Abbr="49 str. 5 d." DocPartId="cdc1ba9ef436447f829c9eb4c8cd5c5d" PartId="983d2013bef141749e5fb01c03f8582c"/>
        </Part>
        <Part Type="straipsnis" Nr="49-1" Abbr="49-1 str." Title="Apdorotų gaminių pateikimo rinkai ir informacijos apie juos teikimo reikalavimų pažeidimas" DocPartId="9043a7ef0a1d4c17b990a55d6b9742b1" PartId="8e54d0ecd425422f829f2bd14936acd5">
          <Part Type="strDalis" Nr="1" Abbr="49-1 str. 1 d." DocPartId="65d73e1365734eeaa47c0ec4f993a7f3" PartId="cf1c6ee252e240a8b5f41aa21e11830e"/>
          <Part Type="strDalis" Nr="2" Abbr="49-1 str. 2 d." DocPartId="6c8572f6dbcf408480ca7a77853d7f99" PartId="d734409dcaed4821bab34356686de075"/>
          <Part Type="strDalis" Nr="3" Abbr="49-1 str. 3 d." DocPartId="d2954a1c9ee44295a50e1081a4c00f01" PartId="e5314b325310457db27e8832a470c1a0"/>
        </Part>
        <Part Type="straipsnis" Nr="50" Abbr="50 str." Title="Kosmetikos gaminių gamybos ir tiekimo rinkai reikalavimų pažeidimas" DocPartId="e3d1e60a2aaa41038bfd6999a4a9c176" PartId="7451c84633f54c9baf0534c68abbf07b">
          <Part Type="strDalis" Nr="1" Abbr="50 str. 1 d." DocPartId="e6336b492cdf45d6a386744bfd535af7" PartId="1a8048508a1f4cdda066a1e91f5eeaae"/>
          <Part Type="strDalis" Nr="2" Abbr="50 str. 2 d." DocPartId="d27e2b71ea1743168a7ee500b54823b0" PartId="e12c758caac244e79519dd788f9e2593"/>
          <Part Type="strDalis" Nr="3" Abbr="50 str. 3 d." DocPartId="a297b237a6334d26bae5e6f6fccffd91" PartId="a7c8664da7b845009ab618967ab3d7d7"/>
          <Part Type="strDalis" Nr="4" Abbr="50 str. 4 d." DocPartId="02cc3225cbdd4f9597e83dcdd58caabf" PartId="1983f9fa7039489693b129387ffc914d"/>
          <Part Type="strDalis" Nr="5" Abbr="50 str. 5 d." DocPartId="0e8052fd6bb04b64acd9295feea01b1f" PartId="53cbe31c49184c59baf692ea5a20cc30"/>
          <Part Type="strDalis" Nr="6" Abbr="50 str. 6 d." DocPartId="9e22b69115d54e23afb6afac96cc8d64" PartId="47032fd7d3be4273ad0f6bd0e1a79ceb"/>
          <Part Type="strDalis" Nr="7" Abbr="50 str. 7 d." DocPartId="d00b1fbb2f31435c97e27f1dcd8c7d3b" PartId="9872e57f4df749189fa898728ea6a0ab"/>
          <Part Type="strDalis" Nr="8" Abbr="50 str. 8 d." DocPartId="f3afaf6ff7014413b041b9f6f226036b" PartId="00bfd5b6b30f45e9abf32434439b0db3"/>
          <Part Type="strDalis" Nr="9" Abbr="50 str. 9 d." DocPartId="190cd35c2000413d94fed2492b095341" PartId="7200b8791d304904aa2d81bed7bb457c"/>
          <Part Type="strDalis" Nr="10" Abbr="50 str. 10 d." DocPartId="0c0bc0166b9e4ebda256fed679144543" PartId="9d0f40ba897b4b7cacd2cc0921829a07"/>
          <Part Type="strDalis" Nr="11" Abbr="50 str. 11 d." DocPartId="82e642bd7ef84dc28f3a7722fb639bfe" PartId="b3b1b74549444faea92fcd528fb4731a"/>
          <Part Type="strDalis" Nr="12" Abbr="50 str. 12 d." DocPartId="74d66ad9d484482f99501395c30a22fe" PartId="bd491aa14d1a429a90654b1e57d129e3"/>
          <Part Type="strDalis" Nr="13" Abbr="50 str. 13 d." DocPartId="3eef79d8e7964dfdbcde5f7fda49808b" PartId="050fb8c4f6024a40bc7efad6681c433c"/>
          <Part Type="strDalis" Nr="14" Abbr="50 str. 14 d." DocPartId="658316f16a8c4c9b90f2191a9f2c2cbb" PartId="6dcaf43968834a92911a1471bace82d6"/>
          <Part Type="strDalis" Nr="15" Abbr="50 str. 15 d." DocPartId="7d946030a96e45d0b43857ea1ca9c422" PartId="a84c8bb948764df581ba27bed18e8e17"/>
          <Part Type="strDalis" Nr="16" Abbr="50 str. 16 d." DocPartId="f39f76f30a014069a4671f0ea39350bd" PartId="4ba729bc748b4b16a2d9aede002c8e0e"/>
          <Part Type="strDalis" Nr="17" Abbr="50 str. 17 d." DocPartId="b619ba830b6b4eb1af1da95e1b1c0c95" PartId="1768743a249f43d5a8936b4edde4172c"/>
          <Part Type="strDalis" Nr="18" Abbr="50 str. 18 d." DocPartId="51e2935206cf4a22b6e148341f4fc16a" PartId="766d8b81f9244efcb4c0b0d97dd6cc5d"/>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Reikalavimų dėl sanitarinės apsaugos, aerodromo triukšmo apsauginių zonų pažeidimas" DocPartId="0108c186e6ea47efa890876d187b89c5" PartId="a82ee3a7790d45b98195bc4b7cf65d75">
          <Part Type="strDalis" Nr="1" Abbr="53 str. 1 d." DocPartId="02438fc274d74178ae6153d34824c64f" PartId="51e239bb20ef441d9b4c8c53b33c8429"/>
          <Part Type="strDalis" Nr="2" Abbr="53 str. 2 d." DocPartId="8c3037dd1b644322b359057bdddd2af0" PartId="c4bc899049a74080aed10668540fdc55"/>
          <Part Type="strDalis" Nr="3" Abbr="53 str. 3 d." DocPartId="4c24e15788684a259b73060a6293993b" PartId="e65e7231772d467ab0c3d7820b27969f"/>
          <Part Type="strDalis" Nr="4" Abbr="53 str. 4 d." DocPartId="0f46c8d5c6f844baa52617553b1c2a5a" PartId="5b0c9b54ac1446148b580355adef63b1"/>
          <Part Type="straipsnis" Nr="53" Abbr="53 str." Title="Reikalavimų dėl sanitarinės apsaugos, aerodromo triukšmo apsauginių zonų pažeidimas" DocPartId="c28b5fc0a9f443faa2a06ac4b9d83e8d" PartId="2ab8d7b8629f44a58cc33be2f5490acc">
            <Part Type="strDalis" Nr="1" Abbr="53 str. 1 d." DocPartId="1c149a1afe264066aef60c49f9cc7183" PartId="00964dbe4a9f4edaab2c49128eb1d9c5"/>
            <Part Type="strDalis" Nr="2" Abbr="53 str. 2 d." DocPartId="577e027664ca4b369fab2388a375e94d" PartId="1f49beb65e7843a1bcf3ddff7f70a108"/>
            <Part Type="strDalis" Nr="3" Abbr="53 str. 3 d." DocPartId="763b6b83eb7d46b5a1b6d3c23f400b0c" PartId="81846529a2bb4518819d17e6eea890e6"/>
            <Part Type="straipsnis" Nr="53" Abbr="53 str." Title="Reikalavimų dėl sanitarinės apsaugos, aerodromo triukšmo apsauginių zonų pažeidimas" DocPartId="2372b376af1043f8bd6d30a70910ec75" PartId="d09f6d46ee7e4c57a0ff76f68f7cab15">
              <Part Type="strDalis" Nr="1" Abbr="53 str. 1 d." DocPartId="ae34adf30b8b492780c8806be15916b5" PartId="f56ad739423f4faebf16fd959e2ce43b"/>
              <Part Type="strDalis" Nr="2" Abbr="53 str. 2 d." DocPartId="6f3069aa4262407c8fd74acd3b1559f9" PartId="d580adc6537e49a1b621a5ee48786dad"/>
              <Part Type="strDalis" Nr="3" Abbr="53 str. 3 d." DocPartId="422a99018fca471e822770f8f6cf2897" PartId="2ea9a228173a401dad8dd48af8719b8f"/>
              <Part Type="strDalis" Nr="4" Abbr="53 str. 4 d." DocPartId="07cd04c6f89543758099632a54bb69d4" PartId="a025ca25c51a4ec9bd82bffb0c595a11"/>
            </Part>
          </Part>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įsigytas medicinos pagalbos priemones ir išduotas (parduotas) ortopedijos technines priemones pateikimas" DocPartId="86b803b6e9d3427db89a12be5653f0f6" PartId="7d22aedd388940deb9c5c009bb25bf3f">
          <Part Type="strDalis" Nr="1" Abbr="57 str. 1 d." DocPartId="863ef9e010484869bf3d2c23f0ee89c0" PartId="969e98139dd24a449d115b246fcf5a1c"/>
          <Part Type="strDalis" Nr="2" Abbr="57 str. 2 d." DocPartId="f146a11459d24205a0700c34da6e4ed8" PartId="fe9b6515948a4ea08d9a4feacd0c76a5"/>
          <Part Type="strDalis" Nr="3" Abbr="57 str. 3 d." DocPartId="65ac26c167344728a899dfb0cc8b4436" PartId="597d21176cde4daabfd08dd15f3b4a71"/>
          <Part Type="strDalis" Nr="4" Abbr="57 str. 4 d." DocPartId="dd9c8bf662c546149e865a36740b8a50" PartId="379fc8d5d17f4be49c6b43815753af74"/>
        </Part>
        <Part Type="straipsnis" Nr="58" Abbr="58 str." Title="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 DocPartId="3c06403fc0c04220a6c492101e1771b1" PartId="044aee89530e4558a33fe1b069a0e22e">
          <Part Type="strDalis" Nr="1" Abbr="58 str. 1 d." DocPartId="f7e5fbb1381e4b8788f1472d5bf061a9" PartId="4781d930f8574fdb88a5e16848e2ddbc"/>
          <Part Type="strDalis" Nr="2" Abbr="58 str. 2 d." DocPartId="48bce48017b04af288704cbe6cbcc762" PartId="112f292b41ee4541af41ff22752c6f54"/>
        </Part>
        <Part Type="straipsnis" Nr="59" Abbr="59 str." Title="Medicinos priemonių (prietaisų) saugą, kokybę, veikimą, naudojimą, teikimą rinkai, platinimą, atitikties įvertinimą, klinikinių tyrimų ir medicinos priemonių (prietaisų) techninės būklės tikrinimo atlikimą reglamentuojančių norminių ar kitų teisės aktų nevykdymas ar pažeidimas" DocPartId="3b5150cbb0b642a88ad5ed4768978bcf" PartId="98dda27e335f4fc4aa21e983654491e4">
          <Part Type="strDalis" Nr="1" Abbr="59 str. 1 d." DocPartId="7f765ad904354f78b2cf4e118c285ea0" PartId="d124475c4d9a4aada5d5bf89ee028f0a"/>
          <Part Type="strDalis" Nr="2" Abbr="59 str. 2 d." DocPartId="974df1ec7b664dbc80989f1d1bbbafbf" PartId="cfc83b307c9447c3952d00441bdac09e"/>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abadec67ef6d49ad814740e9b75f8725">
          <Part Type="strDalis" Nr="1" Abbr="64 str. 1 d." DocPartId="f7f2ba3a826f44e6b8f5cbb0afabf8f4" PartId="e5ab07ab43394389996e1677a817fd45"/>
          <Part Type="strDalis" Nr="2" Abbr="64 str. 2 d." DocPartId="51100d4fd4e047ae943c5ff9f2f59036" PartId="682b72b95c6f4e4a93938f9cb0a4aff0"/>
          <Part Type="strDalis" Nr="3" Abbr="64 str. 3 d." DocPartId="7537bea2a2084f55976ee5ea3ca0410d" PartId="2696c85fdcd845509145e77a65fe9c97"/>
          <Part Type="strDalis" Nr="4" Abbr="64 str. 4 d." DocPartId="33429ccb785243349451f20764e4374f" PartId="85bcdf5c7978491e92e90214178f6447"/>
          <Part Type="strDalis" Nr="5" Abbr="64 str. 5 d." DocPartId="1d2479c3506346cf9bc49c02b2ac1dbb" PartId="22eed13a971a4acfbf74732004b3e2c2"/>
          <Part Type="strDalis" Nr="6" Abbr="64 str. 6 d." DocPartId="af7e7b2e15044078b6693ba9203933af" PartId="9f90a633a3cc43b4b637aeb24673def9"/>
          <Part Type="strDalis" Nr="7" Abbr="64 str. 7 d." DocPartId="153763cbb96844c2b31362bfb9b5c88c" PartId="02b1b09e2cae45069280bdc92df84af1"/>
          <Part Type="strDalis" Nr="8" Abbr="64 str. 8 d." DocPartId="1c8ef75bbce1404db5ffa4564c3605d0" PartId="1da91bc79d244c4189c9b920b259c427"/>
        </Part>
        <Part Type="straipsnis" Nr="65" Abbr="65 str." Title="Europos Sąjungos reglamentų ar sprendimų, reglamentuojančių su narkotinių ir psichotropinių medžiagų pirmtakais (prekursoriais) susijusią veiklą, pažeidimas" DocPartId="362f2f00aa394787891550b8b614ad3b" PartId="a89d514f77344ca9a3deae5dc86de456">
          <Part Type="strDalis" Nr="1" Abbr="65 str. 1 d." DocPartId="4de92585d4dc4928812ed0ec999cfd16" PartId="959c63cc44cc4524b01809f971efe9ef"/>
          <Part Type="strDalis" Nr="2" Abbr="65 str. 2 d." DocPartId="b31871be9bab47678adffab8188238fb" PartId="027a7f4809754a3e94a66627921acea8"/>
          <Part Type="strDalis" Nr="3" Abbr="65 str. 3 d." DocPartId="f96d55e6a9ca4a2cb593cffb18a26cb7" PartId="3142b8764e064de2844b62ab551cacff"/>
          <Part Type="strDalis" Nr="4" Abbr="65 str. 4 d." DocPartId="506e37328544464b888b4a5497717d17" PartId="82a806499f8a43788dc42ccdc3d6ccbd"/>
        </Part>
        <Part Type="straipsnis" Nr="66" Abbr="66 str." Title="Farmacijos praktikos, su vaistais (vaistiniais preparatais) ar veikliosiomis medžiagomis susijusios veiklos sąlygų pažeidimas" DocPartId="edf72f53329140e2979de607b82064c0" PartId="1c75acfc74774a2c98b7f81fd1580028">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6 str. 6 d." DocPartId="76e9e9af805c4110a03e08d4146b8da8" PartId="b1551b4680c64f22b2cfa9600a50a14a"/>
          <Part Type="strDalis" Nr="7" Abbr="66 str. 7 d." DocPartId="51782e56c0914e139eb1ad6fb5220ffa" PartId="f5f08dda6f6a4cd6bbb52bdadadccc29"/>
          <Part Type="strDalis" Nr="8" Abbr="66 str. 8 d." DocPartId="7452d49c42bb4fe1accc9974df1a816a" PartId="a459f8433166450ca446c1f45be554b2"/>
          <Part Type="strDalis" Nr="9" Abbr="66 str. 9 d." DocPartId="faaaebfc913f4c02afcc0f370900cc28" PartId="aafd94546b66419aa266af983a33f4af"/>
          <Part Type="strDalis" Nr="10" Abbr="66 str. 10 d." DocPartId="13575a110e4145498fe88a01eea89aa6" PartId="618bebb4fbe94d52866969dd4e9cae46"/>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67 str. 1 d." DocPartId="fffa387fd76a4f6992d899de5e3b71fc" PartId="020680e4962c4cbf9cf40e0387442a5e"/>
          <Part Type="strDalis" Nr="2" Abbr="67 str. 2 d." DocPartId="412739d4b1714d4188f06e76326fbcf1" PartId="cc3433befd05453c88256d1821412413"/>
          <Part Type="strDalis" Nr="3" Abbr="67 str. 3 d." DocPartId="6cb4cf1302b34fec852a4efef258e53f" PartId="141fc5bce6134c049e462483f02a35ee"/>
          <Part Type="strDalis" Nr="4" Abbr="67 str. 4 d." DocPartId="d6a31459f30d4e639997e4f3143a652f" PartId="6e4ca569e4624cb3990d588d4023a35d"/>
          <Part Type="strDalis" Nr="5" Abbr="67 str. 5 d." DocPartId="51f1b29504444bbcabb1e57fa2c9987a" PartId="4752620c91824d56a486f0b6d3b93425"/>
          <Part Type="strDalis" Nr="6" Abbr="67 str. 6 d." DocPartId="b1ebb0e9775c4a0989863e6f13f9300e" PartId="d57e2c05e00a4d2f856203b41b5e2b64"/>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sijusius gaminius ir alkoholinius gėrimus teikimo tvarkos pažeidimas" DocPartId="e0fd5f4284ff4f1b97ce4c01a0de7e44" PartId="7302be32ebfb4efd8d995a6bd140b0eb">
          <Part Type="strDalis" Nr="1" Abbr="70 str. 1 d." DocPartId="7d7b8897c0004fdf964956b32030a81d" PartId="d1f4b784c6ec4bba9564f3342cbdbd34"/>
          <Part Type="strDalis" Nr="2" Abbr="70 str. 2 d." DocPartId="38fa5d02fc22448398a84af5c0fe136c" PartId="c3b1c270b012465eaa492c986a3bac25"/>
        </Part>
        <Part Type="straipsnis" Nr="71" Abbr="71 str." Title="„71 straipsnis. Narkotinių, psichotropinių ar kitų psichiką veikiančių medžiagų vartojimas be gydytojo paskyrimo“." DocPartId="816eec9fb5e64db3b59162fcc3000c93" PartId="3685d92496634a70a4de098c7e6e2d15">
          <Part Type="strDalis" Nr="1" Abbr="71 str. 1 d." DocPartId="967996b291cc4aadb864812d00382ae0" PartId="9d3338ebfe2b46fcb49a20ae9c4d86a3"/>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c20e1683785148cd8c2762bb6d89a391"/>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71696e7f7f6b4528b55ead0fd51b3019">
          <Part Type="strDalis" Nr="1" Abbr="72 str. 1 d." DocPartId="d922f2b215204e4a9dd0e77ff3c9ed72" PartId="8c75b145519b4a99a503be5b729c0b49"/>
          <Part Type="strDalis" Nr="2" Abbr="72 str. 2 d." DocPartId="52f313fdf0f24723a61c63445ef0c966" PartId="bcede72a905a4d3c93d14dc1a37c99c7"/>
          <Part Type="strDalis" Nr="3" Abbr="72 str. 3 d." DocPartId="0fa9379783554e039bd0f07b85ac242b" PartId="2d5a589abcc34d7d92d9dc98a8206c55"/>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56448c56eb6a4d978c54aebe98b2aa19">
          <Part Type="strDalis" Nr="1" Abbr="75 str. 1 d." DocPartId="2eac2162b758459091252e8569a20d0e" PartId="6f708b90c49143f7b491fff25b7ed5d4"/>
          <Part Type="strDalis" Nr="2" Abbr="75 str. 2 d." DocPartId="ef7c342d39904e79a379948c0502ba01" PartId="35bf42a97e46436e8c3c508b54a92a42"/>
          <Part Type="strDalis" Nr="3" Abbr="3 d." DocPartId="840365cfcc7046a6a79bc1d6f2d9285e" PartId="152f38228c6b4a39ac8fd2ebe53b5d07"/>
          <Part Type="strDalis" Nr="4" Abbr="75 str. 4 d." DocPartId="43df190e3b6d43b5951b4c555d1be141" PartId="2a923b204cb54173bc1d11bf60a4cee7"/>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nupirkimas ar kitoks perdavimas nepilnamečiams" DocPartId="a1bfc373fdf940efb1b356ae229ca0c7" PartId="36971674de08489da8d3e48bf749b924">
          <Part Type="strDalis" Nr="1" Abbr="77 str. 1 d." DocPartId="41efb20b2920498db44a026eb96ab6bd" PartId="596b90c0c9f54d00a0115878f570b391"/>
          <Part Type="strDalis" Nr="2" Abbr="77 str. 2 d." DocPartId="f0fa167a61b24213bdeb9bef103b184a" PartId="27a6fae2c16146418a461e9a474d5d13"/>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8c7d23c9f2fa4f5c9c1ac555ba059c90"/>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c44379d0b74a48ed8ded40eed151f34c"/>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f9a758721eb34169bc82d60f16e73ab1"/>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ADMINISTRACINIAI NUSIŽENGIMAI, SUSIJĘ SU PILIEČIŲ RINKIMŲ TEISĖMIS IR LIETUVOS RESPUBLIKOS SEIMO, RESPUBLIKOS PREZIDENTO IR SAVIVALDYBIŲ TARYBŲ RINKIMŲ, RINKIMŲ Į EUROPOS PARLAMENTĄ AR REFERENDUMŲ TVARKA" DocPartId="d8b5e8d1458d446fa51505bef922a95f" PartId="b2eb780f586440e0ab86616a0602ca86">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5ecb1360d29143c3894772ac4f2b4ae5">
          <Part Type="strDalis" Nr="1" Abbr="85 str. 1 d." DocPartId="62f448d8d93641349168414bd47b09aa" PartId="b0458f7341754a45b5056889429e5d7a"/>
          <Part Type="strDalis" Nr="2" Abbr="85 str. 2 d." DocPartId="11aca7ef90a0475c95df10d30aaa27fe" PartId="9fbfcc81c5f949c581dd633c3c8c9ef3"/>
          <Part Type="strDalis" Nr="3" Abbr="85 str. 3 d." DocPartId="21df646e632842169606aec9fd6a241a" PartId="4aace32acf704088b996f546047159c2"/>
          <Part Type="strDalis" Nr="4" Abbr="85 str. 4 d." DocPartId="faa398c8993c453db6e372468f2f3566" PartId="2c90e75049c547f4a3c0c3fdae8928d7"/>
          <Part Type="strDalis" Nr="5" Abbr="85 str. 5 d." DocPartId="6ed94984781443368ab42938e3e011c6" PartId="ea97d8304cda4c04a0e10c8a44cd57a6"/>
        </Part>
        <Part Type="straipsnis" Nr="86" Abbr="86 str." Title="Rinkimų ar referendumo stebėtojų teisių pažeidimas" DocPartId="182a9b4560144b54b660d4ccc8461da9" PartId="8fb9672818b34232b4c914e0683d5158">
          <Part Type="strDalis" Nr="1" Abbr="86 str. 1 d." DocPartId="e661923353fd4fd2af5d5ca6855d1533" PartId="1b0bbeae9dab40e28cd0e16e2eeef244"/>
          <Part Type="strDalis" Nr="2" Abbr="86 str. 2 d." DocPartId="267700cd4ab24ab48425cccfe13703c1" PartId="3dd14678728f483f8379b72814929248"/>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DocPartId="723c809fd6454770b73c1d8f1c2984b9" PartId="087e0522d1f341758949c53b773398a5">
          <Part Type="strDalis" Nr="1" Abbr="88 str. 1 d." DocPartId="ca19062ea1c64c249111d9da1ef05597" PartId="839656809fcd4b52a40b0ddadf946bbb"/>
          <Part Type="strDalis" Nr="2" Abbr="88 str. 2 d." DocPartId="c5d9fb653a1f494899b7c8401e9fa572" PartId="3c697763fd714f209387c5c6e2cb26d7"/>
        </Part>
        <Part Type="straipsnis" Nr="89" Abbr="89 str." Title="Europos Sąjungos piliečių iniciatyvos procedūrų ir sąlygų pažeidimas" DocPartId="1804cac593ea47f1b87fd7a7877d1748" PartId="daca166695ed4de2a519f8d950e67a31">
          <Part Type="strDalis" Nr="1" Abbr="89 str. 1 d." DocPartId="2d0435399baf444695ca0f1d775263dc" PartId="6a41b0b90910427eb3bf739937b3b5b8"/>
          <Part Type="strDalis" Nr="2" Abbr="89 str. 2 d." DocPartId="e7d774ecdadd4db593fc397ce20e3a1c" PartId="14d5cf9b37c043be8f50ff2eff20e2af"/>
          <Part Type="strDalis" Nr="3" Abbr="89 str. 3 d." DocPartId="ba4e4bf086fe41c5a9aa21f5e2bf3598" PartId="a2528fa89809433eb427f5ad2a66d199"/>
        </Part>
        <Part Type="straipsnis" Nr="90" Abbr="90 str." Title="Balsavimo rinkimuose ar referendume tvarkos pažeidimas" DocPartId="8ac46b29070749ae9c854ff7e1933dde" PartId="fb0e5f2d0ea34c00995a095242abe63f">
          <Part Type="strDalis" Nr="1" Abbr="90 str. 1 d." DocPartId="7357fac847bc4f58983a178189c57ffe" PartId="484e23e4d22f4a3f8da03b0b143ea42e"/>
          <Part Type="strDalis" Nr="2" Abbr="90 str. 2 d." DocPartId="f7dd6fc641fe46b783f63461fda4a7af" PartId="e42b8668f8ab4a589cf2192f60fcf94d"/>
          <Part Type="strDalis" Nr="3" Abbr="90 str. 3 d." DocPartId="9a8214fb67c74af6b566983e41826743" PartId="2e29ce1ad09d4ef596ceb81e2781bb8f"/>
          <Part Type="strDalis" Nr="4" Abbr="90 str. 4 d." DocPartId="d79d6798f59e43acb10372de91645af3" PartId="f58958bafe53469db70b656ed578bdc8"/>
          <Part Type="strDalis" Nr="5" Abbr="90 str. 5 d." DocPartId="cd18e7f726ba44e8bada799e49bc44d5" PartId="a162b3cbd081422bada2cab39f5ad01a"/>
          <Part Type="strDalis" Nr="6" Abbr="90 str. 6 d." DocPartId="b093e0c30b2d4dc8a083292093666a54" PartId="2cbd5cc7cb3f498d84f39d933057afb6"/>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5d330e973b674edf92ffd8245bd97fe9"/>
        </Part>
        <Part Type="straipsnis" Nr="92" Abbr="92 str." Title="Politinės reklamos skleidimo reikalavimų nesilaikymas" DocPartId="800af68640864a4db5088d422c977331" PartId="ab8d787364d24dafb5f8ccb7af1bc1ed">
          <Part Type="strDalis" Nr="1" Abbr="92 str. 1 d." DocPartId="8f134729c07c460dab67ef21940e9c9e" PartId="aaf16db315ea4c20925c663a1107a2a0"/>
          <Part Type="strDalis" Nr="2" Abbr="92 str. 2 d." DocPartId="3ed221aff8ab424dad8a149f7747886d" PartId="2902bca8cc2d4b22ab49017f73c502b7"/>
          <Part Type="strDalis" Nr="3" Abbr="92 str. 3 d." DocPartId="a581588787d5440da040749d33d01835" PartId="9cabb5fbd6f040909d10c96cbaa4908f"/>
        </Part>
        <Part Type="straipsnis" Nr="93" Abbr="93 str." Title="Politinių kampanijų finansavimo tvarkos pažeidimas" DocPartId="f374739b03954328aae9ca6b1a98690e" PartId="0104e1d6c8804da0b3a6bf56ce6870b3">
          <Part Type="strDalis" Nr="1" Abbr="93 str. 1 d." DocPartId="9ce319e2c4324bfa9e93e48f6f99db5e" PartId="19e32016ab404aa1a63c2ee4ded6abf6"/>
          <Part Type="strDalis" Nr="2" Abbr="93 str. 2 d." DocPartId="cefa59456ab24626982a68912b5cae68" PartId="727e29672ab444588099b925ed044b05"/>
          <Part Type="strDalis" Nr="3" Abbr="93 str. 3 d." DocPartId="c5150e2e4e7e4195be32b078d052323d" PartId="cfaa329a8983460da69efe59991c7734"/>
          <Part Type="strDalis" Nr="4" Abbr="4 d." DocPartId="094de56083f74fa9a8a104cb19c4dfe9" PartId="4554327ebcd44d5698fdd7bb322e5135"/>
          <Part Type="strDalis" Nr="5" Abbr="93 str. 5 d." DocPartId="b0bea46f4f9247968e4eb76fae22e092" PartId="1402af21f0ee48a3a5c6d94aaa3b7966"/>
          <Part Type="strDalis" Nr="6" Abbr="93 str. 6 d." DocPartId="397e3f53897e47beb8be4e86b31a5ec4" PartId="386e14a718e849d28b7301f9da1fe1e9"/>
          <Part Type="strDalis" Nr="7" Abbr="93 str. 7 d." DocPartId="c2acbd28fac64511b04127357ce336da" PartId="a204c6d580ad4674979b7d4c0c6227a0"/>
          <Part Type="strDalis" Nr="8" Abbr="93 str. 8 d." DocPartId="41de82ec61714aecb60184bda0563d6f" PartId="fb94cc38fc514eeeb39e5ca25ca0be17"/>
          <Part Type="strDalis" Nr="9" Abbr="93 str. 9 d." DocPartId="b4e3b2e1d85048c58de0f8a48d3bc548" PartId="cd601ec053dc436490e2967be9e75744"/>
        </Part>
        <Part Type="straipsnis" Nr="94" Abbr="94 str." Title="Nepranešimas apie atsiradusius savivaldybės tarybos nario įgaliojimų nutrūkimo prieš terminą pagrindus" DocPartId="0a10829bb6c741ea827d8b54f264e6b9" PartId="5d4278fca7f643158d0b52eead266547">
          <Part Type="strDalis" Nr="1" Abbr="94 str. 1 d." DocPartId="d89391e6e0d9478ca5c7d1e4e2d889d3" PartId="80f8809bee264e8b8d5c1785a15b5e65"/>
          <Part Type="strDalis" Nr="2" Abbr="94 str. 2 d." DocPartId="83b28d60453b40d2bee770ecf5be331e" PartId="066756debe4d4f78b58574fa65b6c777"/>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eaccf1d4dc6d4b00bbf664fd59c0eaa5">
          <Part Type="strDalis" Nr="1" Abbr="95 str. 1 d." DocPartId="c099136081d04d48ae8dee1d2282bb8e" PartId="14656eb6e5f84ec7ada5b6f06b47b793"/>
          <Part Type="strDalis" Nr="2" Abbr="95 str. 2 d." DocPartId="192db28d2f13490fab997e2e9b240364" PartId="7cff4ce6454c4ee28dae7bfb64998aa2"/>
        </Part>
        <Part Type="straipsnis" Nr="96" Abbr="96 str." Title="Darbo įstatymų, darbuotojų saugos ir sveikatos norminių teisės aktų pažeidimas" DocPartId="2bcfa3b7ba254149b338d9655c7d74f8" PartId="fdb532446f9046f19769693868f0260c">
          <Part Type="strDalis" Nr="1" Abbr="96 str. 1 d." DocPartId="b31bb1bbbf4f43f28347458a30dc60c7" PartId="085c6236a4e14eb39e55676d426669a3"/>
          <Part Type="strDalis" Nr="2" Abbr="96 str. 2 d." DocPartId="0312b4a46d0546478ba250cc14550ecc" PartId="fc68d88f7346448e8eba1f65e6f8e0d3"/>
          <Part Type="strDalis" Nr="3" Abbr="96 str. 3 d." DocPartId="004b425479d34bd289cd082698673b9d" PartId="e417c22966ab4bf78e16900dbeb0d139"/>
        </Part>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DocPartId="89c619731d3d4d42bf7008282dbf998e" PartId="c3ade47cf52b4f90bd975071a3dc96fa">
          <Part Type="strDalis" Nr="1" Abbr="98 str. 1 d." DocPartId="4a39c84b8c8e47b1bb2a9c649561fdc2" PartId="3dbc976ffb174b1cb563b451b8e89deb"/>
          <Part Type="strDalis" Nr="2" Abbr="98 str. 2 d." DocPartId="4c236540e16e48cebb0c4f1677149c41" PartId="e29516e837da49698c17263776a511ae"/>
        </Part>
        <Part Type="straipsnis" Nr="98-1" Abbr="98-1 str." Title="Darbo ar paslaugų sutarties sudarymas su asmenimis, neatitinkančiais Lietuvos Respublikos sporto įstatyme nustatytų reikalavimų" DocPartId="a3b970bf8d654788a79b4478ef63aff5" PartId="bc37055dea5a41f4867799aff419ca88">
          <Part Type="strDalis" Nr="1" Abbr="98-1 str. 1 d." DocPartId="e6e54475756c4d978f55f6740c4e3f0e" PartId="1c5ae91178e14a5284fd3f632d6dfc19"/>
          <Part Type="strDalis" Nr="2" Abbr="98-1 str. 2 d." DocPartId="79fd995fb22f4ea08f07073e5838dc5b" PartId="fd6cd840381a40b6bdd0dc5d97c238a8"/>
        </Part>
        <Part Type="straipsnis" Nr="99" Abbr="99 str." Title="Darbo užmokesčio apskaičiavimo ir mokėjimo tvarkos pažeidimas" DocPartId="6e813bd30c26437fb61e194e684d6d75" PartId="e975b30327094920b1315690806442a1">
          <Part Type="strDalis" Nr="1" Abbr="99 str. 1 d." DocPartId="2761bdcfc1c14443b7629dedc4707555" PartId="6a26594d235040a6a5aa18ce7810fd7b"/>
          <Part Type="strDalis" Nr="2" Abbr="99 str. 2 d." DocPartId="6fc13e1597aa48edb3e002e65d65b84e" PartId="da1f69f31b04449daae75fc82fee3f26"/>
          <Part Type="strDalis" Nr="3" Abbr="99 str. 3 d." DocPartId="a7ae75e0480d43e889accf899f109a8a" PartId="2dc9dd03a6f642cb97288ee029680da3"/>
        </Part>
        <Part Type="straipsnis" Nr="100" Abbr="100 str." Title="Darbo laiko apskaitos pažeidimas" DocPartId="6db6fc2adaf145de938c8fad5938f762" PartId="4225f98bce564fbe9adde48fd4f6243b">
          <Part Type="strDalis" Nr="1" Abbr="100 str. 1 d." DocPartId="a95f213f571c49f4b86818c1c0db6609" PartId="ed2dd952a79848f480dff80bf4ac1475"/>
          <Part Type="strDalis" Nr="2" Abbr="100 str. 2 d." DocPartId="388a63a209594348b1382f2e090a6a8d" PartId="5cd04277b9b449b6a0aec77c46d981d9"/>
        </Part>
        <Part Type="straipsnis" Nr="101" Abbr="101 str." Title="Komandiruotų darbuotojų darbo sąlygų pažeidimas" DocPartId="f143a29dadd044ecaf85496949dae98a" PartId="1f948f96935b485eb4d0b420dd4cfddd">
          <Part Type="strDalis" Nr="1" Abbr="101 str. 1 d." DocPartId="59a493908fa74f7db5bdc6931407ecf2" PartId="8845dd7f4e8346ae8ddcd3ba97581fb5"/>
          <Part Type="strDalis" Nr="2" Abbr="101 str. 2 d." DocPartId="01f477f92e1e40318aaa966f4a104dcf" PartId="b2c2e2d5c2614731a22b219a22935dcb"/>
          <Part Type="strDalis" Nr="3" Abbr="101 str. 3 d." DocPartId="6b6bf54390584961ae9909e8b3243410" PartId="39e41b41cb2c4789b86f7380687fdf3b"/>
          <Part Type="strDalis" Nr="4" Abbr="101 str. 4 d." DocPartId="22006d7d547049c08653ade4ff493de5" PartId="fffcb10e147f4fccafed902832d44678"/>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78e6dec812e14a37a297d5402896fb56">
          <Part Type="strDalis" Nr="1" Abbr="107 str. 1 d." DocPartId="7485c8df3fd64248be263e4eaf1d2976" PartId="cb91ea101013478fa1e9111738b62288"/>
          <Part Type="strDalis" Nr="2" Abbr="107 str. 2 d." DocPartId="1fa1c34cb8974c48a6fb8cdb64bbd44e" PartId="4ce98fac10974f8090ba17f4c96e465c"/>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turto pasisavinimas ar iššvaistymas" DocPartId="79c572bee14443e188e37a930ab322bc" PartId="fbcf8bd52d9b44a68420783d221e6ec4">
          <Part Type="strDalis" Nr="1" Abbr="108 str. 1 d." DocPartId="b01993040a22473f88e7dbfcd31b0b77" PartId="8506497aede54e5fb3492789dc38d2d6"/>
        </Part>
        <Part Type="straipsnis" Nr="109" Abbr="109 str." Title="Smulkaus neteisėtu būdu gauto turto įgijimas ar realizavimas" DocPartId="37932024580b4dc1ab2ac27fb2f73e81" PartId="7aae5bdc50db4a3ba6648206acee2ed0">
          <Part Type="strDalis" Nr="1" Abbr="109 str. 1 d." DocPartId="98f314a25c8145f585c1c345fa31b4e4" PartId="3da208cf033f42de83fa221ab29c20f9"/>
        </Part>
        <Part Type="straipsnis" Nr="110" Abbr="110 str." Title="Savavališkas žemės, miško, vandens telkinių užėmimas, naudojimas ir vengimas juos grąžinti" DocPartId="93b1937073ec4a80870c3292e42086a7" PartId="b0516141e838430080f90e7f8c08bcc8">
          <Part Type="strDalis" Nr="1" Abbr="110 str. 1 d." DocPartId="71b7cb5847014bed8b4d010e20386fd5" PartId="684caa9a04124d18a2aaa1caef8f3ddb"/>
          <Part Type="strDalis" Nr="2" Abbr="110 str. 2 d." DocPartId="e33267badc39442da9cb4f6c2456feaa" PartId="6f98c0f9c4ed45439d7e5b353b5caf9d"/>
        </Part>
        <Part Type="straipsnis" Nr="111" Abbr="111 str." Title="Žemės gelmių valstybinės nuosavybės teisės pažeidimas" DocPartId="8a694a185f0549b6be288de1b8c57d82" PartId="9a28ddfbb80743dbad3add25dd1aeaa4"/>
        <Part Type="straipsnis" Nr="112" Abbr="112 str." Title="Riboženklių sunaikinimas arba sugadinimas" DocPartId="3d9a987ac1c440bdad9f50dc9db5e6f4" PartId="1b370c50868f410da4f672804becd754">
          <Part Type="strDalis" Nr="1" Abbr="112 str. 1 d." DocPartId="f604d316ec3e4c8ba3d4ee3013521315" PartId="5330d88eb9464c8b8979b752e54adce7"/>
          <Part Type="strDalis" Nr="2" Abbr="112 str. 2 d." DocPartId="fddeabe737ad4ae38126b709359ffc26" PartId="3581675a576c48f99712046cf6c96398"/>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0ba205e62499421081db9b881be4c92b"/>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turto sunaikinimas ar sugadinimas" DocPartId="41bce89e3cca4a62ac01ed1b32175704" PartId="52224c2fe9d44720894d2de8d92925e4">
          <Part Type="strDalis" Nr="1" Abbr="115 str. 1 d." DocPartId="3a9fd49558904b7385ccab96b6dfa198" PartId="e40a2c808ffb49d0b97bae42e8160ef4"/>
          <Part Type="strDalis" Nr="2" Abbr="115 str. 2 d." DocPartId="aad7ce88384140dbba5f108656780f29" PartId="82f362cfec0d499196d397f7eda93082"/>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19-1" Abbr="119-1 str." Title="Akcinės bendrovės, kurios akcijomis leista prekiauti reguliuojamoje rinkoje, atlygio politikos projekto ir (ar) atlygio ataskaitos projekto neparengimas ir (ar) nepaskelbimas" DocPartId="24a52224b21c4c7599ef56476258e34e" PartId="2d532eee38af49b5b88aa894c940417a">
          <Part Type="strDalis" Nr="1" Abbr="119-1 str. 1 d." DocPartId="d6b7b72242b046918c4941961eb0c5bb" PartId="f836372979944e1ea039bb8786fa418f"/>
          <Part Type="strDalis" Nr="2" Abbr="119-1 str. 2 d." DocPartId="0d9321838a524c81a2a91e5e4bb96a12" PartId="9141b6cddc634ec2a695e502efde1396"/>
          <Part Type="strDalis" Nr="3" Abbr="119-1 str. 3 d." DocPartId="b47a55c4244c4f0cb1c92dff68dcf286" PartId="4620ac0b0d8a4dc8aaf2b79815aafb86"/>
          <Part Type="strDalis" Nr="4" Abbr="119-1 str. 4 d." DocPartId="f5909f88102b4217abc294a9d8c01c6b" PartId="249a69553b0d472db361662dc4c5e080"/>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55526597812d41228368728de2c3b3af">
          <Part Type="strDalis" Nr="1" Abbr="122 str. 1 d." DocPartId="b60e3480e1d1458199602852ded38c34" PartId="98799572042f440093af6908412670f1"/>
          <Part Type="strDalis" Nr="2" Abbr="122 str. 2 d." DocPartId="f776c269a4b2475c822ecf976c874d27" PartId="b07739a46dea4bc7b49f5ad4dad00f71"/>
          <Part Type="strDalis" Nr="3" Abbr="122 str. 3 d." DocPartId="9a70cf976df64d28b0982ab6b108c639" PartId="32b41effb84d4fd2ac9ec2bc604a7922"/>
          <Part Type="strDalis" Nr="4" Abbr="122 str. 4 d." DocPartId="5446b30f806a4afd8aac3bff2baccd30" PartId="38baf188dd1b44c8aee8da5f58733c26"/>
        </Part>
        <Part Type="straipsnis" Nr="123" Abbr="123 str." Title="Kito asmens parengto m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 DocPartId="f082ca51216845e6afd01856c1d812fc" PartId="83ba258cb56e4277851c492cff9dc3b0">
          <Part Type="strDalis" Nr="1" Abbr="123 str. 1 d." DocPartId="53a00a882dd6428491c87e9c1761f7a5" PartId="6a8b3605ec854260addc62325a724073"/>
          <Part Type="strDalis" Nr="2" Abbr="123 str. 2 d." DocPartId="73b329b2b7cb4d34a1be1c3453ea8d0d" PartId="8e55f232cd264525967d45bcda1a6878"/>
          <Part Type="strDalis" Nr="3" Abbr="123 str. 3 d." DocPartId="9d2f9802cf55447c90f139f95970a34c" PartId="4d01dbbf23ea43d3b6bb5c42a315bafe"/>
          <Part Type="strDalis" Nr="4" Abbr="123 str. 4 d." DocPartId="6cf9bcd6bd58418ea0172af5b45fdb67" PartId="4805894280b444f587d516ee01f3f7b9"/>
        </Part>
        <Part Type="straipsnis" Nr="124" Abbr="124 str." Title="Reikalavimų dėl Europos kūrinių ir nepriklausomų kūrėjų sukurtų kūrinių dalies transliuojamose televizijos programose ir užsakomųjų visuomenės informavimo audiovizualinėmis priemonėmis paslaugų kataloguose nesilaikymas" DocPartId="91834ead67db44409da450207d47d38b" PartId="2adb6961f1f7445da6ba2dd905e13b24">
          <Part Type="strDalis" Nr="1" Abbr="124 str. 1 d." DocPartId="dacba8f479184f40af87da5750bc0c8d" PartId="69bcd255be874536bd4e7c857b1b3082"/>
          <Part Type="strDalis" Nr="2" Abbr="124 str. 2 d." DocPartId="450f9581990c4f9cac51126239df6630" PartId="321f11d22abe4f148d96d7542c73bde3"/>
        </Part>
        <Part Type="straipsnis" Nr="125" Abbr="125 str." Title="Pramoninės nuosavybės teisių pažeidimas" DocPartId="c7c912e41ebc4261a253cc85454aff2a" PartId="1d00df3d4226442c8512f15e38d1f260">
          <Part Type="strDalis" Nr="1" Abbr="125 str. 1 d." DocPartId="8b43f99f4d6a4d63964fedac8abcfac5" PartId="17aaab53d856454c8d73432768645b70"/>
          <Part Type="strDalis" Nr="2" Abbr="125 str. 2 d." DocPartId="848d031077cc4a7082e35c64d6827741" PartId="e650d8e69116400fa07a23748b49bc6e"/>
          <Part Type="strDalis" Nr="3" Abbr="125 str. 3 d." DocPartId="ce16ada522d54102ac72c3326d41809d" PartId="c71d59a9cc044210a58926a3f147cc46"/>
          <Part Type="strDalis" Nr="4" Abbr="125 str. 4 d." DocPartId="88e9fe831676457ea0496dffeee71a06" PartId="9e4d307544e4480a88512f1840930869"/>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7a5848688bfd47a48d8c22c7da4a26a1">
          <Part Type="strDalis" Nr="1" Abbr="127 str. 1 d." DocPartId="eb89368b21604a1ebf76a8c391c2ddb1" PartId="bc29c46b238d4209a2702d2b9c24ea48"/>
          <Part Type="strDalis" Nr="2" Abbr="127 str. 2 d." DocPartId="fd5744e6817643c393d11aa78d2d1d74" PartId="52b4b779afe34552bbe852008d6046a0"/>
          <Part Type="strDalis" Nr="3" Abbr="127 str. 3 d." DocPartId="2da61352b6b84be785b39d985c713598" PartId="b506c05aa9284bf6bb38cc6c69543aed"/>
          <Part Type="strDalis" Nr="4" Abbr="127 str. 4 d." DocPartId="bf8b256bae1141cfb7c2b667637f9793" PartId="252a25fc1f05434d999bdef83ada9293"/>
          <Part Type="strDalis" Nr="5" Abbr="127 str. 5 d." DocPartId="ff16d8952c4b487f8298ae5a5baeb491" PartId="4253fd8a37ff445588833a982ecef6f0"/>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614d3ae998644145a9fb4c1b15188203"/>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b8cb7262f6544f5c9ccc7224734869aa">
          <Part Type="strDalis" Nr="1" Abbr="130 str. 1 d." DocPartId="cb181b055dab407e9b36e73b5218d8d8" PartId="59d818ae369b4d4f93f34ebbacb5a4d9"/>
          <Part Type="strDalis" Nr="2" Abbr="130 str. 2 d." DocPartId="75a9c4aa9b8640a5a8f04725383385df" PartId="4e110dea5866473ca33a94abeffc014a"/>
          <Part Type="strDalis" Nr="3" Abbr="130 str. 3 d." DocPartId="8ce3f8bbf50947f881f71f41b86d8f71" PartId="48c4b4cdc82f4b7387b0e95b336e84cb"/>
          <Part Type="strDalis" Nr="4" Abbr="130 str. 4 d." DocPartId="093240cdb79b45e392b79983abbdb64a" PartId="601e010fb2e0430ea95b41a34b017b1e"/>
          <Part Type="strDalis" Nr="5" Abbr="130 str. 5 d." DocPartId="8be21ede84554638b03fe53d63773661" PartId="f51c35b8e28349cda348308fce9999af"/>
          <Part Type="strDalis" Nr="6" Abbr="130 str. 6 d." DocPartId="140a03dc23aa4310a938b33bf204c023" PartId="b6ff1d3de97b415885abfad5578680aa"/>
          <Part Type="strDalis" Nr="7" Abbr="130 str. 7 d." DocPartId="239fcd40ced3495e8640d4682343118e" PartId="c30c03fa00b844ed8a9331da4bb703b4"/>
          <Part Type="strDalis" Nr="8" Abbr="130 str. 8 d." DocPartId="995a807e001a41ada1c4842b026be8b5" PartId="dce069129c0646438f95ccc277cf1f45"/>
          <Part Type="strDalis" Nr="9" Abbr="130 str. 9 d." DocPartId="17dabca71f7542529ab3c7c6eb6276d0" PartId="87ccf51ecd35418fa3a25e8ca5ccffd3"/>
        </Part>
        <Part Type="straipsnis" Nr="131" Abbr="131 str." Title="Apsaugos darbuotojo ar apsaugos darbuotojo stažuotojo padaryti asmens ir turto apsaugos teisės aktų pažeidimai" DocPartId="be2656c4a7714efc81bb02eda836142c" PartId="efe884cb7bda4aeebffece28d33eb2fd">
          <Part Type="strDalis" Nr="1" Abbr="131 str. 1 d." DocPartId="de9c90526e9540b4af34364846b551e0" PartId="01b7cb16bb8f406ba73e054d7b6b0a10"/>
          <Part Type="strDalis" Nr="2" Abbr="131 str. 2 d." DocPartId="4b9e95259dd44a009ad3ed4b285e6931" PartId="8a72fe0281b44c678374bfeb93b0a524"/>
          <Part Type="strDalis" Nr="3" Abbr="131 str. 3 d." DocPartId="bd0d58c6ffef4f92b1fa72ba5d47cff7" PartId="dd1d23a2554a42aa9e4417464417562b"/>
          <Part Type="strDalis" Nr="4" Abbr="131 str. 4 d." DocPartId="3fbc6ba96aa4418a9515836318a60e05" PartId="0f9a0b3992cd40eb8cd9d98f22fb2ec2"/>
        </Part>
        <Part Type="straipsnis" Nr="132" Abbr="132 str." Title="Alkoholio produktų ir tabako gaminių ar susijusių gaminių gamybos, importo ir prekybos licencijavimo tvarkos pažeidimas" DocPartId="29ee268e13b748e1a40f0a225db663e1" PartId="d69c006b025940608cadcac47685d195">
          <Part Type="strDalis" Nr="1" Abbr="132 str. 1 d." DocPartId="35da880954be4fa39b2ae7f3f55c89f5" PartId="a67d73749c57464081949adea065b7fc"/>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Žaidimų žaidimo automatais organizavimo tvarkos, loterijų organizavimo tvarkos arba loterijos taisyklių, azartinių lošimų organizavimo tvarkos arba lošimo reglamento pažeidimas" DocPartId="68eb38f9f5274fa283677b9b48b19170" PartId="d8ed6eccaf3b442a9b06ff4818226892">
          <Part Type="strDalis" Nr="1" Abbr="134 str. 1 d." DocPartId="8a7e4c697edb433a91dba1530b10d704" PartId="9256f586303b42018442b47613824d21"/>
          <Part Type="strDalis" Nr="2" Abbr="134 str. 2 d." DocPartId="749e7566ca8e4093a0613a437364ee86" PartId="9d5a96cf05144faaaf3128374f51ee24"/>
          <Part Type="strDalis" Nr="3" Abbr="134 str. 3 d." DocPartId="15024249d5e54b549d47538876f32cd5" PartId="fc30033ae6f44a18b609f0fdc086e349"/>
          <Part Type="strDalis" Nr="4" Abbr="134 str. 4 d." DocPartId="45bb456e4ebe41fe87c0890159aa8595" PartId="1e96a86766034bc39fd992cbb3582a70"/>
          <Part Type="strDalis" Nr="5" Abbr="134 str. 5 d." DocPartId="f9ae8b6d26334f589019d09583503e4f" PartId="e091942012aa47329079a1829eda2efb"/>
          <Part Type="strDalis" Nr="6" Abbr="134 str. 6 d." DocPartId="1c094b0c833943e0b47538008694745f" PartId="5fa6d5d20e884f899e6b30752d76130e"/>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pie juridinių asmenų, kurie yra vietinių, regioninių, nacionalinių laikraščių, žurnalų leidėjai ar informacinės visuomenės informavimo priemonių valdytojai, dalyvius pateikimo ir šių duomenų viešo paskelbimo tvarkos pažeidimas" DocPartId="2c8031e67dcd403d91ca2713993b9e99" PartId="e29ce3601f1c44a5946943200774ea33">
          <Part Type="strDalis" Nr="1" Abbr="136 str. 1 d." DocPartId="be0bdbd1f2344080945cccdd05fb93c1" PartId="f76da0480e834c658d48a457412375b3"/>
          <Part Type="strDalis" Nr="2" Abbr="136 str. 2 d." DocPartId="5860455ff8f04c9c8bef884d72b8262e" PartId="8f08938fb22d46e6bffae7c1f08c0aad"/>
        </Part>
        <Part Type="straipsnis" Nr="137" Abbr="137 str." Title="Neteisėtas stiprių alkoholinių gėrimų, brogos, nedenatūruoto ar denatūruoto etilo alkoholio, jų skiedinių (mišinių) gaminimas, įgijimas, laikymas, gabenimas" DocPartId="0a80aec3edfb4dd7927fea5b1b5aa5e2" PartId="10d2a90ddf9245d69d0d2d5b8b080528">
          <Part Type="strDalis" Nr="1" Abbr="137 str. 1 d." DocPartId="72b1e60ecdc3443d902647b707f60bf2" PartId="8c13f948c3ec4dbdadcaf915ba7657f9"/>
          <Part Type="strDalis" Nr="2" Abbr="137 str. 2 d." DocPartId="a6fd19dba65b4905b64b89f38dcfb7b5" PartId="c02e4a90a36a4faaa87275762b90e399"/>
          <Part Type="strDalis" Nr="3" Abbr="137 str. 3 d." DocPartId="52f94323fe2b46f493334f7e2a5d8ad4" PartId="32aeedaf7c8d49ff9a434d989b3713b5"/>
          <Part Type="strDalis" Nr="4" Abbr="137 str. 4 d." DocPartId="1e4f4b43ee694f4a9e325ed2311158e4" PartId="75d3f448b3bb411093d575c3d6459635"/>
          <Part Type="strDalis" Nr="5" Abbr="137 str. 5 d." DocPartId="ac53fea5be7048f9b5796ad3d7252007" PartId="4b95ad6e908a48eca69383e51e7027f2"/>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Metrologijos srities teisės aktų pažeidimas" DocPartId="88b20eb84a494fd787996a6bdd5f557d" PartId="823884fabd6147e191ee8d8b1177e4c1">
          <Part Type="strDalis" Nr="1" Abbr="140 str. 1 d." DocPartId="f07b1bfb24294ad29c45c3e63f87d03b" PartId="eb26333aa2924da78c8b7a1424206ca7"/>
          <Part Type="strDalis" Nr="2" Abbr="140 str. 2 d." DocPartId="cfbef07ef86c43f7a0f4a58a7fb37ad0" PartId="9265310fb8b6475594114ee172dbd64c"/>
          <Part Type="strDalis" Nr="3" Abbr="140 str. 3 d." DocPartId="ae8eb0454a1f4113b9883f1354885df7" PartId="2ac9e95586ff42eda5a4a7d3b9bdc82d"/>
          <Part Type="strDalis" Nr="4" Abbr="140 str. 4 d." DocPartId="ff96ac040a5f48eaa28c16a07461ad2b" PartId="cfb517b0a68f4a35918832af7036ff27"/>
          <Part Type="strDalis" Nr="5" Abbr="140 str. 5 d." DocPartId="b37e4bfd40504ebbb3afbc5b2b34a095" PartId="4585d12a7aea4cd78e6a35f399979f27"/>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7b4d20a1991842a0b5121d7215b68aba"/>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f876236b7e2341ad9c484455e809865e">
          <Part Type="strDalis" Nr="1" Abbr="143 str. 1 d." DocPartId="6b0ea4f761594b77bcc37246e4d732ec" PartId="a6908b9d219a42fdb7cbac95d873e0f6"/>
          <Part Type="strDalis" Nr="2" Abbr="143 str. 2 d." DocPartId="63a9034867d64062bc2ad18089ddfeed" PartId="0a4df40da40b4bde94d5ea3c7a45b32e"/>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 DocPartId="579c70656f594b0b83bf96b49afaa5a5" PartId="bfc9d06250154a769c9450142a243cfc">
          <Part Type="strDalis" Nr="1" Abbr="146 str. 1 d." DocPartId="084d905afa0e4c588d531d5d2aac5904" PartId="43edf9250fdb4932820cf14af3c5a1ed"/>
          <Part Type="strDalis" Nr="2" Abbr="146 str. 2 d." DocPartId="999650cf23e04086b6fa5e279bb12522" PartId="89fef14c06084540a005439ff041b951"/>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8" Abbr="148 str." Title="Informacijos apie privatizavimo objektą nepateikimas arba atskleidimas" DocPartId="b2fb154b40c24edc9e0607f648dd7ed8" PartId="b42392b27d304f88a23cb1db1dc984c6">
          <Part Type="strDalis" Nr="1" Abbr="148 str. 1 d." DocPartId="b9b271527982471ebfc96dd8eebe5aac" PartId="2a7b6bad0ce846b299937adef7ea15a3"/>
          <Part Type="strDalis" Nr="2" Abbr="148 str. 2 d." DocPartId="df33dcb54bcb4adf95112d5768f764d8" PartId="26b1d240b7614e03bb4d1967fbd720d1"/>
          <Part Type="strDalis" Nr="3" Abbr="148 str. 3 d." DocPartId="5d631a4e00634ccb8a8bd67f1d52a108" PartId="a088e35988c74c29a7bbf0f8a58ebe98"/>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6159ea9028c94179a45fc90695af5c7f">
          <Part Type="strDalis" Nr="1" Abbr="150 str. 1 d." DocPartId="c79041bc0e224bf8905aa8d934c80383" PartId="7f6c2c5ed5184a0592b60b7538641a72"/>
          <Part Type="strDalis" Nr="2" Abbr="150 str. 2 d." DocPartId="2c39dc7e1ef846a0a5aa8832a7b3c57e" PartId="88951c5dc496498a984e183877adbd34"/>
        </Part>
        <Part Type="straipsnis" Nr="151" Abbr="151 str." Title="Komercinės ar ūkinės veiklos vykdymas neteisėtai naudojantis įmonės vardu" DocPartId="764aebcf959a417eb22bd71b54975370" PartId="d38683b46a5d4493aef52e820a4ab619">
          <Part Type="strDalis" Nr="1" Abbr="151 str. 1 d." DocPartId="d5d62f268a5345118dc2758993609724" PartId="b8d2be2352334960a7523f6c0bb20066"/>
          <Part Type="strDalis" Nr="2" Abbr="151 str. 2 d." DocPartId="36b8ad18b0d2495ea49bfb237826363d" PartId="46ca106c247948f58dd450bf20b237b2"/>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9a4f403330934c809165901b26b9ad1a">
          <Part Type="strDalis" Nr="1" Abbr="158 str. 1 d." DocPartId="e543eb494e4e4099a8f400e951a89036" PartId="430dc33d13774be09f1c9b04aa8b1e9e"/>
          <Part Type="strDalis" Nr="2" Abbr="158 str. 2 d." DocPartId="f0582ea7369145c39222b76af3c3f1b4" PartId="09940df3f041497aa19b8bc7a923498e"/>
          <Part Type="strDalis" Nr="3" Abbr="158 str. 3 d." DocPartId="5e1230f61d9d40048c6e69a86ab9dcae" PartId="b808316a0bab41aa8a329c3eb821b26c"/>
        </Part>
        <Part Type="straipsnis" Nr="159" Abbr="159 str." Title="Netikrų banderolių ar kitų specialių ženklų gaminimas, realizavimas, naudojimas" DocPartId="e626b7a914784309a10b9acb65a94276" PartId="3fb4341a4add481a95f3210c763f5b57">
          <Part Type="strDalis" Nr="1" Abbr="159 str. 1 d." DocPartId="028ef4590e2544f8b7985cf87334b75d" PartId="03b2316316c7433486ad084f87b4734a"/>
          <Part Type="strDalis" Nr="2" Abbr="159 str. 2 d." DocPartId="f745e2fd50294776ba4eccad6d162aae" PartId="ff14a091d0754978b7e1655aae8e5268"/>
          <Part Type="strDalis" Nr="3" Abbr="159 str. 3 d." DocPartId="ed296f3e764f4a768725c85f9db7b050" PartId="62fc4666055141a9af2a1593be2d6e63"/>
        </Part>
        <Part Type="straipsnis" Nr="160" Abbr="160 str." Title="Prekyba ar paslaugos be kasos aparatų" DocPartId="287ce606daa54ceda7e9e35c66eecdc2" PartId="d6d787d2938a44ca988a2be9b29e55d8">
          <Part Type="strDalis" Nr="1" Abbr="160 str. 1 d." DocPartId="de42be63e4a3401a8273674dc5d993ec" PartId="7d7f867423a54442a70d89575b8da02d"/>
          <Part Type="strDalis" Nr="2" Abbr="160 str. 2 d." DocPartId="8f885fc5c26e4735968008fe4d0819c1" PartId="8243eb84099d43b2801f552004c63e8e"/>
        </Part>
        <Part Type="straipsnis" Nr="161" Abbr="161 str." Title="Kasos aparatų naudojimo tvarkos pažeidimas" DocPartId="879a586580a54576a32763f9c8ef4715" PartId="81f7ad708f0c4a44af54a4145aaa58d8">
          <Part Type="strDalis" Nr="1" Abbr="161 str. 1 d." DocPartId="b19d6bdc905547dcacd4c86c7259b3ba" PartId="39473869e97b495e937d7a332d2cf2f6"/>
          <Part Type="strDalis" Nr="2" Abbr="161 str. 2 d." DocPartId="6c165dae1475407f8ab2e3a5beb0d53b" PartId="24b0747ce6784277af6171130286e38d"/>
        </Part>
        <Part Type="straipsnis" Nr="162" Abbr="162 str." Title="Kasos aparatų eksploatavimo ar kasos operacijų tvarkos pažeidimas" DocPartId="5392f6c9ebb2471580eed63f038e736c" PartId="04b41e37c28a4db8a007f3a2c03525fa">
          <Part Type="strDalis" Nr="1" Abbr="162 str. 1 d." DocPartId="4703ad27bc2148de8d3e83d3bab851b8" PartId="6d8ea565f6504c8f9e60534e492e2c4e"/>
          <Part Type="strDalis" Nr="2" Abbr="162 str. 2 d." DocPartId="6988dc4d524d4525b8fff7f7cb7137b8" PartId="47fb9f90f0b64cdd97fc28daeff4bbd1"/>
          <Part Type="strDalis" Nr="3" Abbr="162 str. 3 d." DocPartId="fb25ee6a869d4c6992c9fa5c7cd5e086" PartId="0b526d19271d4b9594f4b47badb9e73e"/>
        </Part>
        <Part Type="straipsnis" Nr="163" Abbr="163 str." Title="Kasos aparato kvito už parduotas prekes ar suteiktas paslaugas neišdavimas ar netinkamas išdavimas" DocPartId="543e66ebd9e34d1a905bf2254e5a254f" PartId="9ad9f420aad247b0afb82495d4fbc448">
          <Part Type="strDalis" Nr="1" Abbr="163 str. 1 d." DocPartId="2c8d5b71901341c88e26c3246c97f724" PartId="e7baae5f05e24b9e8c1f5868cd6ba17d"/>
          <Part Type="strDalis" Nr="2" Abbr="163 str. 2 d." DocPartId="ef8244e9bda441778b2386a1d33ad3df" PartId="d9ac805b31de475ba5e78613e5938a22"/>
          <Part Type="strDalis" Nr="3" Abbr="163 str. 3 d." DocPartId="4328585dbccf425cae7c4af7c8fe19c6" PartId="4db98023614f4591b60f26b011465b8c"/>
          <Part Type="strDalis" Nr="4" Abbr="163 str. 4 d." DocPartId="fbca4616d7d446559283d17a186338f9" PartId="17d12c97efcb429da7a004cc8f08f809"/>
          <Part Type="strDalis" Nr="5" Abbr="163 str. 5 d." DocPartId="9ffcdfe31ea845f98fe4fbbd84f03f8c" PartId="39de5c529f2d410f9093b78c85d2eb25"/>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9ecd8eb877de403da37ee2f78de5a912">
          <Part Type="strDalis" Nr="1" Abbr="164 str. 1 d." DocPartId="1228c65eefae475aa52382c3dc5a3bef" PartId="de4237bfb9704e7d9ce7127be7e29d29"/>
          <Part Type="strDalis" Nr="2" Abbr="164 str. 2 d." DocPartId="cad3eec0889046afaa1fcee8da3705de" PartId="fc8874d907874d0a8f2adffe53007203"/>
          <Part Type="strDalis" Nr="3" Abbr="164 str. 3 d." DocPartId="c65606d5ae63481083606e525dff205a" PartId="bd0fbc004b0e48a0b43476f18ad39a1c"/>
          <Part Type="strDalis" Nr="4" Abbr="164 str. 4 d." DocPartId="6fc0e9135b844d2c95c88f586c487fa1" PartId="bec116ee5bd947188e89fb8680ca4e5a"/>
        </Part>
        <Part Type="straipsnis" Nr="165" Abbr="165 str." Title="Kasos aparatus aptarnaujančių įmonių specialistų nepranešimas apie neteisėtą kasos aparatų sumuojančių skaitiklių rodmenų sumažinimą" DocPartId="37615efc4c754d6b9f0df0e0b782b878" PartId="e46c0914ea064fd6af6e3ae3e85f9e0f">
          <Part Type="strDalis" Nr="1" Abbr="165 str. 1 d." DocPartId="2b1857277388409f9a78302ad5544641" PartId="06bb050f28594dd29f6d18851b9836d5"/>
          <Part Type="strDalis" Nr="2" Abbr="165 str. 2 d." DocPartId="acdc6ce7fa364a93aed45030f4787018" PartId="fdc9753678d144a6beaf0f78a39d3518"/>
        </Part>
        <Part Type="straipsnis" Nr="166" Abbr="166 str." Title="Kasos aparatų eksploatavimas be kontrolinių juostų, kontrolinių juostų, kasos aparato kasos operacijų žurnalų arba kasos aparatų techninių pasų neišsaugojimas" DocPartId="6e1911c17bb5411088e946135cd8b55a" PartId="b8202f3fb2824c31986eab571184279b">
          <Part Type="strDalis" Nr="1" Abbr="166 str. 1 d." DocPartId="4ad97a0afd4240feb08fe15d465fe54d" PartId="23e4b0aa6f4c49c5b19c2080d13ed001"/>
          <Part Type="strDalis" Nr="2" Abbr="166 str. 2 d." DocPartId="00aeeb41520d4b8e86408b1381e22558" PartId="14631007590341a79bb849324c49cff4"/>
        </Part>
        <Part Type="straipsnis" Nr="167" Abbr="167 str." Title="Kasos aparatus aptarnaujančių įmonių darbuotojų padarytas elektroninių kasos aparatų naudojimo taisyklių pažeidimas" DocPartId="77df0391ff1d4e0bb9c96425fcda11d5" PartId="e1d2e3c62a8a428f8c98c04b15a80979">
          <Part Type="strDalis" Nr="1" Abbr="167 str. 1 d." DocPartId="df13ec007c0c44bbbc14fb06c6a780c2" PartId="da032b6b41244eb9966e5232f5efb761"/>
          <Part Type="strDalis" Nr="2" Abbr="167 str. 2 d." DocPartId="3f7df5f06d98499f8c246aa938d5ca47" PartId="8348a716fbe849dbb357aaf295a3ea54"/>
          <Part Type="strDalis" Nr="3" Abbr="167 str. 3 d." DocPartId="1dcee850c48a4f2f88cef2ad77e5ce1a" PartId="16c73f04847c4681be35d42cd749491e"/>
        </Part>
        <Part Type="straipsnis" Nr="168" Abbr="168 str." Title="Mažmeninės prekybos alkoholiniais gėrimais tvarkos ar kitų alkoholinių gėrimų pardavimo, laikymo ir gabenimo reikalavimų pažeidimas" DocPartId="088921cea21c4ace97f42d2501bdf6ab" PartId="5bc8f868da674c61b08e7b5c49baf473">
          <Part Type="strDalis" Nr="1" Abbr="168 str. 1 d." DocPartId="4850dad7abab41c498ba65e306741a2b" PartId="719a9c097aae443aa4875e1838c7f630"/>
          <Part Type="strDalis" Nr="2" Abbr="168 str. 2 d." DocPartId="11364a28823f444b9959dd6c762667f3" PartId="efd6dd8a16ec4f26af9ceacc0c932400"/>
          <Part Type="strDalis" Nr="3" Abbr="168 str. 3 d." DocPartId="3fc517255cad4f88b5efd68135dcc73c" PartId="cf2bf61fd8ca4de7aad574799c292e7e"/>
          <Part Type="strDalis" Nr="4" Abbr="168 str. 4 d." DocPartId="d74a80e75a2245b89ba2b3e2535f376f" PartId="8fedf66b37334b268d0dd74105d338c9"/>
          <Part Type="strDalis" Nr="5" Abbr="168 str. 5 d." DocPartId="8776157e2c4046658ca32f56382b05a3" PartId="51aacaf951ce4a50bd3e0c700a29f424"/>
          <Part Type="strDalis" Nr="6" Abbr="168 str. 6 d." DocPartId="7840bcd2777c4d70b37aae212f5142e4" PartId="163a043b245f4b9c9ac5a7cb4b09976f"/>
          <Part Type="strDalis" Nr="7" Abbr="168 str. 7 d." DocPartId="73e2796b40a24411aa27565628002d68" PartId="71ab11fe4ca44a98b2fbda650ded01de"/>
          <Part Type="strDalis" Nr="8" Abbr="168 str. 8 d." DocPartId="c306f46e3c724c2e9c5a8c0b063fb490" PartId="5c934cce925a4327a24a2648cf6a7ff4"/>
          <Part Type="strDalis" Nr="9" Abbr="168 str. 9 d." DocPartId="f1b6a15b1a0c46819ebd27a9baabe002" PartId="3a37bec062834e2a8bac551dd800c787"/>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Prekybos tabako gaminiais pažeidimas" DocPartId="6d182b4e95e845bf86fd1ba3531d7d52" PartId="a2eca783050442daad095bbb9a39a110">
          <Part Type="strDalis" Nr="1" Abbr="170 str. 1 d." DocPartId="0df1836200b848c99645a39dcbb2e485" PartId="00b49f2f4eac429a808e30a1f9f10a9a"/>
          <Part Type="strDalis" Nr="2" Abbr="170 str. 2 d." DocPartId="7a3bff2cf38448eabe73e3593d5f8b30" PartId="39f02041087443b1a28306780c758fc6"/>
          <Part Type="strDalis" Nr="3" Abbr="170 str. 3 d." DocPartId="dca4e791c24943e5ad5fda2dda1ce969" PartId="e2c098423cc44f139255e71ba69b133b"/>
          <Part Type="strDalis" Nr="4" Abbr="170 str. 4 d." DocPartId="5c47d2fac7ab44428c467a628db07eac" PartId="5e0627b1d28c47f3bff179c5084d9e9b"/>
          <Part Type="strDalis" Nr="5" Abbr="170 str. 5 d." DocPartId="a9595bd8265f4069af864ffe1eb512b7" PartId="c9457086e4b2496685eb9527e28353ea"/>
          <Part Type="strDalis" Nr="6" Abbr="170 str. 6 d." DocPartId="ba46a43a0202444994164c481e2d74f2" PartId="9ef3bed846e748778947cfb96a2f5068"/>
          <Part Type="strDalis" Nr="7" Abbr="170 str. 7 d." DocPartId="d51f038d79c646ee9439bac1fb806925" PartId="9e7aeb1e554f456aacf5506aeb3d7bad"/>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b92ee9dd9ecc40cab2c407242517d627">
          <Part Type="strDalis" Nr="1" Abbr="172 str. 1 d." DocPartId="63be03599add4e9ea92099228f8e56db" PartId="c9fb2b206f394823a26bd90ed91de477"/>
          <Part Type="strDalis" Nr="2" Abbr="172 str. 2 d." DocPartId="003331ee872d4a2889e7e1930c683bea" PartId="a4cb3b63130f42b3baf703923e5ad38f"/>
          <Part Type="strDalis" Nr="3" Abbr="172 str. 3 d." DocPartId="b6317cae37cc4d318258af14876dd8fc" PartId="19b1bd085bfa43f0baba1b98d50465a1"/>
          <Part Type="strDalis" Nr="4" Abbr="172 str. 4 d." DocPartId="d73b153593f04dd8954cce151f1f3b5e" PartId="cb38f8aed21b4670b0a79e1ba44702cf"/>
        </Part>
        <Part Type="straipsnis" Nr="173" Abbr="173 str." Title="Naftos produktų, biokuro, bioalyvų ir kitų degiųjų skystų produktų gamybos, žymėjimo, gabenimo, laikymo, prekybos ir apskaitos taisyklių pažeidimas" DocPartId="f98ccfa751fa4a879f4a3927cb9f8fd7" PartId="d18a9b79d246462ea953897001008cd2">
          <Part Type="strDalis" Nr="1" Abbr="173 str. 1 d." DocPartId="6eff5077331943cab9217da58cf0c2ff" PartId="973a027140fc44a5aa438dd6ae2e75ad"/>
          <Part Type="strDalis" Nr="2" Abbr="173 str. 2 d." DocPartId="5061d0f234494d398632b567247f16be" PartId="874dc9d9704a4ae19c0d426f88a364af"/>
        </Part>
        <Part Type="straipsnis" Nr="174" Abbr="174 str." Title="Žymėto kuro, kuriam taikomos akcizų lengvatos, įsigijimas, naudojimas, laikymas, pardavimas, gabenimas ar kitoks jo perdavimas pažeidžiant teisės aktuose nustatytą tvarką" DocPartId="a134a99ec1af458d833a8618bd4647cf" PartId="f2676c4cdb77448e875e7da0fab91f87">
          <Part Type="strDalis" Nr="1" Abbr="174 str. 1 d." DocPartId="92f72334ad6a4bf3bd2f4c4361fb20c0" PartId="8f8ec33da2cf45ba9e5e0e4eff184098"/>
          <Part Type="strDalis" Nr="2" Abbr="174 str. 2 d." DocPartId="99e9bcf8b8b646409984bbb39a44a2b6" PartId="f77d6cae7a6046b3bba6c9ced8b34681"/>
          <Part Type="strDalis" Nr="3" Abbr="174 str. 3 d." DocPartId="bd381fe6247442109d2b68902cf1ef5c" PartId="111973fb094b4febb9ac33745202fe7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9e4d39e999d04713ae09c406e03061ee">
          <Part Type="strDalis" Nr="1" Abbr="176 str. 1 d." DocPartId="39e88aa73f4b427db6ad736f6e8ede83" PartId="962a7dcf6f454df8a0bd25261153438e"/>
          <Part Type="strDalis" Nr="2" Abbr="176 str. 2 d." DocPartId="41b298f6f3ba4f78955297a09fe33f56" PartId="1b7ab10942a7486ea983278893ae0ca9"/>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6b06f8f3587e4958a79d46b399aaa036">
          <Part Type="strDalis" Nr="1" Abbr="178 str. 1 d." DocPartId="dade6d458f1046daa6d68fe7120288a6" PartId="aa144daec1e14943a81c9b64e0f4f175"/>
          <Part Type="strDalis" Nr="2" Abbr="178 str. 2 d." DocPartId="0e9cf033af8847ce888eea4d09154c1f" PartId="7f73857c515d4a5a85920d4ca0741754"/>
          <Part Type="strDalis" Nr="3" Abbr="178 str. 3 d." DocPartId="9a038fdc091b483fa2cae63de4278f8f" PartId="a7af9136410742bc9466982896a7b15e"/>
        </Part>
        <Part Type="straipsnis" Nr="179" Abbr="179 str." Title="Atsiskaitymo už žemės ūkio produkciją tvarkos pažeidimas" DocPartId="3f952bf4949046338f40d68955e15f39" PartId="de9206db06db466895ee6bea6bb2a3bf">
          <Part Type="strDalis" Nr="1" Abbr="179 str. 1 d." DocPartId="b3d4235be7c545dbbc5fc09808893929" PartId="59b344fe8d374a898e8f07a6d83e3737"/>
          <Part Type="strDalis" Nr="2" Abbr="179 str. 2 d." DocPartId="1c00e28c13da4d57818d9ba5849bc14b" PartId="dc8990f426b74549bd9ba9ac53c495db"/>
          <Part Type="strDalis" Nr="3" Abbr="179 str. 3 d." DocPartId="13151a32a28d4ab7b45543275e7b7593" PartId="4d2bf5bba23442c2baa8750f8c020293"/>
          <Part Type="strDalis" Nr="4" Abbr="179 str. 4 d." DocPartId="cf37d66979eb461e8a1e66f2e0047195" PartId="5d4bf81c2ba34b71907720d0835fdc53"/>
        </Part>
        <Part Type="straipsnis" Nr="180" Abbr="180 str." Title="Teisės aktuose nustatytos žemės ūkio produkcijos pirkėjų informacijos apie atsiskaitymą už žemės ūkio produkciją nepateikimas" DocPartId="12ee46d737d648058e96e2effdf3f138" PartId="a711b8a4e1ac4505b97dfdc7bdd77071">
          <Part Type="strDalis" Nr="1" Abbr="180 str. 1 d." DocPartId="cf3086da515e4935bb5004c1862a0f2d" PartId="2cbf8bd79adb4efbb3c53df3b42a9bca"/>
          <Part Type="strDalis" Nr="2" Abbr="180 str. 2 d." DocPartId="1320142251e94f479f434af969ea2dc8" PartId="b221ebbf63bb42469cdc86656724bf21"/>
        </Part>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pažeidimas" DocPartId="b479f41747854a99ae13df7b00685b2e" PartId="1021e64870ec43b5b9bd783c6c2c5cf9">
          <Part Type="strDalis" Nr="1" Abbr="185 str. 1 d." DocPartId="f17ebe2615b44ac2950908da602f074e" PartId="5c2dc59d9dc54767bd6a9498b7c94190"/>
          <Part Type="strDalis" Nr="2" Abbr="185 str. 2 d." DocPartId="32a631943b194b5691e355bd6921f709" PartId="de5695e03d0b4186b2313387c3706448"/>
          <Part Type="strDalis" Nr="3" Abbr="185 str. 3 d." DocPartId="b56989226e7546208e395ca2c2258a7b" PartId="794b433c461141f1b6b41951364a7525"/>
        </Part>
        <Part Type="straipsnis" Nr="186" Abbr="186 str." Title="Biudžeto asignavimų paskirstymo ir panaudojimo tvarkos pažeidimas" DocPartId="a8ca252c1b0749fb861fcc0875450ad5" PartId="2a1eb9647d3a4176afc4013d1bb5014d">
          <Part Type="strDalis" Nr="1" Abbr="186 str. 1 d." DocPartId="a5540343628f4594adca3604e7bca9c7" PartId="33c1398b75c9428cbe702566f95c5a0c"/>
          <Part Type="strDalis" Nr="2" Abbr="186 str. 2 d." DocPartId="84d4bf5712d0476c8665d7c8066e7890" PartId="ef64534624754d498ec78ab429981169"/>
        </Part>
        <Part Type="straipsnis" Nr="187" Abbr="187 str." Title="Ataskaitų, deklaracijų ar kitų mokesčių administratoriaus funkcijoms įgyvendinti reikalingų dokumentų ir duomenų pateikimo tvarkos pažeidimas" DocPartId="f27251ac46e34be398cebdf854e62e10" PartId="127e5112d0b2460d9597583f9a2df14f">
          <Part Type="strDalis" Nr="1" Abbr="187 str. 1 d." DocPartId="5199ac075fb042938ce9029d592a783a" PartId="0b33371d81fc44f1850fd734fb4a7de0"/>
          <Part Type="strDalis" Nr="2" Abbr="187 str. 2 d." DocPartId="0fe159dabb1b4b74a30da7bfaa4d6703" PartId="eedf4d683bc84da8b1edd428a7504667"/>
          <Part Type="strDalis" Nr="3" Abbr="187 str. 3 d." DocPartId="87295029f3d543838546d8831e372242" PartId="102def7415fd4383b2a0e2623cf3b5dc"/>
          <Part Type="strDalis" Nr="4" Abbr="187 str. 4 d." DocPartId="600a061970bd49a495259ec8e905a2ac" PartId="6598022d738040a59c4fa331c6cc62d2"/>
        </Part>
        <Part Type="straipsnis" Nr="188" Abbr="188 str." Title="Sandorių kainodaros dokumentavimo tvarkos nesilaikymas" DocPartId="dcd3196e78aa4518912dcb77a4825004" PartId="4dd43c932a634179838b8b660a7e1525">
          <Part Type="strDalis" Nr="1" Abbr="188 str. 1 d." DocPartId="10d64783dd5e41e39bc3cd14f2071b26" PartId="544bfc8b8c114deab19f1a4c8f6f327f"/>
          <Part Type="strDalis" Nr="2" Abbr="188 str. 2 d." DocPartId="ffd352ce165340998b0b8ecc1c34e0d0" PartId="fb62aa3721d04674ab8c57c7ab14368d"/>
        </Part>
        <Part Type="straipsnis" Nr="188-1" Abbr="188-1 str." Title="Informacijos apie praneštinus tarpvalstybinius susitarimus pateikimo mokesčių administratoriui tvarkos pažeidimas" DocPartId="eab83120a8f94b26a4f28d43fed790ed" PartId="5a0509b43a404435ba9da69ca28c9aa8">
          <Part Type="strDalis" Nr="1" Abbr="188-1 str. 1 d." DocPartId="a6b16c8fd59e448ca86b294365aedec8" PartId="ee24bfc8ae9a4d4b9bb5887e8a052292"/>
          <Part Type="strDalis" Nr="2" Abbr="188-1 str. 2 d." DocPartId="275d933ca8674ad98f24dec53bd5a44c" PartId="601d1f28a42b41adaf4be8bf54930b29"/>
        </Part>
        <Part Type="straipsnis" Nr="189" Abbr="189 str." Title="Registravimosi mokesčių mokėtoju tvarkos pažeidimas" DocPartId="26fdced3902247d9808723d924c80412" PartId="c994ee53d4e04a39ab003b7751323735">
          <Part Type="strDalis" Nr="1" Abbr="189 str. 1 d." DocPartId="9a8e4fb9add348d8b07c0e0c0d048860" PartId="82b410cb07414849a34f34815c3649c8"/>
          <Part Type="strDalis" Nr="2" Abbr="189 str. 2 d." DocPartId="bc3c799cb7b347eda313e4dde910246f" PartId="533358fe18504be09d64229659c20506"/>
        </Part>
        <Part Type="straipsnis" Nr="190" Abbr="190 str." Title="Neteisėtas informacijos apie mokesčių mokėtoją arba informacijos, gaunamos įgyvendinant Lietuvos Respublikos dvigubo apmokestinimo ginčų sprendimo įstatymą, paskleidimas" DocPartId="ccb74f67bfdc419d85d6ae871a3f65cc" PartId="07fc9e59c715499da8230d9d1d8dd7a7">
          <Part Type="strDalis" Nr="1" Abbr="190 str. 1 d." DocPartId="15f413e86dfd46d08dd16a62380dedbb" PartId="d8344d2f76bd461692640cba8ea0ad07"/>
        </Part>
        <Part Type="straipsnis" Nr="191" Abbr="191 str." Title="Pažymų apie fiziniams asmenims išmokėtas sumas pateikimo mokesčių administratoriui tvarkos ir vardinių sąrašų pateikimo tvarkos pažeidimas" DocPartId="41598746eeac4e62b133b35736696c93" PartId="bf293bda0dea4fd49d54a1ec8b4b8d13">
          <Part Type="strDalis" Nr="1" Abbr="191 str. 1 d." DocPartId="9c5b080da0344740ad570aa14b4b15de" PartId="4b7698b4cf3043cd9f79602fc6ddcd9d"/>
          <Part Type="strDalis" Nr="2" Abbr="191 str. 2 d." DocPartId="de81fa40aca44bc09b725b0d123a3234" PartId="73be6e81923e4b81a206d19c2e9a79eb"/>
        </Part>
        <Part Type="straipsnis" Nr="192" Abbr="192 str." Title="Apmokestinamųjų pajamų apskaičiavimo arba mokesčių ar kitų įmokų apskaičiavimo, mokėjimo tvarkos pažeidimas" DocPartId="fc05eca9dc834d2f852e11518d4a9545" PartId="eedc95ce06c043e481d799dcaf05ffac">
          <Part Type="strDalis" Nr="1" Abbr="192 str. 1 d." DocPartId="bd9018e65d66481bb0553905dfb4d4d4" PartId="e6ff1b6a904f496c9cd35321efc13b2a"/>
          <Part Type="strDalis" Nr="2" Abbr="192 str. 2 d." DocPartId="f3c311eefd0d4c2597406f5fc53f13ba" PartId="f76e15a3ef4042b8955c89350090454f"/>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su turto arba verslo vertinimu susijusios informacijos atskleidimas arba jos panaudojimas, taip pat neteisėtas banko paslapties atskleidimas" DocPartId="7a6f6dcc9d674e58809c22e5d72b1251" PartId="f20bd7a367d744ceadb676ac49b0aaf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8-1" Abbr="198-1 str." Title="Nepateikimas duomenų praneštino asmens tapatybei nustatyti ar neteisingų duomenų pateikimas" DocPartId="aa37576853fa412eabf5d0e7c270b336" PartId="fc90720728644a3fa118a32e3872828e">
          <Part Type="strDalis" Nr="1" Abbr="198-1 str. 1 d." DocPartId="54f60aae8e5647698e4103bb9b58009e" PartId="4f6dfd7e20884a288b7fb1354335dd00"/>
          <Part Type="strDalis" Nr="2" Abbr="198-1 str. 2 d." DocPartId="e11bc5e025f744f4a184ebe8db4793cc" PartId="cbb4a593aa68444d82e756a5ef46b09c"/>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fdb7d9dc4cb648edb9cd44cfe787a2a5"/>
        <Part Type="straipsnis" Nr="201" Abbr="201 str." Title="Pensijų asociacijų, pensijų fondų valdymo įmonių, pensijų turto depozitoriumų veiklos tvarkos pažeidimas" DocPartId="c8246e8f02f04047951a4cdb415f5b52" PartId="16b099c8f00348e7bdc051d16d46b869"/>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40e2a2d37fc748cc81fbb48f70292cca"/>
        <Part Type="straipsnis" Nr="203" Abbr="203 str." Title="Draudimo ar perdraudimo veiklą, draudimo ar perdraudimo tarpininkavimo veiklą reglamentuojančių teisės aktų pažeidimas" DocPartId="478c8fd1dc0e48e4a70e51d8dcc65518" PartId="f521f9f25de24860b9b333b04ba2197b"/>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Buhalterinę apskaitą reglamentuojančių teisės aktų pažeidimas" DocPartId="d086eac66a644d44b52c8c0b6b0a5d98" PartId="b1c1ba1384d54a7cb4a70052625bf1c7">
          <Part Type="strDalis" Nr="1" Abbr="205 str. 1 d." DocPartId="261b7b8dcb034987adfe434a5ac2c50a" PartId="075563ccdf7d4abd9167d9f78ef5ba59"/>
          <Part Type="strDalis" Nr="2" Abbr="205 str. 2 d." DocPartId="70371696b0d94e42aeccd9cb8ae5c707" PartId="8b7fda9e44f042fb9ff5eccd47729e5b"/>
          <Part Type="strDalis" Nr="3" Abbr="205 str. 3 d." DocPartId="f78b38aa368a4f509287d85dbd98de95" PartId="4cbb4cc022844e19b5fe27eb592ee343"/>
          <Part Type="strDalis" Nr="4" Abbr="205 str. 4 d." DocPartId="df97f28df86a4d8ea57450a89580a638" PartId="c2ece305999d443ca460a5d835591de7"/>
          <Part Type="strDalis" Nr="5" Abbr="205 str. 5 d." DocPartId="3bb45bf7752b463ea8e7a15e148ed63f" PartId="0ea5f29df4a14e75b709c4dfdb210932"/>
          <Part Type="strDalis" Nr="6" Abbr="205 str. 6 d." DocPartId="77a86a01e2194498ac339d8b286c7885" PartId="5ebb3df15cc34466b6dd3274435df470"/>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5969dfd12ef44051aaba11aa608dfcc0">
          <Part Type="strDalis" Nr="1" Abbr="207 str. 1 d." DocPartId="ff5e99561c2f42249ff8895af2cc527e" PartId="bf04381595a8422594f1267776f663c6"/>
          <Part Type="strDalis" Nr="2" Abbr="207 str. 2 d." DocPartId="1bf177a3170e434a90653c70dd8b9233" PartId="e7aa003b860a4d7db3b8bcd353772d2b"/>
          <Part Type="strDalis" Nr="3" Abbr="207 str. 3 d." DocPartId="ff215ef25bad4ddc8b69669ea9ad7100" PartId="9ae5993aaaff413f9c0db0be26a6a057"/>
        </Part>
        <Part Type="straipsnis" Nr="208" Abbr="208 str." Title="Kontrabanda" DocPartId="72dfebc3ef904d8ca4997520c53c2d7a" PartId="5fe3f5755c0d435e8c7820c194c96080">
          <Part Type="strDalis" Nr="1" Abbr="208 str. 1 d." DocPartId="85f70463cdf04c30803186009c2b6269" PartId="b1c351da01094f82a5f3340c5b9d7fd5"/>
          <Part Type="strDalis" Nr="2" Abbr="208 str. 2 d." DocPartId="2392eead948e470aa7b863aac8646266" PartId="cb617435759440589a07c2f026f0c989"/>
          <Part Type="strDalis" Nr="3" Abbr="208 str. 3 d." DocPartId="e05235798aa84aa09296bc3b156ce61e" PartId="fb8fabb309f141ac83b708fd06a651e8"/>
          <Part Type="strDalis" Nr="4" Abbr="208 str. 4 d." DocPartId="6bebf83e840540f6b4881ee7d1a9fb9b" PartId="913d4bd1619844d196549cb20d4539b9"/>
          <Part Type="strDalis" Nr="5" Abbr="208 str. 5 d." DocPartId="05b1ffcf5a6c479182b1a1d8df52cb8f" PartId="179e094c4d7f4fab938494bc49e3d6f6"/>
        </Part>
        <Part Type="straipsnis" Nr="209" Abbr="209 str." Title="Akcizais apmokestinamų prekių įsigijimas (išskyrus energinius produktus ir elektros energiją), laikymas, gabenimas, naudojimas ar realizavimas pažeidžiant nustatytą tvarką" DocPartId="a98eed0d9b8c4d9b9ed01983ff9e7dd2" PartId="f086b88b6cb44529ac9e91894e8f0048">
          <Part Type="strDalis" Nr="1" Abbr="209 str. 1 d." DocPartId="b435eaca68d144e784ce791004327b7e" PartId="f7076cf617f64d9bb00ea472c451f3e2"/>
          <Part Type="strDalis" Nr="2" Abbr="209 str. 2 d." DocPartId="829463b91a704006adfba1cc608a94fb" PartId="3a2fdea8e95048f794d58a342f6547ff"/>
          <Part Type="strDalis" Nr="3" Abbr="209 str. 3 d." DocPartId="e742093f8b094be2910807502014681f" PartId="4818bdee1bf54d59b3fbbfe6e7d56f95"/>
          <Part Type="strDalis" Nr="4" Abbr="209 str. 4 d." DocPartId="ee53f4e9bebd4cf4a8e909cb7cb8a10b" PartId="bad397cb37494f1ca553bfcd28a77f0a"/>
          <Part Type="strDalis" Nr="5" Abbr="209 str. 5 d." DocPartId="408c9ba7e2b341608e6fc87b12eb1def" PartId="903cfb5022454d3d9412474004578143"/>
          <Part Type="strDalis" Nr="6" Abbr="209 str. 6 d." DocPartId="0b11460f44794f4c806ad45ee9523e53" PartId="0a771555b0274421b625a93e78068c11"/>
          <Part Type="strDalis" Nr="7" Abbr="209 str. 7 d." DocPartId="cdd700ae189a44d9896741431670e888" PartId="8d1d5e5d59f443d782181f5fec34140a"/>
          <Part Type="strDalis" Nr="8" Abbr="209 str. 8 d." DocPartId="5e3139106e704acdba99ee5a42bbfbaa" PartId="2f2367f38fd84a18af9d17e11faa5381"/>
          <Part Type="strDalis" Nr="9" Abbr="209 str. 9 d." DocPartId="865bdfff3c2b429a8b0b8f003b5800b4" PartId="a8a9f2e7264c4277a605071c4c21f7fa"/>
          <Part Type="strDalis" Nr="10" Abbr="209 str. 10 d." DocPartId="e716d2fd99f3419da943f4ea4cafd060" PartId="e5cccd448f234578bb791a7ab146bfb9"/>
        </Part>
        <Part Type="straipsnis" Nr="209-1" Abbr="209-1 str." Title="Lietuvos Respublikos įstatymuose nustatytos pareigos vykdyti turgaviečių stebėseną nevykdymas" DocPartId="17ac38df1f564816826d32dd116e49db" PartId="ff17a9a500904e26993153aec415236d">
          <Part Type="strDalis" Nr="1" Abbr="209-1 str. 1 d." DocPartId="f64b52de44ca46eaa0b8d8257d9ce04b" PartId="daa23ee807ce4b7cacd4f57438956a00"/>
        </Part>
        <Part Type="straipsnis" Nr="210" Abbr="210 str." Title="Muitinės prižiūrimų prekių muitinio tikrinimo vietų tvarkos pažeidimas" DocPartId="b9be8bfe79f046bd9621a9f115c52861" PartId="743d3608081e42ae9060705fbb3ff097">
          <Part Type="strDalis" Nr="1" Abbr="210 str. 1 d." DocPartId="f28ea7cdf41c466e863d8b546ea6bef4" PartId="8ca09d7d13444707b45db819c0ae990d"/>
          <Part Type="strDalis" Nr="2" Abbr="210 str. 2 d." DocPartId="6905699609fd4e5c8f954445e41ab538" PartId="5ca0b50ad0cd4ab9a40ee5a33f29cadf"/>
          <Part Type="strDalis" Nr="3" Abbr="210 str. 3 d." DocPartId="cbc0cd9623124b96b8b933bffd5965be" PartId="7fa5ef4e9ee24b05ac8cb58e14d51750"/>
          <Part Type="strDalis" Nr="4" Abbr="210 str. 4 d." DocPartId="add6f48b53a6477fbde98f5c344450d9" PartId="8c09a30de80443d79ba3347cbf2cb046"/>
        </Part>
        <Part Type="straipsnis" Nr="211" Abbr="211 str." Title="Muitinės formalumų atlikimo tvarkos pažeidimas" DocPartId="4d4d2144dc0849f99acb95605508ca88" PartId="95e2b6bdd482485c85fde6aa50d88c99">
          <Part Type="strDalis" Nr="1" Abbr="211 str. 1 d." DocPartId="57e8a7bedd794b68902a912572875b30" PartId="9c8cee4141d041bb9e22cace00308541"/>
          <Part Type="strDalis" Nr="2" Abbr="211 str. 2 d." DocPartId="12748aa479694968b85e2bdbdcebde2a" PartId="5ce995eb0a3d4ddaa95632f01e535700"/>
        </Part>
        <Part Type="straipsnis" Nr="212" Abbr="212 str." Title="Prekių deklaravimo tvarkos pažeidimas" DocPartId="1293d4b09fef4876b5097989082fc6a4" PartId="ac5da1b9ef944561b90308da60f45212">
          <Part Type="strDalis" Nr="1" Abbr="212 str. 1 d." DocPartId="77634fa5850d4110b04de1b5c97ce060" PartId="20c43f8c3ad84f68adeefda159bd389f"/>
          <Part Type="strDalis" Nr="2" Abbr="212 str. 2 d." DocPartId="40f13fc6159b4d53a6a1f03a958e0fb7" PartId="f9a4cfb7f1b84806ae6051ef7dbbdd01"/>
          <Part Type="strDalis" Nr="3" Abbr="212 str. 3 d." DocPartId="6365e3a3886c477bbb9c0c725e2e77e6" PartId="c8299da356944e2a8e7da4506cf5795b"/>
        </Part>
        <Part Type="straipsnis" Nr="213" Abbr="213 str." Title="Prekių gabenimo tvarkos pažeidimas" DocPartId="0e6f3498d3cf44099b965e0d66567932" PartId="9394276560d3487d9d2a70bfdcbceef3">
          <Part Type="strDalis" Nr="1" Abbr="213 str. 1 d." DocPartId="aadd2753c98d437c96fb2b27eda14fb3" PartId="38b40ab0b5944bc99268a11ca84586ed"/>
          <Part Type="strDalis" Nr="2" Abbr="213 str. 2 d." DocPartId="96ce6f7b840f4b2c8bf68fcd11e94cb8" PartId="e912999b611f472eb7a158cbbca2aabd"/>
          <Part Type="strDalis" Nr="3" Abbr="213 str. 3 d." DocPartId="c34da1047e9445608803c07e3b0c7f31" PartId="205a7b0d25f34315b4058ed9ab27ead9"/>
          <Part Type="strDalis" Nr="4" Abbr="213 str. 4 d." DocPartId="79e287c04e204a4c8e8fed7327831562" PartId="4ec3e23097504ec4a05a1f53f1b37624"/>
          <Part Type="strDalis" Nr="5" Abbr="213 str. 5 d." DocPartId="ede4011a612a4156bed5aad3583ea03f" PartId="1e98f6f5223440a6bd28b9848d8bb32d"/>
        </Part>
        <Part Type="straipsnis" Nr="214" Abbr="214 str." Title="Prekių (krovinio) gabenimas be dokumentų" DocPartId="c6ce06e089b24415843d0f0cded5d238" PartId="4d6540f4d2ee4069b40dd467c068012c">
          <Part Type="strDalis" Nr="1" Abbr="214 str. 1 d." DocPartId="8360fe3dd9b4499386ba9b0ea72867e5" PartId="944d48f3a8164c07b6612b977edb2382"/>
          <Part Type="strDalis" Nr="2" Abbr="214 str. 2 d." DocPartId="40e052eb26c943c99974a634adec52db" PartId="2f0cb4ffdd8f45e0b97c3c7cc9ea91a9"/>
          <Part Type="strDalis" Nr="3" Abbr="214 str. 3 d." DocPartId="445ac3c545db474fb3171e6184ecd9cd" PartId="ddd8350081464da7a2821cf7e2c322a4"/>
          <Part Type="strDalis" Nr="4" Abbr="214 str. 4 d." DocPartId="4fd6ed2e2e74452e86080be834ff99e1" PartId="b8651743f4034e5fbab3d8d6e0c1d926"/>
          <Part Type="strDalis" Nr="5" Abbr="214 str. 5 d." DocPartId="1e2b612c461e477287641f6fffe5379e" PartId="baf4b0c849794524b9e0fa38c8042f9f"/>
        </Part>
        <Part Type="straipsnis" Nr="215" Abbr="215 str." Title="Laisvųjų zonų, muitinės sandėlių, laikinojo saugojimo vietų steigimo ir veiklos pažeidimas" DocPartId="059e3b0ba48847dcb712d1866818f09d" PartId="4f9df290f1074bbeb410b023e6d9222e">
          <Part Type="strDalis" Nr="1" Abbr="215 str. 1 d." DocPartId="b727c88d9b644941a46edc95aa627f8e" PartId="4cd98a2b7c6f4006a767acf3f2602a27"/>
          <Part Type="strDalis" Nr="2" Abbr="215 str. 2 d." DocPartId="86efdbbb5f154fd79677517d593c7d7c" PartId="0f13236d95f7468e9ca889e3d7e79021"/>
          <Part Type="strDalis" Nr="3" Abbr="215 str. 3 d." DocPartId="533b242073714f14b559dde332f62172" PartId="ff12265129434f5291be74d363f688e3"/>
          <Part Type="strDalis" Nr="4" Abbr="215 str. 4 d." DocPartId="36a0aa1504a54bedbec1a7e87582470f" PartId="540cc489a12d470cbde6d276d9acf10c"/>
          <Part Type="strDalis" Nr="5" Abbr="215 str. 5 d." DocPartId="839c3aa61da547008fcb3d6e2563def9" PartId="b393d9782ffd4da2b53cbaf1257ccd31"/>
        </Part>
        <Part Type="straipsnis" Nr="216" Abbr="216 str." Title="Muitinės uždėtų arba muitinės pripažįstamų plombų, spaudų ir kitų žymų padirbimas, nuplėšimas, sugadinimas ar praradimas" DocPartId="5ce843333f6240909b6b04be98cbd1e8" PartId="e85f6806993d445c851e853fb01dfb8c">
          <Part Type="strDalis" Nr="1" Abbr="216 str. 1 d." DocPartId="3f8cb5984d46436f866f3c3fe84896a0" PartId="16f6769305ad4ade91fda1b2b2d71edf"/>
          <Part Type="strDalis" Nr="2" Abbr="216 str. 2 d." DocPartId="8543425934b941d4a1a676818efb2171" PartId="5036d339098741f38c036c9c2ecffaab"/>
        </Part>
        <Part Type="straipsnis" Nr="217" Abbr="217 str." Title="Įvežimo arba išvežimo bendrosios deklaracijos pateikimo tvarkos pažeidimas" DocPartId="ae8e2df6439c4c72be7615775b50a828" PartId="ca1bd5aea64d4e7e8ed076afdb6d7f28">
          <Part Type="strDalis" Nr="1" Abbr="217 str. 1 d." DocPartId="fa6f0601ceb94d69a4cd13be4877e361" PartId="6244a02b0c2c4db7904c189f20648f20"/>
          <Part Type="strDalis" Nr="2" Abbr="217 str. 2 d." DocPartId="ef46b0b388624798b60fd138f18f68f7" PartId="df9fe29fe87a46dcb569e5b6a8a6a063"/>
        </Part>
        <Part Type="straipsnis" Nr="217-1" Abbr="217-1 str." Title="Reglamente (ES) Nr. 2015/1525 nustatytos pareigos pranešti apie konteinerių padėtį nevykdymas" DocPartId="3bb0c8dd528d461c8cdfd2e80be7dcdd" PartId="f4b5fc46b00d4872a19df5471f52b40b">
          <Part Type="strDalis" Nr="1" Abbr="217-1 str. 1 d." DocPartId="cd82b8eca28247ecaa3924206d97be4b" PartId="efc4442c878b4fafa0d41fa4b2d12b16"/>
          <Part Type="strDalis" Nr="2" Abbr="217-1 str. 2 d." DocPartId="3ebd6fa3d65a45a69639d0a67fd990d6" PartId="2c540b3164bd4b6091c41dbbaf1fb8bc"/>
        </Part>
        <Part Type="straipsnis" Nr="218" Abbr="218 str." Title="Su grynųjų pinigų deklaravimu kertant Europos Sąjungos vidaus sienas susijusių reikalavimų nesilaikymas" DocPartId="dba8e02b000142fe92582af84cece92e" PartId="afc337e885be4fbb9e63b0889a751eaf">
          <Part Type="strDalis" Nr="1" Abbr="218 str. 1 d." DocPartId="0bfc828ad9784332843a05d06fe3549d" PartId="c0d5f05dba024e0a909f41f3b80b3f68"/>
          <Part Type="strDalis" Nr="2" Abbr="218 str. 2 d." DocPartId="e0cf0fee866d4968b0e721f01e62fb0c" PartId="cb4019e4cf684440a361b2b32413bc54"/>
          <Part Type="strDalis" Nr="3" Abbr="218 str. 3 d." DocPartId="4dc80fab5af44cd180a54b732c2ce31d" PartId="f506166f3b1643e7959498ad427459eb"/>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54e94f62271d446789618002bcdfea7a"/>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c4a78cc9916c42d7966eb58ae5b3da76"/>
          <Part Type="strDalis" Nr="2" Abbr="222 str. 2 d." DocPartId="a27d418ee73d48cc8bdf1ad662427680" PartId="c6335af5e3d74da1929d70230539a775"/>
        </Part>
        <Part Type="straipsnis" Nr="223" Abbr="223 str." Title="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 DocPartId="938aab85539244eeb5d1634302f74eb0" PartId="cbb5988556554328a80dd48b39b68026">
          <Part Type="strDalis" Nr="1" Abbr="223 str. 1 d." DocPartId="092747af784949cba79bf7d1b1bd2cb6" PartId="14b6fa108e22410eadb184aaeff57d0f"/>
          <Part Type="strDalis" Nr="2" Abbr="223 str. 2 d." DocPartId="334610fffe6548cc9e27b665cc029a56" PartId="3f97fc58601e45b88b0017abc3111a2d"/>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ose, sulaikytųjų sulaikymo vietose laikomiems asmenims arba neteisėtas daiktų ir reikmenų gavimas iš šių asmenų" DocPartId="810e10a440524f588451d5a3fd37ecc8" PartId="ed2008b1407c4ed393577f896c2d3977">
          <Part Type="strDalis" Nr="1" Abbr="226 str. 1 d." DocPartId="03dfa7161e0f4447be97a4882b3f0e86" PartId="9cbc3bdd822b4aef9636b79022019e90"/>
          <Part Type="strDalis" Nr="2" Abbr="226 str. 2 d." DocPartId="46e99c0e78014d059b2a75f5ad80fd34" PartId="9b87fce8580a4fd78a165a4b70ce241a"/>
        </Part>
        <Part Type="straipsnis" Nr="226-1" Abbr="226-1 str." Title="Techninių priemonių panaudojimo rezultatų naudojimui taikomų reikalavimų nesilaikymas" DocPartId="4e7a03c5becb49fcac489e5f71569a2d" PartId="70e36263b5cb4fe59266b9294a32680e">
          <Part Type="strDalis" Nr="1" Abbr="226-1 str. 1 d." DocPartId="5644c3c413494a8bb06e70ee931114b0" PartId="395231d94b424487a4dd3f9d08db1cd1"/>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istruojamų sprogstamųjų medžiagų pirmtakų, medžiagų ar mišinių, kuriuose yra registruojamų sprogstamųjų medžiagų pirmtakų, apyvartos reikalavimų pažeidimas" DocPartId="fe49f4a314ec4caabdc77d01eb96d8c4" PartId="1fd19ad1ad9b49dbbd77e99e110a3278">
          <Part Type="strDalis" Nr="1" Abbr="234-1 str. 1 d." DocPartId="15d6ca1943474d188f54b58c9271a795" PartId="3a526aeb54204fcc96443d07ce9abb25"/>
          <Part Type="strDalis" Nr="2" Abbr="234-1 str. 2 d." DocPartId="f2768dce2ed4491d9e0c6ede8092e669" PartId="24ba89431b924689b4c4b08378af5680"/>
          <Part Type="strDalis" Nr="3" Abbr="234-1 str. 3 d." DocPartId="c3bc38a19c824cc49aa247a3ee69993b" PartId="790567a7166e41e8ae4a3af8a1e974d7"/>
          <Part Type="strDalis" Nr="4" Abbr="234-1 str. 4 d." DocPartId="d4ecc07cfcc5461dbffd37c243fccb62" PartId="d49a502298ef4c41a6adbd58d8f79a0a"/>
        </Part>
        <Part Type="straipsnis" Nr="234-2" Abbr="234-2 str." Title="Neteisėtas disponavimas riboto naudojimo sprogstamųjų medžiagų pirmtakais" DocPartId="d9090786cf8343998b7f7db22883ca79" PartId="cb2d00a1dcf84eedb45aaa59c56e5c9e">
          <Part Type="strDalis" Nr="1" Abbr="234-2 str. 1 d." DocPartId="884dd5b2655642f8b097b89f4298356b" PartId="12332c3c06ef45f58d05d2f5e9c6c543"/>
          <Part Type="strDalis" Nr="2" Abbr="234-2 str. 2 d." DocPartId="7aeb080393f64633a7923be5b207d5ef" PartId="53ca2895490a42c292ccccb676c75e4b"/>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objektų statyba ir naudojimas pažeidžiant aplinkos apsaugos reikalavimus" DocPartId="19ebc72a515948089affbb1410f3e9f2" PartId="5115e81fd93f43aebb92b2fc61676639">
          <Part Type="strDalis" Nr="1" Abbr="235 str. 1 d." DocPartId="fbd9e036295b425f85f10a90f4bfafba" PartId="bdc2c43d2ade4828beac52b77deebc38"/>
          <Part Type="strDalis" Nr="2" Abbr="235 str. 2 d." DocPartId="c7e7f85d6fa4436bb443a1eeb2da0bcf" PartId="27c420b9a18643cc931462ef95e1e7e7"/>
          <Part Type="strDalis" Nr="3" Abbr="235 str. 3 d." DocPartId="f7352f4bf69b473fa5e65ef406223dad" PartId="9a073e5be38c458fbe98803d9abb7e68"/>
          <Part Type="strDalis" Nr="4" Abbr="235 str. 4 d." DocPartId="531dfde78ccb4f8688bbc9d0336276d6" PartId="734e9f5f9a5a4720a2f528d70b83b9cc"/>
          <Part Type="strDalis" Nr="5" Abbr="235 str. 5 d." DocPartId="f4532d568cdf4718872154a03ab378c8" PartId="ce6d61209a8145939221f8ca4269f3ca"/>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26d67357599d45a19df2a680d4768729"/>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2b172c94a4064bf2a378ee2f3de5526f"/>
          <Part Type="strDalis" Nr="5" Abbr="239 str. 5 d." DocPartId="bf2a475c091d4c35ab89e0cc9a65fc39" PartId="b4e2f78b79d249aca42441de742f631d"/>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90e8332a76914bc78274554a5289c07a">
          <Part Type="strDalis" Nr="1" Abbr="241 str. 1 d." DocPartId="ae237d6e73db4a4fb9875f37db1636d3" PartId="f74e5600e2a643c1a90b91584eb7b822"/>
          <Part Type="strDalis" Nr="2" Abbr="241 str. 2 d." DocPartId="df5bfdc066d94371b1f8b7583b2a8903" PartId="5d8938e1102a4d2184cdbdff5617e3de"/>
        </Part>
        <Part Type="straipsnis" Nr="242" Abbr="242 str." Title="Teršalų išmetimas į aplinkos orą" DocPartId="114b66d1998744649f941b83f4ebe60f" PartId="814ec188ffb64ab5abe408e7f642495a">
          <Part Type="strDalis" Nr="1" Abbr="242 str. 1 d." DocPartId="92e68ef40b2847bab7e4421691e4f752" PartId="855d60b4b0934b9cbdb95f8b09eb1d86"/>
          <Part Type="strDalis" Nr="2" Abbr="242 str. 2 d." DocPartId="36de4af3443c4b1eb435b5993fef197b" PartId="ba9512be8f184a06886e3128fcfbf54d"/>
          <Part Type="strDalis" Nr="3" Abbr="242 str. 3 d." DocPartId="8320ef527ee9422895e2c61a2ccf6e82" PartId="36c9fffbe1b74d3bb597f454389ba5bd"/>
          <Part Type="strDalis" Nr="4" Abbr="242 str. 4 d." DocPartId="cadce68372604e458c641b5e34f485e9" PartId="0c66bd1b35d445908440441d0e52db6b"/>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Kuro ir energijos būvio ciklo metu išmetamų šiltnamio efektą sukeliančių dujų kiekio mažinimą reglamentuojančių teisės aktų pažeidimas" DocPartId="bba515f591524cdd8b47fa0f6d0519b8" PartId="189a50576f79400181a6f7f572129565">
          <Part Type="strDalis" Nr="1" Abbr="243-1 str. 1 d." DocPartId="e6ed69fd65b547bf9425347dfa560be1" PartId="af334c3b00a64198a5a354484afa13ce"/>
          <Part Type="strDalis" Nr="2" Abbr="243-1 str. 2 d." DocPartId="e44cd8547d5c4a54a01b65b06bd00b12" PartId="b5c73487d5ed4ee8b6e58029f4f7218e"/>
        </Part>
        <Part Type="straipsnis" Nr="244" Abbr="244 str." Title="Aplinkos teršimas pavojingosiomis cheminėmis medžiagomis ir cheminiais mišiniais" DocPartId="7f4902aebda1450bbf412214bf1b48cc" PartId="0cbb339c54f644b7a59ba4a02cbe546d">
          <Part Type="strDalis" Nr="1" Abbr="244 str. 1 d." DocPartId="27b893430ad94128a2fa32b26cf59cdc" PartId="b2ea01b490be43f1a3e59cb3b37477ab"/>
          <Part Type="strDalis" Nr="2" Abbr="244 str. 2 d." DocPartId="d3d4404354e64520be2f27260772f62c" PartId="a6ae550fc51f4b25ad3cdad64892ed4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0905a34a0a3b4e5f98c89cc0ff354927"/>
          <Part Type="strDalis" Nr="3" Abbr="247 str. 3 d." DocPartId="f294dbe50b684659bfa126dd44c609e4" PartId="49f93927659c47cd960e18790f0c204b"/>
          <Part Type="strDalis" Nr="4" Abbr="247 str. 4 d." DocPartId="8b03d708fd4849f3ad54dcde9a2aa7f3" PartId="5880b450181447d38e46f5f3877d8fdc"/>
          <Part Type="strDalis" Nr="5" Abbr="247 str. 5 d." DocPartId="9affef505dfa476ca09caaf4b6b75519" PartId="c12ee0d3ab4543f08d680e1fb35fa739"/>
          <Part Type="strDalis" Nr="6" Abbr="247 str. 6 d." DocPartId="bac4f927067444368348c15076a6e8b7" PartId="6e2b1249c5db4752a8b4bc67a9cd1c3c"/>
          <Part Type="strDalis" Nr="7" Abbr="247 str. 7 d." DocPartId="2f085ccb05134a55aca7fe268c622974" PartId="430430fd9e584236adbfdd975381c67f"/>
          <Part Type="strDalis" Nr="8" Abbr="247 str. 8 d." DocPartId="53e91681f40c4da1b2b550b2a0108551" PartId="95c4973020e641449110ac72040b2cb3"/>
          <Part Type="strDalis" Nr="9" Abbr="247 str. 9 d." DocPartId="27464ca18c4e48cebbedf58f15d3d654" PartId="9c873673bf14411faf1ac735f5b50935"/>
          <Part Type="strDalis" Nr="10" Abbr="247 str. 10 d." DocPartId="c1ee38d425fe4fb2883ddd1d005fd95d" PartId="9827545bf460444b9c579c570aae0a61"/>
          <Part Type="strDalis" Nr="11" Abbr="247 str. 11 d." DocPartId="40a80c84e0eb406e8b904705df4b1e69" PartId="8db1e007ad794379bd5441f142760daa"/>
          <Part Type="strDalis" Nr="12" Abbr="247 str. 12 d." DocPartId="fc7cef330abb4fa99779dcf11246b0a5" PartId="75ec5a8ad4bd42e7ab5d656a9a9a9956"/>
          <Part Type="strDalis" Nr="13" Abbr="247 str. 13 d." DocPartId="d86cf0c7a9194a6dae48748273e93532" PartId="dc5eb45b39d84baa9088f3a1f73e80db"/>
          <Part Type="strDalis" Nr="14" Abbr="247 str. 14 d." DocPartId="9a017fa8b3dd4cb2bbcb0bb5c3f31981" PartId="f8fd6827622044ae96fc039ce713991e"/>
          <Part Type="strDalis" Nr="15" Abbr="247 str. 15 d." DocPartId="ade6dd2a07be49fb84ccc75a7a9839dc" PartId="2876dfc2f9d0405198662d121ca55c05"/>
          <Part Type="strDalis" Nr="16" Abbr="247 str. 16 d." DocPartId="0942fefc27494caca38badf0d29846a2" PartId="99f95a3159534f899db0d1660de707bb"/>
          <Part Type="strDalis" Nr="17" Abbr="247 str. 17 d." DocPartId="8789f83c90fe4dbbaf853840422b31e4" PartId="0787027f43ca4d588afe1eb00c3722cb"/>
          <Part Type="strDalis" Nr="18" Abbr="247 str. 18 d." DocPartId="020b1f52e78648fc8d0aa89bf8f0509c" PartId="dad7fa74469f44469c70659ada0f44c1"/>
          <Part Type="strDalis" Nr="19" Abbr="247 str. 19 d." DocPartId="cc2862cddba4414484faea616395626f" PartId="5803543dbf7840fca40decc20350f20b"/>
          <Part Type="strDalis" Nr="20" Abbr="247 str. 20 d." DocPartId="bc14a08c2280422c9ec538d700a878e1" PartId="ab3ec5864a9c4be29d28186e1915432d"/>
          <Part Type="strDalis" Nr="21" Abbr="247 str. 21 d." DocPartId="05a3d55f4a364fe7be779b24b10391ce" PartId="0244f141bf794c098a822637423b7861"/>
          <Part Type="strDalis" Nr="22" Abbr="247 str. 22 d." DocPartId="d168bbac28324fd98d91e27387e6d42b" PartId="2a08a24eb2cf431491cb44409010e957"/>
          <Part Type="strDalis" Nr="23" Abbr="247 str. 23 d." DocPartId="c991375df96846168c1b38443bd56eaf" PartId="1e44b03965584e7dba5cb14e1f38080d"/>
          <Part Type="strDalis" Nr="24" Abbr="247 str. 24 d." DocPartId="2178d218508848f8844a904edd7fbbdb" PartId="9a243ff4d4a44a4ea48f372d65eb6644"/>
          <Part Type="strDalis" Nr="25" Abbr="247 str. 25 d." DocPartId="47da3b150b164ad890178a0c51b4221b" PartId="c27f5b39ecf145bba5eebdf095ff44e3"/>
          <Part Type="strDalis" Nr="26" Abbr="247 str. 26 d." DocPartId="a8d12ac12e5349328d8ff8d6ea52a7ec" PartId="cbab466e5a6e4598976922ada3207559"/>
          <Part Type="strDalis" Nr="27" Abbr="247 str. 27 d." DocPartId="6b2ab7e2770a458080a7de8a40969101" PartId="ce4365d8f271489e8df47a324961deb5"/>
          <Part Type="strDalis" Nr="28" Abbr="247 str. 28 d." DocPartId="59f34459f3a34dbfbaa6c7dbfc683655" PartId="6709b1f713aa473f99c57fa2189c70f8"/>
          <Part Type="strDalis" Nr="29" Abbr="247 str. 29 d." DocPartId="67dde0dc52d64513bde7f5e96b29740c" PartId="883e86b78b42405289ef9583801639ec"/>
          <Part Type="strDalis" Nr="30" Abbr="247 str. 30 d." DocPartId="623917560f80418dbe4d7a33b78597d4" PartId="5521ea8ba70a4fa59901d95f3ec43ba8"/>
          <Part Type="strDalis" Nr="31" Abbr="247 str. 31 d." DocPartId="cc6338ff2c484703a1c245cbbe339291" PartId="bd8baa1a247a41bb8d264a7f449fdac5"/>
          <Part Type="strDalis" Nr="32" Abbr="247 str. 32 d." DocPartId="ef2728d794934d56a3c9648ebbe801ae" PartId="8e07c6577c8b488a8de4213275e26fad"/>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3956ca0697244e75b348026aaac66144"/>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06b5b434c56d4b74ba46d9e30dfb55e8"/>
          <Part Type="strDalis" Nr="9" Abbr="9 d." DocPartId="559ef0a8c81445ce8e060ed23c0bbcfd" PartId="4a6032718a1e4f7db4556e97ba97e376"/>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9e9258b54acc4faba08f2018eb70f77c"/>
          <Part Type="strDalis" Nr="6" Abbr="250 str. 6 d." DocPartId="e5afe202dae34db9b21339014baadd52" PartId="7542fcb44a2f4486874b8d2667bbb39f"/>
          <Part Type="strDalis" Nr="7" Abbr="250 str. 7 d." DocPartId="74a222c32b714fb49ce4a84eecfe4957" PartId="7b6f2e22f0fa47419f573fd9efb4db6a"/>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1-1" Abbr="251-1 str." Title="Reglamente (ES) Nr. 1257/2013 nustatytų su laivo perdirbimu susijusių reikalavimų laivų perdirbimo bendrovėms pažeidimas" DocPartId="c7af9d2cd6bb4a7b9dcffa13cae67332" PartId="ac1732497aeb4f7f8c9f04f3de936493">
          <Part Type="strDalis" Nr="1" Abbr="251-1 str. 1 d." DocPartId="c8280125b8e245989c3e50b2ad32f8c2" PartId="98c1de8e91f749e09698dcbf51602538"/>
          <Part Type="strDalis" Nr="2" Abbr="251-1 str. 2 d." DocPartId="74499bb527254aaca3f8a8bd76142dd6" PartId="04223bd1df8d4bf2bc2d3d29aa88f819"/>
          <Part Type="strDalis" Nr="3" Abbr="251-1 str. 3 d." DocPartId="12ab475308d1414c911b5af954033920" PartId="20d019e0de2a497d968f4798ab03a4aa"/>
          <Part Type="strDalis" Nr="4" Abbr="251-1 str. 4 d." DocPartId="cd89d2f7e65a4094be8777e9cec2e1bf" PartId="e86cd6eab95446118030501e6afc4de4"/>
          <Part Type="strDalis" Nr="5" Abbr="251-1 str. 5 d." DocPartId="aacd619973074fe7a3ca4f93d28e3584" PartId="aec7f6c36c424300b110d05872221f33"/>
          <Part Type="strDalis" Nr="6" Abbr="251-1 str. 6 d." DocPartId="eba48bf890664be3a96ebf5441ef1a79" PartId="3e708372976a454f8f2e42cdb511ebaa"/>
          <Part Type="strDalis" Nr="7" Abbr="251-1 str. 7 d." DocPartId="23b56332c00743c3af774b5c9fa4f2d8" PartId="33443dd1cd8441de9302ea3744768e53"/>
          <Part Type="strDalis" Nr="8" Abbr="251-1 str. 8 d." DocPartId="bbbb4035d6824f27a62c1bde165e41ca" PartId="a6ccebadb9bb4a9885781ffc7f3333dd"/>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4379e392f0324384b3a868502c1baa96"/>
        </Part>
        <Part Type="straipsnis" Nr="256" Abbr="256 str." Title="Reikalavimų dėl Lietuvos Respublikos specialiųjų žemės naudojimo sąlygų įstatyme nurodytų teritorijų, kuriose taikomos specialiosios žemės naudojimo sąlygos, pažeidimas" DocPartId="4e5cba83414c43058b9952fdc8dab3a6" PartId="79dc5880323b4360a9284f0bd3e23609">
          <Part Type="strDalis" Nr="1" Abbr="256 str. 1 d." DocPartId="429c896fa37c45ce89256be312c6fca2" PartId="4b13e7e4047645c984893797f2b68494"/>
          <Part Type="strDalis" Nr="2" Abbr="256 str. 2 d." DocPartId="8d089412828a4e6fb644da4c218c10f9" PartId="05147aef404d41abb2259543708ac97b"/>
          <Part Type="strDalis" Nr="3" Abbr="256 str. 3 d." DocPartId="6933898609074dffaafadcfeb1285bad" PartId="8a742420420c427eb8854d4b0bbdc1d7"/>
          <Part Type="strDalis" Nr="4" Abbr="256 str. 4 d." DocPartId="03f01519c5414cfebc438e008a94b607" PartId="4ac9793414f84e418370c8834c7c4544"/>
          <Part Type="strDalis" Nr="5" Abbr="256 str. 5 d." DocPartId="1e2264d0f68441a09eb8253e05d0a108" PartId="d06f2ae49d794694a4df134ff6ff2c4d"/>
          <Part Type="strDalis" Nr="6" Abbr="256 str. 6 d." DocPartId="b22daa331058440598d457155d422321" PartId="3b349af0c8114a60897cb0421104b423"/>
          <Part Type="straipsnis" Nr="256" Abbr="256 str." Title="Reikalavimų dėl Lietuvos Respublikos specialiųjų žemės naudojimo sąlygų įstatyme nurodytų teritorijų, kuriose taikomos specialiosios žemės naudojimo sąlygos, pažeidimas" DocPartId="858d1489449b4246b0eaa25466ce4453" PartId="6a82d816f85c4433b0d5278e4b9a74ab">
            <Part Type="strDalis" Nr="1" Abbr="256 str. 1 d." DocPartId="94001fe7c3a845a6bcff2d3abf628fec" PartId="822e2ddae39a4d69b8da189b602b3e0c"/>
            <Part Type="strDalis" Nr="2" Abbr="256 str. 2 d." DocPartId="7f1ae1b280cc479f9818324ef1368695" PartId="857c2e34a65c4f029882cf15fb62acdd"/>
            <Part Type="strDalis" Nr="3" Abbr="256 str. 3 d." DocPartId="c5a557fa2c3646b7bf06a12704b69404" PartId="24f4828f2bcf49abbc8fe2869e561fd7"/>
            <Part Type="strDalis" Nr="4" Abbr="256 str. 4 d." DocPartId="f4695d6cbc7644d8be8904569ec1aa02" PartId="5220b376d54d49a0ba193dee789f17ad"/>
            <Part Type="strDalis" Nr="5" Abbr="256 str. 5 d." DocPartId="c7edd62ab95e45079c2de34109c35dc7" PartId="cf3216040e1a4875bc00858c9bde00c0"/>
            <Part Type="strDalis" Nr="6" Abbr="256 str. 6 d." DocPartId="4ccc92ad76f748ac952758f20c9c628c" PartId="d7d53c97e8ab4d218bab7a74b5b2ac4f"/>
            <Part Type="straipsnis" Nr="256" Abbr="256 str." Title="Reikalavimų dėl Lietuvos Respublikos specialiųjų žemės naudojimo sąlygų įstatyme nustatytų teritorijų, kuriose taikomos specialiosios žemės naudojimo sąlygos, pažeidimas" DocPartId="e0a43366bd3944f7a1f29c8e2e174f74" PartId="20fea96bac5640f7a5bb0ddb7a4fd687">
              <Part Type="strDalis" Nr="1" Abbr="256 str. 1 d." DocPartId="6eaec2302e3f4870a1f0ddfd77e10595" PartId="f51f2ba0d84a4dd8959572d81a39706a"/>
              <Part Type="strDalis" Nr="2" Abbr="256 str. 2 d." DocPartId="1c5e94853b104c719d54eab0cd86453d" PartId="2d24b8dc426a405cab19f64eecd9aa36"/>
              <Part Type="strDalis" Nr="3" Abbr="256 str. 3 d." DocPartId="bccb6d322b044219b1f44455edd730e3" PartId="b485276c799f45318fb72c47907a7b45"/>
              <Part Type="strDalis" Nr="4" Abbr="256 str. 4 d." DocPartId="a9d0c01f70eb4b38929a15f7255970ac" PartId="bd041cd99c1e46aab7fdc01ded306b4f"/>
              <Part Type="strDalis" Nr="5" Abbr="256 str. 5 d." DocPartId="bed7d5ec58a8408bbee156662f899cde" PartId="8d35587f021b4f50a4b8f69cb0c0953d"/>
              <Part Type="strDalis" Nr="6" Abbr="256 str. 6 d." DocPartId="a553b3311ff84daa892e3d1262bab770" PartId="d69f7ae94d784514abcf48258f6634dc"/>
              <Part Type="strDalis" Nr="7" Abbr="256 str. 7 d." DocPartId="686d73d127324262b54f929fceeec085" PartId="f3487d6236e14a8fbe39fd3dd0f050d4"/>
              <Part Type="strDalis" Nr="8" Abbr="256 str. 8 d." DocPartId="9f7cbb9c86154ac5b7d170f782c79b75" PartId="6d4210e435b145b996a3489c8d298209"/>
            </Part>
          </Part>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21b808436a784d24985ac2ae6b8b3146">
          <Part Type="strDalis" Nr="1" Abbr="258 str. 1 d." DocPartId="31564b69bef44a60aafe8279a722b605" PartId="2bd303c3eece4706af6ec71df7c43a89"/>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Srutų tvarkymo aplinkosaugos reikalavimų pažeidimas" DocPartId="b0ce59bab1a8411cb1b3019806540c5b" PartId="3ee8ad69479e48cebac7c69763be1e37">
          <Part Type="strDalis" Nr="1" Abbr="260 str. 1 d." DocPartId="a0e19410e82f4a5ca737b606d362020e" PartId="0d932e4ad88c4504b6e3e1bd92f6da00"/>
          <Part Type="strDalis" Nr="2" Abbr="260 str. 2 d." DocPartId="34fff194a2914043bdcaebdc0cd0d11c" PartId="5b813d19f04647ccb4ac2de5a8a5f4ba"/>
          <Part Type="strDalis" Nr="3" Abbr="260 str. 3 d." DocPartId="e47c5dc5dd3444449de3bd01465a9a3b" PartId="27d04155482d45a9ad2befcea85513ea"/>
          <Part Type="strDalis" Nr="4" Abbr="260 str. 4 d." DocPartId="2b1ff7c284fb47379484b68f3f6e85af" PartId="4a4139d3270a4d63ad8720655880c9d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išteklių, ertmių ir (arba) grunto naudojimo reikalavimų pažeidimas" DocPartId="70df546c0b4d4e2dad6c3188033d5b2d" PartId="37a26c0fdcac4e1aaef556b758eade28">
          <Part Type="strDalis" Nr="1" Abbr="262 str. 1 d." DocPartId="e9a13bdde6724365a30923f91d4332c4" PartId="2ef32d1fe2da498c8bb43e1c22db4dad"/>
          <Part Type="strDalis" Nr="2" Abbr="262 str. 2 d." DocPartId="ab3d22a0b306478b84711c4b8a481903" PartId="b61ac4a7263147bb83e0391b20beaf36"/>
          <Part Type="strDalis" Nr="3" Abbr="262 str. 3 d." DocPartId="44329cb2a09e4e97ac3975b80ad81a5c" PartId="aa4bc6c541124e2baa7e92eda20c73b6"/>
          <Part Type="strDalis" Nr="4" Abbr="262 str. 4 d." DocPartId="17e859e34f0d47eba4ba8f26370bbaf4" PartId="397d25e596874f06b144f945f5817850"/>
          <Part Type="strDalis" Nr="5" Abbr="262 str. 5 d." DocPartId="4e94987234e74fb6ba7416255af22894" PartId="b87d7ac1424d41fe914afc8cff19b8ce"/>
          <Part Type="strDalis" Nr="6" Abbr="262 str. 6 d." DocPartId="1c359a1d9cdb4db380a44573ffea5860" PartId="abf0e58a794c4c9ebdc51e28f3cd7cf9"/>
          <Part Type="strDalis" Nr="7" Abbr="262 str. 7 d." DocPartId="170b20436b6a4f21a1c3ca3582249909" PartId="bd72d8be0f584a27b2741e9dec9aa0c2"/>
          <Part Type="strDalis" Nr="8" Abbr="262 str. 8 d." DocPartId="ecabbb9b9bd94471965dccba67523f1a" PartId="bd38804dc247499c91eeb8be329b015c"/>
          <Part Type="strDalis" Nr="9" Abbr="262 str. 9 d." DocPartId="035798029f8a4e3f8650461f00e632cc" PartId="94aa7a2f5b83486e9720c6297a266b6b"/>
          <Part Type="strDalis" Nr="10" Abbr="262 str. 10 d." DocPartId="fbf154034c1e4cbdb6c05c2350bb2c01" PartId="f98d7c0d0c1d49f3b9365ca1f4d440f7"/>
          <Part Type="strDalis" Nr="11" Abbr="262 str. 11 d." DocPartId="6547b876115749cb934ec70b7977e699" PartId="b757bf3f8da44f44af35461e85f04e00"/>
          <Part Type="strDalis" Nr="12" Abbr="262 str. 12 d." DocPartId="547ac5fdfdf74bfc80f77ffaff3aa576" PartId="499e0d9d5a814d3e8bed853891f65d24"/>
          <Part Type="strDalis" Nr="13" Abbr="262 str. 13 d." DocPartId="fe5b41886b6b46e2aef24a142418d967" PartId="f6bd00bb39f04431a63117b998f4d96c"/>
          <Part Type="strDalis" Nr="14" Abbr="262 str. 14 d." DocPartId="7f393d5a0ceb4b528dcc4baf18b58d53" PartId="d9f2737dbef34ff4b33191ea3dac1598"/>
          <Part Type="strDalis" Nr="15" Abbr="262 str. 15 d." DocPartId="8c5ce22996fa43e19861102da708678c" PartId="f8d59214da50485995df774dd0b6c9e0"/>
          <Part Type="strDalis" Nr="16" Abbr="262 str. 16 d." DocPartId="1ea5005f3a2f4beea0d2175b51423e35" PartId="ad97f0d8f6b44727bd79335fd1c31346"/>
          <Part Type="strDalis" Nr="17" Abbr="262 str. 17 d." DocPartId="dfd2e0d021834dc497158c3f397f47dc" PartId="6d0cb95160d34d4fa9bf5efb057a7ee3"/>
          <Part Type="strDalis" Nr="18" Abbr="262 str. 18 d." DocPartId="7297a7ad10be47588b788298394b1c40" PartId="7778b7e973e049a584e41833c227b51a"/>
          <Part Type="strDalis" Nr="19" Abbr="262 str. 19 d." DocPartId="b8a462635cd64fc58107e4842759e501" PartId="1e43752bec9942b1b25d506c97e5dfaf"/>
          <Part Type="strDalis" Nr="20" Abbr="262 str. 20 d." DocPartId="183031e2f79e427aa0b75926a90ab55e" PartId="60ec6fb1021f414b864821d991af2ab3"/>
          <Part Type="strDalis" Nr="21" Abbr="262 str. 21 d." DocPartId="979f597d5c024642840be82dbe9045f1" PartId="76372eb29cbb42d29aa2e7ab6449f6d6"/>
          <Part Type="strDalis" Nr="22" Abbr="262 str. 22 d." DocPartId="2449fa29aace440e8909785366ef290e" PartId="a2bb2466e673419bb022a12871261d7b"/>
          <Part Type="strDalis" Nr="23" Abbr="262 str. 23 d." DocPartId="ecee4f0a8f074d088ac032c23975fcf2" PartId="92e63b2f72114c2ca3c9c241abbcbe63"/>
          <Part Type="strDalis" Nr="24" Abbr="262 str. 24 d." DocPartId="fb59dd34a68d4b80a2a228f49e952aab" PartId="8fd51cebd45b499dbce8cdff66e75cf9"/>
          <Part Type="strDalis" Nr="25" Abbr="262 str. 25 d." DocPartId="a93f4d6a84b547759bf2c9715daa4fb8" PartId="c1f64bf8490f427faaa4522a263d18c6"/>
          <Part Type="strDalis" Nr="26" Abbr="262 str. 26 d." DocPartId="3dcc0b51975e4b94b8bad37ee6405ad0" PartId="7aff6cce846848da87e1a6fc50912a97"/>
          <Part Type="strDalis" Nr="27" Abbr="262 str. 27 d." DocPartId="da17f42e27dc4c7ea1b4fc5fcac3c109" PartId="54da9da26d2840948fa6c08bbaa8eb41"/>
        </Part>
        <Part Type="straipsnis" Nr="263" Abbr="263 str." Title="Žemės gelmių geologinio tyrimo reikalavimų pažeidimas" DocPartId="bc2a165185e04e0e84b56c1516c56327" PartId="088e8e8112114b9aad1026baf9a79495">
          <Part Type="strDalis" Nr="1" Abbr="263 str. 1 d." DocPartId="a073b05d1d5e415ebb7994786d6bec35" PartId="0904ff10dd5948368f85688ee1b15a57"/>
          <Part Type="strDalis" Nr="2" Abbr="263 str. 2 d." DocPartId="f16fa0d1e2fa4207a60299f711b1ea4f" PartId="7e48833167014d3fb8013b42e55bfb48"/>
          <Part Type="strDalis" Nr="3" Abbr="263 str. 3 d." DocPartId="7b3a4ce2e3a946f0a25a5cbeee4f799b" PartId="571eb7730ab14030b91755e5e9c3cb25"/>
          <Part Type="strDalis" Nr="4" Abbr="263 str. 4 d." DocPartId="dfe4e1ab016946ff8634aeab22b2d5f8" PartId="f51ad2853e81484fbaf05e7bd1710960"/>
          <Part Type="strDalis" Nr="5" Abbr="263 str. 5 d." DocPartId="9eab966a9c664b2dafa7a9bb555a1ac1" PartId="16099625245f43c5ae579a19ec33f65e"/>
          <Part Type="strDalis" Nr="6" Abbr="263 str. 6 d." DocPartId="c612067e6d4c4748be11aad46e46805b" PartId="6091ccef52eb4cf9b07c730cc37c839c"/>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d9e5f8fb911c4b91b5daa961ee4b7618"/>
          <Part Type="strDalis" Nr="4" Abbr="264 str. 4 d." DocPartId="c0cffe8ed2dc40bfbde3de340940f079" PartId="ed21c7a3f1b74c67a59ae6e19b2849bf"/>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b2af743ce5042ddafe3b997fb3a1abe"/>
          <Part Type="strDalis" Nr="4" Abbr="265 str. 4 d." DocPartId="8da3fa422b47491aa7cac68693fbe4dc" PartId="a2af1af097e2404b9ca64fbc1975d05c"/>
          <Part Type="strDalis" Nr="5" Abbr="265 str. 5 d." DocPartId="5d4c0064ce994faf8f31f53c5446efbf" PartId="f1517bfb5eea4d8b91bbc1504818efd3"/>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bb61b7673b14463aa91097f8869aabfa"/>
          <Part Type="strDalis" Nr="14" Abbr="14 d." DocPartId="0d76d957c70c4e76bf74459a3f90a883" PartId="93b5e56b0b0f474f85f3ca279793da8e"/>
          <Part Type="strDalis" Nr="15" Abbr="15 d." DocPartId="14fe161bd2e84d72b4500eb435e05129" PartId="f39712a9fdb74a9090e49c676cd42955"/>
          <Part Type="strDalis" Nr="16" Abbr="16 d." DocPartId="922bedf090c14f78a7519cdd80ad2b96" PartId="d6848327cb344b6fbf7e2330a7c74f67"/>
          <Part Type="strDalis" Nr="17" Abbr="17 d." DocPartId="ed9eda20f48e4a9c9d449d67239a1c1f" PartId="f44fa92b298342b9ac70ddaedd011125"/>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a5b8f67ed6c64284b33d23cb9979c2a0">
          <Part Type="strDalis" Nr="1" Abbr="267 str. 1 d." DocPartId="f456618df2ed45f3a61e8999ff0a5733" PartId="262ad732b891494c951eed8b1e6c5935"/>
          <Part Type="strDalis" Nr="2" Abbr="267 str. 2 d." DocPartId="b2d5ef72f27f4d1ea024306d9fe2a1be" PartId="f14fd2bd9e60419895dfdaddcc1df4ce"/>
          <Part Type="strDalis" Nr="3" Abbr="267 str. 3 d." DocPartId="b58bb0922ff34d5d850a9241e87b0480" PartId="65d5c4427c5046029caf53022e4d10cf"/>
          <Part Type="strDalis" Nr="4" Abbr="267 str. 4 d." DocPartId="48755eb1385b4ea88b26e3d5bd32cd3e" PartId="b65cfff9d8204900a96adb03517b1e85"/>
          <Part Type="strDalis" Nr="5" Abbr="267 str. 5 d." DocPartId="9c4a284e0fc6467b8b29f70cbf20cb59" PartId="76ac645a97a94968b7f99be74f53b8ce"/>
          <Part Type="strDalis" Nr="6" Abbr="267 str. 6 d." DocPartId="6640775dcb11491da4109559d936f8e4" PartId="a4ad50b8ae1d46868ea4e74e8c519d23"/>
          <Part Type="strDalis" Nr="7" Abbr="267 str. 7 d." DocPartId="09198219a5b44fab86a1fa5eaec31e04" PartId="3acfec68720d4e66b891b31c5b63c907"/>
          <Part Type="strDalis" Nr="8" Abbr="267 str. 8 d." DocPartId="ad7bbe2b642046b4bce53bb3c3f77005" PartId="ebd9d59f8be0442d9e3fcfbacd534ada"/>
          <Part Type="strDalis" Nr="9" Abbr="267 str. 9 d." DocPartId="25d94bae8dcf4ac28a1dd98e8dcf7215" PartId="c379dfab9f1e4736994b24a38115c6c2"/>
          <Part Type="strDalis" Nr="10" Abbr="267 str. 10 d." DocPartId="18646aeb9db5465f999059b31a6610a5" PartId="20665874f2544642af53b0ba0e8b50f6"/>
        </Part>
        <Part Type="straipsnis" Nr="268" Abbr="268 str." Title="Paviršinių vandens telkinių naudojimo vandeniui išgauti ar nuotekų tvarkymo reikalavimų pažeidimas" DocPartId="91ef2311a7884da6bac9b568aa55ec7c" PartId="c6935bf84dcb403ea0010ccb793eac7e">
          <Part Type="strDalis" Nr="1" Abbr="268 str. 1 d." DocPartId="2c18b971d8784350b253b5da036afb2e" PartId="7a918b361f064843add7bb80f575dd6d"/>
          <Part Type="strDalis" Nr="2" Abbr="268 str. 2 d." DocPartId="0bdaa02cf89c4295be99e40bf0563889" PartId="98c01b52f6d94084a39a79b2347005a9"/>
          <Part Type="strDalis" Nr="3" Abbr="268 str. 3 d." DocPartId="63b42d988daa48e2be532732d0b93496" PartId="847788cc88bd4594b3e175b5fb76bb34"/>
          <Part Type="strDalis" Nr="4" Abbr="268 str. 4 d." DocPartId="8341e79b22f5471dbecdac0bdf835f39" PartId="8901e95395f349b49d160b1e638bf668"/>
          <Part Type="strDalis" Nr="5" Abbr="268 str. 5 d." DocPartId="548ec657ac09412c87f0f1dc23ff1320" PartId="52cc86642a154d56b8d8ddad69fb8162"/>
          <Part Type="strDalis" Nr="6" Abbr="268 str. 6 d." DocPartId="125bb43b1e8d4c78b8cc97d7502af063" PartId="c9e7bbbd101448a282af6f3c994b5555"/>
        </Part>
        <Part Type="straipsnis" Nr="269" Abbr="269 str." Title="Tvenkinio ar patvenkto ežero naudojimo ir priežiūros taisyklių pažeidimas" DocPartId="c46e3d3a73c147feb1b7cc111311fc6f" PartId="6c21a318c268418a99b36a57376b8891">
          <Part Type="strDalis" Nr="1" Abbr="269 str. 1 d." DocPartId="00c064bf37854e3aa412c0295782cdf5" PartId="cda110a651f64da68e32d0f909f66e1a"/>
          <Part Type="strDalis" Nr="2" Abbr="269 str. 2 d." DocPartId="8b66b9f18b69491c8c07b74827f7cf8c" PartId="05531c0ae375405eb1218bf5b2931fd3"/>
          <Part Type="strDalis" Nr="3" Abbr="269 str. 3 d." DocPartId="1caf239d3d304e3cb9625ae87c1ce9b6" PartId="b3e57caa8d304f9bac79ca37f83734bf"/>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f8745fd0420a4f189b8c151004b97ba9"/>
          <Part Type="strDalis" Nr="4" Abbr="271 str. 4 d." DocPartId="65d04bcf63114ac5a6371a5254af0b99" PartId="f573491179864e63b3f9daff34c3736d"/>
          <Part Type="strDalis" Nr="5" Abbr="271 str. 5 d." DocPartId="7d97f5249b4e4f1ebfe70050180560bb" PartId="ca64ebf4a4774673a6e45c0d789cb90c"/>
          <Part Type="strDalis" Nr="6" Abbr="271 str. 6 d." DocPartId="db1de5b1106f447ab7d338a311e90bad" PartId="5fe1885ae52b453abc55205eb427e69c"/>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1f00d8cc59341bfb396426ddeb1f997">
          <Part Type="strDalis" Nr="1" Abbr="276 str. 1 d." DocPartId="ddf4e2addc2546c2956bce56ac705570" PartId="7dfee70faf43494b8632808794e40dac"/>
          <Part Type="strDalis" Nr="2" Abbr="276 str. 2 d." DocPartId="b6758a9229aa4a098be1b71286e11317" PartId="10318b56b6f84ce5910c0090f10e5093"/>
          <Part Type="strDalis" Nr="3" Abbr="276 str. 3 d." DocPartId="e9c474417dd1462387c399ede0ba1521" PartId="92e2583970464979a3a1057bb406684f"/>
          <Part Type="strDalis" Nr="4" Abbr="276 str. 4 d." DocPartId="aa1f254df0324504b06b38f3f1973c3b" PartId="d9667d5ffbdb4b3f967b7aa82d669de1"/>
          <Part Type="strDalis" Nr="5" Abbr="276 str. 5 d." DocPartId="d76a3d32077b4de6bb516f85a254dde9" PartId="2b9c347a7a1848b5862d456a2cc89658"/>
          <Part Type="strDalis" Nr="6" Abbr="276 str. 6 d." DocPartId="5805458174e545caa9589558b91be682" PartId="a1257ad8f1084a97a596124130500a25"/>
          <Part Type="strDalis" Nr="7" Abbr="276 str. 7 d." DocPartId="bfca83a36fe041fd885156f10c9290d1" PartId="45c630fb39ca44159a6da364c98ca7de"/>
          <Part Type="strDalis" Nr="8" Abbr="276 str. 8 d." DocPartId="023c23fb573a4334b4322c164f9f9d31" PartId="d3b11cfba74746d0a21d9f573c9c1fef"/>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ir želdynų, želdinių ne miškų ūkio paskirties žemėje apsaugą, tvarkymą, želdynų kūrimą, projektavimą, želdinių veisimą reglamentuojančių kitų teisės aktų nevykdymas ar pažeidimas" DocPartId="29e0b564fe804fe3852e3c6f303f48a4" PartId="47ac087ee6ac4005863613f1f32d815e">
          <Part Type="strDalis" Nr="1" Abbr="281 str. 1 d." DocPartId="5bdf130717cf4a788cd686994a8309ad" PartId="741a2f00bf2b4d52b971e66061e9e337"/>
          <Part Type="strDalis" Nr="2" Abbr="281 str. 2 d." DocPartId="d7d506fca0b6401a950c59a8b9a461fb" PartId="54fd355b01bf410eaf60b6356122c45f"/>
          <Part Type="strDalis" Nr="3" Abbr="281 str. 3 d." DocPartId="a549edeb70fc40609f189f17a7e75b2c" PartId="15c57d512a8a466c91e13cfa6fdb8b96"/>
          <Part Type="strDalis" Nr="4" Abbr="281 str. 4 d." DocPartId="04fbf9f756394856ac1beec1a0e28a3e" PartId="f0823968836c47f891ff48b4cb050be8"/>
          <Part Type="strDalis" Nr="5" Abbr="281 str. 5 d." DocPartId="f736d694de504b42a0cb096045b27880" PartId="7beecb54f5ae440d9873f7ca05b9c6a1"/>
          <Part Type="strDalis" Nr="6" Abbr="281 str. 6 d." DocPartId="7ceb446306654e77bac54de7b6a6f91a" PartId="b3187187fed94915b464b76f6822d42c"/>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ės augalijos išteklių naudojimas pažeidžiant nustatytą tvarką" DocPartId="8ce6bccfb92e406585eebaf667a7b01f" PartId="f8ea9a03ada344faae75770ea773be15">
          <Part Type="strDalis" Nr="1" Abbr="284 str. 1 d." DocPartId="b128f0c18f294feb8966b8cd4380fad1" PartId="5214d3d63cb3428489d4f5382bb56c85"/>
          <Part Type="strDalis" Nr="2" Abbr="284 str. 2 d." DocPartId="15fbf26cc0254e87b783687382e06c6d" PartId="6d7971569f2e4a9c84061d47128e3374"/>
          <Part Type="strDalis" Nr="3" Abbr="284 str. 3 d." DocPartId="ffee3e8db75d4830b2da81a8c46a0899" PartId="a6049659f04f414498fc9526dcf5ec53"/>
          <Part Type="strDalis" Nr="4" Abbr="284 str. 4 d." DocPartId="997384b568584e919fd9507f57f081c6" PartId="0576fe95327d46c4859064e61cc3ca6e"/>
          <Part Type="strDalis" Nr="5" Abbr="284 str. 5 d." DocPartId="b45f41aa74224426b7440e6b36916bce" PartId="e4bc3fb267834281892a5374e91d317b"/>
          <Part Type="strDalis" Nr="6" Abbr="284 str. 6 d." DocPartId="a95e7d0026254efa8611c822944a8912" PartId="37b572f90a8d4f5eb269b4573ebfa8a3"/>
          <Part Type="strDalis" Nr="7" Abbr="284 str. 7 d." DocPartId="cef4305c8bf7456b88ed7e8d72bfbccd" PartId="ee44bcb1ba9645ee95cb710b53d62bd1"/>
          <Part Type="strDalis" Nr="8" Abbr="284 str. 8 d." DocPartId="9e50bb8f99954157a37910a0e31b4a92" PartId="a12f7c86228848c3bb5ddd16a6ab3bde"/>
          <Part Type="strDalis" Nr="9" Abbr="284 str. 9 d." DocPartId="0c8c03c51fc74fe7b19f68faeca842ab" PartId="4123b83bd7ae4ab186059658bab89742"/>
          <Part Type="strDalis" Nr="10" Abbr="284 str. 10 d." DocPartId="c0a72e8dc56f42149bc10947d33a8820" PartId="0f2eff70f37844b691061904c642cf74"/>
        </Part>
        <Part Type="straipsnis" Nr="285" Abbr="285 str." Title="Saugomų rūšių laukinių augalų ar grybų neteisėtas naudojimas ir jų augaviečių sunaikinimas" DocPartId="cca51a2b01ef49568ff1b78707327b2e" PartId="9d0699cfa1634044b6d033431bff14b0">
          <Part Type="strDalis" Nr="1" Abbr="285 str. 1 d." DocPartId="07b7f4382ebf49f5911804c0391b77cb" PartId="2aa45b381abb4f6bb707ee45acefa63a"/>
          <Part Type="strDalis" Nr="2" Abbr="285 str. 2 d." DocPartId="a3f641c0369a462380e3d2b0faf087ca" PartId="3429b98f3b5b46c897414b8d7c70f6af"/>
          <Part Type="strDalis" Nr="3" Abbr="285 str. 3 d." DocPartId="6647edb02e1e41ed89546b6acb4516aa" PartId="f8caaad6fa164d41b387bf1bbf63e1ab"/>
        </Part>
        <Part Type="straipsnis" Nr="286" Abbr="286 str." Title="Aplinkos apsaugos reikalavimų pažeidimas deginant sausą žolę, nendres, javus, nukritusius medžių lapus, šiaudus, laukininkystės ir daržininkystės atliekas" DocPartId="947748101dcf4715a5cc898136e983a9" PartId="0df2d5f603c34b20be0ccc4d2a2ea4cb">
          <Part Type="strDalis" Nr="1" Abbr="286 str. 1 d." DocPartId="3f2339c0dfe64a1991cc02339ac063ee" PartId="f91e0e0cd92b4c489509c5e8800a74c8"/>
          <Part Type="strDalis" Nr="2" Abbr="286 str. 2 d." DocPartId="171e91232550485c926618ad2f8a1685" PartId="f52bcc95d8624b61adb073189dfb7aec"/>
          <Part Type="strDalis" Nr="3" Abbr="286 str. 3 d." DocPartId="96f59f5235164ee3b093951829efb45d" PartId="b7717b4c9d9247d9be407e626a81dc87"/>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5015711506d6462b849781557a3e1fea">
          <Part Type="strDalis" Nr="1" Abbr="290 str. 1 d." DocPartId="abbde8f83d3f4f2189d63c20d69187ed" PartId="601a730754f44cbd859741c1622b4e27"/>
          <Part Type="strDalis" Nr="2" Abbr="290 str. 2 d." DocPartId="65ab3bfb42e24c479fb16eb9c9ea706c" PartId="7f9852c66cc34dfb89bd995965a20a41"/>
          <Part Type="strDalis" Nr="3" Abbr="290 str. 3 d." DocPartId="12520a4e0d614619b6a4b2e5886ce852" PartId="a1d97c332f2f4b6a9b654df185809928"/>
          <Part Type="strDalis" Nr="4" Abbr="290 str. 4 d." DocPartId="f79a7eff52a94b848a73383199ea3839" PartId="1910385bb04d42c2be2f9790c6bb347f"/>
          <Part Type="strDalis" Nr="5" Abbr="290 str. 5 d." DocPartId="44c7ad412f2843dd9e9c1e56f3fbda08" PartId="06b6ea34901142a893e334da1e0518ab"/>
          <Part Type="strDalis" Nr="6" Abbr="290 str. 6 d." DocPartId="8f210551b2ea44d992d315c3ab9c45ce" PartId="2872c455d8104e3da78cc2aad0862ebf"/>
          <Part Type="strDalis" Nr="7" Abbr="290 str. 7 d." DocPartId="4db5aacb24fd4630bff5ed38698ddf38" PartId="319d460b4243401d9cb41e3d0a311687"/>
          <Part Type="strDalis" Nr="8" Abbr="290 str. 8 d." DocPartId="e4ae683e646e4243bcb9c3d3ad6ab800" PartId="f857dd23770a4302b3c9e6f48b08d7dc"/>
          <Part Type="strDalis" Nr="9" Abbr="290 str. 9 d." DocPartId="082888c0371a473cb4acfbdd07ba61d4" PartId="df082c890f8441eba3d6b9061cd7c381"/>
          <Part Type="strDalis" Nr="10" Abbr="290 str. 10 d." DocPartId="068a247d2440403083bc4521d768d745" PartId="e112533edb65444296498fd9cd0571bf"/>
          <Part Type="strDalis" Nr="11" Abbr="290 str. 11 d." DocPartId="e8e6453078b340e39dd8862de64a9d6d" PartId="9ce4a367020a4779b183a8dd45f9ed19"/>
        </Part>
        <Part Type="straipsnis" Nr="291" Abbr="291 str." Title="Mėgėjų žvejybą reglamentuojančių teisės aktų pažeidimas" DocPartId="de15f7fd6c1641e6a1ff733ae7b76cf6" PartId="504746742e93457f974201df65e381ed">
          <Part Type="strDalis" Nr="1" Abbr="291 str. 1 d." DocPartId="ad4b0c942c6a493b83ccc9e06caaa3f1" PartId="41ae088505bf4e3f9abf6569e9071846"/>
          <Part Type="strDalis" Nr="2" Abbr="291 str. 2 d." DocPartId="7e12206c1bb94c0fb7041f86eeae4d7f" PartId="1a557a08a4834ab5b777bbbefa523ef0"/>
          <Part Type="strDalis" Nr="3" Abbr="291 str. 3 d." DocPartId="35840b87ca784615abee63399098495e" PartId="faf16f1ab82347588b167c2c5f8d18a8"/>
          <Part Type="strDalis" Nr="4" Abbr="291 str. 4 d." DocPartId="b2a01c6b19bc4a84a971492d826c9518" PartId="1d4441b062f94eaaa0ab8235943ac0b8"/>
          <Part Type="strDalis" Nr="5" Abbr="291 str. 5 d." DocPartId="72e17d46796f4521b23940d202efbb0b" PartId="96206963a2e34ad18c066857e09c3179"/>
          <Part Type="strDalis" Nr="6" Abbr="291 str. 6 d." DocPartId="ffb95c5398d9492b92ec91afd33f272a" PartId="ad903202cd5245c89c35d31ce5d1154e"/>
          <Part Type="strDalis" Nr="7" Abbr="291 str. 7 d." DocPartId="2650d7dc2bb849929fc9d83d46fd3a94" PartId="97098c6e31b945c0b71b53ab19a02d3d"/>
          <Part Type="strDalis" Nr="8" Abbr="291 str. 8 d." DocPartId="d19d2ba66b05438998351ba6d5afa6c5" PartId="6f5a556ec52346549645f8db34e63dc5"/>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66a5657a7beb4a4daf7a4a17ed9c98ef"/>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e66d2973daab4954ac0f8626900445cd"/>
          <Part Type="strDalis" Nr="5" Abbr="293 str. 5 d." DocPartId="4dd678fa39744b289579cd8857d68d4d" PartId="434cb9e7021945af99c9471167bec347"/>
          <Part Type="strDalis" Nr="6" Abbr="293 str. 6 d." DocPartId="3cd8e38cdd854de1b4a9331c3c8ce7ee" PartId="4c76a40fb9ab4f4ab9f3e02bf50976f3"/>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782c43da914c4b4d901b39b3594dd40c">
          <Part Type="strDalis" Nr="1" Abbr="295 str. 1 d." DocPartId="b0b67f36778f40f29672537181eec4b0" PartId="d5d3cfad8b8942758803edde6cd4c307"/>
          <Part Type="strDalis" Nr="2" Abbr="295 str. 2 d." DocPartId="066240699a03456092a17ebfe3a99973" PartId="e3f9d46c136348678089adfeca2865b2"/>
          <Part Type="strDalis" Nr="3" Abbr="295 str. 3 d." DocPartId="92e01640652a43efac8340d1b2792d97" PartId="18603ec000784a82adf4d05784ca2db9"/>
          <Part Type="strDalis" Nr="4" Abbr="295 str. 4 d." DocPartId="6949deb1b9a24e4bac45ef9b10168093" PartId="7721e30a2b574c3886e86220746a1d6a"/>
        </Part>
        <Part Type="straipsnis" Nr="296" Abbr="296 str." Title="Specialiosios žvejybos tvarkos pažeidimas" DocPartId="6edd5326784143ba8ce1cb6624cd83ee" PartId="fd851cbf24724cce85d33d443205d13b">
          <Part Type="strDalis" Nr="1" Abbr="296 str. 1 d." DocPartId="63f811f01e32400db28cc4d2e0ad61cc" PartId="8b98df373e2a412f9b7eb456bcf4ec50"/>
          <Part Type="strDalis" Nr="2" Abbr="296 str. 2 d." DocPartId="934ad5d39df845339985868f02d1554e" PartId="d9737331dbce4e70beb7eb01bf5aad1f"/>
          <Part Type="strDalis" Nr="3" Abbr="296 str. 3 d." DocPartId="94658f3f2da947d0bc2d58b4e84d14f7" PartId="53ff264ab2504ef4b569a734100aff98"/>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Neteisėtas laukinės gyvūnijos išteklių naudojimas ir disponavimas jais" DocPartId="90919c42ee9b484e888d2677d7666475" PartId="9d9acfa553df4ac99e916c80785cce62">
          <Part Type="strDalis" Nr="1" Abbr="303 str. 1 d." DocPartId="8ee5e3c0bd3744db9913398b1626948e" PartId="154c68a7c6764cf6909389e4d571a5e2"/>
          <Part Type="strDalis" Nr="2" Abbr="303 str. 2 d." DocPartId="65dfc60c7ab145cab846d84492e176f4" PartId="1b6b3195837e4920b942b5c47cfb8b62"/>
          <Part Type="strDalis" Nr="3" Abbr="303 str. 3 d." DocPartId="9a80ba0ce4be49198711aed9ae386343" PartId="cd4f97f0591e4b2ab436bc6622c25f55"/>
          <Part Type="strDalis" Nr="4" Abbr="303 str. 4 d." DocPartId="f6c43a375e6142cf9ffafd579627dce7" PartId="9437a295e30e48b0b742b373b9cccd01"/>
          <Part Type="strDalis" Nr="5" Abbr="303 str. 5 d." DocPartId="2e3b8e641f2f42ada75d1843718e8f77" PartId="eaf17b89a3ec4f2294625271c15a6605"/>
        </Part>
        <Part Type="straipsnis" Nr="304" Abbr="304 str." Title="Laukinių gyvūnų gyvenamosios aplinkos, dauginimosi sąlygų ir migracijos kelių apsaugos reikalavimų pažeidimas" DocPartId="467b6ad1878144dab16edb056c11bd38" PartId="f7205df50cc248088a9be01bb108bf6e">
          <Part Type="strDalis" Nr="1" Abbr="304 str. 1 d." DocPartId="8ee8b19f604649d5900fa0f4c350f755" PartId="8f28a833f67d45c48cb05787214c0797"/>
          <Part Type="strDalis" Nr="2" Abbr="304 str. 2 d." DocPartId="5a8bc6aefb294fa3a8f2965782ea9430" PartId="3e48a0bde77540a0b67fca224c30c27d"/>
        </Part>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a36144ca81734cd8a7827bf11dac549d">
          <Part Type="strDalis" Nr="1" Abbr="304-2 str. 1 d." DocPartId="a77942a439224b5a94e8e89aae8d2355" PartId="d483e46723084bd5add21715f5f00a37"/>
          <Part Type="strDalis" Nr="2" Abbr="304-2 str. 2 d." DocPartId="5042cb32fc4f403994af75127b1d9b32" PartId="fad9cc47bba14ebeabc47b3a29d15b3e"/>
          <Part Type="strDalis" Nr="3" Abbr="304-2 str. 3 d." DocPartId="4c106fd2613444f8bb0e4755433aa606" PartId="7c8a53b3acec4eee8d74cff9d340ba8b"/>
          <Part Type="strDalis" Nr="4" Abbr="304-2 str. 4 d." DocPartId="c1333b900acb4bc6b3637eddec46f795" PartId="965d3045249742ac940670b2ac537df8"/>
          <Part Type="strDalis" Nr="5" Abbr="304-2 str. 5 d." DocPartId="06beffbd4ceb41d7b62c1771b129f28a" PartId="e33646dd731942feb677b16a4f8d1964"/>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99e7acb3e581431286eef72c8738206d"/>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db0ef33fe6ee4848b5ee3d604705a0cd"/>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2024475c150e4d538daca5241ba078eb">
          <Part Type="strDalis" Nr="1" Abbr="306 str. 1 d." DocPartId="3866fa937144424fae87abf99b523948" PartId="3368ac0663fe493195ba6ba5a2b48b7c"/>
          <Part Type="strDalis" Nr="2" Abbr="306 str. 2 d." DocPartId="8c06a3e5cbd74d0f90452498cccfc49b" PartId="45228ed232004639ae63e97f143c669f"/>
        </Part>
        <Part Type="straipsnis" Nr="307" Abbr="307 str." Title="Transporto priemonių, ne keliais judančių mechanizmų ir įrengimų, kurių į aplinkos orą išmetamų teršalų kiekis viršija nustatytus ribinius dydžius, eksploatavimas" DocPartId="9067ee8b94804913b55fb90400ac5ae4" PartId="2fe1f2fa9d5743879131add2c19bb4ff">
          <Part Type="strDalis" Nr="1" Abbr="307 str. 1 d." DocPartId="c3e62d934d45487dbcf0ae5a379107a9" PartId="e5474eb5bec144399a33d5c9a7a3d93b"/>
          <Part Type="strDalis" Nr="2" Abbr="307 str. 2 d." DocPartId="bdef4babfffd41af910c3d44bfbcea37" PartId="2cdf920626d84eaca19d2aabca62ffe7"/>
        </Part>
        <Part Type="straipsnis" Nr="308" Abbr="308 str." Title="Cheminių medžiagų ir cheminių mišinių tvarkymo reikalavimų pažeidimas" DocPartId="61cec642942d4eedab6d29787d760d5f" PartId="546b264ffe3447639210e274e0ad32c2">
          <Part Type="strDalis" Nr="1" Abbr="308 str. 1 d." DocPartId="6591d9444b72415f9f0dae4a619bd93d" PartId="fd557021a0a24afa9b413faffcdd7861"/>
          <Part Type="strDalis" Nr="2" Abbr="308 str. 2 d." DocPartId="066e53d7a6f044638c2463b55c650348" PartId="761175e18fb44eb99bf1cd9e07a63906"/>
          <Part Type="strDalis" Nr="3" Abbr="308 str. 3 d." DocPartId="3d7095954c0847b493ab0ea82f3f50a5" PartId="1b8345f3c1194533a729e2764cc63175"/>
          <Part Type="strDalis" Nr="4" Abbr="308 str. 4 d." DocPartId="7fcce4b0ac614f4292e4bd9f8f5c51e6" PartId="af8d3fc357f840b7b8447a8a9b156ca5"/>
          <Part Type="strDalis" Nr="5" Abbr="308 str. 5 d." DocPartId="1f35ef34b4664725916290827abcb93a" PartId="6610dad077d342d8806c9a570d2bf736"/>
          <Part Type="strDalis" Nr="6" Abbr="308 str. 6 d." DocPartId="2480826bb2f8448cb8a830c0eb7bfd9a" PartId="fe003e2a42714fd0b72c76ff51935d27"/>
          <Part Type="strDalis" Nr="7" Abbr="308 str. 7 d." DocPartId="2f54a81f1cdd4f27bbf5e00f4a210c84" PartId="2b1bb5485c8c46c28b8bef60d0f2b5e4"/>
          <Part Type="strDalis" Nr="8" Abbr="308 str. 8 d." DocPartId="ab1d06b20d9c4063ab74c2c6c398aefd" PartId="154e45a15f774e9d8519f030bfc2f652"/>
          <Part Type="strDalis" Nr="9" Abbr="308 str. 9 d." DocPartId="5810d37cfed7414987aa0766cf2bd21d" PartId="53840e4516be4b95af5d4d3425e12cee"/>
          <Part Type="strDalis" Nr="10" Abbr="308 str. 10 d." DocPartId="ab0b67d2ae164cd7a7ade6c63c3490d0" PartId="2bf45b29323e48b0a11505b97cd7944e"/>
          <Part Type="strDalis" Nr="11" Abbr="308 str. 11 d." DocPartId="75bc02abf6b040d491e441758ccafe24" PartId="ecb12fb4c98d4946b84813f00a8549e8"/>
          <Part Type="strDalis" Nr="12" Abbr="308 str. 12 d." DocPartId="a8ad496a439243078e7f7c9e658763af" PartId="8ddb33abdc494a33a8271c097cabd3e0"/>
          <Part Type="strDalis" Nr="13" Abbr="308 str. 13 d." DocPartId="b1d64d21d8e542c8894c034e73d5407e" PartId="abaadbdcc7864e59ae6beafa9f5b0202"/>
          <Part Type="strDalis" Nr="14" Abbr="308 str. 14 d." DocPartId="ad1f8b63c98e42a2a1c00e7378c2946f" PartId="a6c9ae8be87d428faf8893bf426170ee"/>
          <Part Type="strDalis" Nr="15" Abbr="308 str. 15 d." DocPartId="0a92ee6d185e45c0a9e469b5f74dce13" PartId="9253bba5e78f40789cb16e636109ad90"/>
          <Part Type="strDalis" Nr="16" Abbr="308 str. 16 d." DocPartId="69e942d3d9ac4ddab9a6362e62791235" PartId="748c4da82ad04ff9abbf922c28788e0e"/>
          <Part Type="strDalis" Nr="17" Abbr="308 str. 17 d." DocPartId="e423dcb24fd749d7b85b3eab1e1d89ba" PartId="6bce700dd6664a42825e0b9b1c6b8caa"/>
          <Part Type="strDalis" Nr="18" Abbr="308 str. 18 d." DocPartId="0546844b17fe4d8f8afd34faee1b6c55" PartId="3df269334434407480776f558ea2eea8"/>
          <Part Type="strDalis" Nr="19" Abbr="308 str. 19 d." DocPartId="09b7d29e929841efb9a4ac9730b98df8" PartId="43cd65e4c766468d943e8dc44b22b02c"/>
          <Part Type="strDalis" Nr="20" Abbr="308 str. 20 d." DocPartId="57c55740657d42ba8aa3ffd0d963260a" PartId="52f199e3b61248e19314cfa6b7f4e470"/>
          <Part Type="strDalis" Nr="21" Abbr="308 str. 21 d." DocPartId="24fea1cdfe76414e8e70507501a5905b" PartId="869f27171ece47648a2dc7ce0f051d75"/>
          <Part Type="strDalis" Nr="22" Abbr="308 str. 22 d." DocPartId="9a74adfc804942628bfa5570c9ddf417" PartId="47a3f74eaacb46799f2d324543522a8b"/>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Part Type="straipsnis" Nr="309" Abbr="309 str." Title="Fluorintų šiltnamio efektą sukeliančių dujų ir jų mišinių, jų turinčių gaminių ir įrangos tvarkymo reikalavimų pažeidimas" DocPartId="a416211c5235452783b970e287ecf169" PartId="adb1b4790e584c67915e9989d9eb4c1d">
          <Part Type="strDalis" Nr="1" Abbr="309 str. 1 d." DocPartId="a35b1ed4c28b4f61b10c3b01a7fb8d2e" PartId="3d8353d69c44433b93a1721d553c1b8f"/>
          <Part Type="strDalis" Nr="2" Abbr="309 str. 2 d." DocPartId="14f43d30821d4bf990ca0fe769f2104c" PartId="579ecd2a8fc94e5891e39ff78a608002"/>
          <Part Type="strDalis" Nr="3" Abbr="309 str. 3 d." DocPartId="4499dbb2dcfc4c659c5e442dff9bd65f" PartId="f97b8c77cc704e7a924ca5a6838a88b3"/>
          <Part Type="strDalis" Nr="4" Abbr="309 str. 4 d." DocPartId="c6fb16e7d83d4bf69244a3a67a952443" PartId="31cae9605df04013b2a93d346d9c3a6a"/>
          <Part Type="strDalis" Nr="5" Abbr="309 str. 5 d." DocPartId="d2c9685a7bdb4804bc55276054a14718" PartId="309a6199271143da936af0645a978ee7"/>
          <Part Type="strDalis" Nr="6" Abbr="309 str. 6 d." DocPartId="cc7e2a38472f4d8e866a7fbcd84ca57d" PartId="47a841e6873744748f402bf281900238"/>
          <Part Type="strDalis" Nr="7" Abbr="309 str. 7 d." DocPartId="c1f0968fafbc45568555d6a5a69ffd90" PartId="f5bd3508d8714e93b2d67244b4686dd3"/>
          <Part Type="strDalis" Nr="8" Abbr="309 str. 8 d." DocPartId="a1b18af91a4544ca8adb1e69e2d83125" PartId="689469ab694b42adbbda2a546045fe59"/>
          <Part Type="strDalis" Nr="9" Abbr="309 str. 9 d." DocPartId="49e5d6a4b39346aeb78156edd82a5c20" PartId="e650736c82984fd7935e1c0df6d87eaf"/>
          <Part Type="strDalis" Nr="10" Abbr="309 str. 10 d." DocPartId="6fa056201f2c42fe8c45577d3d956718" PartId="0fa3f7cceb604379aee4013a6660381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Riboto naudojimo genetiškai modifikuotų mikroorganizmų naudojimo reikalavimų pažeidimas" DocPartId="dc9c4b4b245241debb9d1cdc63af8faf" PartId="c1fc8fd866f04a4eb95c930ce92ab42a">
          <Part Type="strDalis" Nr="1" Abbr="313 str. 1 d." DocPartId="5a055f294ae44e2096c3aedcffdde136" PartId="3cd60ef23e5f434da7c15b563663611a"/>
          <Part Type="strDalis" Nr="2" Abbr="313 str. 2 d." DocPartId="fcb9bf17c2e348e9b8faa044ab57b007" PartId="876c302d96144d40917de3d18335aa33"/>
          <Part Type="strDalis" Nr="3" Abbr="313 str. 3 d." DocPartId="f5ccbac44c4e4df6841638dcae39d93c" PartId="2c6669bacc17421b932bc51548f5069d"/>
          <Part Type="strDalis" Nr="4" Abbr="313 str. 4 d." DocPartId="c64c823cbf5942d881eda6882d72ccaf" PartId="534e66f07e51488486811e1c20c05199"/>
          <Part Type="strDalis" Nr="5" Abbr="313 str. 5 d." DocPartId="46b3271e369349c781fedfbacf9a3779" PartId="e7c63702aa7f47ea9dfb6756d6dd78eb"/>
          <Part Type="strDalis" Nr="6" Abbr="313 str. 6 d." DocPartId="e3c5232e009b4b7e9933270033cdaf1c" PartId="ae2424ee20d94abb9b2d69904b51dffd"/>
          <Part Type="strDalis" Nr="7" Abbr="313 str. 7 d." DocPartId="ddfc8c4e47fa4064839d80e204e08338" PartId="62bc1b3f538c4f0b9a4186210d8ac8f3"/>
          <Part Type="strDalis" Nr="8" Abbr="313 str. 8 d." DocPartId="1a06ef678a8647fd919754d820385332" PartId="a1016b06786940fc8fb29017025c6e43"/>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branduolinės energetikos objekto aikštelę neturint tam teisės" DocPartId="19d6fcc276ee4956b24fb9bd9265023e" PartId="3cc1f70efbc54489b42f38ae68586c2d">
          <Part Type="strDalis" Nr="1" Abbr="321 str. 1 d." DocPartId="0639479377654fd7a0f77d82b9a977db" PartId="c0db065a4510448d9d7b492b56e7d98c"/>
          <Part Type="strDalis" Nr="2" Abbr="321 str. 2 d." DocPartId="2b83a302aa634a998264cecc9e899c74" PartId="be7e3ff7e48d4051b89e96958cd13da5"/>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79864a332e004e76830c6b05faaac3c7">
          <Part Type="strDalis" Nr="1" Abbr="323 str. 1 d." DocPartId="776bd89dba2f442e810622c34b1e1e86" PartId="b80e75c615854250b3ac7418adb3c4a1"/>
          <Part Type="strDalis" Nr="2" Abbr="323 str. 2 d." DocPartId="1442959146e248638c5ef8815cf206c6" PartId="a89817c9b3cf44958049ecde30a74bf0"/>
        </Part>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elektros, šilumos, gamtinių ar suskystintų naftos dujų, naftos ar naftos produktų) įrenginių įrengimo, eksploatavimo ir saugos norminių aktų pažeidimas" DocPartId="124edadfa3a44179ad289b047f6414bb" PartId="07a40e9a2e134beaab94840476003a52">
          <Part Type="strDalis" Nr="1" Abbr="325 str. 1 d." DocPartId="e883ea2c07004d2da988964f6e3e3d4d" PartId="4ee26e0ea8834efdb78b2b8b4fe7eefa"/>
          <Part Type="strDalis" Nr="2" Abbr="325 str. 2 d." DocPartId="33fcef4069ad4383b7361c80fed7930f" PartId="d79961dd47fc41c681693f4350cc5b18"/>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etikos objektų ir įrenginių apsaugos taisyklių pažeidimas" DocPartId="680100eedad149649d43c0092f2dc1e5" PartId="6d13aeef511e4af6b7e4a8f5e097d75c">
          <Part Type="strDalis" Nr="1" Abbr="327 str. 1 d." DocPartId="f18e11a86938454e832dba70b1bdaf09" PartId="5e25f4aa7197402ba4100bfcfa676162"/>
          <Part Type="strDalis" Nr="2" Abbr="327 str. 2 d." DocPartId="d2c1d516872246b2aec349cb70886c06" PartId="bd6148af274d45f3921431af7d3e1a20"/>
        </Part>
        <Part Type="straipsnis" Nr="328" Abbr="328 str." Title="Energijos išteklių ir energijos bei šalto vandens tiekėjų duomenų apie įmonės ūkinę finansinę veiklą nepateikimas ir duomenų, žinant, kad jie klaidingi, pateikimas" DocPartId="d356062d077c4497ba54896dd664f26b" PartId="a4726feb6f754fceacd5ca711e93d236">
          <Part Type="strDalis" Nr="1" Abbr="328 str. 1 d." DocPartId="01e25e4e98fb41778bbf78117f945834" PartId="32810899445f4b87981c913291892b85"/>
          <Part Type="strDalis" Nr="2" Abbr="328 str. 2 d." DocPartId="201f7266beba4b0c8144a883e2a0bcf7" PartId="df723e9b2c884b6795a1068c97ecbbba"/>
          <Part Type="strDalis" Nr="3" Abbr="328 str. 3 d." DocPartId="ad7be1a70d2e411b98b025594a06a6e2" PartId="9e4de8c2f39648619c5b4631618d8756"/>
        </Part>
        <Part Type="straipsnis" Nr="329" Abbr="329 str." Title="Valstybinės energetikos reguliavimo tarybos nutarimų pažeidimas arba nevykdymas" DocPartId="f8c3b3f605684ad5a067b1cc6b11dd0b" PartId="3be4bb7a4405487489a749dce5226994">
          <Part Type="strDalis" Nr="1" Abbr="329 str. 1 d." DocPartId="c8f2bfcb2a534e45970c3b4dee602153" PartId="2dd41382487a4f02adf7193959fb2462"/>
          <Part Type="strDalis" Nr="2" Abbr="329 str. 2 d." DocPartId="ab1ae6e361e64e6e98d2dd0ffdc9c226" PartId="649c9f24590048cfb333b7e9308f4a50"/>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60633c10370a46ba81de156f7ef5655f"/>
          <Part Type="strDalis" Nr="5" Abbr="5 d." DocPartId="24f3995829e6444380c1a761578a9d15" PartId="c98cc3ddffa04bc9ba6dd201a13647ef"/>
          <Part Type="strDalis" Nr="6" Abbr="6 d." DocPartId="d17986293abf4d3dbde962a71a602b6e" PartId="6402ff29805d4bad9b1868126bfabff5"/>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3a8a5b2bdd3a4830b81f7046f4300195"/>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tiekimo rinkai, reklamavimo, įvežimo į Lietuvos Respubliką reikalavimų pažeidimas" DocPartId="ac53fd200aa1433dab6199045ee858ee" PartId="8568bb83b9114c98929897ca28d5f290">
          <Part Type="strDalis" Nr="1" Abbr="342 str. 1 d." DocPartId="37a86f25182744cd905f0374f1d4c22c" PartId="a20c58738e6845c0910222d0e367f74d"/>
          <Part Type="strDalis" Nr="2" Abbr="342 str. 2 d." DocPartId="227a234db12845efb36c01de841db0e3" PartId="62528f12824c41a78222628dfcd9ea91"/>
          <Part Type="strDalis" Nr="3" Abbr="342 str. 3 d." DocPartId="27273dba3c6b456193e356183cf7d190" PartId="1f105a5d174148daa295a1a67f5a480e"/>
          <Part Type="strDalis" Nr="4" Abbr="342 str. 4 d." DocPartId="c4878d7d458f430ab7fedd75383cef3f" PartId="f1c0509ef4b945cfbb826346d72ea637"/>
          <Part Type="strDalis" Nr="5" Abbr="342 str. 5 d." DocPartId="01a7095b51b846d0b2afd8257f04400e" PartId="41df976a50f74b3a92c9bd1c717d0703"/>
          <Part Type="strDalis" Nr="6" Abbr="342 str. 6 d." DocPartId="786358a55f5e4dfb9e961923a359278f" PartId="a785d22ec35142b3b703458840ac88ab"/>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e8b8411b900842cfb56259c35412bb58"/>
          <Part Type="strDalis" Nr="6" Abbr="343 str. 6 d." DocPartId="6eb863e6cf814100b946cb0cd5ad9b83" PartId="75db5f704df5444a91457205b1faf02e"/>
          <Part Type="strDalis" Nr="7" Abbr="343 str. 7 d." DocPartId="2172449dabb94bf5a93bc63f708a3b71" PartId="6eca6906594e491bb6811c9283092f72"/>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ba6b6530d2034cdfa35a3a6aefbce8aa"/>
        </Part>
        <Part Type="straipsnis" Nr="345" Abbr="345 str." Title="Ūkinių gyvūnų veislininkystės norminių aktų ir Reglamente (ES) 2016/1012 nustatytų reikalavimų pažeidimas" DocPartId="a6978297f63142b490b692f46978c37e" PartId="72786f6964da4e7d9ba4ffeb5154f8fd">
          <Part Type="strDalis" Nr="1" Abbr="345 str. 1 d." DocPartId="cd13b351cc1d441292a2bb9614bcf48f" PartId="916e6a74b54948569433a0c65a549f2d"/>
          <Part Type="strDalis" Nr="2" Abbr="345 str. 2 d." DocPartId="b68c719c69f14f3c8c00ad4990fb9331" PartId="2541c5d81d194d91b2af524d139da3f9"/>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77b92ed6947f4b8f9be2c1548df0410e"/>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40e8c9917e2c470da5567ae256aca6b8"/>
          <Part Type="strDalis" Nr="17" Abbr="346 str. 17 d." DocPartId="2310c98c7a924d7ca93fd8244bace862" PartId="fb46831353af4a81a5326e86b28adce1"/>
          <Part Type="strDalis" Nr="18" Abbr="346 str. 18 d." DocPartId="d22abe656e1b403b9e59e6967a44eb51" PartId="c15d114ca9d148f68ebc0bc27459d1d5"/>
          <Part Type="strDalis" Nr="19" Abbr="346 str. 19 d." DocPartId="cd1fc5e5e54544b8a44aeaedf7da2d27" PartId="86ca9930f6964605bffbd180ffdc18d2"/>
          <Part Type="strDalis" Nr="20" Abbr="346 str. 20 d." DocPartId="bf0c984978084b97a754a3ec1d37d223" PartId="789fd9aaf7b04401a8c4e4795c8e50cb"/>
          <Part Type="strDalis" Nr="21" Abbr="346 str. 21 d." DocPartId="bc7b4f3523eb450981f6d7acf736ef87" PartId="7e67b72bbc6a42a2a237fb87f7232c7d"/>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812763a8cee64578b5abb69a89d3324b">
          <Part Type="strDalis" Nr="1" Abbr="349 str. 1 d." DocPartId="4ec832819e5a403ca2418af92fee28bf" PartId="1d57fbc1a494481d9e33b3561ce4683f"/>
          <Part Type="strDalis" Nr="2" Abbr="349 str. 2 d." DocPartId="192f9ada1ee64ef5a1d90109b27ca70f" PartId="a4c51fae433a4f7fb249417ce38517db"/>
          <Part Type="strDalis" Nr="3" Abbr="349 str. 3 d." DocPartId="46c88de2dabf44fe83d9d20a14bb4ce1" PartId="26ceea9273784e1da11e2358b5632bf1"/>
          <Part Type="strDalis" Nr="4" Abbr="349 str. 4 d." DocPartId="f88aee8d6c784218a8ac411487b27fa8" PartId="4d0bbab64c4b42f9a3b3c2c5afbcf58a"/>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3361888ed4424572ad5f74f476929a0b">
          <Part Type="strDalis" Nr="1" Abbr="351 str. 1 d." DocPartId="e8521543ad264035baae411e0984c40d" PartId="26b2961845994bc4a1cd74cfd3038f5e"/>
          <Part Type="strDalis" Nr="2" Abbr="351 str. 2 d." DocPartId="7134584acf4a4ed7b37e9d29534067ed" PartId="7c66b2d4001042ba9abf38eefb462e63"/>
          <Part Type="strDalis" Nr="3" Abbr="351 str. 3 d." DocPartId="d3cb6b32952749e7b70213d5d657c010" PartId="57b0d049ec9c445b83bc152c44f01405"/>
          <Part Type="strDalis" Nr="4" Abbr="351 str. 4 d." DocPartId="9c15bad22bd34202a8924783310a2cf4" PartId="e43e53e289444602b67184a9b8b75171"/>
          <Part Type="strDalis" Nr="5" Abbr="351 str. 5 d." DocPartId="4a8c2e2c55324cd19e1d9231ac8116f0" PartId="8c7dff3629434c3a8c6fe92809a9e1b3"/>
          <Part Type="strDalis" Nr="6" Abbr="351 str. 6 d." DocPartId="f3bbeb8b9a204e03a5423a54bd4fbbbc" PartId="24fa0f28945641aeb5f50f301949e504"/>
          <Part Type="strDalis" Nr="7" Abbr="351 str. 7 d." DocPartId="37b211e2af1b412baf352b47b3acac9f" PartId="a3e4cd0fe2874cbd97d53daece8c82e6"/>
          <Part Type="strDalis" Nr="8" Abbr="351 str. 8 d." DocPartId="f935c39dac4d4dfea4ab2a36bd4d00a3" PartId="67f9b3ff70634fc0af92ca8e843e3d45"/>
          <Part Type="strDalis" Nr="9" Abbr="351 str. 9 d." DocPartId="67c41a2b39da4013a1a01dc8fe487488" PartId="5599c8b6ecb1454ebfae2f852721e4f5"/>
          <Part Type="strDalis" Nr="10" Abbr="351 str. 10 d." DocPartId="02d2e32f0b0147039023105a8b95c301" PartId="c9a67984a37d4052b658fef9a5eb9405"/>
          <Part Type="strDalis" Nr="11" Abbr="351 str. 11 d." DocPartId="0e32f7136424407c8664349189e64180" PartId="f51231d42ce64f1795d16204c60ec112"/>
          <Part Type="strDalis" Nr="12" Abbr="351 str. 12 d." DocPartId="e3705b9be2cf4c75b1fa7ba1bd51ce6e" PartId="c6e3a93e4198440299318e0e410f2d60"/>
        </Part>
        <Part Type="straipsnis" Nr="352" Abbr="352 str." Title="Statinio savavališkas rekonstravimas" DocPartId="0dcb25de03974f32abf27d4c63887234" PartId="67a4a908c6c540de800acb673f20068e">
          <Part Type="strDalis" Nr="1" Abbr="352 str. 1 d." DocPartId="6b0e8bc9bf6a45dbbf2e77ccb827aedb" PartId="841f07641ead4c17ae8f58627f7490c6"/>
          <Part Type="strDalis" Nr="2" Abbr="352 str. 2 d." DocPartId="a77251d016754304b47ad8074e7626e8" PartId="379d674575534e379241aacff42c8ac0"/>
          <Part Type="strDalis" Nr="3" Abbr="352 str. 3 d." DocPartId="af5433f656ec4ffbb8038ce78d46dea3" PartId="a9de69473f2f4d4ea22fe5493193daf3"/>
          <Part Type="strDalis" Nr="4" Abbr="352 str. 4 d." DocPartId="0b1b12c1c4734223bbaf0750f45eca0a" PartId="2b34a7a0b2cc44eb9984e804bf3a2c1c"/>
          <Part Type="strDalis" Nr="5" Abbr="352 str. 5 d." DocPartId="f9d0af70019642409f6a529d39c59015" PartId="32d668fd739343a2964cad07bb9e31d6"/>
          <Part Type="strDalis" Nr="6" Abbr="352 str. 6 d." DocPartId="57a2b7ee71f24ebb9878bba155a54f81" PartId="90a4eed977c04a9f9d5d10717bd50cf7"/>
          <Part Type="strDalis" Nr="7" Abbr="352 str. 7 d." DocPartId="329e848f0f454d3f83c9b0516ac80aef" PartId="47c7e9308fa848dd88ccb9d756a6897a"/>
          <Part Type="strDalis" Nr="8" Abbr="352 str. 8 d." DocPartId="79332f6548de444d809ae8dd60a29601" PartId="2819b506146a460b8486062ecb612ccb"/>
          <Part Type="strDalis" Nr="9" Abbr="352 str. 9 d." DocPartId="3c64bdbf7d594ad9ba7f2ec59f95ac6b" PartId="f3fac37c7e954c04b7d00f29799aca23"/>
          <Part Type="strDalis" Nr="10" Abbr="352 str. 10 d." DocPartId="da5795d9c4554553a7f78984da7a6ce4" PartId="27735519e5af4b11896f5537a695cbae"/>
          <Part Type="strDalis" Nr="11" Abbr="352 str. 11 d." DocPartId="ab4e7560f9b04deb9b1037c050b4cd94" PartId="94dabe8bd0b3460f95fc44f033f4efe4"/>
          <Part Type="strDalis" Nr="12" Abbr="352 str. 12 d." DocPartId="481fcbb58d5445d594f9ccfc3b283a11" PartId="72b35d0987ea4a3781df0ecece10d719"/>
        </Part>
        <Part Type="straipsnis" Nr="353" Abbr="353 str." Title="Statinio savavališkas kapitalinis remontas" DocPartId="36b12138f9bf486e952a422c20a92b64" PartId="1a784abc19c744649e5effb5101d2c04">
          <Part Type="strDalis" Nr="1" Abbr="353 str. 1 d." DocPartId="81ab1e26f8f340aa846baa90b65fe7b4" PartId="0899bc9cbf4441b88dde75acb8a7fc08"/>
          <Part Type="strDalis" Nr="2" Abbr="353 str. 2 d." DocPartId="65ce391d8dc14a9daf142271c9a2dec3" PartId="69feecd8a001466d884e5b22aca5f02c"/>
          <Part Type="strDalis" Nr="3" Abbr="353 str. 3 d." DocPartId="e5303c5977a84cd8a7ad8c02b114bc67" PartId="11e0d889725745bb8c8473529f24266e"/>
          <Part Type="strDalis" Nr="4" Abbr="353 str. 4 d." DocPartId="09e553665fbb431ca6eab7f60a021a58" PartId="0d0a92296f6a4cff906c4a58c3e2570e"/>
          <Part Type="strDalis" Nr="5" Abbr="353 str. 5 d." DocPartId="dce7b9d7997d4b5e9f67ef521fd0d85b" PartId="6483fca110064cfab2425776b2e662af"/>
          <Part Type="strDalis" Nr="6" Abbr="353 str. 6 d." DocPartId="1645be9a3e7e4adf8c5c9065cd8f4f00" PartId="5c6fccf6e26a460bb1e59b2bd9269b23"/>
          <Part Type="strDalis" Nr="7" Abbr="353 str. 7 d." DocPartId="219914b9032345e4b30fe32854334003" PartId="3e148b637eca430d8b0b4457c187594b"/>
          <Part Type="strDalis" Nr="8" Abbr="353 str. 8 d." DocPartId="f498bb87179749a58a8fa09e2e50199b" PartId="582a04898cdf4d2c888cb838bd761860"/>
          <Part Type="strDalis" Nr="9" Abbr="353 str. 9 d." DocPartId="9705789722df4295bc50ddb7d7c697bc" PartId="ea19594165ef4abbb3d79d730b5901e3"/>
          <Part Type="strDalis" Nr="10" Abbr="353 str. 10 d." DocPartId="02fb27198f924962b4b96d71bb3cbe77" PartId="058a571de78d42da8af232960a8c84c9"/>
          <Part Type="strDalis" Nr="11" Abbr="353 str. 11 d." DocPartId="f1b804ce0e0d4c3d9611765ea69812ef" PartId="07da428208034157807d2b839a1b806a"/>
          <Part Type="strDalis" Nr="12" Abbr="353 str. 12 d." DocPartId="2aa879fd84b24a099635e786d7662c41" PartId="f9f0206217e947f59de2b5de4f9189f0"/>
        </Part>
        <Part Type="straipsnis" Nr="354" Abbr="354 str." Title="Statinio savavališkas paprastasis remontas" DocPartId="9e2db7a3ec434fd7b9c656c22f6d7f69" PartId="292e176fe8534d9e8b80be46f2e83ed4">
          <Part Type="strDalis" Nr="1" Abbr="354 str. 1 d." DocPartId="90f30fc141ab4a2881d760b5a2aeefc8" PartId="8c673d6a9a254a0da652ff4f3ad1a52e"/>
          <Part Type="strDalis" Nr="2" Abbr="354 str. 2 d." DocPartId="fcf42bed296642829649b86bc2aa8a93" PartId="3fd50669e58348faa4faf2c3c5da923d"/>
          <Part Type="strDalis" Nr="3" Abbr="354 str. 3 d." DocPartId="d151a24562bc437087c42e5a39973fac" PartId="fbe3b6723bd1425886c58c3b4bfd6f06"/>
          <Part Type="strDalis" Nr="4" Abbr="354 str. 4 d." DocPartId="e836467e27184405b9ec0a8549de6a20" PartId="ef6bc2cae1144979b921aa9d3785f497"/>
          <Part Type="strDalis" Nr="5" Abbr="354 str. 5 d." DocPartId="8e5e7cfa85594722a0393d9636054a62" PartId="83419203a66d4cf69372707830854459"/>
          <Part Type="strDalis" Nr="6" Abbr="354 str. 6 d." DocPartId="ec8dc66ed58f4177b34a9379db761853" PartId="d775073305fa4ba1b3c8f71beee68dd3"/>
          <Part Type="strDalis" Nr="7" Abbr="354 str. 7 d." DocPartId="9717f90be3f54a179d4e21a3d1375031" PartId="6a18c8441c084c7690b6973c9d89879b"/>
          <Part Type="strDalis" Nr="8" Abbr="354 str. 8 d." DocPartId="6d03629958eb458295ca99c5334e37fc" PartId="806802df3ae142889d9635b04ac2e237"/>
          <Part Type="strDalis" Nr="9" Abbr="354 str. 9 d." DocPartId="ef2e6b387ddb472db78cecede1a9efe7" PartId="3fc242320f7448ed862140e6c3032cca"/>
          <Part Type="strDalis" Nr="10" Abbr="354 str. 10 d." DocPartId="420e0c78645b46dca0ed80ce779aa2cd" PartId="fa17a38b901c4a5fa17986ef4d2d1c3f"/>
          <Part Type="strDalis" Nr="11" Abbr="354 str. 11 d." DocPartId="f808c4b52dea4d798d57ea7dad211e34" PartId="31f1c157e99a4ac381fd61400cf950dd"/>
          <Part Type="strDalis" Nr="12" Abbr="354 str. 12 d." DocPartId="81588a7442264875bf9484c65f287d4d" PartId="d742226e40bb43239bd9ba5e20fee7e5"/>
        </Part>
        <Part Type="straipsnis" Nr="355" Abbr="355 str." Title="Statinio savavališkas griovimas" DocPartId="089ada8599024a04acf5f584056a5f15" PartId="289a9958d07344d48433c6e9562488d1">
          <Part Type="strDalis" Nr="1" Abbr="355 str. 1 d." DocPartId="f86f0203edf5481d95b0a515f5dc3b42" PartId="ac0fe22433354e4586a2e04cc14ce5ae"/>
          <Part Type="strDalis" Nr="2" Abbr="355 str. 2 d." DocPartId="ad4d0187328c41f0aee4a51fc23ac799" PartId="cb677394baee41749a8d114a2963048c"/>
          <Part Type="strDalis" Nr="3" Abbr="355 str. 3 d." DocPartId="c4edc385c1ca4c08880fc7d475d94abe" PartId="69a1698049714f0eaa2dbec899334bbc"/>
          <Part Type="strDalis" Nr="4" Abbr="355 str. 4 d." DocPartId="1f6cf8a4f69d421fa11ca368e8bbbe0f" PartId="b2c0857003bc47169408daff2ea292ce"/>
          <Part Type="strDalis" Nr="5" Abbr="355 str. 5 d." DocPartId="b6b6299ce0b3441aa04378761b18d959" PartId="d1b6de21ce334ccfa4ac95a3cb780d05"/>
          <Part Type="strDalis" Nr="6" Abbr="355 str. 6 d." DocPartId="1a0cc1d1aea34245b3f0fe846cc9a897" PartId="5d7935407a91475aa4419e1283fb35fe"/>
          <Part Type="strDalis" Nr="7" Abbr="355 str. 7 d." DocPartId="1190e83ce5024d04ad3fe801c75f3403" PartId="75712034901242339b1d2e6c7e06fc3c"/>
          <Part Type="strDalis" Nr="8" Abbr="355 str. 8 d." DocPartId="3005bb11a29f4fbba686aaf7795e0365" PartId="99a99c803a0342fdb76cfeb585ebd26d"/>
          <Part Type="strDalis" Nr="9" Abbr="355 str. 9 d." DocPartId="2fa70b403f504feba316804f906e945f" PartId="6796a68b2d964a4eabf9f4f285cd56ca"/>
          <Part Type="strDalis" Nr="10" Abbr="355 str. 10 d." DocPartId="ad61888e0d8841ecad97255ec6b399a1" PartId="78b5aab9f0c84c45ac052780caa39759"/>
          <Part Type="strDalis" Nr="11" Abbr="355 str. 11 d." DocPartId="43db137deae94a798d5023aaa9be6d0c" PartId="3e340e2b9a1c48918976a4f6ec8b0638"/>
          <Part Type="strDalis" Nr="12" Abbr="355 str. 12 d." DocPartId="06d05697c671499a9c4659ed02eaba24" PartId="2f48c7f0bb3f40f2b358a03520ba73be"/>
        </Part>
        <Part Type="straipsnis" Nr="356" Abbr="356 str." Title="Statybos darbų atlikimas pažeidžiant teisės aktų reikalavimus" DocPartId="b3487128498f4b608bcfa2ab479619f6" PartId="03af87350c0b4b618407bc165477b7e0">
          <Part Type="strDalis" Nr="1" Abbr="356 str. 1 d." DocPartId="ed89dc71a5a044a78443de76849a2949" PartId="54b23d48027540aba708664dca9fb4ff"/>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Informacijos apie statybą nepateikimas" DocPartId="b1cdfa9621f549e1bf836f12dd8bffd8" PartId="1b7d59fc9e9a497ba981b0262c87a9a6">
          <Part Type="strDalis" Nr="1" Abbr="357 str. 1 d." DocPartId="82d7747dac824612948f38153eb1f755" PartId="61a75516cac74104b24ec2a591dcc40e"/>
          <Part Type="strDalis" Nr="2" Abbr="357 str. 2 d." DocPartId="816223322a2d42f0b1c568cb0eeb71e3" PartId="79f32241a8fc4e8e9c84da1e367cdc1f"/>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d1b032065f0a485f8c3e94b73c2d3075"/>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5e4674ff2c3646b7a47f1322fc033c93">
          <Part Type="strDalis" Nr="1" Abbr="359 str. 1 d." DocPartId="0e98548118f1467fa19b7867245b1ca0" PartId="f9f63a939c6b431789b892d48f52a0b5"/>
          <Part Type="strDalis" Nr="2" Abbr="359 str. 2 d." DocPartId="8b71481afdf84bccb2de226850a5ad9d" PartId="8c29333e249c4f7fab4fb65f4e709f66"/>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6d4f6367dec84171b84dc2b4b9ad0975"/>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kremavimo veiklos vykdymo ir žmogaus palaikų vežimo reikalavimų pažeidimas" DocPartId="022902f240b7449097c5fe671597ca08" PartId="c41c20354d4a446b9c452d876858ef15">
          <Part Type="strDalis" Nr="1" Abbr="369 str. 1 d." DocPartId="17850da88a514f9a92cc5b35e89298b4" PartId="e50f94d1526a4b309bfa71aa1d1d4ec2"/>
          <Part Type="strDalis" Nr="2" Abbr="369 str. 2 d." DocPartId="7ee3e310d7804b8cbe300a23f2710c20" PartId="60d10516f2ed485f94382df3ce44a42c"/>
          <Part Type="strDalis" Nr="3" Abbr="369 str. 3 d." DocPartId="5d8dfea069df408aa633b4528eab9594" PartId="a3f9540432924711a1bea0ba3986adb4"/>
          <Part Type="strDalis" Nr="4" Abbr="369 str. 4 d." DocPartId="3d98596b247a4c5b954277acac7c020c" PartId="a08264714c8e4df7918c8d5907da2f0a"/>
          <Part Type="strDalis" Nr="5" Abbr="369 str. 5 d." DocPartId="8821e689e473432495401ff00bc97f35" PartId="dc54b6a40bd84d8a8218ce44058fdfbb"/>
          <Part Type="strDalis" Nr="6" Abbr="369 str. 6 d." DocPartId="e0182d8018da4bc0994451288be3890f" PartId="b844f373a42d4cbaa0026bda3bedea1c"/>
          <Part Type="strDalis" Nr="7" Abbr="369 str. 7 d." DocPartId="fbcc62713abe423ebcd26ce749bb19d5" PartId="97b19b6913c245a1bf8a75e8e9fa640e"/>
          <Part Type="strDalis" Nr="8" Abbr="369 str. 8 d." DocPartId="ceb6d3054bd64101968d80a15d80a4f6" PartId="f41b7d4f55a64da09479bae70fa42aa5"/>
          <Part Type="strDalis" Nr="9" Abbr="369 str. 9 d." DocPartId="9b41e7cb7eb24642933953f0e7f94e5b" PartId="6725e5d4df884d738a7a14685e8f8790"/>
          <Part Type="strDalis" Nr="10" Abbr="369 str. 10 d." DocPartId="e055c2e95ac2409fa8e38642904596b0" PartId="14292ef92ffb467a88d1d953a68fcfb7"/>
          <Part Type="strDalis" Nr="11" Abbr="369 str. 11 d." DocPartId="f07a9f75b094426ab834b83e7f47923f" PartId="16c25cc369f84691b542e5da50246fe7"/>
          <Part Type="strDalis" Nr="12" Abbr="369 str. 12 d." DocPartId="bc4f36ff6496413e9a2bbd11e855e9c0" PartId="ea7d40eafa774e648123f6389306482a"/>
          <Part Type="strDalis" Nr="13" Abbr="369 str. 13 d." DocPartId="06132d3d7b7d459b9dbf15658613c766" PartId="f2ddc2e08a1f48c8b9accb4423f67cfc"/>
          <Part Type="strDalis" Nr="14" Abbr="369 str. 14 d." DocPartId="20c75f418c3f4e26970c44d345f99230" PartId="7b38e28cda9145c5a6976eb3d3eaaa92"/>
          <Part Type="strDalis" Nr="15" Abbr="369 str. 15 d." DocPartId="17e1e573337a4d379f03dc2d25e37270" PartId="117e4369958a4f69832b40750e564787"/>
          <Part Type="strDalis" Nr="16" Abbr="369 str. 16 d." DocPartId="d445bd2839c04f0193f0d8f183c90b69" PartId="92fd3a89a31b4c0c9db9e9433c67540e"/>
          <Part Type="strDalis" Nr="17" Abbr="369 str. 17 d." DocPartId="01e0c03fcbfd4dc3aeb55e1161b67c18" PartId="719d3d1fe7654287a933254bec5a1d22"/>
          <Part Type="strDalis" Nr="18" Abbr="369 str. 18 d." DocPartId="49a7a1dd5c3341a8a684e7fc653433fc" PartId="7b031ba14ef74fc79876ad0ac6567efc"/>
          <Part Type="strDalis" Nr="19" Abbr="369 str. 19 d." DocPartId="ae18be925def426c98bf6565e693e4c4" PartId="f954277a3baa4336a9fbf21ed193d9d8"/>
          <Part Type="strDalis" Nr="20" Abbr="369 str. 20 d." DocPartId="2697f034ac9d4d74a925b603cec1895e" PartId="2f10d0761fe445ebbf1f662f162abd4d"/>
          <Part Type="strDalis" Nr="21" Abbr="369 str. 21 d." DocPartId="8849ed6d02b54d6594ebd901cb65faf0" PartId="968f2fa934534e70b49165e4ef513bf0"/>
          <Part Type="strDalis" Nr="22" Abbr="369 str. 22 d." DocPartId="04186d05577e4b0e8db1c26ae759d9d2" PartId="aea131b779f04884b7c06708dfbc8a77"/>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0-1" Abbr="370-1 str." Title="Transporto priemonių, jų sistemų, komponentų ir atskirų techninių mazgų tipo patvirtinimo, rinkos priežiūros, administracinių ir techninių reikalavimų pažeidimai" DocPartId="2a8a5beaee1b43c88b979e0c83b920a2" PartId="5a314bc224ed4e609c06e1ed8003e1ee">
          <Part Type="strDalis" Nr="1" Abbr="370-1 str. 1 d." DocPartId="79db7c1537434dedbf6a9ddc50eee4ec" PartId="b370f0cb30374c4da920b61f503fd524"/>
          <Part Type="strDalis" Nr="2" Abbr="370-1 str. 2 d." DocPartId="8bb52e4d37f14b4bb0f4b0fccc881c50" PartId="6bd4d48372d04c66ad013acbd741e003"/>
          <Part Type="strDalis" Nr="3" Abbr="370-1 str. 3 d." DocPartId="09fddab1577a4af08933de60f6656b19" PartId="2d0e5452663e42fea6c1d546b57bc74b"/>
          <Part Type="strDalis" Nr="4" Abbr="370-1 str. 4 d." DocPartId="32df564cdb3f4089803cc0027cd69cf6" PartId="43777abb01eb4ec782ec0289f549d9ad"/>
          <Part Type="strDalis" Nr="5" Abbr="5 d." DocPartId="a2e71828aeed4305b3c2cfa12a79ff67" PartId="3a47b49719e34e36821d7afe6f40836c"/>
          <Part Type="strDalis" Nr="6" Abbr="6 d." DocPartId="2272db4181034b78a727692e53dc2821" PartId="275865e0b5df463f9746198249001079"/>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Geležinkelių transporto eismo saugos bendrųjų reikalavimų pažeidimas" DocPartId="e0b04970146442549aed25b9776ad877" PartId="261e52aef39949ad9e2446c4964c824e">
          <Part Type="strDalis" Nr="1" Abbr="373 str. 1 d." DocPartId="570834ff58ff464997e2129916d92470" PartId="0886ff0b806d41e38eb0e185fc7fe03d"/>
          <Part Type="strDalis" Nr="2" Abbr="373 str. 2 d." DocPartId="350475652a654df4bbb389260be70b5c" PartId="c2889f23eec047fda796ce6b8ad5f3cb"/>
          <Part Type="strDalis" Nr="3" Abbr="373 str. 3 d." DocPartId="a0e024de82ae44b7a4890d160eddf263" PartId="4f1e8422b0134d03a92987855628a9e9"/>
          <Part Type="strDalis" Nr="4" Abbr="373 str. 4 d." DocPartId="4947eb6928e34cc4b7b26c95f72c4d45" PartId="d0e5c90a458e4ea88f0603d2eae3de89"/>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d826623c8e3d400b95227badf2427d05"/>
          <Part Type="strDalis" Nr="2" Abbr="374 str. 2 d." DocPartId="6762b207cbdc450dba72251cf1a8242a" PartId="8c36727108d344eba81817e7262639f5"/>
        </Part>
        <Part Type="straipsnis" Nr="375" Abbr="375 str." Title="Geležinkelių transporto eismo saugą reglamentuojančiuose teisės aktuose nustatytų reikalavimų pažeidimas" DocPartId="f046141a2a31495f8ca78ec5bdd17202" PartId="19054c8003b64ee8891b2bc8293e259f">
          <Part Type="strDalis" Nr="1" Abbr="375 str. 1 d." DocPartId="2bf137b3867344a0afbce1ce64234d77" PartId="cda0e6c3f426477f9fb59dd833e05172"/>
          <Part Type="strDalis" Nr="2" Abbr="375 str. 2 d." DocPartId="52f7b1cb38934101a251a994aa8a18c8" PartId="4664e58a2f4b4572942720587c7ecff2"/>
          <Part Type="strDalis" Nr="3" Abbr="375 str. 3 d." DocPartId="d9e348fb8895470389f3d6a8d2992735" PartId="2d3dc621105c4ddeadf398c5b0d34755"/>
        </Part>
        <Part Type="straipsnis" Nr="376" Abbr="376 str." Title="Nustatytos geležinkelių transporto katastrofų, eismo įvykių ar riktų tyrimo tvarkos pažeidimas ir nepranešimas apie geležinkelių transporto katastrofą, eismo įvykį ar riktą" DocPartId="235b4151f2f44a4d8950516667665800" PartId="1897b415570949029def217d39d3412b">
          <Part Type="strDalis" Nr="1" Abbr="376 str. 1 d." DocPartId="76a65086c8ae4cfc8ddd2334ad83d803" PartId="d30aa84b118241198597708bb2557909"/>
          <Part Type="strDalis" Nr="2" Abbr="376 str. 2 d." DocPartId="e51ab98523f14602a8bf9a8738a6b1ea" PartId="c467577c923146fd987a1de12948b877"/>
        </Part>
        <Part Type="straipsnis" Nr="377" Abbr="377 str." Title="Mokymo pajėgumų teikimo reikalavimų pažeidimas" DocPartId="f31168d2a1704c439d15bc96d0b50c27" PartId="3f3c180fe30b42449a3d579945af4bd4">
          <Part Type="strDalis" Nr="1" Abbr="377 str. 1 d." DocPartId="15550f668e5c473cbb083bb33c9b19a5" PartId="d1ec5c4413a3410eac002dbd67d1c998"/>
          <Part Type="strDalis" Nr="2" Abbr="377 str. 2 d." DocPartId="5a06881eadb44938b6f85ad925f3f12a" PartId="f1d898f5113d46fb966db673087ed4c4"/>
        </Part>
        <Part Type="straipsnis" Nr="378" Abbr="378 str." Title="Geležinkelių posistemių naudojimas neturint leidimo" DocPartId="1255a8cef3dc457983de7aed7c52f435" PartId="629df2d27d3b4d25bba56478313f0c8d">
          <Part Type="strDalis" Nr="1" Abbr="378 str. 1 d." DocPartId="e6cd4c4455144f74aa2a75b425201b98" PartId="0420a0708b6546f0905d7a2cf71e848c"/>
          <Part Type="strDalis" Nr="2" Abbr="378 str. 2 d." DocPartId="72f5764463be466eaa1ee7d253a76e4d" PartId="4c395eaa41d9471c8c02ba47cc6c312a"/>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964f9f92dda1406bac32ea8921653760"/>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ir jų ženklinimo reikalavimų nesilaikymas" DocPartId="ed644e0aa65141b485d493544b247586" PartId="35f0fd3de2dc413e8d75f7bab502a739">
          <Part Type="strDalis" Nr="1" Abbr="380 str. 1 d." DocPartId="47e53f7d5b494ee39fd92e452b1628f2" PartId="9c2be6abd51b4e94a01f3fa1fa91a33d"/>
          <Part Type="strDalis" Nr="2" Abbr="380 str. 2 d." DocPartId="437185ffb25c4ed8b1e4e032e109e3d9" PartId="f76d4ffb5bf645989e67dd0ecc9b207b"/>
          <Part Type="strDalis" Nr="3" Abbr="380 str. 3 d." DocPartId="cb8cd8aab1d749b19ce06abf03c3b930" PartId="66f43a424b2c458f85ebb055fda13db6"/>
          <Part Type="strDalis" Nr="4" Abbr="380 str. 4 d." DocPartId="c4511c05e8b0403eac201489992debee" PartId="f718fa7442b042af98dede77e1238aaa"/>
          <Part Type="strDalis" Nr="5" Abbr="380 str. 5 d." DocPartId="001057ef0a3745a78bbfdb6810c6972e" PartId="14643180bbae4d4da8874bdaa3ab02d5"/>
        </Part>
        <Part Type="straipsnis" Nr="381" Abbr="381 str." Title="Geležinkelių infrastruktūros reikalavimų nesilaikymas" DocPartId="9881c4d2de994ca68b7f586443797ca1" PartId="a825e9f7d5f048bc9135161639a046ba">
          <Part Type="strDalis" Nr="1" Abbr="381 str. 1 d." DocPartId="1f68874117e24396b54b90ece4094a96" PartId="4c6f9f7869c24ebdb4ecde8f72395803"/>
          <Part Type="strDalis" Nr="2" Abbr="381 str. 2 d." DocPartId="6d1813de07804b4e8c84572fa26a66e9" PartId="66c168e53c9b4f44848df6de317d0ef5"/>
        </Part>
        <Part Type="straipsnis" Nr="382" Abbr="382 str." Title="Traukinio mašinisto sertifikatų išdavimo tvarkos pažeidimas" DocPartId="a561a2c254274b6881a788ca982fc37b" PartId="7b5c4459970d4fffa71d9a5b360d3fa7">
          <Part Type="strDalis" Nr="1" Abbr="382 str. 1 d." DocPartId="1dea1c973de84ca1b14ab60c931d0141" PartId="4e9a80b6b039445e9283439887164c72"/>
          <Part Type="strDalis" Nr="2" Abbr="382 str. 2 d." DocPartId="40605918227e4928bb7019da5c7e282b" PartId="daa882b0087d4264ba0f3439e52aa2be"/>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bc02768729eb4bff97f2b9213ea35c37">
          <Part Type="strDalis" Nr="1" Abbr="385 str. 1 d." DocPartId="16c85f29ab9846629d2d654c844a573d" PartId="5edb5b6d858a4f30be739f3f76b4dd43"/>
          <Part Type="strDalis" Nr="2" Abbr="385 str. 2 d." DocPartId="37ef2478a47f4234942b02d1213b3290" PartId="f1f28b07d84249988477f5b78748610a"/>
          <Part Type="strDalis" Nr="3" Abbr="385 str. 3 d." DocPartId="db1dcff2eb11491796048ee91fa640bb" PartId="33581e6400994359ae4014203eb875c2"/>
          <Part Type="strDalis" Nr="4" Abbr="385 str. 4 d." DocPartId="4d09d685b3724c0398dc27f9a4859b92" PartId="9d44d6d8fa6047d6b841752e72e5244f"/>
          <Part Type="strDalis" Nr="5" Abbr="385 str. 5 d." DocPartId="bf096f27b889416a9a920a2931cb1fce" PartId="c096a9de2188475fb72645478ebd2dd5"/>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8ff432b90bf04285834dbc5c17ec7930"/>
          <Part Type="strDalis" Nr="2" Abbr="386 str. 2 d." DocPartId="ec8624688fb14df08d3216c1b4475b3a" PartId="45099e1ac6994d6fac22128827fe1cba"/>
          <Part Type="strDalis" Nr="3" Abbr="386 str. 3 d." DocPartId="c1fa70ecfef7408c93472c2639cc22c3" PartId="3bc05c534caa4030bf3ee48061093b64"/>
        </Part>
        <Part Type="straipsnis" Nr="387" Abbr="387 str." Title="Elgesio orlaivyje taisyklių pažeidimas" DocPartId="f9919a3aec1c49a5a065c3be2189beff" PartId="8ecaa0545c0745a5979b819f9f47a8b6">
          <Part Type="strDalis" Nr="1" Abbr="387 str. 1 d." DocPartId="a558a9893a85497d92fb4352fae5848b" PartId="105af62307f14da9b9599568430a943b"/>
          <Part Type="strDalis" Nr="2" Abbr="387 str. 2 d." DocPartId="c4ec0d6fdd634902a10765ad05081632" PartId="00c07dc93ac046408178afffef50d9e6"/>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92411a020aca4e74968a03df23c18b03">
          <Part Type="strDalis" Nr="1" Abbr="393 str. 1 d." DocPartId="2310c31ce09046fd82c9be69d31a778b" PartId="6b218a1b4d654b38be2f0c4cce4c389c"/>
          <Part Type="strDalis" Nr="2" Abbr="393 str. 2 d." DocPartId="e979c6d49fb94aeea302031496458fe3" PartId="ed034ec8ec2b4989815b47e6329f83bd"/>
          <Part Type="strDalis" Nr="3" Abbr="393 str. 3 d." DocPartId="3235c3fd8a7642abb8eee334da549851" PartId="e5cc6c847fbc4134b07969949b6bba13"/>
          <Part Type="strDalis" Nr="4" Abbr="393 str. 4 d." DocPartId="0027f42c05074e46b9d191f1bda90ea6" PartId="5de65554a3de4a189070206f517139c1"/>
          <Part Type="strDalis" Nr="5" Abbr="393 str. 5 d." DocPartId="6e534383f8c4436897a77fb6673159a8" PartId="fc9847aa706043998638c0d334514e61"/>
          <Part Type="strDalis" Nr="6" Abbr="393 str. 6 d." DocPartId="2978c802acd743b0bb9baae6eb154408" PartId="cb5ac2e5b5a94cefaf16542a54c2bbd1"/>
          <Part Type="strDalis" Nr="7" Abbr="393 str. 7 d." DocPartId="41c3da4472ec40c5907c761643af0cdb" PartId="e1b7e56129924051ae98c75b131ebbac"/>
          <Part Type="strDalis" Nr="8" Abbr="393 str. 8 d." DocPartId="f542376d649b474a801da5ea3e99921f" PartId="e4de81948d914267936793fe0b210f43"/>
          <Part Type="strDalis" Nr="9" Abbr="393 str. 9 d." DocPartId="a75fc2eeaa4447c7973072b9b6c42cf7" PartId="1be57770fbf049e4af4ac764c40e2be9"/>
          <Part Type="strDalis" Nr="10" Abbr="393 str. 10 d." DocPartId="d1a5801cb0b1417084b2b2790ad25203" PartId="c3e27144b7b74665bdd86e305402b572"/>
          <Part Type="strDalis" Nr="11" Abbr="393 str. 11 d." DocPartId="87d1976dea574e9ead4a1262596bfd0a" PartId="6e11a036c3914a96a03d78fb56aa78ae"/>
          <Part Type="strDalis" Nr="12" Abbr="393 str. 12 d." DocPartId="ea97b107c7c141779d4ba17ab24289b8" PartId="3eb734468c2d4c9fa08a43a6c7680a92"/>
          <Part Type="strDalis" Nr="13" Abbr="393 str. 13 d." DocPartId="55619f8587694908b31581a0e751b41c" PartId="1d6035be45554e28be86c351aa17cd24"/>
        </Part>
        <Part Type="straipsnis" Nr="394" Abbr="394 str." Title="Oro erdvės naudojimo ir skrydžių taisyklių pažeidimas" DocPartId="6167b66c4f1a42099798b41c676101f5" PartId="f1519f7d9e3742569d521009e9d86bd4">
          <Part Type="strDalis" Nr="1" Abbr="394 str. 1 d." DocPartId="280baec3f837438c9f2d640f18d588c4" PartId="7c3f7944fce54f91aeb1e2cfc8b91e0d"/>
          <Part Type="strDalis" Nr="2" Abbr="394 str. 2 d." DocPartId="7091d860051d4989b0ed43788c9a8383" PartId="66037421386046998765589ff172013a"/>
          <Part Type="strDalis" Nr="3" Abbr="394 str. 3 d." DocPartId="b68e0ca17d534693b7c667487221a502" PartId="dd5c7250a426440d9fef87a0b325aa9e"/>
          <Part Type="strDalis" Nr="4" Abbr="394 str. 4 d." DocPartId="57c566786b4441a5bdbef8f48d943988" PartId="2d905b8ba0f745a4b0f3e44055af00e0"/>
          <Part Type="strDalis" Nr="5" Abbr="394 str. 5 d." DocPartId="de0c980b44cb4c25b30a23eae5185892" PartId="e6b88cf6c4554c23bb89acb9d84a682c"/>
          <Part Type="strDalis" Nr="6" Abbr="394 str. 6 d." DocPartId="23b190d22b2b46c4a9b83ca7b15d23c4" PartId="747395dffeb4446481dfd33da6b84165"/>
          <Part Type="strDalis" Nr="7" Abbr="394 str. 7 d." DocPartId="22c87612ae4347f1a8dbafa352c27d73" PartId="7cd88fbb4cbf47a8a7b0524dff2b6e3d"/>
          <Part Type="strDalis" Nr="8" Abbr="394 str. 8 d." DocPartId="87b75452360547d89cde43038f016045" PartId="d263cb3b3f9d4ac9b17c3f98d1c609a9"/>
          <Part Type="strDalis" Nr="9" Abbr="394 str. 9 d." DocPartId="cf4614b9fc2c488e988ba69df4cef4bb" PartId="049b6f4ea3a949ba8fd551163fbb7aed"/>
          <Part Type="strDalis" Nr="10" Abbr="394 str. 10 d." DocPartId="ca68c7dd576248b1849b8c54a70711fa" PartId="a8ba9704dcfd4cb0b94e0adf16df7f9c"/>
          <Part Type="strDalis" Nr="11" Abbr="394 str. 11 d." DocPartId="9c2f434a34544569bcafb02057210eca" PartId="a88134b0ff814ad9a6a29cfb139fc6c9"/>
        </Part>
        <Part Type="straipsnis" Nr="395" Abbr="395 str." Title="Bendrųjų oro eismo srautų valdymo taisyklių pažeidimas" DocPartId="32209ba0a7f240c68eae2b490e123652" PartId="efa2f9423ccf454fa17968c3ff4d9d1d">
          <Part Type="strDalis" Nr="1" Abbr="395 str. 1 d." DocPartId="d39193ae9a91479a995915349fa53a28" PartId="a20149fa25a344ea94142d9c8900d695"/>
          <Part Type="strDalis" Nr="2" Abbr="395 str. 2 d." DocPartId="814c1c4eb33f46e887b6dba3a604b19f" PartId="8f5e780b4ae542529a3e5603707fa161"/>
        </Part>
        <Part Type="straipsnis" Nr="396" Abbr="396 str." Title="Nepranešimas apie įvykusią civilinės aviacijos avariją, pavojingą incidentą ar kitą aviacijos įvykį" DocPartId="d8a51a334d314f459f744a3faa519ad1" PartId="4322584d223b4fdeadb8a651388f52ea">
          <Part Type="strDalis" Nr="1" Abbr="396 str. 1 d." DocPartId="14a3edb38c0446318c6849482c83427f" PartId="dd14d67a185348f7abecfa6cb50234c4"/>
          <Part Type="strDalis" Nr="2" Abbr="396 str. 2 d." DocPartId="dbb88961ac674d609370304564b218b8" PartId="84a03198903c4c468c62aae4c3447364"/>
        </Part>
        <Part Type="straipsnis" Nr="396-1" Abbr="396-1 str." Title="Reglamente (ES) Nr. 996/2010 nustatytų reikalavimų dėl orlaivyje esančių asmenų ir pavojingų prekių sąrašų parengimo ir (ar) pateikimo ir dėl neskelbtinos saugos informacijos apsaugos pažeidimas" DocPartId="c82b57ef86b44f868a35610bcde0e247" PartId="39c660307e114b1d983915839e459aee">
          <Part Type="strDalis" Nr="1" Abbr="396-1 str. 1 d." DocPartId="85dff209570f41e58b8e3ddbd1227204" PartId="143bb7d7cd64414aa78c6cca37e29a93"/>
          <Part Type="strDalis" Nr="2" Abbr="396-1 str. 2 d." DocPartId="7e37eaa61bf74176b22defde70eab9b5" PartId="e6166190cfd84a39ae1b660dd3fdc6f2"/>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aa740e066bf94316a73507b6882c3763"/>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24 d." DocPartId="b549241e59da495fa28cc8af43df4870" PartId="3bc51724a43a4c6aab2bff1ff6f6290d"/>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eismo saugos rekomendacijų, saugos rekomendacijų vertinimo pažeidimas" DocPartId="969286cd3038462297197810a75b3919" PartId="866b83f2a7dd4303b4209e39ff8e599a">
          <Part Type="strDalis" Nr="1" Abbr="413-1 str. 1 d." DocPartId="77b019cfd8ec4c9e8eb4d2d535819b14" PartId="8a48946820af493dbfd53f295a0d416c"/>
          <Part Type="strDalis" Nr="2" Abbr="413-1 str. 2 d." DocPartId="804453ee714c4dcfaabcbf3ff93082fc" PartId="ecb9ce786df44ce4846e8b8d814dd496"/>
        </Part>
        <Part Type="straipsnis" Nr="414" Abbr="414 str." Title="Neeksploatuojamų transporto priemonių laikymas bendrojo naudojimo vietose" DocPartId="22a10aa5c9364e028c955464ed8089fc" PartId="7d74559d435b466ea13986f3a268be31">
          <Part Type="strDalis" Nr="1" Abbr="414 str. 1 d." DocPartId="44d49cc5c8e7436780cb3e67ca0203fd" PartId="1860f25289474cb9b4268bc55d972e86"/>
          <Part Type="strDalis" Nr="2" Abbr="414 str. 2 d." DocPartId="acd91c74f2d44de19a994469235dcc09" PartId="3a002c38d0b64524b1c1efcc6d9cd3dd"/>
          <Part Type="strDalis" Nr="3" Abbr="414 str. 3 d." DocPartId="fc275cac87834a468b2ac6bf0f661ac2" PartId="b1c673b23bb4470dae1d984e808b5639"/>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eb64715d535f4c5bbd30e963ab9602a7"/>
          <Part Type="strDalis" Nr="3" Abbr="415 str. 3 d." DocPartId="a676353ba3af4ae09dd3da115df9ec51" PartId="0981f2c101bf47caae9d32ad8b54504e"/>
          <Part Type="strDalis" Nr="4" Abbr="415 str. 4 d." DocPartId="033008b177e44634867d43edabc47d30" PartId="2954cbebc3e5443094efe88e27053f40"/>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82c5565dd2c24b65a2a7995c291aa1f6"/>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3" Abbr="417 str. 3 d." DocPartId="750757b72622476e96a6d653794e5bfc" PartId="7c220108d1ad426c8b09b8b180ed3b90"/>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698b4b566a62404bb02b0ac51ebf2ffe" PartId="db9e0fbac02d411995be2ef14e160cd3"/>
          <Part Type="strDalis" Nr="8" Abbr="417 str. 8 d." DocPartId="f8ebf7d9a0d4482a8c251e9dfe4f0399" PartId="55d15e5377af4f79a8e8c31b29c92a28"/>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84d0b865d49c49979c5b7c0c9aba9e9a">
          <Part Type="strDalis" Nr="1" Abbr="420 str. 1 d." DocPartId="d210caffacc04a1cbcf508363754878e" PartId="f2ef71be74eb4cbba9fea6c8050319bb"/>
          <Part Type="strDalis" Nr="2" Abbr="420 str. 2 d." DocPartId="ee40ddfce0b84ce2b0b926b69b3adcc6" PartId="539e8550bed04ba3abf3b1829e27266c"/>
          <Part Type="strDalis" Nr="3" Abbr="420 str. 3 d." DocPartId="a12046410cb744d18e615e90c04aaaf9" PartId="6f2a8b13572844fcb42058cbb7177c45"/>
          <Part Type="strDalis" Nr="4" Abbr="420 str. 4 d." DocPartId="47ad6bd662d64b84b6cf05f56b5f84aa" PartId="5d662c23235e4bfb975c494161ca91a9"/>
          <Part Type="strDalis" Nr="5" Abbr="420 str. 5 d." DocPartId="b6ab17fee9b641df8af0b7293dbd5645" PartId="942d886248c9471ea76be466e11f085d"/>
        </Part>
        <Part Type="straipsnis" Nr="421" Abbr="421 str." Title="Važiavimo per geležinkelio pervažas taisyklių pažeidimas" DocPartId="9c4e9a69bd0d4131a1ff272c3039f0ab" PartId="5826ff2edee04c2f88a8b3305d0355fc">
          <Part Type="strDalis" Nr="1" Abbr="421 str. 1 d." DocPartId="f3ac5d9ce1fa40669c77e816f2510c56" PartId="5c3fe2f71bfc4c3aa0d104dc4bc12c0a"/>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9341c556b57a40c3b964d2f4b9c60fbe">
          <Part Type="strDalis" Nr="1" Abbr="422 str. 1 d." DocPartId="0ba1e8b034b743d19bd815ec1ee71bdf" PartId="dfd1dbdf15e445c7abaa772685909ec5"/>
          <Part Type="strDalis" Nr="2" Abbr="422 str. 2 d." DocPartId="b06b6b02ed61426a8193d1cfe174fb9c" PartId="3b28428d3c244b2a9d792bfff3db2b7f"/>
          <Part Type="strDalis" Nr="3" Abbr="422 str. 3 d." DocPartId="de8fb0d8e3384875bd5b14bb7c78394a" PartId="94b8502c88b44183ac6e434bcd7faa96"/>
          <Part Type="strDalis" Nr="4" Abbr="422 str. 4 d." DocPartId="8e3fffc15d6843a1a9ae7df6b4665d7b" PartId="eb5444a3a21a44a198edff3bcfbd2458"/>
          <Part Type="strDalis" Nr="5" Abbr="422 str. 5 d." DocPartId="9566634e43d24312b673f9b7de3112ff" PartId="b3760a9533cd4af6a241e425f0b79d05"/>
          <Part Type="strDalis" Nr="6" Abbr="422 str. 6 d." DocPartId="21a82778f57145d799e1eaafafec5049" PartId="12918f92a27e41d8a4bda7f4155d9208"/>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509cccfd51514657a99fb2eb7e4e0652"/>
          <Part Type="strDalis" Nr="4" Abbr="423 str. 4 d." DocPartId="06974448052a44cb8acf706cc8cf21c9" PartId="f50fca1eef3d42848c94830bc5b9040b"/>
          <Part Type="strDalis" Nr="5" Abbr="423 str. 5 d." DocPartId="b9cebb407f7243caba8be02c16684a20" PartId="bc9efa816fa94bfeb4ce2f675b3801f5"/>
        </Part>
        <Part Type="straipsnis" Nr="424" Abbr="424 str." Title="„424 straipsnis. Transporto priemonės vairavimas neturint teisės vairuoti, vairavimas, kai vairuojančiam asmeniui atimta ar sustabdyta teisė vairuoti transporto priemones, arba transporto priemonės perdavimas tokiam asmeniui vairuoti“." DocPartId="e37d9ebffbcc4e4fb27a1aa2371f5b8a" PartId="7ef88fb1d50041fbbca06d22ae4bdc28">
          <Part Type="strDalis" Nr="1" Abbr="424 str. 1 d." DocPartId="67ddd336eadf479c8fd07b022076d5bf" PartId="e2a807f053bb4f948b37042346ae2acd"/>
          <Part Type="strDalis" Nr="2" Abbr="424 str. 2 d." DocPartId="e8c6c3433ba448c5b56c06bb86e54f03" PartId="f847f3ff15144127a522e82661c4c972"/>
          <Part Type="strDalis" Nr="3" Abbr="424 str. 3 d." DocPartId="6949c2090ccd48d3aa214b6d42e9d490" PartId="771d7b48d1284510ab49282456d8ab13"/>
          <Part Type="strDalis" Nr="4" Abbr="424 str. 4 d." DocPartId="178bd6320faa45978e41e594a729c541" PartId="edfc0d8a79994f268245487cea5e0834"/>
          <Part Type="strDalis" Nr="5" Abbr="5 d." DocPartId="42398646d8334285902f488002d99aab" PartId="3c4b0355072e4a27a4b04aed127d84f4"/>
        </Part>
        <Part Type="straipsnis" Nr="425" Abbr="425 str." Title="C1, C1E, C, CE, D1, D1E, D, DE kategorijų motorinių transporto priemonių vairavimas neturint kvalifikacijos pažymėjimo arba vairuotojo profesinės kvalifikacijos periodinio tobulinimo pažymėjimo" DocPartId="7b8a6278773a4355b7f936e1da22fb76" PartId="dcd795f8280046e89b7e7a6d40c19f2e">
          <Part Type="strDalis" Nr="1" Abbr="425 str. 1 d." DocPartId="83263cec8fed4a7891a845a9e5b4e83d" PartId="f5e9a6a5497c41aaae6617fd152d1ef1"/>
          <Part Type="strDalis" Nr="2" Abbr="425 str. 2 d." DocPartId="845ad60e8aae446594e8a9f466a4d6c5" PartId="7208ea9566684a7d885569519771d6da"/>
          <Part Type="strDalis" Nr="3" Abbr="425 str. 3 d." DocPartId="e86b0c02b5d247d984aa4334ac6c9239" PartId="e2c94d1cf83c418db8367aca0906a354"/>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871f74c07c064ced80e7d903959ad4d5"/>
          <Part Type="strDalis" Nr="2" Abbr="426 str. 2 d." DocPartId="416a2d0010c1465db9b3c6ebbf260bf5" PartId="6e8abed0c26a41539e35be996b3adf10"/>
          <Part Type="strDalis" Nr="3" Abbr="426 str. 3 d." DocPartId="aec37413882e4de0801a27354431493c" PartId="186c135077a94f8f9c5ef18c1dfce259"/>
          <Part Type="strDalis" Nr="4" Abbr="426 str. 4 d." DocPartId="e99fdddd7ac545f49e7dc137f597ef5f" PartId="df0b06e276b64a7a838f48bda52adaf8"/>
          <Part Type="strDalis" Nr="5" Abbr="426 str. 5 d." DocPartId="3631f87ca4734982a9e13452c9f9837f" PartId="8b90d8ea227346fa8e5f6ce76ab17d99"/>
          <Part Type="strDalis" Nr="6" Abbr="426 str. 6 d." DocPartId="d926d4da636342ac8e762b4e341c9201" PartId="a60c4d0e82534c85863965b9eda63864"/>
          <Part Type="strDalis" Nr="7" Abbr="426 str. 7 d." DocPartId="d5665f47ef974f98b1c848407131f4d8" PartId="b65770c9e892417bb48a241b6d8686b3"/>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f1e39bd435364013b0bb2a348dc5fe1a">
          <Part Type="strDalis" Nr="1" Abbr="427 str. 1 d." DocPartId="7d6b2b047e884c24a9f9a84760eaa398" PartId="91fb3cf2a1d74920bedad01dad8732f9"/>
          <Part Type="strDalis" Nr="2" Abbr="427 str. 2 d." DocPartId="80ce67213f58432989d4df269170beeb" PartId="d5f5ff80192c48eb90a90162aed923c2"/>
          <Part Type="strDalis" Nr="3" Abbr="427 str. 3 d." DocPartId="605919c010174fdaa9f9fc9b44013aa5" PartId="3d85a56baf3741ceab9444f94ff322f1"/>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22127aedb49f4029ad964f5fe188e98b"/>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a1c09ddceda460da1ce853ac129cf5c"/>
          <Part Type="strDalis" Nr="8" Abbr="428 str. 8 d." DocPartId="a7763eaf2a68400fbcdc43efc7934e79" PartId="6ffe5930311c426a9c1d973115db8526"/>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ės savininkui (valdytojui) nustatytų reikalavimų nevykdymas" DocPartId="a8c93b2691804e4fa2eaace7e0a926f2" PartId="da3c7ce0a0514a70af1658cb26e2eca8">
          <Part Type="strDalis" Nr="1" Abbr="431 str. 1 d." DocPartId="5b585d2187a74058b14f8bf8e8195a99" PartId="ee72cd6a405f4730bd180e16966260db"/>
          <Part Type="strDalis" Nr="2" Abbr="431 str. 2 d." DocPartId="c932876504e7468c8beccb17ea6fa84b" PartId="5f523af9c4854922a5c7d2701e9928fc"/>
          <Part Type="strDalis" Nr="3" Abbr="431 str. 3 d." DocPartId="cb4d9d2860b54ea9b0ccdc47985bc52b" PartId="dc908905017345059d4361a3df590271"/>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ar pakartotinės privalomosios techninės apžiūros ir techninės ekspertizės atlikimo reikalavimų nesilaikymas" DocPartId="252fafc2f9d9412c837a5fd83ee4b5e7" PartId="0b6031162ccc4423b1b61fa7b558b36d">
          <Part Type="strDalis" Nr="1" Abbr="440 str. 1 d." DocPartId="936c61a6c5414dd38c56b85682cf41e0" PartId="c517dc5024aa463e8e99df64d8de01d3"/>
          <Part Type="strDalis" Nr="2" Abbr="440 str. 2 d." DocPartId="cbd8cc3b699f4c02871cc03ab4d87900" PartId="1cacd505966b4d4586eb80bd2272e93f"/>
          <Part Type="strDalis" Nr="3" Abbr="440 str. 3 d." DocPartId="053b21cf7ab04109af12db5fc41fc971" PartId="34e73b05637b466aa078f66e1e183b56"/>
          <Part Type="strDalis" Nr="4" Abbr="440 str. 4 d." DocPartId="94215c69ce9743e18da579778716b196" PartId="0479f07dfa764c41a400973f8269aab6"/>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e60912528fa845bb91dcd399c17c15a9">
          <Part Type="strDalis" Nr="1" Abbr="443 str. 1 d." DocPartId="346c7ebb0b894e26947e0d5cdd0ea3b9" PartId="53ad2fd213e04b8da3ef9465357da38c"/>
          <Part Type="strDalis" Nr="2" Abbr="443 str. 2 d." DocPartId="84321f3a91384be081f0446c2c491965" PartId="2587cfe568fb45dc94fb49b385313999"/>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6544d4bd5a3749079c898e08298676d2">
          <Part Type="strDalis" Nr="1" Abbr="448 str. 1 d." DocPartId="eaccda2bd60e490dbddff778461e2e65" PartId="3531b2488200421f98d89b6905a33b10"/>
          <Part Type="strDalis" Nr="2" Abbr="448 str. 2 d." DocPartId="e7f22433b313420ab1c0d4015c3d01a9" PartId="fc042017b09c4efc92b587df81eaad08"/>
          <Part Type="strDalis" Nr="3" Abbr="448 str. 3 d." DocPartId="aad2d0a9399942f58f2e623cc273ebc1" PartId="22e5bb37a926459b8ff2d9fcaf03c5c0"/>
          <Part Type="strDalis" Nr="4" Abbr="448 str. 4 d." DocPartId="634982b36d844d278b78b7f856fbad78" PartId="a244015947db4b37b62c0dcf48da8171"/>
          <Part Type="strDalis" Nr="5" Abbr="448 str. 5 d." DocPartId="6c8871b5ec934640a5bffbe8ccd172f2" PartId="6e6e3c88752643939613cd16470cbaa9"/>
        </Part>
        <Part Type="straipsnis" Nr="449" Abbr="449 str." Title="Keleivių vežimo už atlygį lengvaisiais automobiliais pagal užsakymą ir lengvaisiais automobiliais taksi taisyklių ir Lietuvos Respublikos kelių transporto kodekso 8² straipsnio pažeidimas" DocPartId="89e55fa2e51b45099800f9a2944613e9" PartId="28b347d1201940299a39e1b086d40067">
          <Part Type="strDalis" Nr="1" Abbr="449 str. 1 d." DocPartId="289a4efe317b4550bd5dc8f35c1ab104" PartId="a8ea982f86e44114af3683906aef63af"/>
          <Part Type="strDalis" Nr="2" Abbr="449 str. 2 d." DocPartId="0c0ed83da69d4cd49e26fe9678a7d031" PartId="a1f6787a50234b7ab783842ac96f8528"/>
          <Part Type="strDalis" Nr="3" Abbr="449 str. 3 d." DocPartId="03007492ab4241b7922fb38e378f3927" PartId="b380fed1043b47ac8832807093a04a65"/>
          <Part Type="strDalis" Nr="4" Abbr="449 str. 4 d." DocPartId="4409f1213bff49499ba66214f72bfd5b" PartId="2a53dd18a6f746a0bc45ef6404aa1396"/>
          <Part Type="strDalis" Nr="5" Abbr="449 str. 5 d." DocPartId="02e0e6d4df904ec89a28fdf87884fd75" PartId="a5e4154760f8433094d4559db270b9db"/>
          <Part Type="strDalis" Nr="6" Abbr="449 str. 6 d." DocPartId="b91a29a8dbe140aeb25a369a280f2518" PartId="5b9d0ae3dd76493d9a485c3b7b625e6b"/>
          <Part Type="strDalis" Nr="7" Abbr="449 str. 7 d." DocPartId="cae31e199e2941e985a10810373f4e0e" PartId="484aba431e3e489ab8eecd931135695d"/>
        </Part>
        <Part Type="straipsnis" Nr="449-1" Abbr="449-1 str." Title="Keleivių vežimo organizatorių pareigų nevykdymas" DocPartId="be30ccf57f8443c280fe52058c5029b4" PartId="ac093003e6f84a5cbe4a22bc32ac3d1a">
          <Part Type="strDalis" Nr="1" Abbr="449-1 str. 1 d." DocPartId="1ef4734bc6104436b130837a9adff71a" PartId="5e5fb38a0687406d8c75dd4b59ab9719"/>
          <Part Type="strDalis" Nr="2" Abbr="449-1 str. 2 d." DocPartId="e862970706b54f5e8353e3b335461a52" PartId="36dbbfebe8844ac8b3bdf37163f386ec"/>
        </Part>
        <Part Type="straipsnis" Nr="450" Abbr="450 str." Title="Krovinių vežimo kelių transporto priemonėmis vidaus ir (ar) tarptautiniais maršrutais taisyklių pažeidimas" DocPartId="2c3444733b834434b22d5f06a3e5b277" PartId="9cc4f553456d4460b68772f48a67d7b0">
          <Part Type="strDalis" Nr="1" Abbr="450 str. 1 d." DocPartId="5bb5eb1a93994fff851ebce2678aeb5c" PartId="e5eb38b751d94ba488fd242207495569"/>
          <Part Type="strDalis" Nr="2" Abbr="450 str. 2 d." DocPartId="40a531bc68ea4125829b5084c7965701" PartId="52cc0d7bdba741a2a25f2f074fc1a571"/>
          <Part Type="strDalis" Nr="3" Abbr="450 str. 3 d." DocPartId="46843a1976e544f0b82556d3edb4f5d6" PartId="9d524ea74c904cb6b7790ac0caf7d7bd"/>
        </Part>
        <Part Type="straipsnis" Nr="451" Abbr="451 str." Title="Keleivius ar krovinius vidaus ir (ar) tarptautiniais maršrutais vežančių kelių transporto priemonių ekipažams (vairuotojams) nustatytos vairavimo be pertraukos trukmės arba kasdienio vairavimo trukmės viršijimas" DocPartId="488dcd66c7324fb685c7f978c70797b9" PartId="2156fe9d552a4f318b789fae77fac1d8">
          <Part Type="strDalis" Nr="1" Abbr="451 str. 1 d." DocPartId="fd0d4b9ccb654644876eccd43683bf3b" PartId="b4e64972e77f430b82309666d6ce2bdb"/>
          <Part Type="strDalis" Nr="2" Abbr="451 str. 2 d." DocPartId="f6625af5947c45c895b3ff49c09a5861" PartId="1e08ca9c69034a82a424297ce2e46d2e"/>
          <Part Type="strDalis" Nr="3" Abbr="451 str. 3 d." DocPartId="7ccd9f9bbf394f1ba23b2d10c7e7c3d2" PartId="fd944cf7a37348359fe3ea5433500f1e"/>
          <Part Type="strDalis" Nr="4" Abbr="451 str. 4 d." DocPartId="1840b939de0d474aacbfce4d3f945f7b" PartId="2752b16fea8f42069cdb415ce2b4627f"/>
          <Part Type="strDalis" Nr="5" Abbr="451 str. 5 d." DocPartId="590d8bcd14e644b5837ac1bffd28b98d" PartId="87149b582def4aae93a522d5e7ba7c52"/>
          <Part Type="strDalis" Nr="6" Abbr="451 str. 6 d." DocPartId="4030c337630b4d6ea530ae79a83f8ece" PartId="dacc667e80a24f38a8fa1c6ae23d092c"/>
        </Part>
        <Part Type="straipsnis" Nr="452" Abbr="452 str." Title="Keleivius ar krovinius vidaus ir (ar) tarptautiniais maršrutais vežančių kelių transporto priemonių ekipažams (vairuotojams) nustatytos kasdienio arba kassavaitinio poilsio trukmės pažeidimas" DocPartId="a4efa035bfa24d12976470770e9c5434" PartId="187b06f81ecd4e5992f95d51d1af3b77">
          <Part Type="strDalis" Nr="1" Abbr="452 str. 1 d." DocPartId="37c49135bde94ab9b3eadd4e4b8d1127" PartId="02568594a3c14741b080ec50f6dddb93"/>
          <Part Type="strDalis" Nr="2" Abbr="452 str. 2 d." DocPartId="76b162c2c0e54b249a723da789ab3807" PartId="8581c04f12914c1082a8c2374cbaa1d1"/>
          <Part Type="strDalis" Nr="3" Abbr="452 str. 3 d." DocPartId="68ca3afba1fb4f818aa43577d20d5af0" PartId="165f4adb49574bfcb6a9ecec179df013"/>
          <Part Type="strDalis" Nr="4" Abbr="452 str. 4 d." DocPartId="64afd5541fb344d5be6a9074ef7ce5d7" PartId="24d5a4df5d794afdb5d74650f075fe4b"/>
          <Part Type="strDalis" Nr="5" Abbr="452 str. 5 d." DocPartId="e513528d11b94e15a967ea0a7bd2fb63" PartId="0f271b559b5641c1b28fbffddaf7ec19"/>
          <Part Type="strDalis" Nr="6" Abbr="452 str. 6 d." DocPartId="c1eb8ed672cf4892b49362e91c205d8a" PartId="25a18dd7f829429cac3953e479b9c430"/>
        </Part>
        <Part Type="straipsnis" Nr="453" Abbr="453 str." Title="Keleivius ar krovinius vidaus ir (ar) tarptautiniais maršrutais vežančių kelių transporto priemonių ekipažams (vairuotojams) nustatyto vairavimo laiko viršijimas" DocPartId="5a2305dded1d4db09a72f34f435db7e1" PartId="742a737494a445eeac29be2387e22acf">
          <Part Type="strDalis" Nr="1" Abbr="453 str. 1 d." DocPartId="827c8185e2254f89a3f8001ebce3d0a5" PartId="fd49e49e717345e093d81c45da980ba2"/>
          <Part Type="strDalis" Nr="2" Abbr="453 str. 2 d." DocPartId="0ea69d918e95401bb3356fc8550f7df0" PartId="eefb51bed81d4733825febd7d83cc656"/>
          <Part Type="strDalis" Nr="3" Abbr="453 str. 3 d." DocPartId="d14a3bf7e83a4e9c9446bd0ead87cf33" PartId="09c73311a8d54187b151f61d6b460a97"/>
          <Part Type="strDalis" Nr="4" Abbr="453 str. 4 d." DocPartId="76612016b9a246cda730a231da6fbe25" PartId="fc8be83628e440db9111432ba9aaf5e2"/>
        </Part>
        <Part Type="straipsnis" Nr="454" Abbr="454 str." Title="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 DocPartId="7aab9e7df3804acca9410b759269b5df" PartId="4b20d23822fd4d618b2b05dfd3252131">
          <Part Type="strDalis" Nr="1" Abbr="454 str. 1 d." DocPartId="6d79bd4bb1a24551bfad75cd4cc094e4" PartId="9ed8fd61fe5b4fffa053e463d0056508"/>
          <Part Type="strDalis" Nr="2" Abbr="454 str. 2 d." DocPartId="477f5e91697f4e36922e7e7701ed3fd6" PartId="4e83f421842e457ca5e2ae04ed003af9"/>
          <Part Type="strDalis" Nr="3" Abbr="454 str. 3 d." DocPartId="0921afcc780448898dbde8904c464ccb" PartId="cf98f881d38940b587e9b80b73ef257a"/>
          <Part Type="strDalis" Nr="4" Abbr="454 str. 4 d." DocPartId="98ab0a529754499d8dfbd10b286642d4" PartId="39e7fc46b91146f0b9b31aca185db0ee"/>
          <Part Type="strDalis" Nr="5" Abbr="454 str. 5 d." DocPartId="02b5631f81ca41f49a8ab656d020b617" PartId="3128fe5f6e3e4b488d480dfd9c5d615e"/>
          <Part Type="strDalis" Nr="6" Abbr="454 str. 6 d." DocPartId="591d97a9e40d44aeb59ad15ae6d79109" PartId="e2ad492b4c164d549b33fbf3dbc2b16b"/>
          <Part Type="strDalis" Nr="7" Abbr="454 str. 7 d." DocPartId="1de247f42dd041939e5640cc1786e846" PartId="502e9e5dfdfe47abb112656388bd03eb"/>
        </Part>
        <Part Type="straipsnis" Nr="455" Abbr="455 str." Title="Keleivius ar krovinius vidaus ir (ar) tarptautiniais maršrutais 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 DocPartId="f48642930a3349cb84434a21d31710ea" PartId="695868064b0448c0b453c9eb3e6e4513">
          <Part Type="strDalis" Nr="1" Abbr="455 str. 1 d." DocPartId="30c5d1f6fa8c461db05d030b49bdb5e1" PartId="bf034ab9f05c4dc8bce9297719d9829a"/>
          <Part Type="strDalis" Nr="2" Abbr="455 str. 2 d." DocPartId="747042348a7c4935bbf8449f9ed6de34" PartId="e8a3925b134549c89d9b74ce668af7e1"/>
          <Part Type="strDalis" Nr="3" Abbr="455 str. 3 d." DocPartId="d735aff865bd4824b4a22ecd1d984c3b" PartId="30c3c6c119424feda1eba0183c2a399f"/>
        </Part>
        <Part Type="straipsnis" Nr="456" Abbr="456 str." Title="Keleivių ar krovinių vežimas kelių transporto priemonėmis vidaus ir (ar) tarptautiniais maršrutais be greičio ribojimo prietaiso, su neveikiančiu ar išjungtu greičio ribojimo prietaisu" DocPartId="f256fde361f04fa8bb9f0a6ad909f161" PartId="c66ccc8e7a2d4694bf2b692641b3ccf7">
          <Part Type="strDalis" Nr="1" Abbr="456 str. 1 d." DocPartId="6a5e5fe800484d80b982822d5712ec18" PartId="2de1d7ee3bb3437cb99a0299666e5908"/>
          <Part Type="strDalis" Nr="2" Abbr="456 str. 2 d." DocPartId="8dd465961c1840989bcaf846f4134f4e" PartId="43d164bb04a14a20b5d9f60ff97f1fe0"/>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22f05b66e3ef4dc9aefe36e4be59ef88"/>
          <Part Type="strDalis" Nr="5" Abbr="459 str. 5 d." DocPartId="4683d69067c248dead3113ce2aa15371" PartId="4b1c9d3b72d74691a5a4350f1dc0513a"/>
          <Part Type="strDalis" Nr="6" Abbr="459 str. 6 d." DocPartId="b2b61f6a4a4b49138f58407be1ff38db" PartId="a8c6239fcefd41699d512f3408faca36"/>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4b9b25b5c22f42e4bee87c24287e7621"/>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Transporto priemonių savininkams ar valdytojams nustatyto mokesčio už naudojimąsi keliais nesumokėjimas" DocPartId="8165a30f3e9849d091b2a35ffa1d07c7" PartId="6c75e475a3a04dcdb85464f9f27210cc">
          <Part Type="strDalis" Nr="1" Abbr="463 str. 1 d." DocPartId="2302662fb4064b7498e048f2cb4634ef" PartId="24089251239e4737a8d2cf71071f4365"/>
          <Part Type="strDalis" Nr="2" Abbr="463 str. 2 d." DocPartId="cf4d66212f5c4c44ba851286e79d2f48" PartId="5f45c1e78f92405e8b7d2f87ad89cd72"/>
          <Part Type="strDalis" Nr="3" Abbr="463 str. 3 d." DocPartId="479e8a787d1d4769bf67c7c227dda788" PartId="41f45637c20b4693bb1da1c33f114e31"/>
          <Part Type="strDalis" Nr="4" Abbr="463 str. 4 d." DocPartId="b25af3c1dc154fcaa5cfde86a6adaa08" PartId="dc23204161514a968b357ed88ea0291c"/>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289a0471ac884773a1302dcb4d5ec2e1">
          <Part Type="strDalis" Nr="1" Abbr="464 str. 1 d." DocPartId="7c8c7166a2c44d5192d8dc3ef6c0b0d6" PartId="acefda3373f14b08a8ce3a67fb3d447b"/>
          <Part Type="strDalis" Nr="2" Abbr="464 str. 2 d." DocPartId="631f08aa57cd42bcb2793ad8543af947" PartId="48ed1d33b35348f4bef46e1ceb3eb420"/>
          <Part Type="strDalis" Nr="3" Abbr="464 str. 3 d." DocPartId="f052600f8360456d8e9e2d982371eb61" PartId="d62ae14943264290b7aea23f4263be6e"/>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visuomenės informavimo audiovizualinėmis priemonėmis paslaugų, televizijos programų ir (ar) atskirų programų platinimo internete paslaugų teikimas nepranešus Lietuvos radijo ir televizijos komisijai apie veiklos vykdymo ar paslaugų teikimo pradžią" DocPartId="3a08b2b5720f497fae922ee2ef5f0856" PartId="561baca6721c48198b9a3abba9f5ce32">
          <Part Type="strDalis" Nr="1" Abbr="477 str. 1 d." DocPartId="512b069268d04b528d71654e2fd14655" PartId="8b84f4daf6f14766908e47fcc7abf6a3"/>
          <Part Type="strDalis" Nr="2" Abbr="477 str. 2 d." DocPartId="ee22173eb657452fa46565a680ca75f0" PartId="1e66fac0b770496c99e6cd72e13c7274"/>
          <Part Type="strDalis" Nr="3" Abbr="477 str. 3 d." DocPartId="ac24b6f8a9a84cffa1a48a69cdacaef5" PartId="7fb929193233426c9b7289d92e2a538f"/>
          <Part Type="strDalis" Nr="4" Abbr="477 str. 4 d." DocPartId="5e9475e98a524f408a058a852cb983cb" PartId="4369e5b0429f420892b2478f1f8d5190"/>
          <Part Type="strDalis" Nr="5" Abbr="477 str. 5 d." DocPartId="cdface743bc046ff878c9281fcd97a79" PartId="3f47d1af4d8e4d388d455e55010ee349"/>
          <Part Type="strDalis" Nr="6" Abbr="477 str. 6 d." DocPartId="1d2c5cc048f04308bf00bdc181fe1bbe" PartId="bdb283c1829a46faa6d4b6ec3ace501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o nuostatų dėl pareigos teikti informaciją pažeidimai" DocPartId="9c733aa0c77a4d988e027e721c78b070" PartId="1f59e1dea5f949389f1483cd01434755">
          <Part Type="strDalis" Nr="1" Abbr="479 str. 1 d." DocPartId="4e718648292946f6a17c89345ded0c51" PartId="044e3a24fdcd4a1eb4107d11bbd035d7"/>
          <Part Type="strDalis" Nr="2" Abbr="479 str. 2 d." DocPartId="47bbd5107a5349418643f199a0b9a594" PartId="cbffcbcdc4d947669087e8bdf71d1602"/>
          <Part Type="strDalis" Nr="3" Abbr="479 str. 3 d." DocPartId="6a7c054d092a4ba29af9ef00c5006bc8" PartId="c9d59b15ec884160b8832dd59e22c3b8"/>
          <Part Type="strDalis" Nr="4" Abbr="479 str. 4 d." DocPartId="e34ca8943dbd4eaf84331eb2973efb82" PartId="f9ec3f0f96c5400c865081032fd920b0"/>
        </Part>
        <Part Type="straipsnis" Nr="480" Abbr="480 str." Title="„480 straipsnis. Lietuvos Respublikos kibernetinio saugumo įstatyme nustatytų kibernetinio saugumo užtikrinimo pareigų atlikimo pažeidimai“." DocPartId="41604a7b7a9849ba8655aec1fa7c5e47" PartId="286d8d7e96e847dc819e28b1d2823b1c">
          <Part Type="strDalis" Nr="1" Abbr="480 str. 1 d." DocPartId="933c7aa752c7479096b961c149d0f063" PartId="84f54a79f35a4f63afeec31f7e0135a4"/>
          <Part Type="strDalis" Nr="2" Abbr="480 str. 2 d." DocPartId="cfce000ccf974ac899e7da7077828539" PartId="72bb53d8c0ce4d25aa3203c04d7088b8"/>
          <Part Type="strDalis" Nr="3" Abbr="480 str. 3 d." DocPartId="41652990db4e46c8bd2a0114517c0043" PartId="48e1f14d675641a6847e3252af473f99"/>
          <Part Type="strDalis" Nr="4" Abbr="480 str. 4 d." DocPartId="1f4808cfcdf14deb92d349805cc34214" PartId="1a107003ffd34c93a89c9ef5b1470040"/>
          <Part Type="strDalis" Nr="5" Abbr="480 str. 5 d." DocPartId="a61e1720e2954b898ba4c1ff6acf8428" PartId="8c9b60fb7e3a48e88469a1c78efbba04"/>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e0ae80fd44c4523976625ca7be12571"/>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244fbedcbddd4d50a6732a429f20612f">
          <Part Type="strDalis" Nr="1" Abbr="488 str. 1 d." DocPartId="9467c1d7945f439eafd027428bd8f912" PartId="76add2d28bf3419a98a7683862b8d3fe"/>
          <Part Type="strDalis" Nr="2" Abbr="488 str. 2 d." DocPartId="ad0103c6e0484324b76010ea4f57487e" PartId="bd263bfa03a741cca223f3ef3345ffcf"/>
          <Part Type="strDalis" Nr="3" Abbr="3 d." DocPartId="2ba0cd2814854abc9540231f9a372868" PartId="ae6fa64b555144578258dc952f1160d3"/>
        </Part>
        <Part Type="straipsnis" Nr="489" Abbr="489 str." Title="Lietuvos Respublikos apsaugos nuo smurto artimoje aplinkoje įstatymo pažeidimas" DocPartId="795e72295d554059b3fa7c55a78a8b61" PartId="8e9862e5c5c6402c96830dbfeb378d99">
          <Part Type="strDalis" Nr="1" Abbr="489 str. 1 d." DocPartId="7b7d786255b0489cb6933b066dfef623" PartId="2609bfa3960f43a8b9006bef152c997b"/>
          <Part Type="strDalis" Nr="2" Abbr="489 str. 2 d." DocPartId="4097ce2c5d53425d8fccecaa9bd90d3a" PartId="7a76f19ffd22448a90d1fe6f24f28de1"/>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DocPartId="32accace96ea414dba97106536ff34ec" PartId="f96b71dcb59f45768264ad51ae091f1b">
          <Part Type="strDalis" Nr="1" Abbr="492 str. 1 d." DocPartId="c14a5804461643aeab563a09a4885f4a" PartId="bdb278c76fcc42108eaa7dfa23a3ecb1"/>
          <Part Type="strDalis" Nr="2" Abbr="492 str. 2 d." DocPartId="63959f6691da43f2adf58713ac4c2745" PartId="de672c428c24417092fb352d0691a314"/>
          <Part Type="strDalis" Nr="3" Abbr="492 str. 3 d." DocPartId="79851b1662df4e0794f15c5331cc64d9" PartId="4794cc8fbca24e0aaee39b2eda7b790e"/>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4-1" Abbr="494-1 str." Title="Lietuvos Respublikos sporto įstatyme nustatytų reikalavimų sporto renginių organizatoriams pažeidimas" DocPartId="f05b6d0c739a4dce8cbb59a82a25093a" PartId="8c53840dee004bff9f9194f1fe4fff29">
          <Part Type="strDalis" Nr="1" Abbr="494-1 str. 1 d." DocPartId="e36faaf6c7cc41debfab3e73ea658eb9" PartId="58964406848b4808a8f4df528ba1e3ae"/>
          <Part Type="strDalis" Nr="2" Abbr="494-1 str. 2 d." DocPartId="9abd9c483cd745e98a14c203de256a9a" PartId="21b00efac044496b8ef6ed1f8fc9097a"/>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1418510d799f4ce8ba3baa6e8246ec97">
          <Part Type="strDalis" Nr="1" Abbr="502 str. 1 d." DocPartId="3833b7a57a4644b2a2dbd1b069261d08" PartId="2af319fb489c4e969128ecec6b3cdaa0"/>
          <Part Type="strDalis" Nr="2" Abbr="502 str. 2 d." DocPartId="78612958f1894913927f4bd1b028ec18" PartId="bfce1894d5f943418e8ead247a0b095a"/>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ar valstybės pareigūnų sprendimų nevykdymas" DocPartId="bdd5ac41aaff49439f063b46633c72a9" PartId="55fdba966a3d499db1dc7dcc50a6e242">
          <Part Type="strDalis" Nr="1" Abbr="505 str. 1 d." DocPartId="a4905b150196463c9ee021b32399fe79" PartId="f44ff13dbcb04d3180fe01ce2abef253"/>
          <Part Type="strDalis" Nr="2" Abbr="505 str. 2 d." DocPartId="efa342a2324449ea8fd74c632632180a" PartId="55b838ac866f479ea5650f03e3ff605a"/>
        </Part>
        <Part Type="straipsnis" Nr="506" Abbr="506 str." Title="„506 straipsnis. Statutinių valstybės tarnautojų, karo policijos, Lietuvos Respublikos vadovybės apsaugos tarnybos ar žvalgybos pareigūnų teisėtų nurodymų ar reikalavimų nevykdymas“." DocPartId="a7ab6660909843adb5e1493023a3eca5" PartId="fb592011af144191b71ebe57f18d371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8695eb38e5034deea1d0db0e04efafe4"/>
          <Part Type="strDalis" Nr="4-1" Abbr="4-1 d." DocPartId="a3b0881c1b5445708397a0fac10ad7c6" PartId="b38fe56930784811a6956cb8d9bbc186"/>
          <Part Type="strDalis" Nr="5" Abbr="506 str. 5 d." DocPartId="0b1eacd6db1340cbb8de9745c77c2e7c" PartId="ff2307fc36f740c4b79a709e12866c70"/>
          <Part Type="strDalis" Nr="6" Abbr="506 str. 6 d." DocPartId="48600b63e96c41ea86a311363e4ae010" PartId="f092a598a79141889a44208f9128c4c8"/>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2e4ed06e8024bc3b379c685dd640e08"/>
        </Part>
        <Part Type="straipsnis" Nr="508" Abbr="508 str." Title="Statutinio valstybės tarnautojo, karo policijos ar žvalgybos pareigūno garbės ir orumo pažeminimas" DocPartId="9abc3817baa941d9b96f50c5d010f6ea" PartId="d13039b5fc334eb2ab5449be1e2d81d5">
          <Part Type="strDalis" Nr="1" Abbr="508 str. 1 d." DocPartId="dbe04aa5a8844ce8903ae6df7f157ab7" PartId="7ceb7718932c45aaa47217da6705d04e"/>
          <Part Type="strDalis" Nr="2" Abbr="508 str. 2 d." DocPartId="d4a813c6cbca494f9dd389e32b701f93" PartId="463427917f534f11b9358bc28f8c6ce7"/>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ac701bf995e2440cbbc51035dfa70ec4">
          <Part Type="strDalis" Nr="1" Abbr="510 str. 1 d." DocPartId="81ddaedb3ef64980acb0a905eb48432d" PartId="4e2a28ffbc4749a48efa4d6c2d12b8ac"/>
          <Part Type="strDalis" Nr="2" Abbr="510 str. 2 d." DocPartId="4fdac176003f4e87a47e2af623b6298f" PartId="0d9e5c9df94f4dbdb647b0e12949f734"/>
        </Part>
        <Part Type="straipsnis" Nr="510-1" Abbr="510-1 str." Title="Narkotikų, tabako ir alkoholio kontrolės departamento direktoriaus sprendimo taikyti laikinąsias apribojimo priemones nevykdymas" DocPartId="431eff2befc14d20981a997015644aa4" PartId="db8e1e41dfd14c48929bae49ff11b385">
          <Part Type="strDalis" Nr="1" Abbr="510-1 str. 1 d." DocPartId="514c552492bf42a093d12e50341df7df" PartId="1b15efc4ff184d95a86bb23e47d3823a"/>
          <Part Type="strDalis" Nr="2" Abbr="510-1 str. 2 d." DocPartId="2e08046754d14aa9948e231e653d14db" PartId="69eba252805f4b30b6a4dbdd6206ae5e"/>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prevencijos įstatyme numatytos organizuoto nusikalstamumo prevencijos priemonės – oficialaus perspėjimo – pažeidimas" DocPartId="14f10974a42545688a9331f8f41b54b2" PartId="4f1d4d67867b4978a87fd492eed0b895">
          <Part Type="strDalis" Nr="1" Abbr="512 str. 1 d." DocPartId="ce8f5382d0e14e3a97088c0a82e110cc" PartId="d4068576319e4975ac6379cc386d83cc"/>
          <Part Type="strDalis" Nr="2" Abbr="512 str. 2 d." DocPartId="a1b3ad804596412eb198a5d51d59fe05" PartId="77e5a91e6d914b21b8f8369976e3ad4a"/>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Lietuvos Respublikos vadovybės apsaugos tarnybos saugomuose objektuose" DocPartId="4c80d88ea1634480b24f1cf1ad9d1e98" PartId="9d78cc101313487a8e494868daffd3e9">
          <Part Type="strDalis" Nr="1" Abbr="514 str. 1 d." DocPartId="f446aaafa787471db1ddb41bec976eeb" PartId="7636cd2c32da49a991c113949fd535d3"/>
        </Part>
        <Part Type="straipsnis" Nr="515" Abbr="515 str." Title="Tarptautinių sankcijų pažeidimas" DocPartId="e5b2ae630d1c49adbd0fd0b9f097386a" PartId="cc1c5e39a75146a897859e6c5e88a947">
          <Part Type="strDalis" Nr="1" Abbr="515 str. 1 d." DocPartId="5532e739490a4d9280ea78670ef1ea78" PartId="4d37d961becb481caa99bce20932ac58"/>
          <Part Type="strDalis" Nr="2" Abbr="515 str. 2 d." DocPartId="54820e8f1aae4912a9dfbb3726cd7402" PartId="9783145a0416404e94c4193cd622db6b"/>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ar nustatytos tvarkos rengiantis mobilizacijai ar priimančiosios šalies paramai teikti nevykdymas arba netinkamas vykdymas" DocPartId="89385ab2b10e47bcb9a451808863cc36" PartId="2ad8528e6df749e3addbf04271efda6f">
          <Part Type="strDalis" Nr="1" Abbr="517 str. 1 d." DocPartId="ed4d4d35f4d74d60a25fd4ea23980044" PartId="c1f8a2222ee444b2b3562750de758c0c"/>
          <Part Type="strDalis" Nr="2" Abbr="517 str. 2 d." DocPartId="709ef5ab6f334941af92cf6a960d201b" PartId="e2570c7e50eb4cb9a33399e9e4792aaa"/>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ar komunistinių simbolių platinimas ar demonstravimas" DocPartId="eae1562b25934029b02329608831428c" PartId="ce987a1574e14091b178d383bee844e5">
          <Part Type="strDalis" Nr="1" Abbr="524 str. 1 d." DocPartId="234818bb03374c0d9a3855c1f5cd9015" PartId="fac9a18371f5459aa5bb7dfca3d568cd"/>
          <Part Type="strDalis" Nr="2" Abbr="524 str. 2 d." DocPartId="76f02ffd17bc4e2391f780acfdc447e4" PartId="e73d6c0c142044bb91eaa37184abb6bf"/>
          <Part Type="strDalis" Nr="3" Abbr="524 str. 3 d." DocPartId="fdda40692c66489f88172d876480137c" PartId="a4e7cff124e64f5da29a29947858650e"/>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Lietuvos Respublikos civilinės saugos įstatymo ir kitų civilinę saugą reglamentuojančių teisės aktų nevykdymas ar pažeidimas" DocPartId="4312e7b4a4c746dd8421c1aa9dec5c9d" PartId="2a80c0c243dd47beb863ad8361c6b508">
          <Part Type="strDalis" Nr="1" Abbr="526 str. 1 d." DocPartId="d39af1e73b444755a383c0bd76c32a96" PartId="69e84bd6526b4e74aca2aca9274d210b"/>
          <Part Type="strDalis" Nr="2" Abbr="526 str. 2 d." DocPartId="ce9d65fdd5744481adf5ab2b974b33c7" PartId="ea13aac5f39344569c10eb8567d991c2"/>
          <Part Type="strDalis" Nr="3" Abbr="3 d." DocPartId="4290d920a1e045fa8936aa503a481094" PartId="255d0f4607574423ad40dfaf3b537a40"/>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įstatymo šiurkštus pažeidimas" DocPartId="e86bd520a8884de1a63dd7cb534977e6" PartId="4022b42280974c6e9f551556ac15890e">
          <Part Type="strDalis" Nr="1" Abbr="533 str. 1 d." DocPartId="0760f1005b9340569c362cd5a8c2b548" PartId="2359f60a8710491a8b9c24ddfa647000"/>
          <Part Type="strDalis" Nr="2" Abbr="533 str. 2 d." DocPartId="09c0eb7cf13d4189bcbdc81eb284a9ac" PartId="22bdd6e4071d47a5a1a9f25a99a486a3"/>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čiant užsienietį atvykti į Lietuvos Respubliką arba pagalba kitu neteisėtu būdu užsieniečiui gauti teisę būti ar gyventi Lietuvos Respublikoje patvirtinantį dokumentą" DocPartId="ea56d4161dd74d1a93cedc4764671fec" PartId="0693e91ffe0346c3b83b01f854bdfb1c">
          <Part Type="strDalis" Nr="1" Abbr="541 str. 1 d." DocPartId="8d280c0d059f4f63a0feb640b99a188d" PartId="b6817d542f054225b9182a87ef5fd49d"/>
          <Part Type="strDalis" Nr="2" Abbr="541 str. 2 d." DocPartId="cd9b6ac22ea64001b68ce2cf7915e74c" PartId="3ed9889f50174620bc6df8d0dedddbae"/>
        </Part>
        <Part Type="straipsnis" Nr="542" Abbr="542 str." Title="Nepranešimas apie pasikeitusius užsieniečio duomenis" DocPartId="1fa6c3474f984717bd8185fcb9100495" PartId="6ecb243ec952461f8a151a1f84c06b51">
          <Part Type="strDalis" Nr="1" Abbr="542 str. 1 d." DocPartId="bead2fcf091c4651a07a6297cad5987f" PartId="531000aa80514932ab31f0c92e72d250"/>
          <Part Type="strDalis" Nr="2" Abbr="542 str. 2 d." DocPartId="28aca00d28ec43739f24a4e3dbb25c47" PartId="7d6ad5ff53cb44eebb6bb9184efd5ebc"/>
          <Part Type="strDalis" Nr="3" Abbr="542 str. 3 d." DocPartId="0d41bcc35e4344e1807964f79000eb16" PartId="bdeb6ebb69174c6e87528c25353e6e7e"/>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partijų finansavimo tvarkos pažeidimas" DocPartId="5c5d90358af742238e20e4e7d71f83d0" PartId="594cd8ebe80d45be8f86ac71d1e093e6">
          <Part Type="strDalis" Nr="1" Abbr="544 str. 1 d." DocPartId="dfec1147c6034c0493fee0a25deee1bb" PartId="8151587f5b9349b4a4726518be18c5a5"/>
          <Part Type="strDalis" Nr="2" Abbr="544 str. 2 d." DocPartId="11dbf36ed8fd44aba26406889a46659c" PartId="b0c084f472ab49afa3e15a2c723f81de"/>
          <Part Type="strDalis" Nr="3" Abbr="3 d." DocPartId="54e88b50efa74c52a0533220a4406c3c" PartId="907d77cedf64459da729cb4100f2dff0"/>
          <Part Type="strDalis" Nr="4" Abbr="544 str. 4 d." DocPartId="c18883729ce249cd82ecaf5862f98120" PartId="5839dd147af74001a233cb0c26535a2c"/>
        </Part>
        <Part Type="straipsnis" Nr="545" Abbr="545 str." Title="Politinės partijos, politinės kampanijos dalyvio, viešosios informacijos rengėjo ar skleidėjo duomenų ir dokumentų nepateikimas" DocPartId="492a36a3f4d14ef484167ef9c0b0a80e" PartId="c409e90a9d7d43e08dfdaeed7532253f">
          <Part Type="strDalis" Nr="1" Abbr="545 str. 1 d." DocPartId="6042de4711d84bd48fd928f29eb84ebe" PartId="2e1c5f3973774263aa10f2b11aaa136f"/>
          <Part Type="strDalis" Nr="2" Abbr="545 str. 2 d." DocPartId="a63ba38d6e2947cb9e8b0b206a575621" PartId="a23c75aaf8bd4880af812c050a491dc5"/>
          <Part Type="strDalis" Nr="3" Abbr="545 str. 3 d." DocPartId="fd635c331ec046a2ab7b90740049553b" PartId="a60e3026f57f40a5bfc6ec4bb137d247"/>
          <Part Type="strDalis" Nr="4" Abbr="545 str. 4 d." DocPartId="eb1bd4290ac74117bd5e999e15ca8317" PartId="a786469bbdbe4a8e8ec3c5ba39828c09"/>
        </Part>
        <Part Type="straipsnis" Nr="546" Abbr="546 str." Title="Tyčinis antspaudo (plombos) sugadinimas arba nuplėšimas" DocPartId="c7c1cbde3f7249d6af37b44047c52c19" PartId="8d3baba622ae4270a2c663328b7c5718">
          <Part Type="strDalis" Nr="1" Abbr="546 str. 1 d." DocPartId="34639965ca2a4431b90a6e914a20dcad" PartId="714c8d526fe3455ba965f55af37a1abf"/>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4f8995235eec488f89ea73a7019c6682">
          <Part Type="strDalis" Nr="1" Abbr="548 str. 1 d." DocPartId="a0fc69c484ab455badf67303284ecac7" PartId="3ba5f7e7e89b4a6995b3b1971c991b8c"/>
          <Part Type="strDalis" Nr="2" Abbr="548 str. 2 d." DocPartId="eba0c9ee65894ca5ac77e2f2410b2b61" PartId="846304ca872f4f7194653fc1abea42b7"/>
          <Part Type="strDalis" Nr="3" Abbr="548 str. 3 d." DocPartId="f2f1d76444b545c28d298383012fb5a8" PartId="85a703a1783e40aa8f51ef938b55f964"/>
          <Part Type="strDalis" Nr="4" Abbr="548 str. 4 d." DocPartId="ec005ff33f0447b68ae5e68dda8aca96" PartId="830aba74f4584e8aa66e26fda042d772"/>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393b17ca602f4e81bd318fe02f7e2acf"/>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57777cf30c1841488a9ae008265c8a97"/>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Type="straipsnis" Nr="555-1" Abbr="555-1 str." Title="Lietuvos Respublikos pranešėjų apsaugos įstatyme ir (ar) kituose teisės aktuose nustatytų pranešėjų apsaugos reikalavimų pažeidimas" DocPartId="89bd19c5a7764c7ab70de4eb5efa7b19" PartId="d6cc83ee6fba417db745d61195c411bf">
          <Part Type="strDalis" Nr="1" Abbr="555-1 str. 1 d." DocPartId="a93ac309dc144c99819f0dc697d03b7e" PartId="84d351549e7c4ea792ab286e2baba38f"/>
          <Part Type="strDalis" Nr="2" Abbr="555-1 str. 2 d." DocPartId="23036de7232346cb96778c63b85a7d00" PartId="5385e3d88fc7438b82aa12be8d622667"/>
          <Part Type="strDalis" Nr="3" Abbr="555-1 str. 3 d." DocPartId="3d1436bddfa9475db524b9321e728de6" PartId="5679101224644735935fd314f51b4404"/>
          <Part Type="strDalis" Nr="4" Abbr="555-1 str. 4 d." DocPartId="ce658f2fd86c432d804ca8bbec1646ed" PartId="3844574e43284ff09604c68ad4569e0a"/>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7-1" Abbr="557-1 str." Title="Karinės teritorijos filmavimas, fotografavimas ar vizualizavimas kitu būdu arba gautos vaizdinės informacijos perdavimas kitiems asmenims neturint tam teisės" DocPartId="46c9d8149b0242f5ac698a61c2a6bcf1" PartId="833df31982124a31a109c932489295ad">
          <Part Type="strDalis" Nr="1" Abbr="557-1 str. 1 d." DocPartId="ff843669df674a4e995310773bc37a6f" PartId="149053d91cf54214a143bdeda95f866e"/>
          <Part Type="strDalis" Nr="2" Abbr="557-1 str. 2 d." DocPartId="ea40ee696d4f4ae6ba005aba0e898b20" PartId="1cf71f2a4d13418ab9d4dc571bcce4f8"/>
          <Part Type="strDalis" Nr="3" Abbr="557-1 str. 3 d." DocPartId="855b1bebddf647b4a6f3ffa19bc22360" PartId="1a38c379179a46e985b77cc26bccc9d0"/>
        </Part>
        <Part Type="straipsnis" Nr="558" Abbr="558 str." Title="Neatvykimas į privalomąją karo tarnybą, savanorišką nenuolatinę karo tarnybą arba alternatyviąją krašto apsaugos tarnybą" DocPartId="d2a9e9e05a7148c1aa304b0b15613ff3" PartId="536bcf48daee4c6eb89de4dfb85a9daa">
          <Part Type="strDalis" Nr="1" Abbr="558 str. 1 d." DocPartId="718ac12ef7714901956f08f22d07f082" PartId="33d30903bbf54eb083c9eac73aea549c"/>
          <Part Type="strDalis" Nr="2" Abbr="558 str. 2 d." DocPartId="0e1664de2ec84e00814eea0f0d2fda73" PartId="f741a03e6d654fddba31acf9dd9aa8f5"/>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pareigų nevykdymas" DocPartId="11f4b6eaa4134a86ac9a7b8cc082611a" PartId="a4b7416754ad4bb4807043718635ec7d">
          <Part Type="strDalis" Nr="1" Abbr="560 str. 1 d." DocPartId="d00d6d9c62434ba182cf9bd6cb6f671a" PartId="7f0d84f9f2ff4da0ba36380c726352db"/>
          <Part Type="strDalis" Nr="2" Abbr="560 str. 2 d." DocPartId="e95c3a5786a54e93a4bb7fb974d19c1f" PartId="d2741964e903458a99f46f2eb47dd20c"/>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3 d." DocPartId="4b4258819dfb44debc6c292f87786615" PartId="09f18bffeb024b0681c8eee43d39345a"/>
          <Part Type="strDalis" Nr="4" Abbr="569 str. 4 d." DocPartId="79cb2685a1e44406a7d1a20770968c80" PartId="24709d81ae094e2aa942b5b1888984b5"/>
          <Part Type="strDalis" Nr="5" Abbr="569 str. 5 d." DocPartId="edc0601076c245fc9e55c74d1e11d5d2" PartId="c378e09721ab46e8bbf09d54b4c54941"/>
          <Part Type="strDalis" Nr="6" Abbr="569 str. 6 d." DocPartId="b1aeb6cafb374669b4fb792e0ef40cef" PartId="2e39f6b445b34e46a0537d904854c85b"/>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9a18add4b8044f3da017277e87deedb4"/>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1aff759812f0422bb927015f3e4405a4">
          <Part Type="strDalis" Nr="1" Abbr="572 str. 1 d." DocPartId="e7f4506a66f64cb0be40b26580d508d9" PartId="27821625b2334c84964b51e271dd008f"/>
          <Part Type="strDalis" Nr="2" Abbr="572 str. 2 d." DocPartId="31a7410af31b4c07a930632557a4dd58" PartId="82eacd4c4f3b450facce2da7d6d97a93"/>
        </Part>
        <Part Type="straipsnis" Nr="573" Abbr="573 str." Title="Šaukimų ir kitų procesinių dokumentų įteikimas administracinio nusižengimo teisenoje dalyvaujantiems asmenims" DocPartId="164ba1885d514ba3ac28711155850c1c" PartId="5920e441294f436591db083185e3bcde">
          <Part Type="strDalis" Nr="1" Abbr="573 str. 1 d." DocPartId="7db89d7e1169482aa6ddce9bd9bf91fd" PartId="1d73ce8b5ed74ddf82181139fd1ec9ad"/>
          <Part Type="strDalis" Nr="2" Abbr="573 str. 2 d." DocPartId="9e65ce8f64404f94b24ee76e7bc4a2c9" PartId="8a77ece51dfa4a628852a31f9c52e6ca"/>
          <Part Type="strDalis" Nr="3" Abbr="573 str. 3 d." DocPartId="4284437578b341d5805b7ac46ef08749" PartId="ec047e8cd4384ebab09a15c958c767e7"/>
          <Part Type="strDalis" Nr="4" Abbr="573 str. 4 d." DocPartId="4be3ac78731a4c7aafe767cbfc66dfb6" PartId="c60ef97235924e4eb2e36f26e874c037"/>
          <Part Type="strDalis" Nr="5" Abbr="573 str. 5 d." DocPartId="ca04eb7bbeb044fa946b8a41c35dcdae" PartId="9d7ac756997f4563856ee15347693c5a"/>
        </Part>
        <Part Type="straipsnis" Nr="574" Abbr="574 str." Title="Procesinių dokumentų pateikimas elektroninių ryšių priemonėmis" DocPartId="f72ad76ea4d3418c9e14647782a8818a" PartId="d4b617ab8b4645229c9001f98d08b5ac">
          <Part Type="strDalis" Nr="1" Abbr="574 str. 1 d." DocPartId="e5d05be9877c4c489303e248a6dc3b5a" PartId="f02e8da1c0b64d1586cb431d0a759fc2"/>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a722f041f0d94ba4984391d685b3f540"/>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201b7db7b7e4db9b65775e3d1263d06"/>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7b783a0178e946da9f84b27b5cb50ee0"/>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d29b8778cb4d4f1ab0033af012541ca7"/>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eca30ef109e74958bc6d1854d09d90ae">
          <Part Type="strDalis" Nr="1" Abbr="578 str. 1 d." DocPartId="87c625db1dd24d3aabb0f6caf1f6e997" PartId="43fd192d1034430daa3bdca48f300dae"/>
          <Part Type="strDalis" Nr="2" Abbr="578 str. 2 d." DocPartId="65239878611e4bcf9d4febfc07214b4f" PartId="7266cdd693e64436b617e7d67eed2a86"/>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9a0cef9f7404f4dbf685a55211a5c8a"/>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452df8ae5e084982bc9da3b2f0dc9f85"/>
          </Part>
          <Part Type="strDalis" Nr="3" Abbr="579 str. 3 d." DocPartId="46689d205f144acba63b01ef8fef7822" PartId="6f6dda368118491ab7c333758698fae1"/>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26bcf83037ce498baebe689055507e56"/>
          <Part Type="strDalis" Nr="3" Abbr="581 str. 3 d." DocPartId="3a7d46c647e848788c6c509866bb839d" PartId="8a5247a0e1804147bc5ccee4424c9c06"/>
          <Part Type="strDalis" Nr="4" Abbr="581 str. 4 d." DocPartId="d563e8913a4c4e479abe59ca3140530f" PartId="97cf02f29b0947498b75601b25aae9eb"/>
          <Part Type="strDalis" Nr="5" Abbr="5 d." DocPartId="dcda9841e5d2442cad8d26b15aee2140" PartId="70b819dc54a44c698a051aeaf312e89a"/>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f3a7f15a6d6040aea566b98ed84e8336">
          <Part Type="strDalis" Nr="1" Abbr="584 str. 1 d." DocPartId="b13853c13a5f47368f251e8fe2119e96" PartId="eb559773d4c04019bb842b6af580197a"/>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d3e3a38d764944fd8cdb2a54fa8bb4be"/>
          <Part Type="strDalis" Nr="3" Abbr="585 str. 3 d." DocPartId="e1a30e55eef54c23bce747f1591e2089" PartId="a242c902e0074129bbf810325fca7ec6"/>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5494a32677b24e17a1d52123deb2d663"/>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83b826ca19c042c98d23676f42cdb00d"/>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1c8c8bb982c4c33a752c96aa2a981e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d245efb1632a481d90ae4557d9b207e9"/>
            <Part Type="strPunktas" Nr="5" Abbr="589 str. 1 d. 5 p." DocPartId="d365448d32234e6bb57bf729a23b92b8" PartId="6144326863fe468bbeeaab6ede7b621d"/>
            <Part Type="strPunktas" Nr="6" Abbr="589 str. 1 d. 6 p." DocPartId="fab54dd1d2834d7db1df498296171977" PartId="29eb5950fd9a490db226ffce5ef350ad"/>
            <Part Type="strPunktas" Nr="7" Abbr="589 str. 1 d. 7 p." DocPartId="c96bb0b8f36f46efbab952b5224b63c6" PartId="766b9bf539a74bb9866108149d1f45cc"/>
            <Part Type="strPunktas" Nr="8" Abbr="589 str. 1 d. 8 p." DocPartId="c1fd1ecc46994a7a9c569796c9aeb59f" PartId="e84be63440f44b5b87cdd272bda116e8"/>
            <Part Type="strPunktas" Nr="9" Abbr="589 str. 1 d. 9 p." DocPartId="7f3c6131d82c4e9d9b4f6f64642374a9" PartId="1918020ae673464aba0cb617b9c85c9e"/>
            <Part Type="strPunktas" Nr="10" Abbr="589 str. 1 d. 10 p." DocPartId="e4835ef6469d4de18d9b3dd47adc0224" PartId="f5dc60826a9d4909905b82177e910273"/>
            <Part Type="strPunktas" Nr="11" Abbr="589 str. 1 d. 11 p." DocPartId="294a02938d544a1eb0d7fe903b580d9c" PartId="f4ed7ae6f34744d38fcdd502d735e41a"/>
            <Part Type="strPunktas" Nr="12" Abbr="589 str. 1 d. 12 p." DocPartId="6da884c992d848a4a5f670d0cce2b1fb" PartId="ba3d366bc13f48ba8d80c9c7915844f4"/>
            <Part Type="strPunktas" Nr="13" Abbr="589 str. 1 d. 13 p." DocPartId="31c280bf074e41a4866baa375293c0e0" PartId="aad45d5f4ec14794a42cdbe8dd31178d"/>
            <Part Type="strPunktas" Nr="14" Abbr="589 str. 1 d. 14 p." DocPartId="bcf7efae97b34f13ad0c49960a10f78c" PartId="6b43f52f712844229d032402a72e0ac1"/>
            <Part Type="strPunktas" Nr="15" Abbr="589 str. 1 d. 15 p." DocPartId="fd9cc2c7204242e1b123ec26f1c6a255" PartId="4d9f9b9c17e24e88905e9eff6bfe7ed0"/>
            <Part Type="strPunktas" Nr="16" Abbr="589 str. 1 d. 16 p." DocPartId="afbda11db4c346169c45b2265e97ac3b" PartId="29829a0bd3f94bebb0642661732e5419"/>
            <Part Type="strPunktas" Nr="17" Abbr="589 str. 1 d. 17 p." DocPartId="58176c4bdc52439ab93731684ff1a00d" PartId="610af4af4b0b4f15ada58df8ab75183f"/>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75106590e2848d68edbe1055bd35c72"/>
            <Part Type="strPunktas" Nr="21" Abbr="589 str. 1 d. 21 p." DocPartId="f2eaa061bac44b94b5f5271641505198" PartId="7baf92352fac425b9b967fe207f51a49"/>
            <Part Type="strPunktas" Nr="22" Abbr="589 str. 1 d. 22 p." DocPartId="c8d734772d5d494f905f3f63739386d8" PartId="e43474c7b0ac44488b340952965c6501"/>
            <Part Type="strPunktas" Nr="23" Abbr="589 str. 1 d. 23 p." DocPartId="590f054ee35c451990bea937058a7da3" PartId="7d79fb1234f143f2a172ed8116120c2d"/>
            <Part Type="strPunktas" Nr="24" Abbr="589 str. 1 d. 24 p." DocPartId="511390785e334f249323d2e6b8515c3e" PartId="f5d626dd05714883aa5b86949a5f6aa8"/>
            <Part Type="strPunktas" Nr="25" Abbr="589 str. 1 d. 25 p." DocPartId="5be89c76ecea4ca58e47e6f75f7ea2cf" PartId="289e457588844aaca821488fecb24d75"/>
            <Part Type="strPunktas" Nr="26" Abbr="589 str. 1 d. 26 p." DocPartId="bb1a488209414ae585357e548d5399dc" PartId="22f01e0877df47f4a7f3f236d4f071f3"/>
            <Part Type="strPunktas" Nr="27" Abbr="589 str. 1 d. 27 p." DocPartId="e9f3cadb2b8b491890881985d66c67aa" PartId="f75b98e132c84aab800e14ae82239238"/>
            <Part Type="strPunktas" Nr="28" Abbr="589 str. 1 d. 28 p." DocPartId="ea00e243459c4c739736cdd616a9f2b9" PartId="961aad58ae734741890f3ad49d19c39d"/>
            <Part Type="strPunktas" Nr="29" Abbr="589 str. 1 d. 29 p." DocPartId="1e4f61adc33f44c09eb3dd604f9d8529" PartId="976dc8737b5c4d5c88751e02b2f1ef9c"/>
            <Part Type="strPunktas" Nr="30" Abbr="589 str. 1 d. 30 p." DocPartId="44a88db193d24ab7adc8010d6ad7abc5" PartId="060416f17d5041c6bf8d5640c71ca41a"/>
            <Part Type="strPunktas" Nr="31" Abbr="589 str. 1 d. 31 p." DocPartId="f1ad9552bb7e49b3b97b9ac5495f2ff0" PartId="cdbcf45451aa489cb53eb67ea3e86dcb"/>
            <Part Type="strPunktas" Nr="32" Abbr="589 str. 1 d. 32 p." DocPartId="4b060e1981354ac0a8e2466f1c3027ce" PartId="8dd69ea6e98c4dd5992077e75a4a6046"/>
            <Part Type="strPunktas" Nr="33" Abbr="589 str. 1 d. 33 p." DocPartId="6b2a0ca5516f455caea711941bc2bfaa" PartId="1d39c4916f224fce98d4c8f120873a12"/>
            <Part Type="strPunktas" Nr="33-1" Abbr="589 str. 1 d. 33-1 p." DocPartId="7f3aec409d14458a98bf759473b62dd8" PartId="f1e26ca5df40461e98cc650bb9fb7237"/>
            <Part Type="strPunktas" Nr="34" Abbr="589 str. 1 d. 34 p." DocPartId="25540ea79a1e4a05add773c29ef0b73d" PartId="4601844f5d7c48bfa3fa20101ebfdd8a"/>
            <Part Type="strPunktas" Nr="35" Abbr="589 str. 1 d. 35 p." DocPartId="91453a70a5c7477a972d74562faaa75e" PartId="e21d979e25e14e6fab75361b707518a2"/>
            <Part Type="strPunktas" Nr="36" Abbr="589 str. 1 d. 36 p." DocPartId="b9885c356ef844788b6fe133e9d2ebca" PartId="579b3c96c1e44c4abdbdde2e3df990d9"/>
            <Part Type="strPunktas" Nr="37" Abbr="589 str. 1 d. 37 p." DocPartId="fcb4f09f31044fc082698403a9fb5fe5" PartId="17d21df822024f31b9db9bbf5a01d535"/>
            <Part Type="strPunktas" Nr="38" Abbr="589 str. 1 d. 38 p." DocPartId="4663a00f8da74685aa34970c5a7d1cc6" PartId="ab459fe7d1644f21835469aadc55d221"/>
            <Part Type="strPunktas" Nr="39" Abbr="589 str. 1 d. 39 p." DocPartId="829d5ac9348c4a378cdf313acc0785ec" PartId="c1360994824c4c6098e294e1dfaf50cc"/>
            <Part Type="strPunktas" Nr="40" Abbr="589 str. 1 d. 40 p." DocPartId="e3de342fcb7d42879c3f570ccc250ace" PartId="fbe8cc79763c4253af648d0ccd175002"/>
            <Part Type="strPunktas" Nr="41" Abbr="589 str. 1 d. 41 p." DocPartId="38d8da44959b4c5cbfd49b30b7df5f5e" PartId="8012150d4b6143f1b82d8052c286df13"/>
            <Part Type="strPunktas" Nr="42" Abbr="589 str. 1 d. 42 p." DocPartId="473d14517f094e17a7681db97c5fb843" PartId="b7794a2be7ad4c4289d37fae5cb5b845"/>
            <Part Type="strPunktas" Nr="43" Abbr="589 str. 1 d. 43 p." DocPartId="b3d9d40a30d74feea8698b6e680a4176" PartId="b80efc95cb71416e82d15e7950412057"/>
            <Part Type="strPunktas" Nr="44" Abbr="589 str. 1 d. 44 p." DocPartId="2ed48296811f4ab2a9135b4c9b46d980" PartId="da8fc2c60efb45a2806fc5e2b2120eac"/>
            <Part Type="strPunktas" Nr="45" Abbr="589 str. 1 d. 45 p." DocPartId="6ddb1b2f017e4d26b4231068132c47af" PartId="30a627eda6314112996a9622d459fb32"/>
            <Part Type="strPunktas" Nr="46" Abbr="589 str. 1 d. 46 p." DocPartId="af68382175024d6892c0f6603145e5fc" PartId="e743a9aff0774c509d10c7d26d3665bf"/>
            <Part Type="strPunktas" Nr="47" Abbr="589 str. 1 d. 47 p." DocPartId="4bb938c58ddd44759c856c0ed4527dc0" PartId="53b5464984d7414282d6d4eaf42163b9"/>
            <Part Type="strPunktas" Nr="48" Abbr="589 str. 1 d. 48 p." DocPartId="a0126db0c23c4b3c8a317a9078befeb8" PartId="5a822a4962df49b98f8cbec81a53e457"/>
            <Part Type="strPunktas" Nr="49" Abbr="589 str. 1 d. 49 p." DocPartId="ded14964ee864ab7b4233ab6add6a1ef" PartId="39a35eba147e4cfda6714aff2055c654"/>
            <Part Type="strPunktas" Nr="50" Abbr="589 str. 1 d. 50 p." DocPartId="b508f1f88d5a4371bf7850c25c13a299" PartId="08b69d7e579a4d57aa0537e060327a33"/>
            <Part Type="strPunktas" Nr="51" Abbr="589 str. 1 d. 51 p." DocPartId="0e1fd482988843a4b8601c11ecbadfb3" PartId="041dcfca41c44c87bc840c9d79efd0a8"/>
            <Part Type="strPunktas" Nr="52" Abbr="589 str. 1 d. 52 p." DocPartId="5afcfe7842f24e0e86d7a540137a3e01" PartId="19320d21c8bd46af9af6ae76f177e377"/>
            <Part Type="strPunktas" Nr="53" Abbr="589 str. 1 d. 53 p." DocPartId="44f526052bc546be93933c17b63732c0" PartId="d111741eb50e48118b38dabbf443d379"/>
            <Part Type="strPunktas" Nr="54" Abbr="589 str. 1 d. 54 p." DocPartId="eaf5aa2c24bf4dd1a2e099fea988936d" PartId="55ed88ab95b84a1180089c91773d1efe"/>
            <Part Type="strPunktas" Nr="55" Abbr="589 str. 1 d. 55 p." DocPartId="5bb2d55571ac4e338c7df501389568fa" PartId="b2ecceb8578147868188e0a5635ef326"/>
            <Part Type="strPunktas" Nr="56" Abbr="589 str. 1 d. 56 p." DocPartId="2f198281ebf0406f8fb388357b58d503" PartId="09192f329fca4d008660627262c2faeb"/>
            <Part Type="strPunktas" Nr="57" Abbr="589 str. 1 d. 57 p." DocPartId="cba3a99f058c4a4a956c1c2d8947a34b" PartId="fc76825c13984c2999c36262db133511"/>
            <Part Type="strPunktas" Nr="58" Abbr="589 str. 1 d. 58 p." DocPartId="3071b77418744e0da922610e0fd9b1e5" PartId="df6071af6aa94a97b59ff22b34dadad5"/>
            <Part Type="strPunktas" Nr="59" Abbr="589 str. 1 d. 59 p." DocPartId="0f1427b6b6c2419fbf62203da98ced4e" PartId="c6ca353bc078441b9d8bdf6de36ac38b"/>
            <Part Type="strPunktas" Nr="60" Abbr="589 str. 1 d. 60 p." DocPartId="a261e70da8d54f7e9884ed625107eb2d" PartId="36767c32afc648578bad8cb1f69e11e8"/>
            <Part Type="strPunktas" Nr="61" Abbr="589 str. 1 d. 61 p." DocPartId="6fc58a0020784569b8a6e65c49104cb9" PartId="ad43cd1a6a6b42fdacd89da9e1f0f8a8"/>
            <Part Type="strPunktas" Nr="62" Abbr="589 str. 1 d. 62 p." DocPartId="f1a249b2f5604f0d87af0dc42e8f3f8b" PartId="c03bc3afb3ca4f7289ad8cf0846d2cb6"/>
            <Part Type="strPunktas" Nr="63" Abbr="589 str. 1 d. 63 p." DocPartId="5fd7566d1858464283a535d54c6b6997" PartId="1018eaa4c9a7471e9e6c994df0a7e8d0"/>
            <Part Type="strPunktas" Nr="64" Abbr="589 str. 1 d. 64 p." DocPartId="3dab8e1b9317463dae852586831a2810" PartId="5152d070aedd48b289811a8f360dd306"/>
            <Part Type="strPunktas" Nr="65" Abbr="589 str. 1 d. 65 p." DocPartId="568d706c1a184a61b2dfc4ae149049b2" PartId="602059e83320422dbef8969807d0b477"/>
            <Part Type="strPunktas" Nr="66" Abbr="589 str. 1 d. 66 p." DocPartId="e531153db3604fcdb0259ecb5ca92d43" PartId="bfed26b0acfc443988b256da46bcad92"/>
            <Part Type="strPunktas" Nr="67" Abbr="589 str. 1 d. 67 p." DocPartId="c594cf8bddef4712bef0bb33ddd557d9" PartId="d8ea6361ca66479582641cda2cef5697"/>
            <Part Type="strPunktas" Nr="68" Abbr="589 str. 1 d. 68 p." DocPartId="ddac9958ed6247828359f596e4d7afb8" PartId="2a0b492bc41648d48011a0de19107486"/>
            <Part Type="strPunktas" Nr="69" Abbr="69 p." DocPartId="b4d43e0693264598ba630e40330452aa" PartId="cb128b4ef2714acda9c263f1a6c881a5"/>
            <Part Type="strPunktas" Nr="70" Abbr="589 str. 1 d. 70 p." DocPartId="0f04a1fcb25c467ba09575107a5402ba" PartId="f6ad34d8de4449c7aa5a42648aedb193"/>
            <Part Type="strPunktas" Nr="71" Abbr="71 p." DocPartId="53766f415fb44e5483c8acefe68080e5" PartId="9604a243b3244e70af0a2db84a93413a"/>
            <Part Type="strPunktas" Nr="72" Abbr="589 str. 1 d. 72 p." DocPartId="e0645b62536249ffa97f718ad23bea87" PartId="8948b237602b40b8bae64ede57d699ac"/>
            <Part Type="strPunktas" Nr="73" Abbr="589 str. 1 d. 73 p." DocPartId="b86dc71e630d4b50a534f6eec4d4699e" PartId="af751159da7f4d81a834c5c93105e940"/>
            <Part Type="strPunktas" Nr="74" Abbr="589 str. 1 d. 74 p." DocPartId="1dffe5574d804e58930839f9e9b31ff7" PartId="50ba21695247476d8202628a6fcba23e"/>
            <Part Type="strPunktas" Nr="75" Abbr="589 str. 1 d. 75 p." DocPartId="07ce25076b474174b1c6e187c37e696f" PartId="70639ff3953f4fe9b3acacd7d785f2c7"/>
            <Part Type="strPunktas" Nr="76" Abbr="589 str. 1 d. 76 p." DocPartId="6e69a6d4503f45faa90c69cc02a37cd8" PartId="df173a27c3834035bdf746365293994d"/>
            <Part Type="strPunktas" Nr="77" Abbr="589 str. 1 d. 77 p." DocPartId="9f3c7d4fbb7c4193a9ba1a0b1aa11c29" PartId="0e7b1c7c7c5340a6abbae6fa62f22732"/>
            <Part Type="strPunktas" Nr="78" Abbr="589 str. 1 d. 78 p." DocPartId="bb2593ef85414493b6501b8063f5e680" PartId="dfef4a9075ad4590b66e5bca73dfea78"/>
            <Part Type="strPunktas" Nr="79" Abbr="589 str. 1 d. 79 p." DocPartId="21c2375716a54093824304245d1f8e95" PartId="18af0ad7f3e3468e84a6a1d48d473877"/>
            <Part Type="strPunktas" Nr="80" Abbr="589 str. 1 d. 80 p." DocPartId="61423be4324a4db584be9a334d8dd4fc" PartId="4b2dc3e8a2d6455cb54588aac58d988a"/>
            <Part Type="strPunktas" Nr="81" Abbr="589 str. 1 d. 81 p." DocPartId="8be9411b46de432db54b2b6f40444f45" PartId="8eebcea2d6994d008508225d0357fd4c"/>
            <Part Type="strPunktas" Nr="82" Abbr="589 str. 1 d. 82 p." DocPartId="84ccbd791cfe410f9322a68343063b67" PartId="05ffd2ab17844f609b072a349a4783c2"/>
            <Part Type="strPunktas" Nr="83" Abbr="589 str. 1 d. 83 p." DocPartId="883c09b53f0c4016aed8124b5fc92b90" PartId="59a0868589fa42d5bafb453dd6cf1a85"/>
            <Part Type="strPunktas" Nr="84" Abbr="589 str. 1 d. 84 p." DocPartId="603de930933b433d8cbadfb109c6deb4" PartId="6407ad43169e45bb81465415681fead3"/>
            <Part Type="strPunktas" Nr="85" Abbr="589 str. 1 d. 85 p." DocPartId="df0840373db94b22886dcc3f3a945712" PartId="5b33a67d6a6249d7a78feaa6143c4c07"/>
            <Part Type="strPunktas" Nr="86" Abbr="589 str. 1 d. 86 p." DocPartId="b97b159f5d794b36b53f03e31733ea8e" PartId="cf3b19828a8545d6bad72acc40d3c89a"/>
            <Part Type="strPunktas" Nr="87" Abbr="589 str. 1 d. 87 p." DocPartId="c2193dbcc8f54536a7d04dcc3d5f7764" PartId="6e64e088097a446e80dda5bd84e45a2a"/>
            <Part Type="strPunktas" Nr="88" Abbr="589 str. 1 d. 88 p." DocPartId="241d1b831f1644a6a736b72aa7ae8415" PartId="1e7d5cf30f2446e4a1fc0801da98b776"/>
            <Part Type="strPunktas" Nr="89" Abbr="589 str. 1 d. 89 p." DocPartId="161918f507b547e4995e804e09a4e42c" PartId="00db039e95e246e68271378e8b0ce9c3"/>
            <Part Type="strPunktas" Nr="90" Abbr="589 str. 1 d. 90 p." DocPartId="8a2a26fdf514459c9e4586c1d5f181f4" PartId="0509f74335c34db199fc135d14cb5791"/>
            <Part Type="strPunktas" Nr="91" Abbr="589 str. 1 d. 91 p." DocPartId="6cb29f27a0224448975ae71235ad5a00" PartId="9b525c62054f4dfe97ad186201f57a16"/>
            <Part Type="strPunktas" Nr="92" Abbr="589 str. 1 d. 92 p." DocPartId="ac1c639f8e0c4e87bc50a230ae7e34de" PartId="1a9a473bcbbf4c8f871ffec3f05d5025"/>
            <Part Type="strPunktas" Nr="93" Abbr="589 str. 1 d. 93 p." DocPartId="13bc1547cd384943af15d6367b42c00a" PartId="161a72746c914cbc89cd31feb13a6458"/>
            <Part Type="strPunktas" Nr="94" Abbr="589 str. 1 d. 94 p." DocPartId="a9edc3943c2e46fe833703290c8ce3e9" PartId="5f89474680bf4bc3bfa845102cc9f3a6"/>
            <Part Type="strPunktas" Nr="95" Abbr="589 str. 1 d. 95 p." DocPartId="f1c923f77e8b4e3f98560dd487d5e7ec" PartId="7e40cbc766034896bc03991d30d7ce4b"/>
            <Part Type="strPunktas" Nr="96" Abbr="589 str. 1 d. 96 p." DocPartId="a4633bd8d951453783f69938ac230f1c" PartId="644d63b20f5247188fda9a5b9f122524"/>
            <Part Type="strPunktas" Nr="97" Abbr="589 str. 1 d. 97 p." DocPartId="0c214ca6bbb94b6a96e7507ef2d605e8" PartId="55b1ae38834d4976a18dd0daa95f4c53"/>
            <Part Type="strPunktas" Nr="98" Abbr="589 str. 1 d. 98 p." DocPartId="395be460fe42425db3145e03a25e4858" PartId="a4d6c02409dd4413a252f9b7572c7600"/>
            <Part Type="strPunktas" Nr="99" Abbr="589 str. 1 d. 99 p." DocPartId="877983eba1254a4c9e5e3965dd027bb5" PartId="864289559ec64e12b3f1fe72ed7db32a"/>
            <Part Type="strPunktas" Nr="100" Abbr="589 str. 1 d. 100 p." DocPartId="14070f27d3bc46c49db24294f93eaaeb" PartId="d75f744304c446149b25b0beb86a1e2d"/>
            <Part Type="punktas" Nr="101" Abbr="589 str. 1 d. 101 p." DocPartId="da93d44ab4f64e74bdecb62c6cf11c36" PartId="21daadd7191f4bcf9c582242901e8e46"/>
            <Part Type="strPunktas" Nr="102" Abbr="102 p." DocPartId="b39bf989be4c49bfae1e4d928036d454" PartId="1688ecc4ecf74b1796a8e7e0957fe1d0"/>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6c78ef7673024a07a21060c77d428841"/>
          <Part Type="strDalis" Nr="3" Abbr="590 str. 3 d." DocPartId="fddaf60e0f28488382cab4bcaec233dc" PartId="061ccc3e81b94d41b658bf888a9270cf"/>
          <Part Type="strDalis" Nr="4" Abbr="590 str. 4 d." DocPartId="e2c9f561f46d47e4b7b2719928f134ff" PartId="2aca092b95f5405e8a40b02d6a3f15ca"/>
        </Part>
        <Part Type="straipsnis" Nr="591" Abbr="591 str." Title="Aplinkybės, dėl kurių administracinių nusižengimų teisena negalima" DocPartId="05172cb9aa8e4d5086489fb339b0ad7f" PartId="d058650bdaa445459cf0a4e716f6b1ef">
          <Part Type="strDalis" Nr="1" Abbr="591 str. 1 d." DocPartId="5036a94dd7944241b0ee1d131da0d9bd" PartId="e7ccc3ecb8034b7594273c76cc000a5c">
            <Part Type="strPunktas" Nr="1" Abbr="591 str. 1 d. 1 p." DocPartId="e3da2fd65b4243bc8269958ea4deba91" PartId="9e78a4ed2c8a4d46a292d5c8e9f6ce93"/>
            <Part Type="strPunktas" Nr="2" Abbr="591 str. 1 d. 2 p." DocPartId="450fa435d891428590e2a67ec736ac36" PartId="802ef6af31574c7eaf0497b0caf7f8fa"/>
            <Part Type="strPunktas" Nr="3" Abbr="591 str. 1 d. 3 p." DocPartId="45c7156c0f044a0098ec8cb1ec53ff30" PartId="4403ff62600a4514a1eb651611cf741d"/>
            <Part Type="strPunktas" Nr="4" Abbr="591 str. 1 d. 4 p." DocPartId="fb50129947d34fad985f85b33b534d2c" PartId="e120418359e54ed4b66a435fe3c7c27c"/>
            <Part Type="strPunktas" Nr="5" Abbr="591 str. 1 d. 5 p." DocPartId="cc9072376a8a4e92bf326730b28a380c" PartId="5d208308c8114062b2e335e83e80f51e"/>
            <Part Type="strPunktas" Nr="6" Abbr="591 str. 1 d. 6 p." DocPartId="a25b5c3f29ff43ad981f3fb781644cbc" PartId="d919fed810374151bca23dfbd13501f8"/>
            <Part Type="strPunktas" Nr="7" Abbr="591 str. 1 d. 7 p." DocPartId="e849b1f097784e8083324d8abcb163a2" PartId="8544d35bac1740d6b0844bbe3388c225"/>
            <Part Type="strPunktas" Nr="8" Abbr="591 str. 1 d. 8 p." DocPartId="fdc6d035c789414fa8436e6707ac84d7" PartId="71cc1835e37441d281390e8e7524a69b"/>
            <Part Type="strPunktas" Nr="9" Abbr="591 str. 1 d. 9 p." DocPartId="e86f318236b84f039740bd6292727021" PartId="6472bcaeb97a4008a86fc7a2c96fa14c"/>
          </Part>
        </Part>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ee0abe79242d41bc9fd6bf8d35c86558"/>
          <Part Type="strDalis" Nr="5" Abbr="5 d." DocPartId="06bfa5d7763e4f3ebc13d5cd1af9502d" PartId="e468fa855ab6463bb62e0a3658779e50"/>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594 str. 2 d." DocPartId="69746f93979c4184a2d45a112005fb6d" PartId="caef23ea4d13461d826c0d753278f901"/>
          <Part Type="strDalis" Nr="3" Abbr="594 str. 3 d." DocPartId="e6a799661e0b4fc4b0864bb98850aba8" PartId="9874dc8e37de4729a8db5554659f936a"/>
          <Part Type="strDalis" Nr="4" Abbr="594 str. 4 d." DocPartId="91581f28d5714d14b676ba3d60f5f345" PartId="c7b0c898692b448ca28c3c2b808d8b5c"/>
          <Part Type="strDalis" Nr="5" Abbr="594 str. 5 d." DocPartId="ed2503746b4549788aa53689fe6f5844" PartId="53c8c835379e4144b1d80f01630922fe"/>
          <Part Type="strDalis" Nr="6" Abbr="594 str. 6 d." DocPartId="25d1cba4e71c47d6a9edd5717c057b56" PartId="627170914dda46378ebfbe6fa3160f4a"/>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f3c225f21624419381256ea0859f2968"/>
            <Part Type="strPunktas" Nr="9" Abbr="595 str. 1 d. 9 p." DocPartId="46e3934c6ba84cfbb1fa4cfd7a2924d5" PartId="3f2796cdeda24b7bbbb433d6eb44399d"/>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88d14d3d586249dd9fbcf8cbac46a6dc"/>
          </Part>
          <Part Type="strDalis" Nr="10" Abbr="597 str. 10 d." DocPartId="45cbaba659b8461fba9d05ff835f945c" PartId="f8f7d03fb0db4b48ac9ee50e445b7a45"/>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99de402080fc415e8527e205e309315e"/>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DocPartId="97c86c5ece7b4bb28e556c10ecc6fa9f" PartId="035e125ecc544c9ab84a7a2dfca0effb">
          <Part Type="strDalis" Nr="1" Abbr="602 str. 1 d." DocPartId="6585fbcd9cfd467e81009fa8947a5bc9" PartId="d3e177f6a9044d6085e808379584be08"/>
          <Part Type="strDalis" Nr="2" Abbr="602 str. 2 d." DocPartId="1076070bce8c45a0bdf68fde78020016" PartId="60791cf75af5492c9953c460eb4ca1cd"/>
          <Part Type="strDalis" Nr="3" Abbr="602 str. 3 d." DocPartId="ff7711373006482a817a656bb5ef0099" PartId="9e97ffe6a81a4fdd8cec51a5c61fb4f5"/>
          <Part Type="strDalis" Nr="4" Abbr="602 str. 4 d." DocPartId="d98695cee58c49878a4288f5bfae50da" PartId="2afd094c2cfa45d8b3c2573a20ddd9ac"/>
        </Part>
        <Part Type="straipsnis" Nr="603" Abbr="603 str." Title="Priverstinis transporto priemonės nuvežimas" DocPartId="74e9b35649d049d4aaa39d7447beaf8a" PartId="b480f73fd8944bc4b1f0fc3a22f08dee">
          <Part Type="strDalis" Nr="1" Abbr="603 str. 1 d." DocPartId="a6f63368e7334c5cb387f5ec906ef25e" PartId="4623a0328d5646d1878b064c6c8f2878"/>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85af7f2d365d49cfa8b044ff2d1ac023">
          <Part Type="strDalis" Nr="1" Abbr="604 str. 1 d." DocPartId="997c26830e7e4913a072101cbcd417a3" PartId="c981ef1f9d3a4f92a94fae999ae522ee"/>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849a6fbb4cdb4fbebdcdd7ccfd34aaed">
          <Part Type="strDalis" Nr="1" Abbr="607 str. 1 d." DocPartId="9e9ee6a818c940a5a7da085fb7733859" PartId="09ad6a5b480849ec9628d4224355e3d7">
            <Part Type="strPunktas" Nr="1" Abbr="607 str. 1 d. 1 p." DocPartId="7ea793d45bd4425382f4ff7301fc0e15" PartId="8b97b13c906a4b8e917c9021ee8e0979"/>
            <Part Type="strPunktas" Nr="2" Abbr="607 str. 1 d. 2 p." DocPartId="fcf4003b98014c72b9c0f005f657d692" PartId="9adca20340ea415394f62630df141912"/>
          </Part>
          <Part Type="strDalis" Nr="2" Abbr="607 str. 2 d." DocPartId="75e9c7223dad4e9789c4643190aa5fbd" PartId="549d66bfd4c34f2796e591c02bac18b4">
            <Part Type="strPunktas" Nr="1" Abbr="607 str. 2 d. 1 p." DocPartId="fdfddcb233fd4b22b3a4e506086dd2ee" PartId="12b59b78be3940b19b6554ba68f37a23"/>
            <Part Type="strPunktas" Nr="2" Abbr="607 str. 2 d. 2 p." DocPartId="40f90ccb85444c499dc9f92a3fbd105c" PartId="82a86014e23d4540827d033c62470708"/>
            <Part Type="strPunktas" Nr="3" Abbr="607 str. 2 d. 3 p." DocPartId="f637fbb27846482398c29c5e2ed14f48" PartId="86777df5f9784e72a8c36f67e776cd91"/>
          </Part>
          <Part Type="strDalis" Nr="3" Abbr="607 str. 3 d." DocPartId="a67505b403f844248596db35a74df02b" PartId="ebdade7a7a6b44b98c28e3e707fcfafe"/>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c522b75b686645c9af11e20fb008633e">
          <Part Type="strDalis" Nr="1" Abbr="608 str. 1 d." DocPartId="6e8ecdb8c67c44c18e99abbece53c606" PartId="ea29efb9cf77419a8e73993b87d82212"/>
          <Part Type="strDalis" Nr="2" Abbr="608 str. 2 d." DocPartId="af135a63404d48538a796b46f7a6677a" PartId="260d12554cdf412bb0f44197daf6ad13">
            <Part Type="strPunktas" Nr="1" Abbr="608 str. 2 d. 1 p." DocPartId="0a6ea002c90d4b94bcc195ae6eec9c86" PartId="70289f2a8cd54fab9ebedf11bdfe940b"/>
            <Part Type="strPunktas" Nr="2" Abbr="608 str. 2 d. 2 p." DocPartId="6654bf714db344a5864d986f3fc24ef0" PartId="5353411d0472499eaf70b1627f502ea0"/>
            <Part Type="strPunktas" Nr="3" Abbr="608 str. 2 d. 3 p." DocPartId="b4f7f2e3a2544b7e8e32774200d40fb2" PartId="6694fcda26f14d11ba117da5256ebefd"/>
          </Part>
          <Part Type="strDalis" Nr="3" Abbr="608 str. 3 d." DocPartId="078423b4447949959cf8121827fbcebb" PartId="2bb95a3c2d5941aba0acf57c5bac8835"/>
          <Part Type="strDalis" Nr="4" Abbr="608 str. 4 d." DocPartId="0d3b250015f24013808203727cddeea2" PartId="c8fdf76faf48410ebf6b1b2b947aaae4"/>
          <Part Type="strDalis" Nr="5" Abbr="608 str. 5 d." DocPartId="85c3969f17e142349984a4cf0f46a889" PartId="5254a1a5277649478f087da4fab62020"/>
          <Part Type="strDalis" Nr="6" Abbr="608 str. 6 d." DocPartId="df551cd2c8ea4cbb8b54a9fffae35ba2" PartId="eeb852c1cd3c4ac09be7e2ee11489059"/>
        </Part>
        <Part Type="straipsnis" Nr="609" Abbr="609 str." Title="Administracinio nusižengimo protokolo turinys" DocPartId="5a2ca69bd26b4ab9947f47d3d8b94ab7" PartId="ccd42111e2544d36be331954426d93e2">
          <Part Type="strDalis" Nr="1" Abbr="609 str. 1 d." DocPartId="9cdb4bf4ae85403099891a233b2bb29a" PartId="a403d8923bae46f1bc9e1e60b7dc8a72"/>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b824596e55dd4d33ad03c95513638844"/>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91f338d1375642e2ad0c4d79f8df9a4b"/>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4a5a0ffc136946768d69848e48e7b330"/>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a99efc34ccb94d05aa8654fd4c64480b"/>
            <Part Type="strPunktas" Nr="7" Abbr="610 str. 2 d. 7 p." DocPartId="81135a0d988c43afa98c153149c67a8f" PartId="209c01936aba495a811f7b534fc62a62"/>
          </Part>
          <Part Type="strDalis" Nr="3" Abbr="610 str. 3 d." DocPartId="ce757cb8264149b9b2e1128c9e8f39be" PartId="340578e9e6ad441280456af077cca71e"/>
          <Part Type="strDalis" Nr="4" Abbr="610 str. 4 d." DocPartId="61fd1b634de244aea5279fd458d2784e" PartId="2cbb48c0e78347a4b308874df918449b"/>
          <Part Type="strDalis" Nr="5" Abbr="610 str. 5 d." DocPartId="d8f45c43dc194db3b45ab89aea749ac5" PartId="2627d778fcf34762a43838be5e720cf4"/>
        </Part>
        <Part Type="straipsnis" Nr="611" Abbr="611 str." Title="Administracinio nusižengimo protokolo ir administracinio nurodymo surašymas tais atvejais, kai nusižengimas užfiksuotas ne asmens, įtariamo administracinio nusižengimo padarymu, akivaizdoje" DocPartId="d138a5bd75b84911a4f9aa3c198cf8a3" PartId="c6a137efd8fe4dc4a1f4db22231b1267">
          <Part Type="strDalis" Nr="1" Abbr="611 str. 1 d." DocPartId="6456da4617af408fbc451d3af43626eb" PartId="29e0f580b45142ac96538db1ce6dcf21"/>
          <Part Type="strDalis" Nr="2" Abbr="611 str. 2 d." DocPartId="deb6fe585b68429caf5ee50baa194c16" PartId="d829cd7f594f451f91bc79002e83c2ab"/>
          <Part Type="strDalis" Nr="3" Abbr="611 str. 3 d." DocPartId="cadc1bb3565c434488531e80b68dba6e" PartId="04da0b39fcf44e2ab1e78ce0fe64588a"/>
          <Part Type="strDalis" Nr="4" Abbr="611 str. 4 d." DocPartId="d152cdb3340a4c13bbb999a98eb1ba20" PartId="b7e0b074781f4bd28b7ae31b1a3c19e5"/>
        </Part>
        <Part Type="straipsnis" Nr="612" Abbr="612 str." Title="Administracinio nusižengimo protokolo surašymas padarius kelis administracinius nusižengimus" DocPartId="5d8d462f093940579950d56fe9035988" PartId="7b741bc50a444b63a964ab2aef845026">
          <Part Type="strDalis" Nr="1" Abbr="612 str. 1 d." DocPartId="b6ec557f4aa7441b934d94f58c316288" PartId="c35c32e5c6ac4f77a230c406282e594e"/>
        </Part>
        <Part Type="straipsnis" Nr="613" Abbr="613 str." Title="Administracinio nusižengimo protokolo ir tyrimo medžiagos siuntimas bylai nagrinėti" DocPartId="93ba846b66cd40cd9c30de59eec80c76" PartId="ffd9d5204bb44d798d7db846bd749c7f">
          <Part Type="strDalis" Nr="1" Abbr="613 str. 1 d." DocPartId="5d3bf825062c426e941a5b790e888d52" PartId="98286cf8e83b420fa58ca6ac51e2ca48"/>
          <Part Type="strDalis" Nr="2" Abbr="613 str. 2 d." DocPartId="eebf24edb3c949dabc464ba7623a1fdf" PartId="517c14ccc1364c3baaaf6d6d9cb4e34c"/>
          <Part Type="strDalis" Nr="3" Abbr="613 str. 3 d." DocPartId="7b3b21f62bda43fe82a925c7e40bcbbc" PartId="123d0e8ee1f140689678f260e27fcec2"/>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8c2807906c6d46a8b7ac1147ae228964">
            <Part Type="strPunktas" Nr="1" Abbr="614 str. 1 d. 1 p." DocPartId="81ccfbb1b3b346379f5fad2c15a9188d" PartId="f31008b9bfb548a99b7da7ebb3573383"/>
            <Part Type="strPunktas" Nr="2" Abbr="614 str. 1 d. 2 p." DocPartId="e482fb3265864344b46e121b0cfbc183" PartId="1fb93cc9b5a94eb5ab02d10cbb0577fe"/>
            <Part Type="strPunktas" Nr="3" Abbr="614 str. 1 d. 3 p." DocPartId="57d120e29c884dda89f863a90f5ca951" PartId="f245b66b21524fdd8625b877b4b034f0"/>
            <Part Type="strPunktas" Nr="4" Abbr="614 str. 1 d. 4 p." DocPartId="d34e7beea8b7423495eb0f224f94721b" PartId="166b63e1997741c2a9d39548778083ae"/>
          </Part>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0847577891694b49be58fca2097effcc"/>
          <Part Type="strDalis" Nr="3" Abbr="616 str. 3 d." DocPartId="9716e53478eb492a8b1463a47799bf0f" PartId="78c9e96038bf461f82ea9148c2d0491d"/>
          <Part Type="strDalis" Nr="4" Abbr="616 str. 4 d." DocPartId="776d8b19271c47cfa36a5b3a04936af0" PartId="05095f01390d491d97c497e223059398"/>
        </Part>
        <Part Type="straipsnis" Nr="617" Abbr="617 str." Title="Aplinkybės, nustatytinos nagrinėjant administracinio nusižengimo bylą ne teismo tvarka" DocPartId="987e03555048420da53e67d2b29498a0" PartId="a5372eabb44c4aba9da3d86775bb2024">
          <Part Type="strDalis" Nr="1" Abbr="617 str. 1 d." DocPartId="d1e46cd28c7f442cabf6762de4d9473e" PartId="7d64a72f9cfd4d71a6d7f7ccb42b2647"/>
          <Part Type="strDalis" Nr="2" Abbr="617 str. 2 d." DocPartId="56e0251e1bd04bac97a7644f85b6073d" PartId="b551b8eac5654d5ea2fead01c54f48c9"/>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db3fbb1edb0f48daa4c4d4cccb934047"/>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08c9c8ab5c41489da697841d9a6f7a27"/>
        </Part>
        <Part Type="straipsnis" Nr="620" Abbr="620 str." Title="Nutarimo kopijos (nuorašo) įteikimas" DocPartId="754ba1bad20548fe9e5c2a9c16b266df" PartId="603b15db98914366a8bbc1f00fdeed8d">
          <Part Type="strDalis" Nr="1" Abbr="620 str. 1 d." DocPartId="115af9a13cbe4fe1a5ec236f47e71e9b" PartId="7c9c252d25a0480bbd19e5d7113643ac"/>
          <Part Type="strDalis" Nr="2" Abbr="620 str. 2 d." DocPartId="09ef497d5eeb42cabbdcd513b11ed606" PartId="4e302612bc294bd1aa6cc4e8b14bf106"/>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e90c6119cc2b4b568447816315b72b31">
          <Part Type="strDalis" Nr="1" Abbr="621 str. 1 d." DocPartId="13f6b4cb074945f2affcebc4ba740d46" PartId="e485e5da6177431d816e5dbc85926e0c"/>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96fbb46d9287409a851a655a6e6f23b2"/>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5af4867e96ed46b78571b9d65bdd2d61">
          <Part Type="strDalis" Nr="1" Abbr="624 str. 1 d." DocPartId="c7e818e8b91343358a5aad1df58e0ff7" PartId="21744a771da44166b5ceef3983cf82d3"/>
          <Part Type="strDalis" Nr="2" Abbr="624 str. 2 d." DocPartId="f9f72c73c03745e1810b91ed4dd4aeea" PartId="56d3ca8000fc4a5a896faa49d2df90dc"/>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c9dec4ef0c27418c81134ef82514c692">
          <Part Type="strDalis" Nr="1" Abbr="627 str. 1 d." DocPartId="0ab145bf2f134836be0cb9a255f08c0c" PartId="c00c015a2f0d477299a4fb3dd755a910">
            <Part Type="strPunktas" Nr="1" Abbr="627 str. 1 d. 1 p." DocPartId="f8126e6230864276b5955a244cd54acc" PartId="1bee2e17c5b24d50918cd1c638024b2b"/>
            <Part Type="strPunktas" Nr="2" Abbr="627 str. 1 d. 2 p." DocPartId="b50f6c0b165c40f48a4e32183a3dc060" PartId="18eed021ace341e59ad199f03e366367"/>
            <Part Type="strPunktas" Nr="3" Abbr="627 str. 1 d. 3 p." DocPartId="c64969a72760463d87666dd180b286ca" PartId="0a593482605342a891a8db0f98757552"/>
            <Part Type="strPunktas" Nr="4" Abbr="627 str. 1 d. 4 p." DocPartId="38399eada681494bb1cd20c1409722dc" PartId="00c57975db544601bfe526f1c22b8b42"/>
            <Part Type="strPunktas" Nr="5" Abbr="627 str. 1 d. 5 p." DocPartId="e8898fdafc91437b925959ecdecdecc5" PartId="e3e5888533e64eeba5a2c4447768f1db"/>
            <Part Type="strPunktas" Nr="6" Abbr="627 str. 1 d. 6 p." DocPartId="52ef5d3965e04d408bfb69a7bf7f51ba" PartId="94abd8c70e8d4357b807fc95a8927c1b"/>
            <Part Type="strPunktas" Nr="7" Abbr="627 str. 1 d. 7 p." DocPartId="f5bf88a2799841538f4dc7433ead6aa4" PartId="74da06a288914260b6ba51aab80779f1"/>
            <Part Type="strPunktas" Nr="8" Abbr="627 str. 1 d. 8 p." DocPartId="fc66fae7ac6141f29ded147bacb7bd20" PartId="27193bb93dc74cc2bb649853f3b43715"/>
          </Part>
          <Part Type="strDalis" Nr="2" Abbr="627 str. 2 d." DocPartId="1f1032325c8241959bfda343c14ab41a" PartId="69b2287e071449d389776d969539f746"/>
          <Part Type="strDalis" Nr="3" Abbr="627 str. 3 d." DocPartId="5af78da8ca37495cbab93a060699fecb" PartId="5a61f2e6c4a24006b2cef49feff74656"/>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7fda87ccc5e14688a372d703efbfe4fe"/>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630 str. 2 d." DocPartId="75ddb59226f94e26a0264fe74b3133fd" PartId="c3272692e64e4bea9621a5a09bd0d7a0"/>
        </Part>
        <Part Type="straipsnis" Nr="631" Abbr="631 str." Title="Administracinių nusižengimų bylų nagrinėjimo terminai" DocPartId="8bfb1b7ba9ca42da87cf08f9a060bbaa" PartId="5638b323763b43f49c03d89a3f331556">
          <Part Type="strDalis" Nr="1" Abbr="631 str. 1 d." DocPartId="c2b313872c144ee58fd56b3841352041" PartId="dc313036adf6404a83d41d16836bc07e"/>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7652ec804f1c4386bde42310bf1743a7"/>
          <Part Type="strDalis" Nr="5" Abbr="632 str. 5 d." DocPartId="1d46892c30f947a58b929a86b0a58f79" PartId="f278bcad6fcd4c9da9e068c9cdaa4aca"/>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b044487bf8a84837a4984664cf5a3b97">
          <Part Type="strDalis" Nr="1" Abbr="633 str. 1 d." DocPartId="887e0a6405814f1e8580fb4b05f5a4be" PartId="e15032422208473ba3de64d633458e5c"/>
          <Part Type="strDalis" Nr="2" Abbr="633 str. 2 d." DocPartId="4221149dca924d7ab8444836a4445801" PartId="9b7e704e7e0546c5b352532b699f7dc0"/>
          <Part Type="strDalis" Nr="3" Abbr="633 str. 3 d." DocPartId="99e1cb0620e84ac1b48bc8b74de1a163" PartId="2e0323457f9c43d1b8f7bf6a64b944cd"/>
          <Part Type="strDalis" Nr="4" Abbr="633 str. 4 d." DocPartId="3520c19b2b1748ababda00722d276de6" PartId="6b1b917e12a048559fa050326a9a0bba"/>
          <Part Type="strDalis" Nr="5" Abbr="633 str. 5 d." DocPartId="e040d47bee364f07ac64db3eb2a813db" PartId="9cd11e4a5c0c416f82e635684d2b7bdb"/>
          <Part Type="strDalis" Nr="6" Abbr="633 str. 6 d." DocPartId="42ab00130cfa41d7925b9ebc056f87e7" PartId="ff108f74d704498687b10f91fe22f07c"/>
          <Part Type="strDalis" Nr="7" Abbr="633 str. 7 d." DocPartId="5eec8015871d4a04b410d22e4dd1e9de" PartId="e680665494f5411f9e96cc5c4ef4b3f1"/>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00f1657059ba4731a45fe837824340f4">
          <Part Type="strDalis" Nr="1" Abbr="635 str. 1 d." DocPartId="fb7c4dbeb99c4031ab11b6f6de1bdbee" PartId="bb77edf32066470cb0ea56aa6a761278">
            <Part Type="strPunktas" Nr="1" Abbr="635 str. 1 d. 1 p." DocPartId="ea5e3bb60cd445f1a5fa58ce32ef7e57" PartId="5e4912c00e71467687077d8e1dfe50a1"/>
            <Part Type="strPunktas" Nr="2" Abbr="635 str. 1 d. 2 p." DocPartId="2ec788b3c3be418b8944944b73bbe302" PartId="75867e1eb54a4335badd064b90089124"/>
            <Part Type="strPunktas" Nr="3" Abbr="635 str. 1 d. 3 p." DocPartId="8e9df3b7d0494254b3507836230e422d" PartId="06ebb9aa419a4c89a6602f51601a0552"/>
          </Part>
          <Part Type="strDalis" Nr="2" Abbr="635 str. 2 d." DocPartId="da42ad4b5e6444908b126f424ee98d36" PartId="6531e2cb63dc4faaa96212e5cd3badfd"/>
          <Part Type="strDalis" Nr="3" Abbr="635 str. 3 d." DocPartId="187afa644a304a30a0929af74cca978f" PartId="f081cb13e546492bb32e20422a6007f9"/>
          <Part Type="strDalis" Nr="4" Abbr="635 str. 4 d." DocPartId="9b23fa7a6c424fa7985d3fc91aeb197a" PartId="4abac267c8304a5e96fb6e95bdf0c707"/>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39add0dd89a94661b012ff2db20a7465"/>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8f76c347a9b34c47b61867eb1c10107c"/>
            <Part Type="strPunktas" Nr="2" Abbr="640 str. 1 d. 2 p." DocPartId="d41f2adc0a854f7fbaff21840f2b78e8" PartId="4d5671a110f047f3be2453a561597143"/>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245691992cf84be5947b1726039b98c1"/>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af20a469da8b4187ae5527fca0479778"/>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1b7997a1c044489faebff36b932faffe"/>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c1c033a69e6f497f9b02ebd315b92582">
          <Part Type="strDalis" Nr="1" Abbr="644 str. 1 d." DocPartId="e1abb5dfddfe4251b4fcc7010818c367" PartId="5d75f37e8cdc4706af44c8037b3f6a31"/>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aa215ad202c442eb92eb6b9ef1104d0c"/>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eaf2b520dcfb4e2bafb15326745b5da0">
          <Part Type="strDalis" Nr="1" Abbr="647 str. 1 d." DocPartId="86d18fee2e3f49dfaf924ba2a965c21e" PartId="5830ec72d28245639af37ee04a44cfbc"/>
          <Part Type="strDalis" Nr="2" Abbr="647 str. 2 d." DocPartId="5a31171fa27e45a9b09371d3ba899afd" PartId="78de37dd603342c6a26255cefaba2570"/>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a604c9d125e4d6da4508c788f7af197"/>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4871f111812d4a638aa85bd3e2ac233d">
          <Part Type="strDalis" Nr="1" Abbr="653 str. 1 d." DocPartId="288ac6d3c1a94f08a7c877b28ae1e00e" PartId="a71fd989e7464b2d82fbe67d3276f462">
            <Part Type="strPunktas" Nr="1" Abbr="653 str. 1 d. 1 p." DocPartId="4e37227d1d484ae594276779d425ca42" PartId="662c6e6fb0174392864bb9c94a7019f6"/>
            <Part Type="strPunktas" Nr="2" Abbr="653 str. 1 d. 2 p." DocPartId="1c6a91475b46441d8006dcd15a006e21" PartId="29fd52684e144f0abeb66641fca9db3f"/>
            <Part Type="strPunktas" Nr="3" Abbr="653 str. 1 d. 3 p." DocPartId="ddf6a23a6dd14e49b9f78a1cab951f59" PartId="b10336f06f0e492aba6f27c8dfdd1833"/>
            <Part Type="strPunktas" Nr="4" Abbr="653 str. 1 d. 4 p." DocPartId="f0fcc9f403764a23a059887f6629704a" PartId="1d33369e390c406890a434d5bb866bba"/>
            <Part Type="strPunktas" Nr="5" Abbr="653 str. 1 d. 5 p." DocPartId="20e995ba7b1c490f954fc37ce86e4aeb" PartId="9bbbad8f985e4790aeafa310f96d4263"/>
          </Part>
          <Part Type="strDalis" Nr="2" Abbr="653 str. 2 d." DocPartId="ed48c04a4d4947028ab68d9537540cd2" PartId="6c489445b2bd4b47b74c77f362af0633"/>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Type="strPunktas" Nr="7" Abbr="7 p." DocPartId="d52766a153884e888e6255c25134a1bb" PartId="cc7bd48813264a53b002c67c4df61aa2"/>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29f901d989fc4124b99146d2361d2848"/>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2d83a0917c824093a626d6dce0b0e920"/>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e1e00becb5f64291934bc96524286d5a"/>
          <Part Type="strDalis" Nr="4" Abbr="661 str. 4 d." DocPartId="f25246adcb56466c9a780e30e4ffc00f" PartId="80b161cdfe5146a6881ea8d7fca795df"/>
          <Part Type="strDalis" Nr="5" Abbr="661 str. 5 d." DocPartId="f09f19aede2641489d91f2bb113fbdf3" PartId="81b658dd69ff46dbb1f07e9067b07162"/>
          <Part Type="strDalis" Nr="6" Abbr="661 str. 6 d." DocPartId="d8d5ad6e97d94e2085c16cab79208145" PartId="0857680eb1bf433e9700c10ec22b4d3f"/>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0c6a3904006e476db128a4cee8451720"/>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5b1fbd718094ef3be1efe96c50facdb"/>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sprendimo arba Europos Žmogaus Teisių Teismo sprendimo, arba Lietuvos Respublikos Konstitucinio Teismo sprendimo" DocPartId="66f073379e6443989988f101b2aea23b" PartId="86e835c11c6d4bce83912eb75075d739">
          <Part Type="strDalis" Nr="1" Abbr="663 str. 1 d." DocPartId="29fc7c5e9a39496893ce0ac4cf72ad07" PartId="bda9c2087e10443b82885db64605d575"/>
          <Part Type="strDalis" Nr="2" Abbr="663 str. 2 d." DocPartId="93b0df18ecea4ec29ce09a758f69eff3" PartId="bd9942bca8424d54b08069aae3bd597e"/>
          <Part Type="strDalis" Nr="3" Abbr="663 str. 3 d." DocPartId="69e502fd1ead4540955e1b827ce9ac96" PartId="593cf787cce04e2e8bb47d8c6e6007dd"/>
          <Part Type="strDalis" Nr="4" Abbr="663 str. 4 d." DocPartId="c29ef1d5b2e14fd4ac088fb6b8b9ecb1" PartId="613bfa95e4ef4483bf2d59ef7680c8bf"/>
        </Part>
      </Part>
      <Part Type="skyrius" Nr="39" Title="TURTINĖS ŽALOS IR TEISMO IŠLAIDŲ ATLYGINIMAS" DocPartId="ab2277b1ba264166afadbd5e83ac2652" PartId="3b16b1c06c79491ca6a9dcc0c06fe0ba">
        <Part Type="straipsnis" Nr="664" Abbr="664 str." Title="Turtinės žalos atlyginimas" DocPartId="c57678940f7d4feb80bfd8e0ab8c5456" PartId="6339e0f7ba9b4f4b9a54fc4da01e18e6">
          <Part Type="strDalis" Nr="1" Abbr="664 str. 1 d." DocPartId="c6602f5bbb83494e8db97023b09f68bb" PartId="0f36a8d368e346cc9c6ff2a16ae1a7fa"/>
          <Part Type="strDalis" Nr="2" Abbr="664 str. 2 d." DocPartId="8ab490229313457096fab264371bbd03" PartId="d9a5b3eb6a454a1ab06f8beabd51f7e7"/>
        </Part>
        <Part Type="straipsnis" Nr="665" Abbr="665 str." Title="Turtinės žalos atlyginimas nesusitarus" DocPartId="218647f6d7cc4b5681a95d234cea43d8" PartId="ad3a7cebc4fc4a13ba23b8c4121097b7">
          <Part Type="strDalis" Nr="1" Abbr="665 str. 1 d." DocPartId="9a1977fd2c4d4f579d1eb1c14e1f3cf7" PartId="d6e59d07f2d0469c93e9bb234b7ded6f"/>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a298738184a24c5586fe534acf03fa2c">
          <Part Type="strDalis" Nr="1" Abbr="666 str. 1 d." DocPartId="d74f83583c9443499d031340786dc42c" PartId="cc47322da82a441bbfcc6f36ff4dc2cf"/>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7536dbb934ff41c38fd79091f83995ed"/>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350899d98dfa4bcb9ba85554520e3473">
          <Part Type="strDalis" Nr="1" Abbr="671 str. 1 d." DocPartId="f502f7146535493bbdc16cbf91a94146" PartId="52bbb8a0f6724606ae4e578c5f688113">
            <Part Type="strPunktas" Nr="1" Abbr="671 str. 1 d. 1 p." DocPartId="e2d416c52f3449659c8feeb2c61cdd7c" PartId="0ea48589fb9f4f4ca4df892bf1b3cce5"/>
            <Part Type="strPunktas" Nr="2" Abbr="671 str. 1 d. 2 p." DocPartId="3a0b8099e0a1431b94ad104f84d6447c" PartId="55340dbe0a35465d809aca725b5e6779"/>
            <Part Type="strPunktas" Nr="3" Abbr="671 str. 1 d. 3 p." DocPartId="39b3bdd46142464bb835359e138bfd46" PartId="dd9d380b3ad84a68bcaa98d07fe3bcb8"/>
          </Part>
          <Part Type="strDalis" Nr="2" Abbr="671 str. 2 d." DocPartId="c920a6bcf9894927b70075b1186a3a0f" PartId="776512ed656741ffb241b76fc168ff66"/>
          <Part Type="strDalis" Nr="3" Abbr="671 str. 3 d." DocPartId="49c5348d2bea4f3382bb324703585d0b" PartId="fc772106213d4c8c9e34cd5492b42161"/>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4ae49c5f709046e7b2dbb3be58ae220e"/>
          <Part Type="strDalis" Nr="2" Abbr="673 str. 2 d." DocPartId="7e662d296e7246d481b25b0236a27d18" PartId="edd0c0d1b32f43f2816fd2d463169755"/>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188a0c4627a84942adffdc7277c01226"/>
          <Part Type="strDalis" Nr="4" Abbr="675 str. 4 d." DocPartId="95cdf67316f24c779957f38fa26e2918" PartId="16f5653d774f41ceac45c0e740f37019"/>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c804b435039446aea704fd71d33b238a"/>
          <Part Type="strDalis" Nr="4" Abbr="676 str. 4 d." DocPartId="51d73177f4744c86a81fddae98df8a22" PartId="1f49811959954104832d52dc02a9f2c9"/>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fd3e1d13ba874fa08ead4f8ad94a9555">
          <Part Type="strDalis" Nr="1" Abbr="677 str. 1 d." DocPartId="beae6b5604484ea98207af184baca9b6" PartId="a1df3c9693564d4daefd6a809809d20a"/>
        </Part>
        <Part Type="straipsnis" Nr="678" Abbr="678 str." Title="Nutarimų dėl baudos pakeitimo viešaisiais darbais vykdymas" DocPartId="a73ae1354527438ab1a86ed5b3efb4e3" PartId="d554538359ca41d7b52f10a1bdd9a8ad">
          <Part Type="strDalis" Nr="1" Abbr="678 str. 1 d." DocPartId="471668ae26be4bf09d2a62fbef41f083" PartId="ac8b3f3f55fe4da8991b23238107dc60"/>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e87afaeae0604670945620fc37b236a9">
          <Part Type="strDalis" Nr="1" Abbr="681 str. 1 d." DocPartId="24dc468d74ae43a4b9c24361467860b3" PartId="d596d8b2b474492992241f0abe799378"/>
        </Part>
        <Part Type="straipsnis" Nr="682" Abbr="682 str." Title="Teisės vairuoti transporto priemones atėmimo vykdymo tvarka" DocPartId="1d97b8e225f0458aa77de213cc8bd109" PartId="c1baffbfab034786a83901eea3b88dfa">
          <Part Type="strDalis" Nr="1" Abbr="682 str. 1 d." DocPartId="65d297a6ba8547cfaeeb52c816965500" PartId="7cc47b6c950240829d88fbba175839ae"/>
        </Part>
        <Part Type="straipsnis" Nr="683" Abbr="683 str." Title="Teisės vairuoti vidaus vandenų transporto priemones atėmimo vykdymo tvarka" DocPartId="99cd5bc4a42744cf85a3c41af6028d94" PartId="20fa657c364245eca8a919d28e8f49e6">
          <Part Type="strDalis" Nr="1" Abbr="683 str. 1 d." DocPartId="78f428fde53b42c9a9202a56fd2a27ec" PartId="ff6c6b69da924460bc176ee556a5ce2d"/>
          <Part Type="strDalis" Nr="2" Abbr="683 str. 2 d." DocPartId="9738c6a729844c028104b927c374ee17" PartId="d01c36d2b8f64f539347db4e2c4ce9ba"/>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adb0f2413eab4cd3bf7227cf7283b52f">
          <Part Type="strDalis" Nr="1" Abbr="686 str. 1 d." DocPartId="57364323e9514979b92af890839d7bdb" PartId="4778a62479254211a269c939d95ef07f"/>
          <Part Type="strDalis" Nr="2" Abbr="686 str. 2 d." DocPartId="b44705c1fba2488eae3a98442d39fa2d" PartId="b52ed4131fb34113a25d51bc5f00e62d"/>
          <Part Type="strDalis" Nr="3" Abbr="686 str. 3 d." DocPartId="64f1b5652ad64374989fae853026c3ca" PartId="9e9e6cd66d614df8b9ec73382836f8de"/>
          <Part Type="strDalis" Nr="4" Abbr="686 str. 4 d." DocPartId="c7757478721647539ee867f3034426a8" PartId="9af8e8617d724aa88b33dd749e8ce47d"/>
          <Part Type="strDalis" Nr="5" Abbr="686 str. 5 d." DocPartId="165c7ed3eb24440a88684e17cd505f77" PartId="98b2df7b46b14b679aa96581211b9857"/>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Type="straipsnis" Nr="693" Abbr="693 str." Title="Administracinio poveikio priemonės – draudimo vairuoti transporto priemones, kuriose neįrengti antialkoholiniai variklio užraktai, vykdymas" DocPartId="a2c3fa42705e4c6b973b3d975073aabf" PartId="1009b34785d94ee79b373ea23164cc60">
          <Part Type="strDalis" Nr="1" Abbr="693 str. 1 d." DocPartId="c8c76567997d458cbee19b2ea193248a" PartId="71a5f10d695a4b778ce4087787a04536"/>
          <Part Type="strDalis" Nr="2" Abbr="693 str. 2 d." DocPartId="8aacaf11a7c44274a46da6b8308a8829" PartId="c7c7ada7378f445f9ea4ed3b782d5293"/>
          <Part Type="strDalis" Nr="3" Abbr="693 str. 3 d." DocPartId="752d15fd8e8b475abaa7be56a3e89447" PartId="0b89c46cd73f4e13812bfe287732204f"/>
        </Part>
      </Part>
    </Part>
  </Part>
  <Part Type="priedas" Abbr="pr." Title="ĮGYVENDINAMI EUROPOS SĄJUNGOS TEISĖS AKTAI" DocPartId="2476aedd3b9f4f39b3f19a2615d789e8" PartId="62463a14cf48452bad13337b0173d50f">
    <Part Type="punktas" Nr="1" Abbr="pr. 1 p." DocPartId="44e26af90acc46289b8a4d82f2e151f2" PartId="9f25aa41ddf846c18ac189fad3d4ac62"/>
    <Part Type="punktas" Nr="2" Abbr="pr. 2 p." DocPartId="2e097ed97ff44ee48f977ea9ee877cf2" PartId="5b677bf933f44a09855b1989a26587eb"/>
    <Part Type="punktas" Nr="3" Abbr="3 p." DocPartId="5b654db69dd44134911bf6cb2817eaad" PartId="6f56b9c40b06426fb9dfd2409114f36b"/>
    <Part Type="punktas" Nr="4" Abbr="pr. 4 p." DocPartId="568d2e23d00140aab2f5f3751d4c3603" PartId="c168175eec8742ff89dcd18f6f24e0eb"/>
    <Part Type="punktas" Nr="5" Abbr="pr. 5 p." DocPartId="478b959603014f9084bfc791ecb652eb" PartId="63633052252e4221a531f3f91a345e32"/>
    <Part Type="punktas" Nr="6" Abbr="pr. 6 p." DocPartId="4fe657e5e3e543b79b06e36949e3ac74" PartId="243c309857b14f4ba3585961e984130e"/>
    <Part Type="punktas" Nr="7" Abbr="pr. 7 p." DocPartId="2b2eec433e0d483b8f463f26cb92a77b" PartId="1155c7243639486aa057c763159c8bcd"/>
    <Part Type="punktas" Nr="8" Abbr="pr. 8 p." DocPartId="68f2e74ec9fd43f0bd0d05e08c1bdc9c" PartId="9c9bc7399dc94502a84e1f43c13740d2"/>
    <Part Type="punktas" Nr="9" Abbr="pr. 9 p." DocPartId="486ba30bc6724a3eadfa54cbb0c1d37f" PartId="fe1039a1a12d42bca12839e13df98eee"/>
    <Part Type="punktas" Nr="10" Abbr="pr. 10 p." DocPartId="39e4c08e3bd946b6a0d45b47c0a83f52" PartId="a8871b63727447a69b9dfabcfa3ab0c6"/>
    <Part Type="punktas" Nr="11" Abbr="pr. 11 p." DocPartId="5ca4ccc5c6bd4c4b9412693679404677" PartId="e9c4da03de60473bb682b5ed2ade235a"/>
    <Part Type="punktas" Nr="12" Abbr="pr. 12 p." DocPartId="5886f3a99cd8458fb2dc0b19cf496ebe" PartId="76c9a449d9574a99a40b96a3fba49f74"/>
    <Part Type="punktas" Nr="13" Abbr="pr. 13 p." DocPartId="59ca4e0498ea4548841d4d1c96acde91" PartId="d167f8d2a90f4fc59432c82054ee68e2"/>
    <Part Type="punktas" Nr="14" Abbr="pr. 14 p." DocPartId="15a8628e11214d28a18ae2035f38d709" PartId="9b5e05839df24e0e86780260beb442a9"/>
    <Part Type="punktas" Nr="15" Abbr="pr. 15 p." DocPartId="c0e3853fc9ae4876ab0a74b15ffd4a16" PartId="031c6333dd284dd19c3a4008b797465a"/>
    <Part Type="punktas" Nr="16" Abbr="pr. 16 p." DocPartId="3bf5808de1b0450fbeaef1e853147636" PartId="0e994ad13ba049da92689a554369ad27"/>
    <Part Type="punktas" Nr="17" Abbr="pr. 17 p." DocPartId="4fc86f7a6a504a7a8ad8476573aa1a7b" PartId="b2731c0319dc4d18bb9909c1c1f4e6f8"/>
    <Part Type="punktas" Nr="18" Abbr="18 p." DocPartId="97c95aac076c488fa94f82e9434657bf" PartId="94ed476464f34f2ebc8bdad546c62761"/>
    <Part Type="punktas" Nr="19" Abbr="pr. 19 p." DocPartId="35b46fb1c06542f29e259e9051961247" PartId="61f560f6fb4a409bbf83177994c03608"/>
    <Part Type="punktas" Nr="20" Abbr="pr. 20 p." DocPartId="4d7d964a37be448382228d8cf46a9dcb" PartId="d0fb2b0636b844b2b355db883093323a"/>
    <Part Type="punktas" Nr="21" Abbr="pr. 21 p." DocPartId="90416ef9c4404d2f99e0e588fd7d35ef" PartId="22ab4283118245c8ae11031fc0551d95"/>
    <Part Type="punktas" Nr="22" Abbr="pr. 22 p." DocPartId="7e4e777e03e6429dbb4c117497c972a8" PartId="65fe1cce6fe849478bc7ce0340ebeee0"/>
    <Part Type="punktas" Nr="23" Abbr="pr. 23 p." DocPartId="0b8d242dcd1b47ae879f71af7593e014" PartId="14067302fa7548b391bde87160ac0e5a"/>
    <Part Type="punktas" Nr="24" Abbr="pr. 24 p." DocPartId="07ed9d9e86f04bf1861a720f7f67dc0c" PartId="f84060da621a442dbf1e5a2455546ab1"/>
    <Part Type="punktas" Nr="25" Abbr="pr. 25 p." DocPartId="643575f1e9494b508f23917fa9a0365b" PartId="8cd763d5c7c046f680133a3b003d4b5a"/>
    <Part Type="punktas" Nr="26" Abbr="pr. 26 p." DocPartId="459d013d4eb6428ebdb5b95343061882" PartId="68afb63112464f12a18d9f9ede60a4bc"/>
    <Part Type="punktas" Nr="27" Abbr="pr. 27 p." DocPartId="e33a0894f8124dd0b7afe03be924a74c" PartId="571039cb3cef4aa19a4781e9eceeb4ad"/>
    <Part Type="punktas" Nr="28" Abbr="pr. 28 p." DocPartId="f2bc8717aa1b4363aee7b63084b98151" PartId="8f268a16a120496f96d1725a719babe6"/>
    <Part Type="punktas" Nr="29" Abbr="pr. 29 p." DocPartId="ad188fb7196744188d64cdbac6fe900f" PartId="6b3c7f73d440400faa547aa57021de7d"/>
    <Part Type="punktas" Nr="30" Abbr="pr. 30 p." DocPartId="7768d26144a14c9ebd80c630453a6bb5" PartId="15d70a0d79864d37bb76d36697d084cb"/>
    <Part Type="punktas" Nr="31" Abbr="pr. 31 p." DocPartId="ef6c7a55c5064042ae90274a68b612c5" PartId="457fa450d68d455a9673899f6fa75d20"/>
    <Part Type="punktas" Nr="32" Abbr="pr. 32 p." DocPartId="3418c1b97499429fb6eae1165905123d" PartId="55a09865cc6a4dcb8fd9c1a50ed733c7"/>
    <Part Type="punktas" Nr="33" Abbr="pr. 33 p." DocPartId="2241e1743ff944c1b1a8ac73e1f499d7" PartId="f6378b65ff664e02a241823e69a52f51"/>
    <Part Type="punktas" Nr="34" Abbr="pr. 34 p." DocPartId="6c28184545684c8f918f1864a8b13858" PartId="ce6c5cc3ca7546bc8c4d422b324d154e"/>
    <Part Type="punktas" Nr="35" Abbr="pr. 35 p." DocPartId="6f636b057057422a80a5f0fe6c3f5672" PartId="2de14a7a1fbd4a1f8a8a5cf728e969b3"/>
    <Part Type="punktas" Nr="36" Abbr="pr. 36 p." DocPartId="160e8a1c826a4e8ea88b016cf310e62a" PartId="672c9f3f49fa4e4d9982ba3783b4966b"/>
    <Part Type="punktas" Nr="37" Abbr="pr. 37 p." DocPartId="6b49ef7e9cda4c008a61947be95eb39a" PartId="181ee4d8fc6b48c1bc0e7052286e56b4"/>
    <Part Type="punktas" Nr="38" Abbr="pr. 38 p." DocPartId="cf7d501af7ef4252bff28338a747038b" PartId="1635da81aea14f9ea5751c5d784fe6eb"/>
    <Part Type="punktas" Nr="39" Abbr="pr. 39 p." DocPartId="2dcf5cfdfdb4473c80365001d339a6f7" PartId="9fcf5a59240142458a14c552e76ddfb5"/>
    <Part Type="punktas" Nr="40" Abbr="pr. 40 p." DocPartId="543cf8df8966451c94d036d36d96365e" PartId="e1cb223ffc4849e687644a85d8907718"/>
    <Part Type="punktas" Nr="41" Abbr="pr. 41 p." DocPartId="23341d0a3e3c48789381897d1c2f7257" PartId="be831b125ddb45b180cb382821ea796b"/>
    <Part Type="punktas" Nr="42" Abbr="pr. 42 p." DocPartId="9b65b47a82a04532bc4d6a17344ed665" PartId="96445cb5eb944a129425cb03e2456517"/>
    <Part Type="punktas" Nr="43" Abbr="pr. 43 p." DocPartId="690e05c0539d49b2b8acb0c009bcd334" PartId="6765400808164f3a945145da2182fa54"/>
    <Part Type="punktas" Nr="44" Abbr="pr. 44 p." DocPartId="8998e613bd27409882d1a3f4301d3149" PartId="05083fca5eac4173bd2e623364e080b2"/>
    <Part Type="punktas" Nr="45" Abbr="pr. 45 p." DocPartId="8cfe82d9b0024712b84ef16eb970c876" PartId="3133f3e802dd428cadb0e754d1e2f9f6"/>
    <Part Type="punktas" Nr="46" Abbr="pr. 46 p." DocPartId="070513ad975f41228965dff51696926c" PartId="383c6bbf312d475ba549149beb0937c5"/>
    <Part Type="punktas" Nr="47" Abbr="47 p." DocPartId="eb51785561ad494cb3eafbf3b8f6a72c" PartId="21f6bea545d44c748398ba730f4d9f45"/>
    <Part Type="punktas" Nr="48" Abbr="pr. 48 p." DocPartId="987642f810044fdca4dd729e408b59a7" PartId="7794b0beaa35409485484259a9fbc428"/>
    <Part Type="punktas" Nr="49" Abbr="pr. 49 p." DocPartId="8d994c2d7a304fd2bbd5194f7eacbe65" PartId="af38ab719d114f459e111f015c6f3f06"/>
    <Part Type="punktas" Nr="50" Abbr="pr. 50 p." DocPartId="7d68f2fb604847f98adafb8c22a03810" PartId="8ef3159783ef44778cf0bf2591f042db"/>
    <Part Type="punktas" Nr="51" Abbr="pr. 51 p." DocPartId="cfa48f5a3b824ff0b29d2fa482528cb7" PartId="7eefa02a35dc41c1955040e71c81726f"/>
    <Part Type="punktas" Nr="52" Abbr="pr. 52 p." DocPartId="33f3cdb722bf4beaafe7f99884084082" PartId="e04b7445fbb14457be816a8c1c17c062"/>
    <Part Type="punktas" Nr="53" Abbr="pr. 53 p." DocPartId="d4c1a03608ad4c3ead0f909584000de0" PartId="439d6371ce94465080178e2adeca1c64"/>
    <Part Type="punktas" Nr="54" Abbr="pr. 54 p." DocPartId="1577fd908b1447e0ac6a7354bd1b69a6" PartId="c48bf68006f8454db243327f18aab7ea"/>
    <Part Type="punktas" Nr="55" Abbr="pr. 55 p." DocPartId="3aa75ee42a534bf598327779994bf8ed" PartId="7b31ae79dd304852be735831d62c0905"/>
    <Part Type="punktas" Nr="56" Abbr="pr. 56 p." DocPartId="cf76351e7dbc4119bd421a302f3d65c5" PartId="dd3cdb2f751246ee9719f677eba9614b"/>
    <Part Type="punktas" Nr="57" Abbr="pr. 57 p." DocPartId="790f7b06d010488dadf9bfb9417211bc" PartId="9d959b0987d54bdb89afe93a1d75e4cc"/>
    <Part Type="punktas" Nr="58" Abbr="pr. 58 p." DocPartId="7e9d64568db847b6bbe7926f417fa57b" PartId="353d2918bf224fc4931738f040ff8033"/>
    <Part Type="punktas" Nr="59" Abbr="pr. 59 p." DocPartId="b45af55259644862951f1c221f376087" PartId="d921b69924d34031b4447c0edeb27f18"/>
    <Part Type="punktas" Nr="60" Abbr="pr. 60 p." DocPartId="0a7ca7618bdb401996d917c6d79c9805" PartId="0f1f7d6e39034efc8ed30124b65e3747"/>
    <Part Type="punktas" Nr="61" Abbr="61 p." DocPartId="b1b099c89f4345aaa5914f65aaff458a" PartId="2ec162202c814687a2e37990d753ce5d"/>
    <Part Type="punktas" Nr="62" Abbr="pr. 62 p." DocPartId="34e2212b38f74a688f39b06c0c9fac10" PartId="421f113f35114466af0c86958eb36119"/>
    <Part Type="punktas" Nr="63" Abbr="pr. 63 p." DocPartId="f4f63adf84154e539c724b9cbfe8167e" PartId="8a6d36c71b7e4c39816d4142bf95bc6c"/>
    <Part Type="punktas" Nr="64" Abbr="pr. 64 p." DocPartId="9c2eb517c04448128952ecaca1ca611b" PartId="eddbaedc02a2489c866012e49d53cc11"/>
    <Part Type="punktas" Nr="65" Abbr="pr. 65 p." DocPartId="02e789e32b23413491dfbf43a13eeb53" PartId="4ccd1f58def14e60a9ba75598f36b12d"/>
    <Part Type="punktas" Nr="66" Abbr="pr. 66 p." DocPartId="ae9a60a662ac4bbc9596117a34486ef4" PartId="997da9bc389b4fc6966101dc4c7185b5"/>
    <Part Type="punktas" Nr="67" Abbr="pr. 67 p." DocPartId="8233305100b84be4b92c50f3ba7cfaa9" PartId="7e1fed792875480a8fa155fd79fd2537"/>
    <Part Type="punktas" Nr="68" Abbr="pr. 68 p." DocPartId="b9b581a623944ab5a5740c6d8c59b27f" PartId="c3ca9678e5374dafbf82672311596d10"/>
    <Part Type="punktas" Nr="68-1" Abbr="68-1 p." DocPartId="004c6d945e134777b1a8d2d92155d5e0" PartId="1e5b0263e7bd46e9ba40ccd66fd394dd"/>
    <Part Type="punktas" Nr="69" Abbr="pr. 69 p." DocPartId="f9b28e86cab441079ca58c8452753981" PartId="a35d794ca2814cfea7eace18a4fa40e4"/>
    <Part Type="punktas" Nr="70" Abbr="pr. 70 p." DocPartId="7acd6a9edda4442fa55949adc09932b2" PartId="68fd4499a4624b86869a88abf2879d9e"/>
    <Part Type="punktas" Nr="71" Abbr="pr. 71 p." DocPartId="29f7853f06134aa0ac863b7caa927f9a" PartId="27e03f6382f642c2be1cf0468be6dfab"/>
    <Part Type="punktas" Nr="72" Abbr="pr. 72 p." DocPartId="6afbd986fa434fbbbcb17ce51986cf23" PartId="e07302a8cee44db88cfdb2d210a6fcda"/>
    <Part Type="punktas" Nr="73" Abbr="pr. 73 p." DocPartId="302b6d45e7994a339ad6d93b24e948cb" PartId="74a34b3a38cf479eaa4b775595a6c6d1"/>
    <Part Type="punktas" Nr="74" Abbr="pr. 74 p." DocPartId="017d008ef82e4f2280e17c870ace59d3" PartId="98b2fff9203a4b2097d65aaf1ce5ac42"/>
    <Part Type="punktas" Nr="75" Abbr="pr. 75 p." DocPartId="2e9dc94352c14e6ca0c7eebcc48a5d00" PartId="127bd0dd3b1741488f595d1445616210"/>
    <Part Type="punktas" Nr="76" Abbr="pr. 76 p." DocPartId="a7c16bf72a2445108b593cd983ff950c" PartId="8fc26a862b74473c8bab96a780713149"/>
    <Part Type="punktas" Nr="76-1" Abbr="76-1 p." DocPartId="1b363dffb71a4a92b1c8dc8285aa687e" PartId="2647bc75e6a148feaf1890f4dce84b26"/>
    <Part Type="punktas" Nr="77" Abbr="pr. 77 p." DocPartId="61f874021eb1413e9b72b8cc91155411" PartId="50d40290478b45a5951793a28d3ab19a"/>
    <Part Type="punktas" Nr="77-1" Abbr="77-1 p." DocPartId="05fee9caf5ea448c86247eaa4d790e6e" PartId="734e4e07994248baba76f2005c42e868"/>
    <Part Type="punktas" Nr="78" Abbr="pr. 78 p." DocPartId="84c9f4d99b304060802f6b17fb3d3b6b" PartId="6bec7c3959474659a6ef907222f4fbf1"/>
    <Part Type="punktas" Nr="79" Abbr="pr. 79 p." DocPartId="9382419666a3436aa22c8658258a4dc9" PartId="6901fe3ec50d40aebd614796ea0d7dec"/>
    <Part Type="punktas" Nr="80" Abbr="pr. 80 p." DocPartId="7ecaa16e81fa4d8ca11a3b57cce1c155" PartId="6720e1b61cd44331a18d7aaee20ec840"/>
    <Part Type="punktas" Nr="81" Abbr="pr. 81 p." DocPartId="4c9d857acf024252b5fc68bc4039ab48" PartId="03ffb68266964de4bc9bce93134089b4"/>
    <Part Type="punktas" Nr="82" Abbr="pr. 82 p." DocPartId="1ac462c9fe564563b21b2574a231eb06" PartId="ccb94df007ba46c5a14d3a809e5d7f08"/>
    <Part Type="punktas" Nr="82-1" Abbr="82-1 p." DocPartId="5e6c997c6db14c349e5ac14ce3b3f416" PartId="b7038fb426024a52b59c98ac2b1314d1"/>
    <Part Type="punktas" Nr="83" Abbr="pr. 83 p." DocPartId="f2e38fd1e8cc4eaab15452632cf8390f" PartId="6e9f15c6491e4c03b2fa3e6511632334"/>
    <Part Type="punktas" Nr="84" Abbr="pr. 84 p." DocPartId="d4485de21384464da16dd48539b96699" PartId="68bf5f5b466547308c1f821ca4691a20"/>
    <Part Type="punktas" Nr="85" Abbr="pr. 85 p." DocPartId="d609816935994ebfa27773b8eaa0ce37" PartId="aab9d5aa43d44f72981e1abb871fb466"/>
    <Part Type="punktas" Nr="86" Abbr="pr. 86 p." DocPartId="d9c006fc6c6643dfb3f6e953f800fe45" PartId="42478cca70e747529f9b184d7861726a"/>
    <Part Type="punktas" Nr="87" Abbr="87 p." DocPartId="d143c71827d1415a922c47a967e1d739" PartId="d6f9408a07994e9d913a2d4ee4ccfd2e"/>
    <Part Type="punktas" Nr="88" Abbr="pr. 88 p." DocPartId="f8793593557a43c68ae575bad2c3637b" PartId="d4c2101e57e648a9b6a583b8b7f2cd51"/>
    <Part Type="strDalis" Nr="89" Abbr="pr. 89 d." DocPartId="199f2cd2d18f433e9e6398d4b2bc404a" PartId="6b8ed7d8925948289621da36dd760834"/>
    <Part Type="punktas" Nr="90" Abbr="pr. 90 p." DocPartId="4596685ef99f4ee5a6537d21317a47f3" PartId="3dc2bd9987d748f8a6a5e1e8c052f2c4"/>
    <Part Type="punktas" Nr="91" Abbr="pr. 91 p." DocPartId="cf1f5ff8f08a471eb1596cd74c8a84cb" PartId="babaf0c526264e60b92c244d71486993"/>
    <Part Type="punktas" Nr="92" Abbr="pr. 92 p." DocPartId="c16dff89c4db4c3aa51f00d88c043f01" PartId="60d639e412e147f9815254cf8e430515"/>
    <Part Type="punktas" Nr="93" Abbr="pr. 93 p." DocPartId="3f1b417d4dbb4dcbbb60b2fefe821456" PartId="b4f1e60589c54f57bf67af6c5808f184"/>
    <Part Type="punktas" Nr="93-1" Abbr="93-1 p." DocPartId="75493c9857124746b1ddefba8d3fef00" PartId="cab440052b4240b6a477fa8f6f90eb3e"/>
    <Part Type="punktas" Nr="93-2" Abbr="93-2 p." DocPartId="1a785d1317174af7b0d44a5b1bf9a13c" PartId="fa6c43c2cb6843d990d286133e23a4c9"/>
    <Part Type="punktas" Nr="94" Abbr="pr. 94 p." DocPartId="5ea3f54211af41588782d7164fe547dd" PartId="dbb40900337a4b37b388567071286c5c"/>
    <Part Type="punktas" Nr="95" Abbr="pr. 95 p." DocPartId="192c1909ba574ceda8c6229eb54929f8" PartId="2e205b3975174ad1a8e693b4eb18b79f"/>
    <Part Type="punktas" Nr="96" Abbr="pr. 96 p." DocPartId="6b35afbfa46d430d8c370b7b9cd244db" PartId="fce202f41a3b4077b0fa48b8a4ee6fda"/>
    <Part Type="strDalis" Nr="97" Abbr="97 d." DocPartId="0e0fb3aeba6d48d88b7a50d5c45d8fc4" PartId="9cb6ead5e2194c33b388297df1e970b7"/>
    <Part Type="strDalis" Nr="98" Abbr="98 d." DocPartId="2023b0f7cc054291ad5426289bd30388" PartId="066cec59be4c4500995f4a07f8f6f57f"/>
    <Part Type="strDalis" Nr="99" Abbr="99 d." DocPartId="9400761b615a49ab933a840f3e7e088a" PartId="d31232bf5e3949c78105d9d47f6ea10b"/>
    <Part Type="punktas" Nr="100" Abbr="pr. 100 p." DocPartId="12b27be561f24f02a1a93a6fcebacaf4" PartId="89165227a7d3487dba121743be4f6da0"/>
    <Part Type="punktas" Nr="100-1" Abbr="100-1 p." DocPartId="26b929d0380a46b18f4ec0fd72f73275" PartId="11eb5b4610694ba5b58d1da81946b076"/>
    <Part Type="punktas" Nr="100-2" Abbr="100-2 p." DocPartId="7363cd17e790490a9327165070cdb4eb" PartId="8507e5653abf443aa44c9c59a0c1317d"/>
    <Part Type="punktas" Nr="101" Abbr="pr. 101 p." DocPartId="2f4508f6d13241bd9297562fe0fb9f35" PartId="b7f634fa53c3410b85dee6e54b3450f9"/>
    <Part Type="punktas" Nr="102" Abbr="102 p." DocPartId="1643b78aa93640498fb5781b271c8599" PartId="72e401771a1441e288b44265ae9a902e"/>
    <Part Type="punktas" Nr="102-1" Abbr="102-1 p." DocPartId="7a7d990ac69f4ee891cf2d75d45b7af8" PartId="fa096f8841f04d9d98d0679b7f375213"/>
    <Part Type="punktas" Nr="103" Abbr="103 p." DocPartId="10e6609bf21b40d59d250ff02377c023" PartId="0804e59e3bf34f98873e66e8ec82f301"/>
    <Part Type="punktas" Nr="104" Abbr="104 p." DocPartId="178dab2b9eec440e8275aee604ae6bc1" PartId="d6ed0ebceee14a40b6908dcd550e1b3a"/>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70C97632-DE1A-4CAC-93D6-98A63B8A4D29}">
  <ds:schemaRefs>
    <ds:schemaRef ds:uri="http://lrs.lt/TAIS/DocParts"/>
  </ds:schemaRefs>
</ds:datastoreItem>
</file>

<file path=customXml/itemProps3.xml><?xml version="1.0" encoding="utf-8"?>
<ds:datastoreItem xmlns:ds="http://schemas.openxmlformats.org/officeDocument/2006/customXml" ds:itemID="{73878AF0-D1BE-4EF4-A810-4C00759203FC}">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447</TotalTime>
  <Pages>410</Pages>
  <Words>123201</Words>
  <Characters>891637</Characters>
  <Application>Microsoft Office Word</Application>
  <DocSecurity>0</DocSecurity>
  <Lines>7430</Lines>
  <Paragraphs>2025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1012813</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TRAPINSKIENĖ Aušrinė</lastModifiedBy>
  <lastPrinted>2015-07-03T07:36:00Z</lastPrinted>
  <dcterms:modified xsi:type="dcterms:W3CDTF">2020-11-20T17:08:00Z</dcterms:modified>
  <revision>262</revision>
</coreProperties>
</file>