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2016-11-17 iki 2016-11-17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c7be32acb35949119a1e6af29bec4dfd"/>
                        <w:lock w:val="sdtLocked"/>
                        <w:richText/>
                      </w:sdtPr>
                      <w:sdtContent>
                        <w:p>
                          <w:pPr>
                            <w:spacing w:line="400" w:lineRule="atLeast"/>
                            <w:ind w:firstLine="720"/>
                            <w:jc w:val="both"/>
                            <w:rPr>
                              <w:szCs w:val="24"/>
                            </w:rPr>
                          </w:pPr>
                          <w:sdt>
                            <w:sdtPr>
                              <w:alias w:val="Numeris"/>
                              <w:tag w:val="nr_c7be32acb35949119a1e6af29bec4dfd"/>
                              <w:lock w:val="sdtLocked"/>
                              <w:richText/>
                            </w:sdtPr>
                            <w:sdtContent>
                              <w:r>
                                <w:rPr>
                                  <w:rFonts w:eastAsia="Calibri"/>
                                  <w:szCs w:val="24"/>
                                </w:rPr>
                                <w:t>1</w:t>
                              </w:r>
                            </w:sdtContent>
                          </w:sdt>
                          <w:r>
                            <w:rPr>
                              <w:rFonts w:eastAsia="Calibri"/>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492 straipsnio 1 dalyje, 519 straipsnio 1 dalyje, 520 straipsnyje, 523 straipsnio 1 dalyje, 525 straipsnio 1 dalyje, 526 straipsnio 1 dalyje, 528 straipsnio 1 dalyje, 530 straipsnio 1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da7a4039f60a4529b352135c359a2099"/>
                        <w:lock w:val="sdtLocked"/>
                        <w:richText/>
                      </w:sdtPr>
                      <w:sdtContent>
                        <w:p>
                          <w:pPr>
                            <w:spacing w:line="400" w:lineRule="atLeast"/>
                            <w:ind w:firstLine="720"/>
                            <w:jc w:val="both"/>
                            <w:rPr>
                              <w:szCs w:val="24"/>
                            </w:rPr>
                          </w:pPr>
                          <w:sdt>
                            <w:sdtPr>
                              <w:alias w:val="Numeris"/>
                              <w:tag w:val="nr_da7a4039f60a4529b352135c359a2099"/>
                              <w:lock w:val="sdtLocked"/>
                              <w:richText/>
                            </w:sdtPr>
                            <w:sdtContent>
                              <w:r>
                                <w:rPr>
                                  <w:rFonts w:eastAsia="Calibri"/>
                                  <w:szCs w:val="24"/>
                                </w:rPr>
                                <w:t>1</w:t>
                              </w:r>
                            </w:sdtContent>
                          </w:sdt>
                          <w:r>
                            <w:rPr>
                              <w:rFonts w:eastAsia="Calibri"/>
                              <w:szCs w:val="24"/>
                            </w:rPr>
                            <w:t>. Asmeniui suteiktos specialiosios teisės</w:t>
                          </w:r>
                          <w:r>
                            <w:rPr>
                              <w:rFonts w:eastAsia="Calibri"/>
                              <w:b/>
                              <w:szCs w:val="24"/>
                            </w:rPr>
                            <w:t xml:space="preserve"> </w:t>
                          </w:r>
                          <w:r>
                            <w:rPr>
                              <w:rFonts w:eastAsia="Calibri"/>
                              <w:szCs w:val="24"/>
                            </w:rPr>
                            <w:t xml:space="preserve">(teisės vairuoti transporto priemones, teisės skraidyti orlaivio įgulos nariu, teisės atlikti orlaivių techninę priežiūrą, teisės dirbti skrydžių vadovu, teisės medžioti, teisės vairuoti vidaus vandenų transporto priemones, </w:t>
                          </w:r>
                          <w:r>
                            <w:rPr>
                              <w:rFonts w:eastAsia="Calibri"/>
                              <w:bCs/>
                              <w:szCs w:val="24"/>
                            </w:rPr>
                            <w:t>teisės valdyti geležinkelių riedmenis,</w:t>
                          </w:r>
                          <w:r>
                            <w:rPr>
                              <w:rFonts w:eastAsia="Calibri"/>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07aa60a664e456685b7844eda2bb969"/>
                        <w:lock w:val="sdtLocked"/>
                        <w:richText/>
                      </w:sdtPr>
                      <w:sdtContent>
                        <w:p>
                          <w:pPr>
                            <w:suppressAutoHyphens/>
                            <w:spacing w:line="360" w:lineRule="auto"/>
                            <w:ind w:firstLine="720"/>
                            <w:jc w:val="both"/>
                            <w:rPr>
                              <w:szCs w:val="24"/>
                              <w:lang w:eastAsia="lt-LT"/>
                            </w:rPr>
                          </w:pPr>
                          <w:sdt>
                            <w:sdtPr>
                              <w:alias w:val="Numeris"/>
                              <w:tag w:val="nr_107aa60a664e456685b7844eda2bb969"/>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w:t>
                          </w:r>
                          <w:r>
                            <w:rPr>
                              <w:rFonts w:eastAsia="SimSun"/>
                              <w:b/>
                              <w:szCs w:val="24"/>
                              <w:lang w:eastAsia="lt-LT"/>
                            </w:rPr>
                            <w:t xml:space="preserve"> </w:t>
                          </w:r>
                          <w:r>
                            <w:rPr>
                              <w:rFonts w:eastAsia="SimSun"/>
                              <w:szCs w:val="24"/>
                              <w:lang w:eastAsia="lt-LT"/>
                            </w:rPr>
                            <w:t xml:space="preserve">straipsnyje, </w:t>
                          </w:r>
                          <w:r>
                            <w:rPr>
                              <w:rFonts w:eastAsia="SimSun"/>
                              <w:bCs/>
                              <w:szCs w:val="24"/>
                              <w:lang w:eastAsia="lt-LT"/>
                            </w:rPr>
                            <w:t>234</w:t>
                          </w:r>
                          <w:r>
                            <w:rPr>
                              <w:rFonts w:eastAsia="SimSun"/>
                              <w:bCs/>
                              <w:szCs w:val="24"/>
                              <w:vertAlign w:val="superscript"/>
                              <w:lang w:eastAsia="lt-LT"/>
                            </w:rPr>
                            <w:t xml:space="preserve">2 </w:t>
                          </w:r>
                          <w:r>
                            <w:rPr>
                              <w:rFonts w:eastAsia="SimSun"/>
                              <w:bCs/>
                              <w:szCs w:val="24"/>
                              <w:lang w:eastAsia="lt-LT"/>
                            </w:rPr>
                            <w:t>straipsnio 1 dalyje</w:t>
                          </w:r>
                          <w:r>
                            <w:rPr>
                              <w:szCs w:val="24"/>
                              <w:lang w:eastAsia="lt-LT"/>
                            </w:rPr>
                            <w:t xml:space="preserve">, 240, 245, 272, 273, 274 straipsniuose, 290 straipsnio 2, 3, 5, 6, 7, 8 dalyse, 291 straipsnio 1, 2, 4, 6, 7 dalyse, 293 straipsnio 3 dalyje, 299 straipsnio 2, 3, 4, 5 dalyse, 346 straipsnyje,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 </w:t>
                          </w:r>
                        </w:p>
                        <w:sdt>
                          <w:sdtPr>
                            <w:alias w:val="29 str. 4 d. 1 p."/>
                            <w:tag w:val="part_0e4e280caa2f4c059ca4641c89d9bf6b"/>
                            <w:lock w:val="sdtLocked"/>
                            <w:richText/>
                          </w:sdtPr>
                          <w:sdtContent>
                            <w:p>
                              <w:pPr>
                                <w:spacing w:line="360" w:lineRule="auto"/>
                                <w:ind w:firstLine="720"/>
                                <w:jc w:val="both"/>
                                <w:rPr>
                                  <w:szCs w:val="24"/>
                                  <w:lang w:eastAsia="lt-LT"/>
                                </w:rPr>
                              </w:pPr>
                              <w:sdt>
                                <w:sdtPr>
                                  <w:alias w:val="Numeris"/>
                                  <w:tag w:val="nr_0e4e280caa2f4c059ca4641c89d9bf6b"/>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d5d01c6beb64f168f9dce2da45a97da"/>
                            <w:lock w:val="sdtLocked"/>
                            <w:richText/>
                          </w:sdtPr>
                          <w:sdtContent>
                            <w:p>
                              <w:pPr>
                                <w:spacing w:line="360" w:lineRule="auto"/>
                                <w:ind w:firstLine="720"/>
                                <w:jc w:val="both"/>
                                <w:rPr>
                                  <w:szCs w:val="24"/>
                                  <w:lang w:eastAsia="lt-LT"/>
                                </w:rPr>
                              </w:pPr>
                              <w:sdt>
                                <w:sdtPr>
                                  <w:alias w:val="Numeris"/>
                                  <w:tag w:val="nr_2d5d01c6beb64f168f9dce2da45a97da"/>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298cd46142144e15b087ca0f347aee9f"/>
                            <w:lock w:val="sdtLocked"/>
                            <w:richText/>
                          </w:sdtPr>
                          <w:sdtContent>
                            <w:p>
                              <w:pPr>
                                <w:spacing w:line="360" w:lineRule="auto"/>
                                <w:ind w:firstLine="720"/>
                                <w:jc w:val="both"/>
                                <w:rPr>
                                  <w:szCs w:val="24"/>
                                  <w:lang w:eastAsia="lt-LT"/>
                                </w:rPr>
                              </w:pPr>
                              <w:sdt>
                                <w:sdtPr>
                                  <w:alias w:val="Numeris"/>
                                  <w:tag w:val="nr_298cd46142144e15b087ca0f347aee9f"/>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b9271264697a4f77af89b92542be23c1"/>
                            <w:lock w:val="sdtLocked"/>
                            <w:richText/>
                          </w:sdtPr>
                          <w:sdtContent>
                            <w:p>
                              <w:pPr>
                                <w:spacing w:line="360" w:lineRule="auto"/>
                                <w:ind w:firstLine="720"/>
                                <w:jc w:val="both"/>
                                <w:rPr>
                                  <w:szCs w:val="24"/>
                                  <w:lang w:eastAsia="lt-LT"/>
                                </w:rPr>
                              </w:pPr>
                              <w:sdt>
                                <w:sdtPr>
                                  <w:alias w:val="Numeris"/>
                                  <w:tag w:val="nr_b9271264697a4f77af89b92542be23c1"/>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303a543fbdd4832a6bc8bc2a6c61fbd"/>
                            <w:lock w:val="sdtLocked"/>
                            <w:richText/>
                          </w:sdtPr>
                          <w:sdtContent>
                            <w:p>
                              <w:pPr>
                                <w:spacing w:line="360" w:lineRule="auto"/>
                                <w:ind w:firstLine="720"/>
                                <w:jc w:val="both"/>
                                <w:rPr>
                                  <w:szCs w:val="24"/>
                                </w:rPr>
                              </w:pPr>
                              <w:sdt>
                                <w:sdtPr>
                                  <w:alias w:val="Numeris"/>
                                  <w:tag w:val="nr_9303a543fbdd4832a6bc8bc2a6c61fbd"/>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1cdbae9f10074d6a816cb37f3dc934eb"/>
                        <w:lock w:val="sdtLocked"/>
                        <w:richText/>
                      </w:sdtPr>
                      <w:sdtContent>
                        <w:p>
                          <w:pPr>
                            <w:spacing w:line="360" w:lineRule="auto"/>
                            <w:ind w:firstLine="720"/>
                            <w:jc w:val="both"/>
                            <w:rPr>
                              <w:szCs w:val="24"/>
                            </w:rPr>
                          </w:pPr>
                          <w:sdt>
                            <w:sdtPr>
                              <w:alias w:val="Numeris"/>
                              <w:tag w:val="nr_1cdbae9f10074d6a816cb37f3dc934eb"/>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6007f8c0a66a4889866bde3cdb2ff6ee"/>
                        <w:lock w:val="sdtLocked"/>
                        <w:richText/>
                      </w:sdtPr>
                      <w:sdtContent>
                        <w:p>
                          <w:pPr>
                            <w:spacing w:line="360" w:lineRule="auto"/>
                            <w:ind w:firstLine="720"/>
                            <w:jc w:val="both"/>
                            <w:rPr>
                              <w:szCs w:val="24"/>
                            </w:rPr>
                          </w:pPr>
                          <w:sdt>
                            <w:sdtPr>
                              <w:alias w:val="Numeris"/>
                              <w:tag w:val="nr_6007f8c0a66a4889866bde3cdb2ff6ee"/>
                              <w:lock w:val="sdtLocked"/>
                              <w:richText/>
                            </w:sdtPr>
                            <w:sdtContent>
                              <w:r>
                                <w:rPr>
                                  <w:szCs w:val="24"/>
                                </w:rPr>
                                <w:t>1</w:t>
                              </w:r>
                            </w:sdtContent>
                          </w:sdt>
                          <w:r>
                            <w:rPr>
                              <w:szCs w:val="24"/>
                            </w:rPr>
                            <w:t>. Darbuotojų darbo laiko nežymėjimas darbo laiko apskaitos žiniaraštyje arba žinomai neteisingų duomenų apie įmonėse, įstaigose, organizacijose pagal darbo sutartis dirbančių asmenų darbo laiką (įskaitant viršvalandinius darbus, darbą nakties metu, poilsio ir švenčių dienomis, kai yra nukrypimų nuo normalių darbo sąlygų) įrašymas į darbo laiko apskaitos žiniaraštį</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e25d70b9654d4683b0e1f0a32f65bdc1"/>
                    <w:lock w:val="sdtLocked"/>
                    <w:richText/>
                  </w:sdtPr>
                  <w:sdtContent>
                    <w:p>
                      <w:pPr>
                        <w:spacing w:line="360" w:lineRule="auto"/>
                        <w:ind w:left="2410" w:hanging="1690"/>
                        <w:jc w:val="both"/>
                        <w:rPr>
                          <w:szCs w:val="24"/>
                        </w:rPr>
                      </w:pPr>
                      <w:sdt>
                        <w:sdtPr>
                          <w:alias w:val="Numeris"/>
                          <w:tag w:val="nr_e25d70b9654d4683b0e1f0a32f65bdc1"/>
                          <w:lock w:val="sdtLocked"/>
                          <w:richText/>
                        </w:sdtPr>
                        <w:sdtContent>
                          <w:r>
                            <w:rPr>
                              <w:b/>
                              <w:bCs/>
                              <w:szCs w:val="24"/>
                            </w:rPr>
                            <w:t>101</w:t>
                          </w:r>
                        </w:sdtContent>
                      </w:sdt>
                      <w:r>
                        <w:rPr>
                          <w:b/>
                          <w:bCs/>
                          <w:szCs w:val="24"/>
                        </w:rPr>
                        <w:t xml:space="preserve"> straipsnis. </w:t>
                      </w:r>
                      <w:sdt>
                        <w:sdtPr>
                          <w:alias w:val="Pavadinimas"/>
                          <w:tag w:val="title_e25d70b9654d4683b0e1f0a32f65bdc1"/>
                          <w:lock w:val="sdtLocked"/>
                          <w:richText/>
                        </w:sdtPr>
                        <w:sdtContent>
                          <w:r>
                            <w:rPr>
                              <w:b/>
                              <w:bCs/>
                              <w:szCs w:val="24"/>
                            </w:rPr>
                            <w:t xml:space="preserve">Lietuvos Respublikos garantijų komandiruotiems darbuotojams įstatymo pažeidimas </w:t>
                          </w:r>
                        </w:sdtContent>
                      </w:sdt>
                    </w:p>
                    <w:sdt>
                      <w:sdtPr>
                        <w:alias w:val="101 str. 1 d."/>
                        <w:tag w:val="part_f22d90c04ed24c84b17dcfa16e8defcd"/>
                        <w:lock w:val="sdtLocked"/>
                        <w:richText/>
                      </w:sdtPr>
                      <w:sdtContent>
                        <w:p>
                          <w:pPr>
                            <w:spacing w:line="360" w:lineRule="auto"/>
                            <w:ind w:firstLine="720"/>
                            <w:jc w:val="both"/>
                            <w:rPr>
                              <w:szCs w:val="24"/>
                            </w:rPr>
                          </w:pPr>
                          <w:sdt>
                            <w:sdtPr>
                              <w:alias w:val="Numeris"/>
                              <w:tag w:val="nr_f22d90c04ed24c84b17dcfa16e8defcd"/>
                              <w:lock w:val="sdtLocked"/>
                              <w:richText/>
                            </w:sdtPr>
                            <w:sdtContent>
                              <w:r>
                                <w:rPr>
                                  <w:szCs w:val="24"/>
                                </w:rPr>
                                <w:t>1</w:t>
                              </w:r>
                            </w:sdtContent>
                          </w:sdt>
                          <w:r>
                            <w:rPr>
                              <w:szCs w:val="24"/>
                            </w:rPr>
                            <w:t>. Informacijos apie komandiruotam darbuotojui taikomas Lietuvos Respublikos garantijų komandiruotiems darbuotojams įstatyme nustatytas garantijas nepateikimas nustatyta tvarka Valstybinės darbo inspekcijos teritoriniam skyriui</w:t>
                          </w:r>
                        </w:p>
                        <w:p>
                          <w:pPr>
                            <w:spacing w:line="360" w:lineRule="auto"/>
                            <w:ind w:firstLine="720"/>
                            <w:jc w:val="both"/>
                            <w:rPr>
                              <w:szCs w:val="24"/>
                            </w:rPr>
                          </w:pPr>
                          <w:r>
                            <w:rPr>
                              <w:szCs w:val="24"/>
                            </w:rPr>
                            <w:t>užtraukia baudą darbdaviams ar kitiems atsakingiems asmenims nuo vieno šimto dvidešimt iki dviejų šimtų dvidešimt eurų.</w:t>
                          </w:r>
                        </w:p>
                      </w:sdtContent>
                    </w:sdt>
                    <w:sdt>
                      <w:sdtPr>
                        <w:alias w:val="101 str. 2 d."/>
                        <w:tag w:val="part_361cd19a33f443769c471c8ff82bf66d"/>
                        <w:lock w:val="sdtLocked"/>
                        <w:richText/>
                      </w:sdtPr>
                      <w:sdtContent>
                        <w:p>
                          <w:pPr>
                            <w:spacing w:line="360" w:lineRule="auto"/>
                            <w:ind w:firstLine="720"/>
                            <w:jc w:val="both"/>
                            <w:rPr>
                              <w:szCs w:val="24"/>
                            </w:rPr>
                          </w:pPr>
                          <w:sdt>
                            <w:sdtPr>
                              <w:alias w:val="Numeris"/>
                              <w:tag w:val="nr_361cd19a33f443769c471c8ff82bf6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šimtų keturiasdešimt iki keturių šimtų keturiasdešimt eurų.</w:t>
                          </w:r>
                        </w:p>
                      </w:sdtContent>
                    </w:sdt>
                    <w:sdt>
                      <w:sdtPr>
                        <w:alias w:val="101 str. 3 d."/>
                        <w:tag w:val="part_1956e92ffc804e9ea483be99b3e4cc38"/>
                        <w:lock w:val="sdtLocked"/>
                        <w:richText/>
                      </w:sdtPr>
                      <w:sdtContent>
                        <w:p>
                          <w:pPr>
                            <w:spacing w:line="360" w:lineRule="auto"/>
                            <w:ind w:firstLine="720"/>
                            <w:jc w:val="both"/>
                            <w:rPr>
                              <w:szCs w:val="24"/>
                            </w:rPr>
                          </w:pPr>
                          <w:sdt>
                            <w:sdtPr>
                              <w:alias w:val="Numeris"/>
                              <w:tag w:val="nr_1956e92ffc804e9ea483be99b3e4cc38"/>
                              <w:lock w:val="sdtLocked"/>
                              <w:richText/>
                            </w:sdtPr>
                            <w:sdtContent>
                              <w:r>
                                <w:rPr>
                                  <w:szCs w:val="24"/>
                                </w:rPr>
                                <w:t>3</w:t>
                              </w:r>
                            </w:sdtContent>
                          </w:sdt>
                          <w:r>
                            <w:rPr>
                              <w:szCs w:val="24"/>
                            </w:rPr>
                            <w:t>. Lietuvos Respublikos garantijų komandiruotiems darbuotojams įstatyme nustatytų garantijų komandiruojamiems darbuotojams netaikymas</w:t>
                          </w:r>
                        </w:p>
                        <w:p>
                          <w:pPr>
                            <w:spacing w:line="360" w:lineRule="auto"/>
                            <w:ind w:firstLine="720"/>
                            <w:jc w:val="both"/>
                            <w:rPr>
                              <w:szCs w:val="24"/>
                            </w:rPr>
                          </w:pPr>
                          <w:r>
                            <w:rPr>
                              <w:szCs w:val="24"/>
                            </w:rPr>
                            <w:t xml:space="preserve">užtraukia baudą darbdaviams ar kitiems atsakingiems asmenims nuo vieno šimto keturiasdešimt iki trijų šimtų eurų. </w:t>
                          </w:r>
                        </w:p>
                      </w:sdtContent>
                    </w:sdt>
                    <w:sdt>
                      <w:sdtPr>
                        <w:alias w:val="101 str. 4 d."/>
                        <w:tag w:val="part_c8e91e9977114e57acbf78173b90a296"/>
                        <w:lock w:val="sdtLocked"/>
                        <w:richText/>
                      </w:sdtPr>
                      <w:sdtContent>
                        <w:p>
                          <w:pPr>
                            <w:spacing w:line="360" w:lineRule="auto"/>
                            <w:ind w:firstLine="720"/>
                            <w:jc w:val="both"/>
                            <w:rPr>
                              <w:szCs w:val="24"/>
                            </w:rPr>
                          </w:pPr>
                          <w:sdt>
                            <w:sdtPr>
                              <w:alias w:val="Numeris"/>
                              <w:tag w:val="nr_c8e91e9977114e57acbf78173b90a29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7b79dc72354778a22ba62cd66607fa"/>
                    <w:lock w:val="sdtLocked"/>
                    <w:richText/>
                  </w:sdtPr>
                  <w:sdtContent>
                    <w:p>
                      <w:pPr>
                        <w:spacing w:line="360" w:lineRule="auto"/>
                        <w:ind w:left="2410" w:hanging="1690"/>
                        <w:jc w:val="both"/>
                        <w:rPr>
                          <w:szCs w:val="24"/>
                        </w:rPr>
                      </w:pPr>
                      <w:sdt>
                        <w:sdtPr>
                          <w:alias w:val="Numeris"/>
                          <w:tag w:val="nr_857b79dc72354778a22ba62cd66607fa"/>
                          <w:lock w:val="sdtLocked"/>
                          <w:richText/>
                        </w:sdtPr>
                        <w:sdtContent>
                          <w:r>
                            <w:rPr>
                              <w:b/>
                              <w:bCs/>
                              <w:szCs w:val="24"/>
                            </w:rPr>
                            <w:t>106</w:t>
                          </w:r>
                        </w:sdtContent>
                      </w:sdt>
                      <w:r>
                        <w:rPr>
                          <w:b/>
                          <w:bCs/>
                          <w:szCs w:val="24"/>
                        </w:rPr>
                        <w:t xml:space="preserve"> straipsnis. </w:t>
                      </w:r>
                      <w:sdt>
                        <w:sdtPr>
                          <w:alias w:val="Pavadinimas"/>
                          <w:tag w:val="title_857b79dc72354778a22ba62cd66607fa"/>
                          <w:lock w:val="sdtLocked"/>
                          <w:richText/>
                        </w:sdtPr>
                        <w:sdtContent>
                          <w:r>
                            <w:rPr>
                              <w:b/>
                              <w:bCs/>
                              <w:szCs w:val="24"/>
                            </w:rPr>
                            <w:t xml:space="preserve">Lietuvos Respublikos įdarbinimo per laikinojo įdarbinimo įmones įstatymo pažeidimas </w:t>
                          </w:r>
                        </w:sdtContent>
                      </w:sdt>
                    </w:p>
                    <w:sdt>
                      <w:sdtPr>
                        <w:alias w:val="106 str. 1 d."/>
                        <w:tag w:val="part_b2ddf3a9a7fb41589c3905a20ac33fe4"/>
                        <w:lock w:val="sdtLocked"/>
                        <w:richText/>
                      </w:sdtPr>
                      <w:sdtContent>
                        <w:p>
                          <w:pPr>
                            <w:spacing w:line="360" w:lineRule="auto"/>
                            <w:ind w:firstLine="720"/>
                            <w:jc w:val="both"/>
                            <w:rPr>
                              <w:szCs w:val="24"/>
                            </w:rPr>
                          </w:pPr>
                          <w:sdt>
                            <w:sdtPr>
                              <w:alias w:val="Numeris"/>
                              <w:tag w:val="nr_b2ddf3a9a7fb41589c3905a20ac33fe4"/>
                              <w:lock w:val="sdtLocked"/>
                              <w:richText/>
                            </w:sdtPr>
                            <w:sdtContent>
                              <w:r>
                                <w:rPr>
                                  <w:szCs w:val="24"/>
                                </w:rPr>
                                <w:t>1</w:t>
                              </w:r>
                            </w:sdtContent>
                          </w:sdt>
                          <w:r>
                            <w:rPr>
                              <w:szCs w:val="24"/>
                            </w:rPr>
                            <w:t>. Lietuvos Respublikos įdarbinimo per laikinojo įdarbinimo įmones įstatymo 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329ec4da50f142e8bb8fa3e893f1ab82"/>
                        <w:lock w:val="sdtLocked"/>
                        <w:richText/>
                      </w:sdtPr>
                      <w:sdtContent>
                        <w:p>
                          <w:pPr>
                            <w:spacing w:line="360" w:lineRule="auto"/>
                            <w:ind w:firstLine="720"/>
                            <w:jc w:val="both"/>
                            <w:rPr>
                              <w:szCs w:val="24"/>
                            </w:rPr>
                          </w:pPr>
                          <w:sdt>
                            <w:sdtPr>
                              <w:alias w:val="Numeris"/>
                              <w:tag w:val="nr_329ec4da50f142e8bb8fa3e893f1ab8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p>
                        <w:p>
                          <w:pPr>
                            <w:spacing w:line="360" w:lineRule="auto"/>
                            <w:ind w:firstLine="720"/>
                            <w:jc w:val="both"/>
                            <w:rPr>
                              <w:szCs w:val="24"/>
                            </w:rPr>
                          </w:pPr>
                        </w:p>
                      </w:sdtContent>
                    </w:sdt>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eb039c4b3f524578a0672ecd16075fc5"/>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94b07ea8f9ae430e9bc974d95f7fc784"/>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478b5a5c78b04312a994b60db5b0b872"/>
                        <w:lock w:val="sdtLocked"/>
                        <w:richText/>
                      </w:sdtPr>
                      <w:sdtContent>
                        <w:p>
                          <w:pPr>
                            <w:tabs>
                              <w:tab w:val="left" w:pos="1560"/>
                            </w:tabs>
                            <w:spacing w:line="360" w:lineRule="auto"/>
                            <w:ind w:firstLine="720"/>
                            <w:jc w:val="both"/>
                            <w:rPr>
                              <w:bCs/>
                              <w:szCs w:val="24"/>
                            </w:rPr>
                          </w:pPr>
                          <w:sdt>
                            <w:sdtPr>
                              <w:alias w:val="Numeris"/>
                              <w:tag w:val="nr_478b5a5c78b04312a994b60db5b0b872"/>
                              <w:lock w:val="sdtLocked"/>
                              <w:richText/>
                            </w:sdtPr>
                            <w:sdtContent>
                              <w:r>
                                <w:rPr>
                                  <w:bCs/>
                                  <w:szCs w:val="24"/>
                                </w:rPr>
                                <w:t>1</w:t>
                              </w:r>
                            </w:sdtContent>
                          </w:sdt>
                          <w:r>
                            <w:rPr>
                              <w:bCs/>
                              <w:szCs w:val="24"/>
                            </w:rPr>
                            <w:t>. Lietuvos Respublikos darbo kodekse nustatytų tarpininkavimo įdarbinant paslaugų teikimo reikalavimų pažeidimas</w:t>
                          </w:r>
                        </w:p>
                        <w:p>
                          <w:pPr>
                            <w:spacing w:line="360" w:lineRule="auto"/>
                            <w:ind w:firstLine="720"/>
                            <w:jc w:val="both"/>
                            <w:rPr>
                              <w:bCs/>
                              <w:szCs w:val="24"/>
                            </w:rPr>
                          </w:pPr>
                          <w:r>
                            <w:rPr>
                              <w:bCs/>
                              <w:szCs w:val="24"/>
                            </w:rPr>
                            <w:t>užtraukia baudą nuo trijų šimtų iki aštuonių šimtų penkiasdešimt eurų.</w:t>
                          </w:r>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2da2b8b54dba4e8991a5ae594e47c898"/>
                    <w:lock w:val="sdtLocked"/>
                    <w:richText/>
                  </w:sdtPr>
                  <w:sdtContent>
                    <w:p>
                      <w:pPr>
                        <w:spacing w:line="360" w:lineRule="auto"/>
                        <w:ind w:firstLine="720"/>
                        <w:jc w:val="both"/>
                        <w:rPr>
                          <w:szCs w:val="24"/>
                        </w:rPr>
                      </w:pPr>
                      <w:sdt>
                        <w:sdtPr>
                          <w:alias w:val="Numeris"/>
                          <w:tag w:val="nr_2da2b8b54dba4e8991a5ae594e47c898"/>
                          <w:lock w:val="sdtLocked"/>
                          <w:richText/>
                        </w:sdtPr>
                        <w:sdtContent>
                          <w:r>
                            <w:rPr>
                              <w:b/>
                              <w:bCs/>
                              <w:szCs w:val="24"/>
                            </w:rPr>
                            <w:t>184</w:t>
                          </w:r>
                        </w:sdtContent>
                      </w:sdt>
                      <w:r>
                        <w:rPr>
                          <w:b/>
                          <w:bCs/>
                          <w:szCs w:val="24"/>
                        </w:rPr>
                        <w:t xml:space="preserve"> straipsnis. </w:t>
                      </w:r>
                      <w:sdt>
                        <w:sdtPr>
                          <w:alias w:val="Pavadinimas"/>
                          <w:tag w:val="title_2da2b8b54dba4e8991a5ae594e47c898"/>
                          <w:lock w:val="sdtLocked"/>
                          <w:richText/>
                        </w:sdtPr>
                        <w:sdtContent>
                          <w:r>
                            <w:rPr>
                              <w:b/>
                              <w:bCs/>
                              <w:szCs w:val="24"/>
                            </w:rPr>
                            <w:t>Viešųjų pirkimų tvarkos pažeidimas</w:t>
                          </w:r>
                        </w:sdtContent>
                      </w:sdt>
                    </w:p>
                    <w:sdt>
                      <w:sdtPr>
                        <w:alias w:val="184 str. 1 d."/>
                        <w:tag w:val="part_9e831bbd489545b68bf7ac7b7b5479fa"/>
                        <w:lock w:val="sdtLocked"/>
                        <w:richText/>
                      </w:sdtPr>
                      <w:sdtContent>
                        <w:p>
                          <w:pPr>
                            <w:spacing w:line="360" w:lineRule="auto"/>
                            <w:ind w:firstLine="720"/>
                            <w:jc w:val="both"/>
                            <w:rPr>
                              <w:szCs w:val="24"/>
                            </w:rPr>
                          </w:pPr>
                          <w:sdt>
                            <w:sdtPr>
                              <w:alias w:val="Numeris"/>
                              <w:tag w:val="nr_9e831bbd489545b68bf7ac7b7b5479fa"/>
                              <w:lock w:val="sdtLocked"/>
                              <w:richText/>
                            </w:sdtPr>
                            <w:sdtContent>
                              <w:r>
                                <w:rPr>
                                  <w:szCs w:val="24"/>
                                </w:rPr>
                                <w:t>1</w:t>
                              </w:r>
                            </w:sdtContent>
                          </w:sdt>
                          <w:r>
                            <w:rPr>
                              <w:szCs w:val="24"/>
                            </w:rPr>
                            <w:t xml:space="preserve">. Lietuvos Respublikos viešųjų pirkimų įstatymo, Lietuvos Respublikos viešųjų pirkimų, atliekamų gynybos ir saugumo srityje, įstatymo ir šių įstatymų įgyvendinamųjų teisės aktų pažeidimas </w:t>
                          </w:r>
                        </w:p>
                        <w:p>
                          <w:pPr>
                            <w:spacing w:line="360" w:lineRule="auto"/>
                            <w:ind w:firstLine="720"/>
                            <w:jc w:val="both"/>
                            <w:rPr>
                              <w:szCs w:val="24"/>
                            </w:rPr>
                          </w:pPr>
                          <w:r>
                            <w:rPr>
                              <w:szCs w:val="24"/>
                            </w:rPr>
                            <w:t>užtraukia įspėjimą arba baudą perkančiųjų organizacijų vadovams ar jų įgaliotiems asmenims, viešojo pirkimo komisijos nariams, balsavusiems už neteisėto sprendimo priėmimą, ekspertams, perkančiųjų organizacijų valstybės tarnautojams ar darbuotojams nuo vieno šimto keturiasdešimt iki septynių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4 str. 2 d."/>
                        <w:tag w:val="part_bdeabc2884ce48d6aa2e28b4c1515436"/>
                        <w:lock w:val="sdtLocked"/>
                        <w:richText/>
                      </w:sdtPr>
                      <w:sdtContent>
                        <w:p>
                          <w:pPr>
                            <w:tabs>
                              <w:tab w:val="left" w:pos="1276"/>
                            </w:tabs>
                            <w:spacing w:line="360" w:lineRule="auto"/>
                            <w:ind w:firstLine="720"/>
                            <w:jc w:val="both"/>
                            <w:rPr>
                              <w:szCs w:val="24"/>
                            </w:rPr>
                          </w:pPr>
                          <w:sdt>
                            <w:sdtPr>
                              <w:alias w:val="Numeris"/>
                              <w:tag w:val="nr_bdeabc2884ce48d6aa2e28b4c151543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penkiasdešimt iki dviejų tūkstančių trijų šimtų eurų.</w:t>
                          </w:r>
                        </w:p>
                        <w:p>
                          <w:pPr>
                            <w:spacing w:line="240" w:lineRule="atLeast"/>
                            <w:ind w:firstLine="720"/>
                            <w:jc w:val="both"/>
                            <w:rPr>
                              <w:szCs w:val="24"/>
                            </w:rPr>
                          </w:pPr>
                        </w:p>
                      </w:sdtContent>
                    </w:sdt>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9630185993647658ef330689f43bdc8"/>
                    <w:lock w:val="sdtLocked"/>
                    <w:richText/>
                  </w:sdtPr>
                  <w:sdtContent>
                    <w:p>
                      <w:pPr>
                        <w:spacing w:line="360" w:lineRule="auto"/>
                        <w:ind w:left="2694" w:hanging="1974"/>
                        <w:jc w:val="both"/>
                        <w:rPr>
                          <w:b/>
                          <w:bCs/>
                          <w:szCs w:val="24"/>
                        </w:rPr>
                      </w:pPr>
                      <w:sdt>
                        <w:sdtPr>
                          <w:alias w:val="Numeris"/>
                          <w:tag w:val="nr_09630185993647658ef330689f43bdc8"/>
                          <w:lock w:val="sdtLocked"/>
                          <w:richText/>
                        </w:sdtPr>
                        <w:sdtContent>
                          <w:r>
                            <w:rPr>
                              <w:b/>
                              <w:bCs/>
                              <w:szCs w:val="24"/>
                            </w:rPr>
                            <w:t>187</w:t>
                          </w:r>
                        </w:sdtContent>
                      </w:sdt>
                      <w:r>
                        <w:rPr>
                          <w:b/>
                          <w:bCs/>
                          <w:szCs w:val="24"/>
                        </w:rPr>
                        <w:t xml:space="preserve"> straipsnis. </w:t>
                      </w:r>
                      <w:sdt>
                        <w:sdtPr>
                          <w:alias w:val="Pavadinimas"/>
                          <w:tag w:val="title_09630185993647658ef330689f43bdc8"/>
                          <w:lock w:val="sdtLocked"/>
                          <w:richText/>
                        </w:sdtPr>
                        <w:sdtContent>
                          <w:r>
                            <w:rPr>
                              <w:b/>
                              <w:bCs/>
                              <w:szCs w:val="24"/>
                            </w:rPr>
                            <w:t>Ataskaitų, deklaracijų ar kitų mokesčių administratoriaus funkcijoms įgyvendinti reikalingų dokumentų pateikimo tvarkos pažeidimas</w:t>
                          </w:r>
                        </w:sdtContent>
                      </w:sdt>
                    </w:p>
                    <w:sdt>
                      <w:sdtPr>
                        <w:alias w:val="187 str. 1 d."/>
                        <w:tag w:val="part_e77b883db7634699901c0fb8d6b94769"/>
                        <w:lock w:val="sdtLocked"/>
                        <w:richText/>
                      </w:sdtPr>
                      <w:sdtContent>
                        <w:p>
                          <w:pPr>
                            <w:tabs>
                              <w:tab w:val="left" w:pos="1276"/>
                            </w:tabs>
                            <w:spacing w:line="360" w:lineRule="auto"/>
                            <w:ind w:firstLine="720"/>
                            <w:jc w:val="both"/>
                            <w:rPr>
                              <w:szCs w:val="24"/>
                            </w:rPr>
                          </w:pPr>
                          <w:sdt>
                            <w:sdtPr>
                              <w:alias w:val="Numeris"/>
                              <w:tag w:val="nr_e77b883db7634699901c0fb8d6b94769"/>
                              <w:lock w:val="sdtLocked"/>
                              <w:richText/>
                            </w:sdtPr>
                            <w:sdtContent>
                              <w:r>
                                <w:rPr>
                                  <w:szCs w:val="24"/>
                                </w:rPr>
                                <w:t>1</w:t>
                              </w:r>
                            </w:sdtContent>
                          </w:sdt>
                          <w:r>
                            <w:rPr>
                              <w:szCs w:val="24"/>
                            </w:rPr>
                            <w:t xml:space="preserve">.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 </w:t>
                          </w:r>
                        </w:p>
                        <w:p>
                          <w:pPr>
                            <w:spacing w:line="360" w:lineRule="auto"/>
                            <w:ind w:firstLine="720"/>
                            <w:jc w:val="both"/>
                            <w:rPr>
                              <w:szCs w:val="24"/>
                            </w:rPr>
                          </w:pPr>
                          <w:r>
                            <w:rPr>
                              <w:szCs w:val="24"/>
                            </w:rPr>
                            <w:t>užtraukia įspėjimą arba baudą nuo šešiasdešimt iki vieno šimto keturiasdešimt eurų.</w:t>
                          </w:r>
                        </w:p>
                      </w:sdtContent>
                    </w:sdt>
                    <w:sdt>
                      <w:sdtPr>
                        <w:alias w:val="187 str. 2 d."/>
                        <w:tag w:val="part_d3735f43f1c84b8b8111d0ec4126f0ca"/>
                        <w:lock w:val="sdtLocked"/>
                        <w:richText/>
                      </w:sdtPr>
                      <w:sdtContent>
                        <w:p>
                          <w:pPr>
                            <w:tabs>
                              <w:tab w:val="left" w:pos="1560"/>
                            </w:tabs>
                            <w:spacing w:line="360" w:lineRule="auto"/>
                            <w:ind w:firstLine="720"/>
                            <w:jc w:val="both"/>
                            <w:rPr>
                              <w:szCs w:val="24"/>
                            </w:rPr>
                          </w:pPr>
                          <w:sdt>
                            <w:sdtPr>
                              <w:alias w:val="Numeris"/>
                              <w:tag w:val="nr_d3735f43f1c84b8b8111d0ec4126f0ca"/>
                              <w:lock w:val="sdtLocked"/>
                              <w:richText/>
                            </w:sdtPr>
                            <w:sdtContent>
                              <w:r>
                                <w:rPr>
                                  <w:szCs w:val="24"/>
                                </w:rPr>
                                <w:t>2</w:t>
                              </w:r>
                            </w:sdtContent>
                          </w:sdt>
                          <w:r>
                            <w:rPr>
                              <w:szCs w:val="24"/>
                            </w:rPr>
                            <w:t xml:space="preserve">. Ataskaitų, deklaracijų ar kitų mokesčių administratoriaus funkcijoms įgyvendinti reikalingų dokumentų pateikimo tvarkos pažeidimas, ataskaitų, deklaracijų ar kitų mokesčių administratoriaus funkcijoms įgyvendinti reikalingų dokumentų pavėluotas pateikimas ar nepateikimas, neteisingų duomenų įrašymas į mokesčių administratoriui pateiktas ataskaitas, deklaracijas ar kitus mokesčių administratoriaus funkcijoms įgyvendinti reikalingus dokumentus </w:t>
                          </w:r>
                        </w:p>
                        <w:p>
                          <w:pPr>
                            <w:spacing w:line="360" w:lineRule="auto"/>
                            <w:ind w:firstLine="720"/>
                            <w:jc w:val="both"/>
                            <w:rPr>
                              <w:szCs w:val="24"/>
                            </w:rPr>
                          </w:pPr>
                          <w:r>
                            <w:rPr>
                              <w:szCs w:val="24"/>
                            </w:rPr>
                            <w:t xml:space="preserve">užtraukia įspėjimą arba baudą pateikti ataskaitas, deklaracijas ar kitus mokesčių administratoriaus funkcijoms įgyvendinti reikalingus dokumentus privalantiems asmenims nuo vieno šimto penkiasdešimt iki trijų šimtų eurų. </w:t>
                          </w:r>
                        </w:p>
                      </w:sdtContent>
                    </w:sdt>
                    <w:sdt>
                      <w:sdtPr>
                        <w:alias w:val="187 str. 3 d."/>
                        <w:tag w:val="part_27c6ab907e7c42e79a9f27c9d2c7fc8e"/>
                        <w:lock w:val="sdtLocked"/>
                        <w:richText/>
                      </w:sdtPr>
                      <w:sdtContent>
                        <w:p>
                          <w:pPr>
                            <w:spacing w:line="360" w:lineRule="auto"/>
                            <w:ind w:firstLine="720"/>
                            <w:jc w:val="both"/>
                            <w:rPr>
                              <w:szCs w:val="24"/>
                            </w:rPr>
                          </w:pPr>
                          <w:sdt>
                            <w:sdtPr>
                              <w:alias w:val="Numeris"/>
                              <w:tag w:val="nr_27c6ab907e7c42e79a9f27c9d2c7fc8e"/>
                              <w:lock w:val="sdtLocked"/>
                              <w:richText/>
                            </w:sdtPr>
                            <w:sdtContent>
                              <w:r>
                                <w:rPr>
                                  <w:szCs w:val="24"/>
                                </w:rPr>
                                <w:t>3</w:t>
                              </w:r>
                            </w:sdtContent>
                          </w:sdt>
                          <w:r>
                            <w:rPr>
                              <w:szCs w:val="24"/>
                            </w:rPr>
                            <w:t>. Deklaracijų arba nustatyta tvarka patvirtintų ataskaitų ar kitų dokumentų apie fizinio ar juridinio asmens pajamas, pelną ar turtą nepateikimas mokesčių administratoriui po to, kai ši institucija raštu priminė apie pareigą juos pateikti,</w:t>
                          </w:r>
                        </w:p>
                        <w:p>
                          <w:pPr>
                            <w:spacing w:line="360" w:lineRule="auto"/>
                            <w:ind w:firstLine="720"/>
                            <w:jc w:val="both"/>
                            <w:rPr>
                              <w:bCs/>
                              <w:szCs w:val="24"/>
                            </w:rPr>
                          </w:pPr>
                          <w:r>
                            <w:rPr>
                              <w:szCs w:val="24"/>
                            </w:rPr>
                            <w:t>užtraukia baudą pateikti deklaracijas, nustatyta tvarka patvirtintas ataskaitas ar kitus dokumentus privalantiems asmenims nuo vieno šimto penkiasdešimt iki šešių šimtų eurų.</w:t>
                          </w:r>
                          <w:r>
                            <w:rPr>
                              <w:bCs/>
                              <w:szCs w:val="24"/>
                            </w:rPr>
                            <w:t xml:space="preserve"> </w:t>
                          </w:r>
                        </w:p>
                      </w:sdtContent>
                    </w:sdt>
                    <w:sdt>
                      <w:sdtPr>
                        <w:alias w:val="187 str. 4 d."/>
                        <w:tag w:val="part_fce2b4f038fc4223b4941443a9734dfe"/>
                        <w:lock w:val="sdtLocked"/>
                        <w:richText/>
                      </w:sdtPr>
                      <w:sdtContent>
                        <w:p>
                          <w:pPr>
                            <w:spacing w:line="360" w:lineRule="auto"/>
                            <w:ind w:firstLine="720"/>
                            <w:jc w:val="both"/>
                            <w:rPr>
                              <w:szCs w:val="24"/>
                            </w:rPr>
                          </w:pPr>
                          <w:sdt>
                            <w:sdtPr>
                              <w:alias w:val="Numeris"/>
                              <w:tag w:val="nr_fce2b4f038fc4223b4941443a9734dfe"/>
                              <w:lock w:val="sdtLocked"/>
                              <w:richText/>
                            </w:sdtPr>
                            <w:sdtContent>
                              <w:r>
                                <w:rPr>
                                  <w:szCs w:val="24"/>
                                </w:rPr>
                                <w:t>4</w:t>
                              </w:r>
                            </w:sdtContent>
                          </w:sdt>
                          <w:r>
                            <w:rPr>
                              <w:szCs w:val="24"/>
                            </w:rPr>
                            <w:t xml:space="preserve">.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w:t>
                          </w:r>
                          <w:r>
                            <w:rPr>
                              <w:bCs/>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vieno šimto penkiasdešimt iki šešių šimtų eurų.</w:t>
                          </w:r>
                        </w:p>
                        <w:p>
                          <w:pPr>
                            <w:spacing w:line="360" w:lineRule="auto"/>
                            <w:ind w:firstLine="720"/>
                            <w:jc w:val="both"/>
                            <w:rPr>
                              <w:szCs w:val="24"/>
                            </w:rPr>
                          </w:pPr>
                        </w:p>
                      </w:sdtContent>
                    </w:sdt>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fbd8b8c0279742f29f93d21389773577"/>
                    <w:lock w:val="sdtLocked"/>
                    <w:richText/>
                  </w:sdtPr>
                  <w:sdtContent>
                    <w:p>
                      <w:pPr>
                        <w:spacing w:line="360" w:lineRule="auto"/>
                        <w:ind w:firstLine="720"/>
                        <w:jc w:val="both"/>
                        <w:rPr>
                          <w:szCs w:val="24"/>
                        </w:rPr>
                      </w:pPr>
                      <w:sdt>
                        <w:sdtPr>
                          <w:alias w:val="Numeris"/>
                          <w:tag w:val="nr_fbd8b8c0279742f29f93d21389773577"/>
                          <w:lock w:val="sdtLocked"/>
                          <w:richText/>
                        </w:sdtPr>
                        <w:sdtContent>
                          <w:r>
                            <w:rPr>
                              <w:b/>
                              <w:bCs/>
                              <w:szCs w:val="24"/>
                            </w:rPr>
                            <w:t>197</w:t>
                          </w:r>
                        </w:sdtContent>
                      </w:sdt>
                      <w:r>
                        <w:rPr>
                          <w:b/>
                          <w:bCs/>
                          <w:szCs w:val="24"/>
                        </w:rPr>
                        <w:t xml:space="preserve"> straipsnis. </w:t>
                      </w:r>
                      <w:sdt>
                        <w:sdtPr>
                          <w:alias w:val="Pavadinimas"/>
                          <w:tag w:val="title_fbd8b8c0279742f29f93d21389773577"/>
                          <w:lock w:val="sdtLocked"/>
                          <w:richText/>
                        </w:sdtPr>
                        <w:sdtContent>
                          <w:r>
                            <w:rPr>
                              <w:b/>
                              <w:bCs/>
                              <w:szCs w:val="24"/>
                            </w:rPr>
                            <w:t>Nepagrįstos ar neteisingos auditoriaus išvados pateikimas</w:t>
                          </w:r>
                        </w:sdtContent>
                      </w:sdt>
                    </w:p>
                    <w:sdt>
                      <w:sdtPr>
                        <w:alias w:val="197 str. 1 d."/>
                        <w:tag w:val="part_e86e669c1e164542a1fb68e5743b6d0a"/>
                        <w:lock w:val="sdtLocked"/>
                        <w:richText/>
                      </w:sdtPr>
                      <w:sdtContent>
                        <w:p>
                          <w:pPr>
                            <w:spacing w:line="360" w:lineRule="auto"/>
                            <w:ind w:firstLine="720"/>
                            <w:jc w:val="both"/>
                            <w:rPr>
                              <w:szCs w:val="24"/>
                            </w:rPr>
                          </w:pPr>
                          <w:sdt>
                            <w:sdtPr>
                              <w:alias w:val="Numeris"/>
                              <w:tag w:val="nr_e86e669c1e164542a1fb68e5743b6d0a"/>
                              <w:lock w:val="sdtLocked"/>
                              <w:richText/>
                            </w:sdtPr>
                            <w:sdtContent>
                              <w:r>
                                <w:rPr>
                                  <w:szCs w:val="24"/>
                                </w:rPr>
                                <w:t>1</w:t>
                              </w:r>
                            </w:sdtContent>
                          </w:sdt>
                          <w:r>
                            <w:rPr>
                              <w:szCs w:val="24"/>
                            </w:rPr>
                            <w:t>. Nepagrįstos</w:t>
                          </w:r>
                          <w:r>
                            <w:rPr>
                              <w:b/>
                              <w:bCs/>
                              <w:szCs w:val="24"/>
                            </w:rPr>
                            <w:t xml:space="preserve"> </w:t>
                          </w:r>
                          <w:r>
                            <w:rPr>
                              <w:szCs w:val="24"/>
                            </w:rPr>
                            <w:t>ar neteisingos</w:t>
                          </w:r>
                          <w:r>
                            <w:rPr>
                              <w:b/>
                              <w:bCs/>
                              <w:szCs w:val="24"/>
                            </w:rPr>
                            <w:t xml:space="preserve"> </w:t>
                          </w:r>
                          <w:r>
                            <w:rPr>
                              <w:szCs w:val="24"/>
                            </w:rPr>
                            <w:t>auditoriaus išvados</w:t>
                          </w:r>
                          <w:r>
                            <w:rPr>
                              <w:b/>
                              <w:bCs/>
                              <w:szCs w:val="24"/>
                            </w:rPr>
                            <w:t xml:space="preserve"> </w:t>
                          </w:r>
                          <w:r>
                            <w:rPr>
                              <w:szCs w:val="24"/>
                            </w:rPr>
                            <w:t xml:space="preserve">pateikimas </w:t>
                          </w:r>
                        </w:p>
                        <w:p>
                          <w:pPr>
                            <w:spacing w:line="360" w:lineRule="auto"/>
                            <w:ind w:firstLine="720"/>
                            <w:jc w:val="both"/>
                            <w:rPr>
                              <w:szCs w:val="24"/>
                            </w:rPr>
                          </w:pPr>
                          <w:r>
                            <w:rPr>
                              <w:szCs w:val="24"/>
                            </w:rPr>
                            <w:t xml:space="preserve">užtraukia baudą auditoriui nuo šešių šimtų iki vieno tūkstančio keturių šimtų eurų. </w:t>
                          </w:r>
                        </w:p>
                      </w:sdtContent>
                    </w:sdt>
                    <w:sdt>
                      <w:sdtPr>
                        <w:alias w:val="197 str. 2 d."/>
                        <w:tag w:val="part_cbc2e3cdcc5e43bbb50b70c6253ad7e5"/>
                        <w:lock w:val="sdtLocked"/>
                        <w:richText/>
                      </w:sdtPr>
                      <w:sdtContent>
                        <w:p>
                          <w:pPr>
                            <w:spacing w:line="360" w:lineRule="auto"/>
                            <w:ind w:firstLine="720"/>
                            <w:jc w:val="both"/>
                            <w:rPr>
                              <w:szCs w:val="24"/>
                            </w:rPr>
                          </w:pPr>
                          <w:sdt>
                            <w:sdtPr>
                              <w:alias w:val="Numeris"/>
                              <w:tag w:val="nr_cbc2e3cdcc5e43bbb50b70c6253ad7e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c189f989da084fa4a2b907f45bef9f22"/>
                        <w:lock w:val="sdtLocked"/>
                        <w:richText/>
                      </w:sdtPr>
                      <w:sdtContent>
                        <w:p>
                          <w:pPr>
                            <w:spacing w:line="360" w:lineRule="auto"/>
                            <w:ind w:firstLine="720"/>
                            <w:jc w:val="both"/>
                            <w:rPr>
                              <w:szCs w:val="24"/>
                            </w:rPr>
                          </w:pPr>
                          <w:sdt>
                            <w:sdtPr>
                              <w:alias w:val="Numeris"/>
                              <w:tag w:val="nr_c189f989da084fa4a2b907f45bef9f22"/>
                              <w:lock w:val="sdtLocked"/>
                              <w:richText/>
                            </w:sdtPr>
                            <w:sdtContent>
                              <w:r>
                                <w:rPr>
                                  <w:szCs w:val="24"/>
                                </w:rPr>
                                <w:t>1</w:t>
                              </w:r>
                            </w:sdtContent>
                          </w:sdt>
                          <w:r>
                            <w:rPr>
                              <w:szCs w:val="24"/>
                            </w:rPr>
                            <w:t>. Finansinių priemonių rinkas arba finansų maklerių, viešosios apyvartos tarpininkų ar jų asociacijų, reguliuojamos rinkos operatorių, Lietuvos centrinio vertybinių popierių depozitoriumo ar jo dalyvių veiklą reglamentuojančių teisės aktų pažeidimas, išskyrus šio straipsnio 4 ir 5 dalyse numatytus nusižengimus,</w:t>
                          </w:r>
                        </w:p>
                        <w:p>
                          <w:pPr>
                            <w:spacing w:line="360" w:lineRule="auto"/>
                            <w:ind w:firstLine="720"/>
                            <w:jc w:val="both"/>
                            <w:rPr>
                              <w:szCs w:val="24"/>
                            </w:rPr>
                          </w:pPr>
                          <w:r>
                            <w:rPr>
                              <w:szCs w:val="24"/>
                            </w:rPr>
                            <w:t>užtraukia baudą nuo dviejų šimtų iki trijų tūkstančių eurų.</w:t>
                          </w:r>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b683558ecb5e46ca99b5d0d7dc9291f5"/>
                        <w:lock w:val="sdtLocked"/>
                        <w:richText/>
                      </w:sdtPr>
                      <w:sdtContent>
                        <w:p>
                          <w:pPr>
                            <w:spacing w:line="360" w:lineRule="auto"/>
                            <w:ind w:firstLine="720"/>
                            <w:jc w:val="both"/>
                            <w:rPr>
                              <w:szCs w:val="24"/>
                            </w:rPr>
                          </w:pPr>
                          <w:sdt>
                            <w:sdtPr>
                              <w:alias w:val="Numeris"/>
                              <w:tag w:val="nr_b683558ecb5e46ca99b5d0d7dc9291f5"/>
                              <w:lock w:val="sdtLocked"/>
                              <w:richText/>
                            </w:sdtPr>
                            <w:sdtContent>
                              <w:r>
                                <w:rPr>
                                  <w:szCs w:val="24"/>
                                </w:rPr>
                                <w:t>4</w:t>
                              </w:r>
                            </w:sdtContent>
                          </w:sdt>
                          <w:r>
                            <w:rPr>
                              <w:szCs w:val="24"/>
                            </w:rPr>
                            <w:t>. Lietuvos Respublikos finansinių priemonių rinkų įstatyme nustatytų draudimo naudotis viešai neatskleista informacija prekiaujant finansinėmis priemonėmis ir draudimo manipuliuoti rinka pažeidimas</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0 str. 5 d."/>
                        <w:tag w:val="part_e6a1de1189d642fc858501af0fbdfa9a"/>
                        <w:lock w:val="sdtLocked"/>
                        <w:richText/>
                      </w:sdtPr>
                      <w:sdtContent>
                        <w:p>
                          <w:pPr>
                            <w:spacing w:line="360" w:lineRule="auto"/>
                            <w:ind w:firstLine="720"/>
                            <w:jc w:val="both"/>
                            <w:rPr>
                              <w:szCs w:val="24"/>
                            </w:rPr>
                          </w:pPr>
                          <w:sdt>
                            <w:sdtPr>
                              <w:alias w:val="Numeris"/>
                              <w:tag w:val="nr_e6a1de1189d642fc858501af0fbdfa9a"/>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f7531da381704eeaa41ab7911fb4dc54"/>
                    <w:lock w:val="sdtLocked"/>
                    <w:richText/>
                  </w:sdtPr>
                  <w:sdtContent>
                    <w:p>
                      <w:pPr>
                        <w:spacing w:line="360" w:lineRule="auto"/>
                        <w:ind w:left="2268" w:hanging="1548"/>
                        <w:jc w:val="both"/>
                        <w:rPr>
                          <w:szCs w:val="24"/>
                        </w:rPr>
                      </w:pPr>
                      <w:sdt>
                        <w:sdtPr>
                          <w:alias w:val="Numeris"/>
                          <w:tag w:val="nr_f7531da381704eeaa41ab7911fb4dc54"/>
                          <w:lock w:val="sdtLocked"/>
                          <w:richText/>
                        </w:sdtPr>
                        <w:sdtContent>
                          <w:r>
                            <w:rPr>
                              <w:b/>
                              <w:bCs/>
                              <w:szCs w:val="24"/>
                            </w:rPr>
                            <w:t>202</w:t>
                          </w:r>
                        </w:sdtContent>
                      </w:sdt>
                      <w:r>
                        <w:rPr>
                          <w:b/>
                          <w:bCs/>
                          <w:szCs w:val="24"/>
                        </w:rPr>
                        <w:t xml:space="preserve"> straipsnis. </w:t>
                      </w:r>
                      <w:sdt>
                        <w:sdtPr>
                          <w:alias w:val="Pavadinimas"/>
                          <w:tag w:val="title_f7531da381704eeaa41ab7911fb4dc54"/>
                          <w:lock w:val="sdtLocked"/>
                          <w:richText/>
                        </w:sdtPr>
                        <w:sdtContent>
                          <w:r>
                            <w:rPr>
                              <w:b/>
                              <w:bCs/>
                              <w:szCs w:val="24"/>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b4f7d946144840bba56751d78e6d6193"/>
                        <w:lock w:val="sdtLocked"/>
                        <w:richText/>
                      </w:sdtPr>
                      <w:sdtContent>
                        <w:p>
                          <w:pPr>
                            <w:spacing w:line="360" w:lineRule="auto"/>
                            <w:ind w:firstLine="720"/>
                            <w:jc w:val="both"/>
                            <w:rPr>
                              <w:szCs w:val="24"/>
                            </w:rPr>
                          </w:pPr>
                          <w:sdt>
                            <w:sdtPr>
                              <w:alias w:val="Numeris"/>
                              <w:tag w:val="nr_b4f7d946144840bba56751d78e6d6193"/>
                              <w:lock w:val="sdtLocked"/>
                              <w:richText/>
                            </w:sdtPr>
                            <w:sdtContent>
                              <w:r>
                                <w:rPr>
                                  <w:szCs w:val="24"/>
                                </w:rPr>
                                <w:t>1</w:t>
                              </w:r>
                            </w:sdtContent>
                          </w:sdt>
                          <w:r>
                            <w:rPr>
                              <w:szCs w:val="24"/>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kolektyvinio investavimo subjektų įstatymo,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rPr>
                          </w:pPr>
                          <w:r>
                            <w:rPr>
                              <w:szCs w:val="24"/>
                            </w:rPr>
                            <w:t>užtraukia baudą investicinių kintamojo kapitalo bendrovių, uždarojo tipo investicinių bendrovių, kolektyvinio investavimo subjekto valdymo įmonių,</w:t>
                          </w:r>
                          <w:r>
                            <w:rPr>
                              <w:b/>
                              <w:bCs/>
                              <w:szCs w:val="24"/>
                            </w:rPr>
                            <w:t xml:space="preserve"> </w:t>
                          </w:r>
                          <w:r>
                            <w:rPr>
                              <w:szCs w:val="24"/>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d419157f851841199db11cd8c6527970"/>
                        <w:lock w:val="sdtLocked"/>
                        <w:richText/>
                      </w:sdtPr>
                      <w:sdtContent>
                        <w:p>
                          <w:pPr>
                            <w:spacing w:line="360" w:lineRule="auto"/>
                            <w:ind w:firstLine="720"/>
                            <w:jc w:val="both"/>
                            <w:rPr>
                              <w:szCs w:val="24"/>
                            </w:rPr>
                          </w:pPr>
                          <w:sdt>
                            <w:sdtPr>
                              <w:alias w:val="Numeris"/>
                              <w:tag w:val="nr_d419157f851841199db11cd8c6527970"/>
                              <w:lock w:val="sdtLocked"/>
                              <w:richText/>
                            </w:sdtPr>
                            <w:sdtContent>
                              <w:r>
                                <w:rPr>
                                  <w:szCs w:val="24"/>
                                </w:rPr>
                                <w:t>2</w:t>
                              </w:r>
                            </w:sdtContent>
                          </w:sdt>
                          <w:r>
                            <w:rPr>
                              <w:szCs w:val="24"/>
                            </w:rPr>
                            <w:t>. Depozitoriumų veiklą reglamentuojančių Lietuvos Respublikos kolektyvinio investavimo subjektų įstatymo ar kitų teisės aktų pažeidimas arba turto saugotojų veiklą</w:t>
                          </w:r>
                          <w:r>
                            <w:rPr>
                              <w:b/>
                              <w:bCs/>
                              <w:szCs w:val="24"/>
                            </w:rPr>
                            <w:t xml:space="preserve"> </w:t>
                          </w:r>
                          <w:r>
                            <w:rPr>
                              <w:szCs w:val="24"/>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rPr>
                            <w:t xml:space="preserve">užtraukia baudą depozitoriumų </w:t>
                          </w:r>
                          <w:r>
                            <w:rPr>
                              <w:bCs/>
                              <w:szCs w:val="24"/>
                            </w:rPr>
                            <w:t>arba turto saugotojų</w:t>
                          </w:r>
                          <w:r>
                            <w:rPr>
                              <w:b/>
                              <w:bCs/>
                              <w:szCs w:val="24"/>
                            </w:rPr>
                            <w:t xml:space="preserve"> </w:t>
                          </w:r>
                          <w:r>
                            <w:rPr>
                              <w:szCs w:val="24"/>
                            </w:rPr>
                            <w:t>vadovams</w:t>
                          </w:r>
                          <w:r>
                            <w:rPr>
                              <w:b/>
                              <w:bCs/>
                              <w:szCs w:val="24"/>
                            </w:rPr>
                            <w:t xml:space="preserve"> </w:t>
                          </w:r>
                          <w:r>
                            <w:rPr>
                              <w:szCs w:val="24"/>
                            </w:rPr>
                            <w:t>nuo devynių šimtų iki vieno tūkstančio keturių šimtų eurų.</w:t>
                          </w:r>
                        </w:p>
                        <w:p>
                          <w:pPr>
                            <w:spacing w:line="360" w:lineRule="auto"/>
                            <w:ind w:firstLine="720"/>
                            <w:jc w:val="both"/>
                            <w:rPr>
                              <w:szCs w:val="24"/>
                            </w:rPr>
                          </w:pPr>
                        </w:p>
                      </w:sdtContent>
                    </w:sdt>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d854b4c447954e1ea0835eea603636b4"/>
                        <w:lock w:val="sdtLocked"/>
                        <w:richText/>
                      </w:sdtPr>
                      <w:sdtContent>
                        <w:p>
                          <w:pPr>
                            <w:spacing w:line="360" w:lineRule="auto"/>
                            <w:ind w:firstLine="720"/>
                            <w:jc w:val="both"/>
                            <w:rPr>
                              <w:bCs/>
                              <w:szCs w:val="24"/>
                            </w:rPr>
                          </w:pPr>
                          <w:sdt>
                            <w:sdtPr>
                              <w:alias w:val="Numeris"/>
                              <w:tag w:val="nr_d854b4c447954e1ea0835eea603636b4"/>
                              <w:lock w:val="sdtLocked"/>
                              <w:richText/>
                            </w:sdtPr>
                            <w:sdtContent>
                              <w:r>
                                <w:rPr>
                                  <w:bCs/>
                                  <w:szCs w:val="24"/>
                                </w:rPr>
                                <w:t>5</w:t>
                              </w:r>
                            </w:sdtContent>
                          </w:sdt>
                          <w:r>
                            <w:rPr>
                              <w:bCs/>
                              <w:szCs w:val="24"/>
                            </w:rPr>
                            <w:t xml:space="preserve">. Alyvos atliekų tvarkymas atliekų tvarkymą reglamentuojančiuose teisės aktuose nenumatytais būdais </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3edfc3ee007141feb8dff2b744fcd09f"/>
                        <w:lock w:val="sdtLocked"/>
                        <w:richText/>
                      </w:sdtPr>
                      <w:sdtContent>
                        <w:p>
                          <w:pPr>
                            <w:spacing w:line="360" w:lineRule="auto"/>
                            <w:ind w:firstLine="720"/>
                            <w:jc w:val="both"/>
                            <w:rPr>
                              <w:bCs/>
                              <w:szCs w:val="24"/>
                            </w:rPr>
                          </w:pPr>
                          <w:sdt>
                            <w:sdtPr>
                              <w:alias w:val="Numeris"/>
                              <w:tag w:val="nr_3edfc3ee007141feb8dff2b744fcd09f"/>
                              <w:lock w:val="sdtLocked"/>
                              <w:richText/>
                            </w:sdtPr>
                            <w:sdtContent>
                              <w:r>
                                <w:rPr>
                                  <w:bCs/>
                                  <w:szCs w:val="24"/>
                                </w:rPr>
                                <w:t>7</w:t>
                              </w:r>
                            </w:sdtContent>
                          </w:sdt>
                          <w:r>
                            <w:rPr>
                              <w:bCs/>
                              <w:szCs w:val="24"/>
                            </w:rPr>
                            <w:t xml:space="preserve">. Alyvos atliekų atlygintinas ar neatlygintinas perleidimas neturintiems teisės tvarkyti alyvos atliekas asmenims </w:t>
                          </w:r>
                        </w:p>
                        <w:p>
                          <w:pPr>
                            <w:spacing w:line="360" w:lineRule="auto"/>
                            <w:ind w:firstLine="720"/>
                            <w:jc w:val="both"/>
                            <w:rPr>
                              <w:bCs/>
                              <w:szCs w:val="24"/>
                            </w:rPr>
                          </w:pPr>
                          <w:r>
                            <w:rPr>
                              <w:bCs/>
                              <w:szCs w:val="24"/>
                            </w:rPr>
                            <w:t xml:space="preserve">užtraukia baudą juridinių asmenų vadovams ar kitiems atsakingiems asmenims nuo penkių šimtų penkiasdešimt iki vieno tūkstančio penkių šimtų eurų. </w:t>
                          </w:r>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8b93e01fae2942edaf09b1d44a80620f"/>
                        <w:lock w:val="sdtLocked"/>
                        <w:richText/>
                      </w:sdtPr>
                      <w:sdtContent>
                        <w:p>
                          <w:pPr>
                            <w:spacing w:line="360" w:lineRule="auto"/>
                            <w:ind w:firstLine="720"/>
                            <w:jc w:val="both"/>
                            <w:rPr>
                              <w:bCs/>
                              <w:szCs w:val="24"/>
                            </w:rPr>
                          </w:pPr>
                          <w:sdt>
                            <w:sdtPr>
                              <w:alias w:val="Numeris"/>
                              <w:tag w:val="nr_8b93e01fae2942edaf09b1d44a80620f"/>
                              <w:lock w:val="sdtLocked"/>
                              <w:richText/>
                            </w:sdtPr>
                            <w:sdtContent>
                              <w:r>
                                <w:rPr>
                                  <w:bCs/>
                                  <w:szCs w:val="24"/>
                                </w:rPr>
                                <w:t>6</w:t>
                              </w:r>
                            </w:sdtContent>
                          </w:sdt>
                          <w:r>
                            <w:rPr>
                              <w:bCs/>
                              <w:szCs w:val="24"/>
                            </w:rPr>
                            <w:t>. Išgaunamo vandens, išleidžiamų nuotekų arba su nuotekomis išleidžiamų teršalų apskaitos ir ataskaitų teikimo reikalavimų pažeidimas</w:t>
                          </w:r>
                        </w:p>
                        <w:p>
                          <w:pPr>
                            <w:spacing w:line="360" w:lineRule="auto"/>
                            <w:ind w:firstLine="720"/>
                            <w:jc w:val="both"/>
                            <w:rPr>
                              <w:bCs/>
                              <w:szCs w:val="24"/>
                            </w:rPr>
                          </w:pPr>
                          <w:r>
                            <w:rPr>
                              <w:bCs/>
                              <w:szCs w:val="24"/>
                            </w:rPr>
                            <w:t>užtraukia baudą asmenims nuo šešių šimtų iki vieno šimto dvidešimt eurų ir juridinių asmenų vadovams ar kitiems atsakingiems asmenims – nuo vieno šimto dešimt iki trijų šimtų eurų.</w:t>
                          </w:r>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4edb509d06614d0fa806e48993542462"/>
                    <w:lock w:val="sdtLocked"/>
                    <w:richText/>
                  </w:sdtPr>
                  <w:sdtContent>
                    <w:p>
                      <w:pPr>
                        <w:spacing w:line="360" w:lineRule="auto"/>
                        <w:ind w:left="2410" w:hanging="1690"/>
                        <w:jc w:val="both"/>
                        <w:rPr>
                          <w:bCs/>
                          <w:szCs w:val="24"/>
                        </w:rPr>
                      </w:pPr>
                      <w:sdt>
                        <w:sdtPr>
                          <w:alias w:val="Numeris"/>
                          <w:tag w:val="nr_4edb509d06614d0fa806e48993542462"/>
                          <w:lock w:val="sdtLocked"/>
                          <w:richText/>
                        </w:sdtPr>
                        <w:sdtContent>
                          <w:r>
                            <w:rPr>
                              <w:b/>
                              <w:bCs/>
                              <w:szCs w:val="24"/>
                            </w:rPr>
                            <w:t>303</w:t>
                          </w:r>
                        </w:sdtContent>
                      </w:sdt>
                      <w:r>
                        <w:rPr>
                          <w:b/>
                          <w:bCs/>
                          <w:szCs w:val="24"/>
                        </w:rPr>
                        <w:t xml:space="preserve"> straipsnis. </w:t>
                      </w:r>
                      <w:sdt>
                        <w:sdtPr>
                          <w:alias w:val="Pavadinimas"/>
                          <w:tag w:val="title_4edb509d06614d0fa806e48993542462"/>
                          <w:lock w:val="sdtLocked"/>
                          <w:richText/>
                        </w:sdtPr>
                        <w:sdtContent>
                          <w:r>
                            <w:rPr>
                              <w:b/>
                              <w:bCs/>
                              <w:szCs w:val="24"/>
                            </w:rPr>
                            <w:t>Neteisėtas laukinės gyvūnijos išteklių naudojimas ir disponavimas jais</w:t>
                          </w:r>
                        </w:sdtContent>
                      </w:sdt>
                    </w:p>
                    <w:sdt>
                      <w:sdtPr>
                        <w:alias w:val="303 str. 1 d."/>
                        <w:tag w:val="part_8db0ea011b444b008907ae4b4a935c31"/>
                        <w:lock w:val="sdtLocked"/>
                        <w:richText/>
                      </w:sdtPr>
                      <w:sdtContent>
                        <w:p>
                          <w:pPr>
                            <w:spacing w:line="360" w:lineRule="auto"/>
                            <w:ind w:firstLine="720"/>
                            <w:jc w:val="both"/>
                            <w:rPr>
                              <w:bCs/>
                              <w:szCs w:val="24"/>
                            </w:rPr>
                          </w:pPr>
                          <w:sdt>
                            <w:sdtPr>
                              <w:alias w:val="Numeris"/>
                              <w:tag w:val="nr_8db0ea011b444b008907ae4b4a935c31"/>
                              <w:lock w:val="sdtLocked"/>
                              <w:richText/>
                            </w:sdtPr>
                            <w:sdtContent>
                              <w:r>
                                <w:rPr>
                                  <w:bCs/>
                                  <w:szCs w:val="24"/>
                                </w:rPr>
                                <w:t>1</w:t>
                              </w:r>
                            </w:sdtContent>
                          </w:sdt>
                          <w:r>
                            <w:rPr>
                              <w:bCs/>
                              <w:szCs w:val="24"/>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bCs/>
                              <w:szCs w:val="24"/>
                            </w:rPr>
                          </w:pPr>
                          <w:r>
                            <w:rPr>
                              <w:bCs/>
                              <w:szCs w:val="24"/>
                            </w:rPr>
                            <w:t>užtraukia įspėjimą arba baudą nuo trisdešimt iki vieno šimto penkiasdešimt eurų.</w:t>
                          </w:r>
                        </w:p>
                      </w:sdtContent>
                    </w:sdt>
                    <w:sdt>
                      <w:sdtPr>
                        <w:alias w:val="303 str. 2 d."/>
                        <w:tag w:val="part_e387051130fc48c48cc775f6db35ce51"/>
                        <w:lock w:val="sdtLocked"/>
                        <w:richText/>
                      </w:sdtPr>
                      <w:sdtContent>
                        <w:p>
                          <w:pPr>
                            <w:spacing w:line="360" w:lineRule="auto"/>
                            <w:ind w:firstLine="720"/>
                            <w:jc w:val="both"/>
                            <w:rPr>
                              <w:bCs/>
                              <w:szCs w:val="24"/>
                            </w:rPr>
                          </w:pPr>
                          <w:sdt>
                            <w:sdtPr>
                              <w:alias w:val="Numeris"/>
                              <w:tag w:val="nr_e387051130fc48c48cc775f6db35ce51"/>
                              <w:lock w:val="sdtLocked"/>
                              <w:richText/>
                            </w:sdtPr>
                            <w:sdtContent>
                              <w:r>
                                <w:rPr>
                                  <w:bCs/>
                                  <w:szCs w:val="24"/>
                                </w:rPr>
                                <w:t>2</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dvidešimt iki šešių šimtų eurų.</w:t>
                          </w:r>
                        </w:p>
                      </w:sdtContent>
                    </w:sdt>
                    <w:sdt>
                      <w:sdtPr>
                        <w:alias w:val="303 str. 3 d."/>
                        <w:tag w:val="part_dbed5fd7db6a45b29084378284e7ae08"/>
                        <w:lock w:val="sdtLocked"/>
                        <w:richText/>
                      </w:sdtPr>
                      <w:sdtContent>
                        <w:p>
                          <w:pPr>
                            <w:spacing w:line="360" w:lineRule="auto"/>
                            <w:ind w:firstLine="720"/>
                            <w:jc w:val="both"/>
                            <w:rPr>
                              <w:bCs/>
                              <w:szCs w:val="24"/>
                            </w:rPr>
                          </w:pPr>
                          <w:sdt>
                            <w:sdtPr>
                              <w:alias w:val="Numeris"/>
                              <w:tag w:val="nr_dbed5fd7db6a45b29084378284e7ae08"/>
                              <w:lock w:val="sdtLocked"/>
                              <w:richText/>
                            </w:sdtPr>
                            <w:sdtContent>
                              <w:r>
                                <w:rPr>
                                  <w:bCs/>
                                  <w:szCs w:val="24"/>
                                </w:rPr>
                                <w:t>3</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bCs/>
                              <w:szCs w:val="24"/>
                            </w:rPr>
                          </w:pPr>
                          <w:r>
                            <w:rPr>
                              <w:bCs/>
                              <w:szCs w:val="24"/>
                            </w:rPr>
                            <w:t>užtraukia baudą nuo vieno šimto penkiasdešimt iki aštuonių šimtų penkiasdešimt eurų.</w:t>
                          </w:r>
                        </w:p>
                      </w:sdtContent>
                    </w:sdt>
                    <w:sdt>
                      <w:sdtPr>
                        <w:alias w:val="303 str. 4 d."/>
                        <w:tag w:val="part_92d57e901a914e5fad66695588a6accf"/>
                        <w:lock w:val="sdtLocked"/>
                        <w:richText/>
                      </w:sdtPr>
                      <w:sdtContent>
                        <w:p>
                          <w:pPr>
                            <w:spacing w:line="360" w:lineRule="auto"/>
                            <w:ind w:firstLine="720"/>
                            <w:jc w:val="both"/>
                            <w:rPr>
                              <w:bCs/>
                              <w:szCs w:val="24"/>
                            </w:rPr>
                          </w:pPr>
                          <w:sdt>
                            <w:sdtPr>
                              <w:alias w:val="Numeris"/>
                              <w:tag w:val="nr_92d57e901a914e5fad66695588a6accf"/>
                              <w:lock w:val="sdtLocked"/>
                              <w:richText/>
                            </w:sdtPr>
                            <w:sdtContent>
                              <w:r>
                                <w:rPr>
                                  <w:bCs/>
                                  <w:szCs w:val="24"/>
                                </w:rPr>
                                <w:t>4</w:t>
                              </w:r>
                            </w:sdtContent>
                          </w:sdt>
                          <w:r>
                            <w:rPr>
                              <w:bCs/>
                              <w:szCs w:val="24"/>
                            </w:rPr>
                            <w:t xml:space="preserve">. Invazinių rūšių gyvūnų išleidimas į laisvę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303 str. 5 d."/>
                        <w:tag w:val="part_1f4445774c9f448bbccd7206e1e2b065"/>
                        <w:lock w:val="sdtLocked"/>
                        <w:richText/>
                      </w:sdtPr>
                      <w:sdtContent>
                        <w:p>
                          <w:pPr>
                            <w:spacing w:line="360" w:lineRule="auto"/>
                            <w:ind w:firstLine="720"/>
                            <w:jc w:val="both"/>
                            <w:rPr>
                              <w:bCs/>
                              <w:szCs w:val="24"/>
                            </w:rPr>
                          </w:pPr>
                          <w:sdt>
                            <w:sdtPr>
                              <w:alias w:val="Numeris"/>
                              <w:tag w:val="nr_1f4445774c9f448bbccd7206e1e2b065"/>
                              <w:lock w:val="sdtLocked"/>
                              <w:richText/>
                            </w:sdtPr>
                            <w:sdtContent>
                              <w:r>
                                <w:rPr>
                                  <w:bCs/>
                                  <w:szCs w:val="24"/>
                                </w:rPr>
                                <w:t>5</w:t>
                              </w:r>
                            </w:sdtContent>
                          </w:sdt>
                          <w:r>
                            <w:rPr>
                              <w:bCs/>
                              <w:szCs w:val="24"/>
                            </w:rPr>
                            <w:t xml:space="preserve">. Invazinių rūšių gyvūnų kontrolės ir naikinimo tvarkos pažeidimas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303 str. 6 d."/>
                        <w:tag w:val="part_fe18ecebd544494eac5a5b909d4c0266"/>
                        <w:lock w:val="sdtLocked"/>
                        <w:richText/>
                      </w:sdtPr>
                      <w:sdtContent>
                        <w:p>
                          <w:pPr>
                            <w:spacing w:line="360" w:lineRule="auto"/>
                            <w:ind w:firstLine="720"/>
                            <w:jc w:val="both"/>
                            <w:rPr>
                              <w:bCs/>
                              <w:szCs w:val="24"/>
                            </w:rPr>
                          </w:pPr>
                          <w:sdt>
                            <w:sdtPr>
                              <w:alias w:val="Numeris"/>
                              <w:tag w:val="nr_fe18ecebd544494eac5a5b909d4c0266"/>
                              <w:lock w:val="sdtLocked"/>
                              <w:richText/>
                            </w:sdtPr>
                            <w:sdtContent>
                              <w:r>
                                <w:rPr>
                                  <w:bCs/>
                                  <w:szCs w:val="24"/>
                                </w:rPr>
                                <w:t>6</w:t>
                              </w:r>
                            </w:sdtContent>
                          </w:sdt>
                          <w:r>
                            <w:rPr>
                              <w:bCs/>
                              <w:szCs w:val="24"/>
                            </w:rPr>
                            <w:t>. Prekybos laukiniais gyvūnais taisyklių pažeidimas</w:t>
                          </w:r>
                        </w:p>
                        <w:p>
                          <w:pPr>
                            <w:spacing w:line="360" w:lineRule="auto"/>
                            <w:ind w:firstLine="720"/>
                            <w:jc w:val="both"/>
                            <w:rPr>
                              <w:bCs/>
                              <w:szCs w:val="24"/>
                            </w:rPr>
                          </w:pPr>
                          <w:r>
                            <w:rPr>
                              <w:bCs/>
                              <w:szCs w:val="24"/>
                            </w:rPr>
                            <w:t>užtraukia baudą nuo trisdešimt iki trijų šimtų eurų.</w:t>
                          </w:r>
                        </w:p>
                      </w:sdtContent>
                    </w:sdt>
                    <w:sdt>
                      <w:sdtPr>
                        <w:alias w:val="303 str. 7 d."/>
                        <w:tag w:val="part_b458a0a890f9427d8ea270892da30d92"/>
                        <w:lock w:val="sdtLocked"/>
                        <w:richText/>
                      </w:sdtPr>
                      <w:sdtContent>
                        <w:p>
                          <w:pPr>
                            <w:spacing w:line="360" w:lineRule="auto"/>
                            <w:ind w:firstLine="720"/>
                            <w:jc w:val="both"/>
                            <w:rPr>
                              <w:bCs/>
                              <w:szCs w:val="24"/>
                            </w:rPr>
                          </w:pPr>
                          <w:sdt>
                            <w:sdtPr>
                              <w:alias w:val="Numeris"/>
                              <w:tag w:val="nr_b458a0a890f9427d8ea270892da30d92"/>
                              <w:lock w:val="sdtLocked"/>
                              <w:richText/>
                            </w:sdtPr>
                            <w:sdtContent>
                              <w:r>
                                <w:rPr>
                                  <w:bCs/>
                                  <w:szCs w:val="24"/>
                                </w:rPr>
                                <w:t>7</w:t>
                              </w:r>
                            </w:sdtContent>
                          </w:sdt>
                          <w:r>
                            <w:rPr>
                              <w:bCs/>
                              <w:szCs w:val="24"/>
                            </w:rPr>
                            <w:t>. Už šio straipsnio 1 dalyje numatytą administracinį nusižengimą gali būti skiriamas nusižengimo padarymo įrankių ir priemonių, laukinių gyvūnų, jų dalių ar gaminių iš jų konfiskavimas. Už šio straipsnio 2, 3, 6 dalyse numatytus administracinius nusižengimus privaloma skirti nusižengimo padarymo įrankių ir priemonių, laukinių gyvūnų, jų dalių ar gaminių iš jų konfiskavimą.</w:t>
                          </w:r>
                        </w:p>
                        <w:p>
                          <w:pPr>
                            <w:spacing w:line="360" w:lineRule="auto"/>
                            <w:ind w:firstLine="720"/>
                            <w:jc w:val="both"/>
                            <w:rPr>
                              <w:bCs/>
                              <w:szCs w:val="24"/>
                            </w:rPr>
                          </w:pPr>
                        </w:p>
                      </w:sdtContent>
                    </w:sdt>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885d82fed56f4811837cea011504b3b2"/>
                    <w:lock w:val="sdtLocked"/>
                    <w:richText/>
                  </w:sdtPr>
                  <w:sdtContent>
                    <w:p>
                      <w:pPr>
                        <w:spacing w:line="360" w:lineRule="auto"/>
                        <w:ind w:left="2552" w:hanging="1832"/>
                        <w:jc w:val="both"/>
                        <w:rPr>
                          <w:b/>
                          <w:bCs/>
                          <w:szCs w:val="24"/>
                        </w:rPr>
                      </w:pPr>
                      <w:sdt>
                        <w:sdtPr>
                          <w:alias w:val="Numeris"/>
                          <w:tag w:val="nr_885d82fed56f4811837cea011504b3b2"/>
                          <w:lock w:val="sdtLocked"/>
                          <w:richText/>
                        </w:sdtPr>
                        <w:sdtContent>
                          <w:r>
                            <w:rPr>
                              <w:b/>
                              <w:bCs/>
                              <w:szCs w:val="24"/>
                            </w:rPr>
                            <w:t>312</w:t>
                          </w:r>
                        </w:sdtContent>
                      </w:sdt>
                      <w:r>
                        <w:rPr>
                          <w:b/>
                          <w:bCs/>
                          <w:szCs w:val="24"/>
                        </w:rPr>
                        <w:t xml:space="preserve"> straipsnis. </w:t>
                      </w:r>
                      <w:sdt>
                        <w:sdtPr>
                          <w:alias w:val="Pavadinimas"/>
                          <w:tag w:val="title_885d82fed56f4811837cea011504b3b2"/>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d9508f1742214854a23227d8a66ff372"/>
                        <w:lock w:val="sdtLocked"/>
                        <w:richText/>
                      </w:sdtPr>
                      <w:sdtContent>
                        <w:p>
                          <w:pPr>
                            <w:spacing w:line="360" w:lineRule="auto"/>
                            <w:ind w:firstLine="720"/>
                            <w:jc w:val="both"/>
                            <w:rPr>
                              <w:bCs/>
                              <w:szCs w:val="24"/>
                            </w:rPr>
                          </w:pPr>
                          <w:sdt>
                            <w:sdtPr>
                              <w:alias w:val="Numeris"/>
                              <w:tag w:val="nr_d9508f1742214854a23227d8a66ff372"/>
                              <w:lock w:val="sdtLocked"/>
                              <w:richText/>
                            </w:sdtPr>
                            <w:sdtContent>
                              <w:r>
                                <w:rPr>
                                  <w:bCs/>
                                  <w:szCs w:val="24"/>
                                </w:rPr>
                                <w:t>1</w:t>
                              </w:r>
                            </w:sdtContent>
                          </w:sdt>
                          <w:r>
                            <w:rPr>
                              <w:bCs/>
                              <w:szCs w:val="24"/>
                            </w:rPr>
                            <w:t>. Genetiškai modifikuotų organizmų ar genetiškai modifikuotų produktų išleidimas į aplinką, tiekimas rinkai be teisės aktuose nustatyta tvarka išduoto leidimo ar neturint teisės aktuose nustatyta tvarka išduoto sutikimo, teisės aktuose nustatytų genetiškai modifikuotų organizmų ar genetiškai modifikuotų produktų naudojimo ar ženklinimo reikalavimų pažeidimas, 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3, 4, 5, 6, 7, 8 dalyse numatytus nusižengimus,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2 d."/>
                        <w:tag w:val="part_0fd56c129a9e4930b755e11e76ecbf31"/>
                        <w:lock w:val="sdtLocked"/>
                        <w:richText/>
                      </w:sdtPr>
                      <w:sdtContent>
                        <w:p>
                          <w:pPr>
                            <w:spacing w:line="360" w:lineRule="auto"/>
                            <w:ind w:firstLine="720"/>
                            <w:jc w:val="both"/>
                            <w:rPr>
                              <w:bCs/>
                              <w:szCs w:val="24"/>
                            </w:rPr>
                          </w:pPr>
                          <w:sdt>
                            <w:sdtPr>
                              <w:alias w:val="Numeris"/>
                              <w:tag w:val="nr_0fd56c129a9e4930b755e11e76ecbf3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aštuoniasdešimt iki vieno tūkstančio keturių šimtų penkiasdešimt eurų.</w:t>
                          </w:r>
                        </w:p>
                      </w:sdtContent>
                    </w:sdt>
                    <w:sdt>
                      <w:sdtPr>
                        <w:alias w:val="312 str. 3 d."/>
                        <w:tag w:val="part_05007e6e356e43b4b3761aabe3dd8cd2"/>
                        <w:lock w:val="sdtLocked"/>
                        <w:richText/>
                      </w:sdtPr>
                      <w:sdtContent>
                        <w:p>
                          <w:pPr>
                            <w:spacing w:line="360" w:lineRule="auto"/>
                            <w:ind w:firstLine="720"/>
                            <w:jc w:val="both"/>
                            <w:rPr>
                              <w:bCs/>
                              <w:szCs w:val="24"/>
                            </w:rPr>
                          </w:pPr>
                          <w:sdt>
                            <w:sdtPr>
                              <w:alias w:val="Numeris"/>
                              <w:tag w:val="nr_05007e6e356e43b4b3761aabe3dd8cd2"/>
                              <w:lock w:val="sdtLocked"/>
                              <w:richText/>
                            </w:sdtPr>
                            <w:sdtContent>
                              <w:r>
                                <w:rPr>
                                  <w:bCs/>
                                  <w:szCs w:val="24"/>
                                </w:rPr>
                                <w:t>3</w:t>
                              </w:r>
                            </w:sdtContent>
                          </w:sdt>
                          <w:r>
                            <w:rPr>
                              <w:bCs/>
                              <w:szCs w:val="24"/>
                            </w:rPr>
                            <w:t>. Genetiškai modifikuotų augalų pasėlių sambūvio su tradicinių ir ekologiškų augalų pasėliais taisyklėse nustatytų reikalavimų pažeidimas</w:t>
                          </w:r>
                        </w:p>
                        <w:p>
                          <w:pPr>
                            <w:spacing w:line="360" w:lineRule="auto"/>
                            <w:ind w:firstLine="720"/>
                            <w:jc w:val="both"/>
                            <w:rPr>
                              <w:bCs/>
                              <w:szCs w:val="24"/>
                            </w:rPr>
                          </w:pPr>
                          <w:r>
                            <w:rPr>
                              <w:bCs/>
                              <w:szCs w:val="24"/>
                            </w:rPr>
                            <w:t>užtraukia baudą nuo trijų šimtų iki vieno tūkstančio vieno šimto penkiasdešimt eurų.</w:t>
                          </w:r>
                        </w:p>
                      </w:sdtContent>
                    </w:sdt>
                    <w:sdt>
                      <w:sdtPr>
                        <w:alias w:val="312 str. 4 d."/>
                        <w:tag w:val="part_7532714ea44f40a3841432fc57258c36"/>
                        <w:lock w:val="sdtLocked"/>
                        <w:richText/>
                      </w:sdtPr>
                      <w:sdtContent>
                        <w:p>
                          <w:pPr>
                            <w:spacing w:line="360" w:lineRule="auto"/>
                            <w:ind w:firstLine="720"/>
                            <w:jc w:val="both"/>
                            <w:rPr>
                              <w:bCs/>
                              <w:szCs w:val="24"/>
                            </w:rPr>
                          </w:pPr>
                          <w:sdt>
                            <w:sdtPr>
                              <w:alias w:val="Numeris"/>
                              <w:tag w:val="nr_7532714ea44f40a3841432fc57258c36"/>
                              <w:lock w:val="sdtLocked"/>
                              <w:richText/>
                            </w:sdtPr>
                            <w:sdtContent>
                              <w:r>
                                <w:rPr>
                                  <w:bCs/>
                                  <w:szCs w:val="24"/>
                                </w:rPr>
                                <w:t>4</w:t>
                              </w:r>
                            </w:sdtContent>
                          </w:sdt>
                          <w:r>
                            <w:rPr>
                              <w:bCs/>
                              <w:szCs w:val="24"/>
                            </w:rPr>
                            <w:t xml:space="preserve">. Dauginamosios medžiagos, turinčios Europos Sąjungoje auginti neįteisintų genetiškai modifikuotų organizmų priemaišų, tiekimas rinkai </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12 str. 5 d."/>
                        <w:tag w:val="part_3af32ba01df84125ac25b3b5b044c738"/>
                        <w:lock w:val="sdtLocked"/>
                        <w:richText/>
                      </w:sdtPr>
                      <w:sdtContent>
                        <w:p>
                          <w:pPr>
                            <w:spacing w:line="360" w:lineRule="auto"/>
                            <w:ind w:firstLine="720"/>
                            <w:jc w:val="both"/>
                            <w:rPr>
                              <w:bCs/>
                              <w:szCs w:val="24"/>
                            </w:rPr>
                          </w:pPr>
                          <w:sdt>
                            <w:sdtPr>
                              <w:alias w:val="Numeris"/>
                              <w:tag w:val="nr_3af32ba01df84125ac25b3b5b044c738"/>
                              <w:lock w:val="sdtLocked"/>
                              <w:richText/>
                            </w:sdtPr>
                            <w:sdtContent>
                              <w:r>
                                <w:rPr>
                                  <w:bCs/>
                                  <w:szCs w:val="24"/>
                                </w:rPr>
                                <w:t>5</w:t>
                              </w:r>
                            </w:sdtContent>
                          </w:sdt>
                          <w:r>
                            <w:rPr>
                              <w:bCs/>
                              <w:szCs w:val="24"/>
                            </w:rPr>
                            <w:t>. Ne daugiau kaip pusės hektaro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6 d."/>
                        <w:tag w:val="part_3a928d3eb4f143e19f96fa458463d84d"/>
                        <w:lock w:val="sdtLocked"/>
                        <w:richText/>
                      </w:sdtPr>
                      <w:sdtContent>
                        <w:p>
                          <w:pPr>
                            <w:spacing w:line="360" w:lineRule="auto"/>
                            <w:ind w:firstLine="720"/>
                            <w:jc w:val="both"/>
                            <w:rPr>
                              <w:bCs/>
                              <w:szCs w:val="24"/>
                            </w:rPr>
                          </w:pPr>
                          <w:sdt>
                            <w:sdtPr>
                              <w:alias w:val="Numeris"/>
                              <w:tag w:val="nr_3a928d3eb4f143e19f96fa458463d84d"/>
                              <w:lock w:val="sdtLocked"/>
                              <w:richText/>
                            </w:sdtPr>
                            <w:sdtContent>
                              <w:r>
                                <w:rPr>
                                  <w:bCs/>
                                  <w:szCs w:val="24"/>
                                </w:rPr>
                                <w:t>6</w:t>
                              </w:r>
                            </w:sdtContent>
                          </w:sdt>
                          <w:r>
                            <w:rPr>
                              <w:bCs/>
                              <w:szCs w:val="24"/>
                            </w:rPr>
                            <w:t>. Daugiau kaip pusės hektaro, bet ne daugiau kaip penkių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12 str. 7 d."/>
                        <w:tag w:val="part_f9afcf95fdba4c97b1af7e2613b7e328"/>
                        <w:lock w:val="sdtLocked"/>
                        <w:richText/>
                      </w:sdtPr>
                      <w:sdtContent>
                        <w:p>
                          <w:pPr>
                            <w:spacing w:line="360" w:lineRule="auto"/>
                            <w:ind w:firstLine="720"/>
                            <w:jc w:val="both"/>
                            <w:rPr>
                              <w:bCs/>
                              <w:szCs w:val="24"/>
                            </w:rPr>
                          </w:pPr>
                          <w:sdt>
                            <w:sdtPr>
                              <w:alias w:val="Numeris"/>
                              <w:tag w:val="nr_f9afcf95fdba4c97b1af7e2613b7e328"/>
                              <w:lock w:val="sdtLocked"/>
                              <w:richText/>
                            </w:sdtPr>
                            <w:sdtContent>
                              <w:r>
                                <w:rPr>
                                  <w:bCs/>
                                  <w:szCs w:val="24"/>
                                </w:rPr>
                                <w:t>7</w:t>
                              </w:r>
                            </w:sdtContent>
                          </w:sdt>
                          <w:r>
                            <w:rPr>
                              <w:bCs/>
                              <w:szCs w:val="24"/>
                            </w:rPr>
                            <w:t>. Daugiau kaip penkių hektarų ploto, bet ne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vieno tūkstančio dviejų šimtų iki dviejų tūkstančių eurų.</w:t>
                          </w:r>
                        </w:p>
                      </w:sdtContent>
                    </w:sdt>
                    <w:sdt>
                      <w:sdtPr>
                        <w:alias w:val="312 str. 8 d."/>
                        <w:tag w:val="part_a984622d0ad04412b65f21fcef6d52a2"/>
                        <w:lock w:val="sdtLocked"/>
                        <w:richText/>
                      </w:sdtPr>
                      <w:sdtContent>
                        <w:p>
                          <w:pPr>
                            <w:spacing w:line="360" w:lineRule="auto"/>
                            <w:ind w:firstLine="720"/>
                            <w:jc w:val="both"/>
                            <w:rPr>
                              <w:bCs/>
                              <w:szCs w:val="24"/>
                            </w:rPr>
                          </w:pPr>
                          <w:sdt>
                            <w:sdtPr>
                              <w:alias w:val="Numeris"/>
                              <w:tag w:val="nr_a984622d0ad04412b65f21fcef6d52a2"/>
                              <w:lock w:val="sdtLocked"/>
                              <w:richText/>
                            </w:sdtPr>
                            <w:sdtContent>
                              <w:r>
                                <w:rPr>
                                  <w:bCs/>
                                  <w:szCs w:val="24"/>
                                </w:rPr>
                                <w:t>8</w:t>
                              </w:r>
                            </w:sdtContent>
                          </w:sdt>
                          <w:r>
                            <w:rPr>
                              <w:bCs/>
                              <w:szCs w:val="24"/>
                            </w:rPr>
                            <w:t>.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dviejų tūkstančių iki trijų tūkstančių eurų.</w:t>
                          </w:r>
                        </w:p>
                        <w:p>
                          <w:pPr>
                            <w:spacing w:line="360" w:lineRule="auto"/>
                            <w:ind w:firstLine="720"/>
                            <w:jc w:val="both"/>
                            <w:rPr>
                              <w:bCs/>
                              <w:szCs w:val="24"/>
                            </w:rPr>
                          </w:pPr>
                        </w:p>
                      </w:sdtContent>
                    </w:sdt>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75447919fbaf45448837bac237c2ccc7"/>
                        <w:lock w:val="sdtLocked"/>
                        <w:richText/>
                      </w:sdtPr>
                      <w:sdtContent>
                        <w:p>
                          <w:pPr>
                            <w:spacing w:line="360" w:lineRule="auto"/>
                            <w:ind w:firstLine="720"/>
                            <w:jc w:val="both"/>
                            <w:rPr>
                              <w:bCs/>
                              <w:szCs w:val="24"/>
                            </w:rPr>
                          </w:pPr>
                          <w:sdt>
                            <w:sdtPr>
                              <w:alias w:val="Numeris"/>
                              <w:tag w:val="nr_75447919fbaf45448837bac237c2ccc7"/>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322fe0e5903844dcb9ffd1e07350e516"/>
                        <w:lock w:val="sdtLocked"/>
                        <w:richText/>
                      </w:sdtPr>
                      <w:sdtContent>
                        <w:p>
                          <w:pPr>
                            <w:spacing w:line="360" w:lineRule="auto"/>
                            <w:ind w:firstLine="720"/>
                            <w:jc w:val="both"/>
                            <w:rPr>
                              <w:bCs/>
                              <w:szCs w:val="24"/>
                            </w:rPr>
                          </w:pPr>
                          <w:sdt>
                            <w:sdtPr>
                              <w:alias w:val="Numeris"/>
                              <w:tag w:val="nr_322fe0e5903844dcb9ffd1e07350e516"/>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6ec915eb4ce94b8fac968988c06f9824"/>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669d7542b4c41ff95c01c3b05b1befb"/>
                    <w:lock w:val="sdtLocked"/>
                    <w:richText/>
                  </w:sdtPr>
                  <w:sdtContent>
                    <w:p>
                      <w:pPr>
                        <w:spacing w:line="360" w:lineRule="auto"/>
                        <w:ind w:firstLine="720"/>
                        <w:jc w:val="both"/>
                        <w:rPr>
                          <w:bCs/>
                          <w:szCs w:val="24"/>
                        </w:rPr>
                      </w:pPr>
                      <w:sdt>
                        <w:sdtPr>
                          <w:alias w:val="Numeris"/>
                          <w:tag w:val="nr_9669d7542b4c41ff95c01c3b05b1befb"/>
                          <w:lock w:val="sdtLocked"/>
                          <w:richText/>
                        </w:sdtPr>
                        <w:sdtContent>
                          <w:r>
                            <w:rPr>
                              <w:b/>
                              <w:bCs/>
                              <w:szCs w:val="24"/>
                            </w:rPr>
                            <w:t>393</w:t>
                          </w:r>
                        </w:sdtContent>
                      </w:sdt>
                      <w:r>
                        <w:rPr>
                          <w:b/>
                          <w:bCs/>
                          <w:szCs w:val="24"/>
                        </w:rPr>
                        <w:t xml:space="preserve"> straipsnis. </w:t>
                      </w:r>
                      <w:sdt>
                        <w:sdtPr>
                          <w:alias w:val="Pavadinimas"/>
                          <w:tag w:val="title_9669d7542b4c41ff95c01c3b05b1befb"/>
                          <w:lock w:val="sdtLocked"/>
                          <w:richText/>
                        </w:sdtPr>
                        <w:sdtContent>
                          <w:r>
                            <w:rPr>
                              <w:b/>
                              <w:bCs/>
                              <w:szCs w:val="24"/>
                            </w:rPr>
                            <w:t xml:space="preserve">Orlaivių naudojimo taisyklių pažeidimas </w:t>
                          </w:r>
                        </w:sdtContent>
                      </w:sdt>
                    </w:p>
                    <w:sdt>
                      <w:sdtPr>
                        <w:alias w:val="393 str. 1 d."/>
                        <w:tag w:val="part_56c16ff7849f4461b6a275960e2ef58f"/>
                        <w:lock w:val="sdtLocked"/>
                        <w:richText/>
                      </w:sdtPr>
                      <w:sdtContent>
                        <w:p>
                          <w:pPr>
                            <w:spacing w:line="360" w:lineRule="auto"/>
                            <w:ind w:firstLine="720"/>
                            <w:jc w:val="both"/>
                            <w:rPr>
                              <w:bCs/>
                              <w:szCs w:val="24"/>
                            </w:rPr>
                          </w:pPr>
                          <w:sdt>
                            <w:sdtPr>
                              <w:alias w:val="Numeris"/>
                              <w:tag w:val="nr_56c16ff7849f4461b6a275960e2ef58f"/>
                              <w:lock w:val="sdtLocked"/>
                              <w:richText/>
                            </w:sdtPr>
                            <w:sdtContent>
                              <w:r>
                                <w:rPr>
                                  <w:bCs/>
                                  <w:szCs w:val="24"/>
                                </w:rPr>
                                <w:t>1</w:t>
                              </w:r>
                            </w:sdtContent>
                          </w:sdt>
                          <w:r>
                            <w:rPr>
                              <w:bCs/>
                              <w:szCs w:val="24"/>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bCs/>
                              <w:szCs w:val="24"/>
                            </w:rPr>
                          </w:pPr>
                          <w:r>
                            <w:rPr>
                              <w:bCs/>
                              <w:szCs w:val="24"/>
                            </w:rPr>
                            <w:t xml:space="preserve">užtraukia baudą nuo keturiasdešimt iki devyniasdešimt eurų. </w:t>
                          </w:r>
                        </w:p>
                      </w:sdtContent>
                    </w:sdt>
                    <w:sdt>
                      <w:sdtPr>
                        <w:alias w:val="393 str. 2 d."/>
                        <w:tag w:val="part_e398360d819a4cd6bba883d4d9b25189"/>
                        <w:lock w:val="sdtLocked"/>
                        <w:richText/>
                      </w:sdtPr>
                      <w:sdtContent>
                        <w:p>
                          <w:pPr>
                            <w:spacing w:line="360" w:lineRule="auto"/>
                            <w:ind w:firstLine="720"/>
                            <w:jc w:val="both"/>
                            <w:rPr>
                              <w:bCs/>
                              <w:szCs w:val="24"/>
                            </w:rPr>
                          </w:pPr>
                          <w:sdt>
                            <w:sdtPr>
                              <w:alias w:val="Numeris"/>
                              <w:tag w:val="nr_e398360d819a4cd6bba883d4d9b25189"/>
                              <w:lock w:val="sdtLocked"/>
                              <w:richText/>
                            </w:sdtPr>
                            <w:sdtContent>
                              <w:r>
                                <w:rPr>
                                  <w:bCs/>
                                  <w:szCs w:val="24"/>
                                </w:rPr>
                                <w:t>2</w:t>
                              </w:r>
                            </w:sdtContent>
                          </w:sdt>
                          <w:r>
                            <w:rPr>
                              <w:bCs/>
                              <w:szCs w:val="24"/>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3 str. 3 d."/>
                        <w:tag w:val="part_2361d80c4fea490293c684b7f5afb1ff"/>
                        <w:lock w:val="sdtLocked"/>
                        <w:richText/>
                      </w:sdtPr>
                      <w:sdtContent>
                        <w:p>
                          <w:pPr>
                            <w:spacing w:line="360" w:lineRule="auto"/>
                            <w:ind w:firstLine="720"/>
                            <w:jc w:val="both"/>
                            <w:rPr>
                              <w:bCs/>
                              <w:szCs w:val="24"/>
                            </w:rPr>
                          </w:pPr>
                          <w:sdt>
                            <w:sdtPr>
                              <w:alias w:val="Numeris"/>
                              <w:tag w:val="nr_2361d80c4fea490293c684b7f5afb1ff"/>
                              <w:lock w:val="sdtLocked"/>
                              <w:richText/>
                            </w:sdtPr>
                            <w:sdtContent>
                              <w:r>
                                <w:rPr>
                                  <w:bCs/>
                                  <w:szCs w:val="24"/>
                                </w:rPr>
                                <w:t>3</w:t>
                              </w:r>
                            </w:sdtContent>
                          </w:sdt>
                          <w:r>
                            <w:rPr>
                              <w:bCs/>
                              <w:szCs w:val="24"/>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393 str. 4 d."/>
                        <w:tag w:val="part_a20a107f98a04d3c805dfdd383b1bd4d"/>
                        <w:lock w:val="sdtLocked"/>
                        <w:richText/>
                      </w:sdtPr>
                      <w:sdtContent>
                        <w:p>
                          <w:pPr>
                            <w:spacing w:line="360" w:lineRule="auto"/>
                            <w:ind w:firstLine="720"/>
                            <w:jc w:val="both"/>
                            <w:rPr>
                              <w:bCs/>
                              <w:szCs w:val="24"/>
                            </w:rPr>
                          </w:pPr>
                          <w:sdt>
                            <w:sdtPr>
                              <w:alias w:val="Numeris"/>
                              <w:tag w:val="nr_a20a107f98a04d3c805dfdd383b1bd4d"/>
                              <w:lock w:val="sdtLocked"/>
                              <w:richText/>
                            </w:sdtPr>
                            <w:sdtContent>
                              <w:r>
                                <w:rPr>
                                  <w:bCs/>
                                  <w:szCs w:val="24"/>
                                </w:rPr>
                                <w:t>4</w:t>
                              </w:r>
                            </w:sdtContent>
                          </w:sdt>
                          <w:r>
                            <w:rPr>
                              <w:bCs/>
                              <w:szCs w:val="24"/>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bCs/>
                              <w:szCs w:val="24"/>
                            </w:rPr>
                          </w:pPr>
                          <w:r>
                            <w:rPr>
                              <w:bCs/>
                              <w:szCs w:val="24"/>
                            </w:rPr>
                            <w:t xml:space="preserve">užtraukia baudą nuo trijų šimtų iki keturių šimtų penkiasdešimt eurų. </w:t>
                          </w:r>
                        </w:p>
                      </w:sdtContent>
                    </w:sdt>
                    <w:sdt>
                      <w:sdtPr>
                        <w:alias w:val="393 str. 5 d."/>
                        <w:tag w:val="part_423fd8300dc74ecbaffc005383fd61a8"/>
                        <w:lock w:val="sdtLocked"/>
                        <w:richText/>
                      </w:sdtPr>
                      <w:sdtContent>
                        <w:p>
                          <w:pPr>
                            <w:spacing w:line="360" w:lineRule="auto"/>
                            <w:ind w:firstLine="720"/>
                            <w:jc w:val="both"/>
                            <w:rPr>
                              <w:bCs/>
                              <w:szCs w:val="24"/>
                            </w:rPr>
                          </w:pPr>
                          <w:sdt>
                            <w:sdtPr>
                              <w:alias w:val="Numeris"/>
                              <w:tag w:val="nr_423fd8300dc74ecbaffc005383fd61a8"/>
                              <w:lock w:val="sdtLocked"/>
                              <w:richText/>
                            </w:sdtPr>
                            <w:sdtContent>
                              <w:r>
                                <w:rPr>
                                  <w:bCs/>
                                  <w:szCs w:val="24"/>
                                </w:rPr>
                                <w:t>5</w:t>
                              </w:r>
                            </w:sdtContent>
                          </w:sdt>
                          <w:r>
                            <w:rPr>
                              <w:bCs/>
                              <w:szCs w:val="24"/>
                            </w:rPr>
                            <w:t>. Lietuvos Respublikos</w:t>
                          </w:r>
                          <w:r>
                            <w:rPr>
                              <w:b/>
                              <w:bCs/>
                              <w:szCs w:val="24"/>
                            </w:rPr>
                            <w:t xml:space="preserve"> </w:t>
                          </w:r>
                          <w:r>
                            <w:rPr>
                              <w:bCs/>
                              <w:szCs w:val="24"/>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bCs/>
                              <w:szCs w:val="24"/>
                            </w:rPr>
                          </w:pPr>
                          <w:r>
                            <w:rPr>
                              <w:bCs/>
                              <w:szCs w:val="24"/>
                            </w:rPr>
                            <w:t xml:space="preserve">užtraukia baudą nuo šešių šimtų iki aštuonių šimtų penkiasdešimt eurų. </w:t>
                          </w:r>
                        </w:p>
                      </w:sdtContent>
                    </w:sdt>
                    <w:sdt>
                      <w:sdtPr>
                        <w:alias w:val="393 str. 6 d."/>
                        <w:tag w:val="part_56704686821f4822abb39cef8cd3d585"/>
                        <w:lock w:val="sdtLocked"/>
                        <w:richText/>
                      </w:sdtPr>
                      <w:sdtContent>
                        <w:p>
                          <w:pPr>
                            <w:spacing w:line="360" w:lineRule="auto"/>
                            <w:ind w:firstLine="720"/>
                            <w:jc w:val="both"/>
                            <w:rPr>
                              <w:bCs/>
                              <w:szCs w:val="24"/>
                            </w:rPr>
                          </w:pPr>
                          <w:sdt>
                            <w:sdtPr>
                              <w:alias w:val="Numeris"/>
                              <w:tag w:val="nr_56704686821f4822abb39cef8cd3d585"/>
                              <w:lock w:val="sdtLocked"/>
                              <w:richText/>
                            </w:sdtPr>
                            <w:sdtContent>
                              <w:r>
                                <w:rPr>
                                  <w:bCs/>
                                  <w:szCs w:val="24"/>
                                </w:rPr>
                                <w:t>6</w:t>
                              </w:r>
                            </w:sdtContent>
                          </w:sdt>
                          <w:r>
                            <w:rPr>
                              <w:bCs/>
                              <w:szCs w:val="24"/>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393 str. 7 d."/>
                        <w:tag w:val="part_67a6949753d84c08aa97c73a42d38386"/>
                        <w:lock w:val="sdtLocked"/>
                        <w:richText/>
                      </w:sdtPr>
                      <w:sdtContent>
                        <w:p>
                          <w:pPr>
                            <w:spacing w:line="360" w:lineRule="auto"/>
                            <w:ind w:firstLine="720"/>
                            <w:jc w:val="both"/>
                            <w:rPr>
                              <w:bCs/>
                              <w:szCs w:val="24"/>
                            </w:rPr>
                          </w:pPr>
                          <w:sdt>
                            <w:sdtPr>
                              <w:alias w:val="Numeris"/>
                              <w:tag w:val="nr_67a6949753d84c08aa97c73a42d38386"/>
                              <w:lock w:val="sdtLocked"/>
                              <w:richText/>
                            </w:sdtPr>
                            <w:sdtContent>
                              <w:r>
                                <w:rPr>
                                  <w:bCs/>
                                  <w:szCs w:val="24"/>
                                </w:rPr>
                                <w:t>7</w:t>
                              </w:r>
                            </w:sdtContent>
                          </w:sdt>
                          <w:r>
                            <w:rPr>
                              <w:bCs/>
                              <w:szCs w:val="24"/>
                            </w:rPr>
                            <w:t>. Už šio straipsnio 5 dalyje numatytą administracinį nusižengimą privaloma skirti teisės skraidyti orlaivio įgulos nariu, teisės atlikti orlaivių techninę priežiūrą, teisės dirbti skrydžių vadovu atėmimą nuo šešių mėnesių iki penkerių metų.</w:t>
                          </w:r>
                        </w:p>
                        <w:p>
                          <w:pPr>
                            <w:spacing w:line="360" w:lineRule="auto"/>
                            <w:ind w:firstLine="720"/>
                            <w:jc w:val="both"/>
                            <w:rPr>
                              <w:bCs/>
                              <w:szCs w:val="24"/>
                            </w:rPr>
                          </w:pPr>
                        </w:p>
                      </w:sdtContent>
                    </w:sdt>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f534e30976b744b5b5cb11ca1e3653ce"/>
                        <w:lock w:val="sdtLocked"/>
                        <w:richText/>
                      </w:sdtPr>
                      <w:sdtContent>
                        <w:p>
                          <w:pPr>
                            <w:spacing w:line="360" w:lineRule="auto"/>
                            <w:ind w:firstLine="720"/>
                            <w:jc w:val="both"/>
                            <w:rPr>
                              <w:szCs w:val="24"/>
                              <w:lang w:eastAsia="lt-LT"/>
                            </w:rPr>
                          </w:pPr>
                          <w:sdt>
                            <w:sdtPr>
                              <w:alias w:val="Numeris"/>
                              <w:tag w:val="nr_f534e30976b744b5b5cb11ca1e3653ce"/>
                              <w:lock w:val="sdtLocked"/>
                              <w:richText/>
                            </w:sdtPr>
                            <w:sdtContent>
                              <w:r>
                                <w:rPr>
                                  <w:szCs w:val="24"/>
                                  <w:lang w:eastAsia="lt-LT"/>
                                </w:rPr>
                                <w:t>1</w:t>
                              </w:r>
                            </w:sdtContent>
                          </w:sdt>
                          <w:r>
                            <w:rPr>
                              <w:szCs w:val="24"/>
                              <w:lang w:eastAsia="lt-LT"/>
                            </w:rPr>
                            <w:t>. Nepranešimas apie laivo avariją ar incidentą Lietuvos saugios laivybos administracijai</w:t>
                          </w:r>
                        </w:p>
                        <w:p>
                          <w:pPr>
                            <w:spacing w:line="360" w:lineRule="auto"/>
                            <w:ind w:firstLine="720"/>
                            <w:jc w:val="both"/>
                            <w:rPr>
                              <w:szCs w:val="24"/>
                              <w:lang w:eastAsia="lt-LT"/>
                            </w:rPr>
                          </w:pPr>
                          <w:r>
                            <w:rPr>
                              <w:szCs w:val="24"/>
                              <w:lang w:eastAsia="lt-LT"/>
                            </w:rPr>
                            <w:t>užtraukia baudą laivų valdytojams – asmenims arba juridinių asmenų vadovams ar laivų kapitonams nuo trisdešimt iki vieno šimto keturiasdešimt eurų.</w:t>
                          </w:r>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e2305912b2bb4db79c71803288bc3e9a"/>
                        <w:lock w:val="sdtLocked"/>
                        <w:richText/>
                      </w:sdtPr>
                      <w:sdtContent>
                        <w:p>
                          <w:pPr>
                            <w:spacing w:line="360" w:lineRule="auto"/>
                            <w:ind w:firstLine="720"/>
                            <w:jc w:val="both"/>
                            <w:rPr>
                              <w:szCs w:val="24"/>
                              <w:lang w:eastAsia="lt-LT"/>
                            </w:rPr>
                          </w:pPr>
                          <w:sdt>
                            <w:sdtPr>
                              <w:alias w:val="Numeris"/>
                              <w:tag w:val="nr_e2305912b2bb4db79c71803288bc3e9a"/>
                              <w:lock w:val="sdtLocked"/>
                              <w:richText/>
                            </w:sdtPr>
                            <w:sdtContent>
                              <w:r>
                                <w:rPr>
                                  <w:szCs w:val="24"/>
                                  <w:lang w:eastAsia="lt-LT"/>
                                </w:rPr>
                                <w:t>3</w:t>
                              </w:r>
                            </w:sdtContent>
                          </w:sdt>
                          <w:r>
                            <w:rPr>
                              <w:szCs w:val="24"/>
                              <w:lang w:eastAsia="lt-LT"/>
                            </w:rPr>
                            <w:t xml:space="preserve">. 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szCs w:val="24"/>
                              <w:lang w:eastAsia="lt-LT"/>
                            </w:rPr>
                          </w:pPr>
                          <w:r>
                            <w:rPr>
                              <w:szCs w:val="24"/>
                              <w:lang w:eastAsia="lt-LT"/>
                            </w:rPr>
                            <w:t>užtraukia baudą laivų valdytojams – asmenims arba juridinių asmenų vadovams nuo šešiasdešimt iki trijų šimtų eurų.</w:t>
                          </w:r>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16bade57a22346958a6b39e3600a225a"/>
                        <w:lock w:val="sdtLocked"/>
                        <w:richText/>
                      </w:sdtPr>
                      <w:sdtContent>
                        <w:p>
                          <w:pPr>
                            <w:spacing w:line="360" w:lineRule="auto"/>
                            <w:ind w:firstLine="720"/>
                            <w:jc w:val="both"/>
                            <w:rPr>
                              <w:szCs w:val="24"/>
                              <w:lang w:eastAsia="lt-LT"/>
                            </w:rPr>
                          </w:pPr>
                          <w:sdt>
                            <w:sdtPr>
                              <w:alias w:val="Numeris"/>
                              <w:tag w:val="nr_16bade57a22346958a6b39e3600a225a"/>
                              <w:lock w:val="sdtLocked"/>
                              <w:richText/>
                            </w:sdtPr>
                            <w:sdtContent>
                              <w:r>
                                <w:rPr>
                                  <w:szCs w:val="24"/>
                                  <w:lang w:eastAsia="lt-LT"/>
                                </w:rPr>
                                <w:t>7</w:t>
                              </w:r>
                            </w:sdtContent>
                          </w:sdt>
                          <w:r>
                            <w:rPr>
                              <w:szCs w:val="24"/>
                              <w:lang w:eastAsia="lt-LT"/>
                            </w:rPr>
                            <w:t xml:space="preserve">. Ūkio subjektų, kurių veiklos priežiūra priskirta Lietuvos saugios laivybos administracijai, veiklos patikrinimų tvarkos aprašo pažeidimas </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268884fe1f3a4103aa85bac77700f9bb"/>
                        <w:lock w:val="sdtLocked"/>
                        <w:richText/>
                      </w:sdtPr>
                      <w:sdtContent>
                        <w:p>
                          <w:pPr>
                            <w:spacing w:line="360" w:lineRule="auto"/>
                            <w:ind w:firstLine="720"/>
                            <w:jc w:val="both"/>
                            <w:rPr>
                              <w:szCs w:val="24"/>
                              <w:lang w:eastAsia="lt-LT"/>
                            </w:rPr>
                          </w:pPr>
                          <w:sdt>
                            <w:sdtPr>
                              <w:alias w:val="Numeris"/>
                              <w:tag w:val="nr_268884fe1f3a4103aa85bac77700f9bb"/>
                              <w:lock w:val="sdtLocked"/>
                              <w:richText/>
                            </w:sdtPr>
                            <w:sdtContent>
                              <w:r>
                                <w:rPr>
                                  <w:szCs w:val="24"/>
                                  <w:lang w:eastAsia="lt-LT"/>
                                </w:rPr>
                                <w:t>12</w:t>
                              </w:r>
                            </w:sdtContent>
                          </w:sdt>
                          <w:r>
                            <w:rPr>
                              <w:szCs w:val="24"/>
                              <w:lang w:eastAsia="lt-LT"/>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szCs w:val="24"/>
                              <w:lang w:eastAsia="lt-LT"/>
                            </w:rPr>
                            <w:t>užtraukia baudą laivų kapitonams nuo vieno šimto penkiasdešimt iki vieno tūkstančio keturių šimtų penkiasdešimt eurų.</w:t>
                          </w:r>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3ed882bb3acd4fd187da186459920d5a"/>
                        <w:lock w:val="sdtLocked"/>
                        <w:richText/>
                      </w:sdtPr>
                      <w:sdtContent>
                        <w:p>
                          <w:pPr>
                            <w:spacing w:line="360" w:lineRule="auto"/>
                            <w:ind w:firstLine="720"/>
                            <w:jc w:val="both"/>
                            <w:rPr>
                              <w:szCs w:val="24"/>
                              <w:lang w:eastAsia="lt-LT"/>
                            </w:rPr>
                          </w:pPr>
                          <w:sdt>
                            <w:sdtPr>
                              <w:alias w:val="Numeris"/>
                              <w:tag w:val="nr_3ed882bb3acd4fd187da186459920d5a"/>
                              <w:lock w:val="sdtLocked"/>
                              <w:richText/>
                            </w:sdtPr>
                            <w:sdtContent>
                              <w:r>
                                <w:rPr>
                                  <w:szCs w:val="24"/>
                                  <w:lang w:eastAsia="lt-LT"/>
                                </w:rPr>
                                <w:t>24</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sdtContent>
                    </w:sdt>
                    <w:sdt>
                      <w:sdtPr>
                        <w:alias w:val="401 str. 25 d."/>
                        <w:tag w:val="part_76e8b960ee0a48c5963dfe5c12f1ee7a"/>
                        <w:lock w:val="sdtLocked"/>
                        <w:richText/>
                      </w:sdtPr>
                      <w:sdtContent>
                        <w:p>
                          <w:pPr>
                            <w:spacing w:line="360" w:lineRule="auto"/>
                            <w:ind w:firstLine="720"/>
                            <w:jc w:val="both"/>
                            <w:rPr>
                              <w:szCs w:val="24"/>
                              <w:lang w:eastAsia="lt-LT"/>
                            </w:rPr>
                          </w:pPr>
                          <w:sdt>
                            <w:sdtPr>
                              <w:alias w:val="Numeris"/>
                              <w:tag w:val="nr_76e8b960ee0a48c5963dfe5c12f1ee7a"/>
                              <w:lock w:val="sdtLocked"/>
                              <w:richText/>
                            </w:sdtPr>
                            <w:sdtContent>
                              <w:r>
                                <w:rPr>
                                  <w:szCs w:val="24"/>
                                  <w:lang w:eastAsia="lt-LT"/>
                                </w:rPr>
                                <w:t>25</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26 d."/>
                        <w:tag w:val="part_bcba087e11064907bee977e48e2b1520"/>
                        <w:lock w:val="sdtLocked"/>
                        <w:richText/>
                      </w:sdtPr>
                      <w:sdtContent>
                        <w:p>
                          <w:pPr>
                            <w:spacing w:line="360" w:lineRule="auto"/>
                            <w:ind w:firstLine="720"/>
                            <w:jc w:val="both"/>
                            <w:rPr>
                              <w:bCs/>
                              <w:szCs w:val="24"/>
                            </w:rPr>
                          </w:pPr>
                          <w:sdt>
                            <w:sdtPr>
                              <w:alias w:val="Numeris"/>
                              <w:tag w:val="nr_bcba087e11064907bee977e48e2b1520"/>
                              <w:lock w:val="sdtLocked"/>
                              <w:richText/>
                            </w:sdtPr>
                            <w:sdtContent>
                              <w:r>
                                <w:rPr>
                                  <w:szCs w:val="24"/>
                                  <w:lang w:eastAsia="lt-LT"/>
                                </w:rPr>
                                <w:t>26</w:t>
                              </w:r>
                            </w:sdtContent>
                          </w:sdt>
                          <w:r>
                            <w:rPr>
                              <w:szCs w:val="24"/>
                              <w:lang w:eastAsia="lt-LT"/>
                            </w:rPr>
                            <w:t>. Už šio straipsnio 4 dalyje numatytą administracinį nusižengimą gali būti skiriamas teisės eiti tam tikras pareigas jūrų laive atėmimas nuo vieno iki šešių mėnesių. Už šio straipsnio 6 dalyje numatytą administracinį nusižengimą vadovaujančios laivo įgulos nariams gali būti skiriamas teisės eiti tam tikras pareigas jūrų laive atėmimas nuo vieno mėnesio iki vienų metų. Už šio straipsnio 11, 16, 17, 21, 22 dalyse numatytus administracinius nusižengimus gali būti skiriamas teisės eiti tam tikras pareigas jūrų laive atėmimas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19d71bacfb5d45ce9d2f54434b488d2c"/>
                    <w:lock w:val="sdtLocked"/>
                    <w:richText/>
                  </w:sdtPr>
                  <w:sdtContent>
                    <w:p>
                      <w:pPr>
                        <w:spacing w:line="360" w:lineRule="auto"/>
                        <w:ind w:firstLine="720"/>
                        <w:jc w:val="both"/>
                        <w:rPr>
                          <w:bCs/>
                          <w:szCs w:val="24"/>
                        </w:rPr>
                      </w:pPr>
                      <w:sdt>
                        <w:sdtPr>
                          <w:alias w:val="Numeris"/>
                          <w:tag w:val="nr_19d71bacfb5d45ce9d2f54434b488d2c"/>
                          <w:lock w:val="sdtLocked"/>
                          <w:richText/>
                        </w:sdtPr>
                        <w:sdtContent>
                          <w:r>
                            <w:rPr>
                              <w:b/>
                              <w:bCs/>
                              <w:szCs w:val="24"/>
                            </w:rPr>
                            <w:t>415</w:t>
                          </w:r>
                        </w:sdtContent>
                      </w:sdt>
                      <w:r>
                        <w:rPr>
                          <w:b/>
                          <w:bCs/>
                          <w:szCs w:val="24"/>
                        </w:rPr>
                        <w:t xml:space="preserve"> straipsnis. </w:t>
                      </w:r>
                      <w:sdt>
                        <w:sdtPr>
                          <w:alias w:val="Pavadinimas"/>
                          <w:tag w:val="title_19d71bacfb5d45ce9d2f54434b488d2c"/>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57e21faee6aa423fb0427d9fc972ce1c"/>
                        <w:lock w:val="sdtLocked"/>
                        <w:richText/>
                      </w:sdtPr>
                      <w:sdtContent>
                        <w:p>
                          <w:pPr>
                            <w:spacing w:line="360" w:lineRule="auto"/>
                            <w:ind w:firstLine="720"/>
                            <w:jc w:val="both"/>
                            <w:rPr>
                              <w:bCs/>
                              <w:szCs w:val="24"/>
                            </w:rPr>
                          </w:pPr>
                          <w:sdt>
                            <w:sdtPr>
                              <w:alias w:val="Numeris"/>
                              <w:tag w:val="nr_57e21faee6aa423fb0427d9fc972ce1c"/>
                              <w:lock w:val="sdtLocked"/>
                              <w:richText/>
                            </w:sdtPr>
                            <w:sdtContent>
                              <w:r>
                                <w:rPr>
                                  <w:bCs/>
                                  <w:szCs w:val="24"/>
                                </w:rPr>
                                <w:t>3</w:t>
                              </w:r>
                            </w:sdtContent>
                          </w:sdt>
                          <w:r>
                            <w:rPr>
                              <w:bCs/>
                              <w:szCs w:val="24"/>
                            </w:rPr>
                            <w:t xml:space="preserve">. Reikalavimo duoti kelią pradedant važiuoti, įvažiuojant į kelią, persirikiuojant ir kitaip keičiant važiavimo kryptį nevykdymas,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bde94a7bd1cd413fbb4ce958d280ec8d"/>
                        <w:lock w:val="sdtLocked"/>
                        <w:richText/>
                      </w:sdtPr>
                      <w:sdtContent>
                        <w:p>
                          <w:pPr>
                            <w:spacing w:line="360" w:lineRule="auto"/>
                            <w:ind w:firstLine="720"/>
                            <w:jc w:val="both"/>
                            <w:rPr>
                              <w:bCs/>
                              <w:szCs w:val="24"/>
                            </w:rPr>
                          </w:pPr>
                          <w:sdt>
                            <w:sdtPr>
                              <w:alias w:val="Numeris"/>
                              <w:tag w:val="nr_bde94a7bd1cd413fbb4ce958d280ec8d"/>
                              <w:lock w:val="sdtLocked"/>
                              <w:richText/>
                            </w:sdtPr>
                            <w:sdtContent>
                              <w:r>
                                <w:rPr>
                                  <w:bCs/>
                                  <w:szCs w:val="24"/>
                                </w:rPr>
                                <w:t>9</w:t>
                              </w:r>
                            </w:sdtContent>
                          </w:sdt>
                          <w:r>
                            <w:rPr>
                              <w:bCs/>
                              <w:szCs w:val="24"/>
                            </w:rPr>
                            <w:t>. Už šio straipsnio 1,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p>
                        <w:p>
                          <w:pPr>
                            <w:spacing w:line="360" w:lineRule="auto"/>
                            <w:ind w:firstLine="720"/>
                            <w:jc w:val="both"/>
                            <w:rPr>
                              <w:bCs/>
                              <w:szCs w:val="24"/>
                            </w:rPr>
                          </w:pPr>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4b3c1f38f8594f5db8cbef34a5af3c7e"/>
                        <w:lock w:val="sdtLocked"/>
                        <w:richText/>
                      </w:sdtPr>
                      <w:sdtContent>
                        <w:p>
                          <w:pPr>
                            <w:spacing w:line="360" w:lineRule="auto"/>
                            <w:ind w:firstLine="720"/>
                            <w:jc w:val="both"/>
                            <w:rPr>
                              <w:bCs/>
                              <w:szCs w:val="24"/>
                            </w:rPr>
                          </w:pPr>
                          <w:sdt>
                            <w:sdtPr>
                              <w:alias w:val="Numeris"/>
                              <w:tag w:val="nr_4b3c1f38f8594f5db8cbef34a5af3c7e"/>
                              <w:lock w:val="sdtLocked"/>
                              <w:richText/>
                            </w:sdtPr>
                            <w:sdtContent>
                              <w:r>
                                <w:rPr>
                                  <w:bCs/>
                                  <w:szCs w:val="24"/>
                                </w:rPr>
                                <w:t>1</w:t>
                              </w:r>
                            </w:sdtContent>
                          </w:sdt>
                          <w:r>
                            <w:rPr>
                              <w:bCs/>
                              <w:szCs w:val="24"/>
                            </w:rPr>
                            <w:t>. Transporto priemonių vairavimas vienu metu ar paeiliui padarant kelis grėsmę eismo saugumui keliančius eismo taisyklių pažeidimus, lenkimas vietose, kuriose pagal Kelių eismo taisykles draudžiama lenkti, įvažiavimas į priešpriešinio eismo juostą pažeidžiant Kelių eismo taisyklių reikalavimus, vairavimas neteisėtai organizuotose transporto priemonių lenktynėse,</w:t>
                          </w:r>
                          <w:r>
                            <w:rPr>
                              <w:b/>
                              <w:bCs/>
                              <w:szCs w:val="24"/>
                            </w:rPr>
                            <w:t xml:space="preserve"> </w:t>
                          </w:r>
                          <w:r>
                            <w:rPr>
                              <w:bCs/>
                              <w:szCs w:val="24"/>
                            </w:rPr>
                            <w:t>pavojingą situaciją sukėlęs (t. y. privertęs kitus eismo dalyvius staigiai keisti judėjimo greitį, kryptį arba imtis kitokių veiksmų savo ar kitų žmonių saugumui užtikrinti) Kelių eismo taisyklių pažeidimas</w:t>
                          </w:r>
                        </w:p>
                        <w:p>
                          <w:pPr>
                            <w:spacing w:line="360" w:lineRule="auto"/>
                            <w:ind w:firstLine="720"/>
                            <w:jc w:val="both"/>
                            <w:rPr>
                              <w:bCs/>
                              <w:szCs w:val="24"/>
                            </w:rPr>
                          </w:pPr>
                          <w:r>
                            <w:rPr>
                              <w:bCs/>
                              <w:szCs w:val="24"/>
                            </w:rPr>
                            <w:t>užtraukia baudą vairuotojams nuo vieno šimto septyniasdešimt iki dviejų šimtų trisdešimt eurų ir neturintiems teisės vairuoti transporto priemones asmenims – nuo trijų šimtų iki šešių šimtų eurų.</w:t>
                          </w:r>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b30f64d56f1147c3aa70b90e13734ec3"/>
                    <w:lock w:val="sdtLocked"/>
                    <w:richText/>
                  </w:sdtPr>
                  <w:sdtContent>
                    <w:p>
                      <w:pPr>
                        <w:spacing w:line="360" w:lineRule="auto"/>
                        <w:ind w:firstLine="720"/>
                        <w:jc w:val="both"/>
                        <w:rPr>
                          <w:bCs/>
                          <w:szCs w:val="24"/>
                        </w:rPr>
                      </w:pPr>
                      <w:sdt>
                        <w:sdtPr>
                          <w:alias w:val="Numeris"/>
                          <w:tag w:val="nr_b30f64d56f1147c3aa70b90e13734ec3"/>
                          <w:lock w:val="sdtLocked"/>
                          <w:richText/>
                        </w:sdtPr>
                        <w:sdtContent>
                          <w:r>
                            <w:rPr>
                              <w:b/>
                              <w:bCs/>
                              <w:szCs w:val="24"/>
                            </w:rPr>
                            <w:t>464</w:t>
                          </w:r>
                        </w:sdtContent>
                      </w:sdt>
                      <w:r>
                        <w:rPr>
                          <w:bCs/>
                          <w:szCs w:val="24"/>
                        </w:rPr>
                        <w:t xml:space="preserve"> </w:t>
                      </w:r>
                      <w:r>
                        <w:rPr>
                          <w:b/>
                          <w:bCs/>
                          <w:szCs w:val="24"/>
                        </w:rPr>
                        <w:t xml:space="preserve">straipsnis. </w:t>
                      </w:r>
                      <w:sdt>
                        <w:sdtPr>
                          <w:alias w:val="Pavadinimas"/>
                          <w:tag w:val="title_b30f64d56f1147c3aa70b90e13734ec3"/>
                          <w:lock w:val="sdtLocked"/>
                          <w:richText/>
                        </w:sdtPr>
                        <w:sdtContent>
                          <w:r>
                            <w:rPr>
                              <w:b/>
                              <w:bCs/>
                              <w:szCs w:val="24"/>
                            </w:rPr>
                            <w:t xml:space="preserve">Aparatūros ir įrenginių naudojimo sąlygų pažeidimas </w:t>
                          </w:r>
                        </w:sdtContent>
                      </w:sdt>
                    </w:p>
                    <w:sdt>
                      <w:sdtPr>
                        <w:alias w:val="464 str. 1 d."/>
                        <w:tag w:val="part_ea4751f650e648988cc8b955d561b83d"/>
                        <w:lock w:val="sdtLocked"/>
                        <w:richText/>
                      </w:sdtPr>
                      <w:sdtContent>
                        <w:p>
                          <w:pPr>
                            <w:spacing w:line="360" w:lineRule="auto"/>
                            <w:ind w:firstLine="720"/>
                            <w:jc w:val="both"/>
                          </w:pPr>
                          <w:sdt>
                            <w:sdtPr>
                              <w:alias w:val="Numeris"/>
                              <w:tag w:val="nr_ea4751f650e648988cc8b955d561b83d"/>
                              <w:lock w:val="sdtLocked"/>
                              <w:richText/>
                            </w:sdtPr>
                            <w:sdtContent>
                              <w:r>
                                <w:rPr>
                                  <w:bCs/>
                                </w:rPr>
                                <w:t>1</w:t>
                              </w:r>
                            </w:sdtContent>
                          </w:sdt>
                          <w:r>
                            <w:rPr>
                              <w:bCs/>
                            </w:rPr>
                            <w:t xml:space="preserve">. </w:t>
                          </w:r>
                          <w:r>
                            <w:t>Aparatūrai ir įrenginiams taikomų reikalavimų nesilaikymas, aparatūros ir įrenginių naudojimo sąlygų pažeidimas, aparatūros, įrenginių, radijo siuntimo, radijo ryšio slopinimo arba radijo stebėsenos įrenginių naudojimas ir (arba) įvežimas į Lietuvos Respubliką be leidimo, kai leidimas reikalingas pagal teisės aktus,</w:t>
                          </w:r>
                        </w:p>
                        <w:p>
                          <w:pPr>
                            <w:spacing w:line="360" w:lineRule="auto"/>
                            <w:ind w:firstLine="720"/>
                            <w:jc w:val="both"/>
                          </w:pPr>
                          <w: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b57c52a977fc434899ed7b3c7a51160b"/>
                        <w:lock w:val="sdtLocked"/>
                        <w:richText/>
                      </w:sdtPr>
                      <w:sdtContent>
                        <w:p>
                          <w:pPr>
                            <w:spacing w:line="360" w:lineRule="auto"/>
                            <w:ind w:firstLine="720"/>
                            <w:jc w:val="both"/>
                          </w:pPr>
                          <w:sdt>
                            <w:sdtPr>
                              <w:alias w:val="Numeris"/>
                              <w:tag w:val="nr_b57c52a977fc434899ed7b3c7a51160b"/>
                              <w:lock w:val="sdtLocked"/>
                              <w:richText/>
                            </w:sdtPr>
                            <w:sdtContent>
                              <w:r>
                                <w:t>2</w:t>
                              </w:r>
                            </w:sdtContent>
                          </w:sdt>
                          <w:r>
                            <w:t>. Šio straipsnio 1 dalyje numatytas administracinis nusižengimas, padarytas pakartotinai,</w:t>
                          </w:r>
                        </w:p>
                        <w:p>
                          <w:pPr>
                            <w:spacing w:line="360" w:lineRule="auto"/>
                            <w:ind w:firstLine="720"/>
                            <w:jc w:val="both"/>
                            <w:rPr>
                              <w:bCs/>
                            </w:rPr>
                          </w:pPr>
                          <w:r>
                            <w:t>užtraukia baudą nuo vieno šimto keturiasdešimt iki trijų šimtų eurų</w:t>
                          </w:r>
                          <w:r>
                            <w:rPr>
                              <w:bCs/>
                            </w:rPr>
                            <w:t>.</w:t>
                          </w:r>
                        </w:p>
                      </w:sdtContent>
                    </w:sdt>
                    <w:sdt>
                      <w:sdtPr>
                        <w:alias w:val="464 str. 3 d."/>
                        <w:tag w:val="part_02686f00efb8466fa7a6995510638001"/>
                        <w:lock w:val="sdtLocked"/>
                        <w:richText/>
                      </w:sdtPr>
                      <w:sdtContent>
                        <w:p>
                          <w:pPr>
                            <w:spacing w:line="360" w:lineRule="auto"/>
                            <w:ind w:firstLine="720"/>
                            <w:jc w:val="both"/>
                            <w:rPr>
                              <w:bCs/>
                              <w:szCs w:val="24"/>
                            </w:rPr>
                          </w:pPr>
                          <w:sdt>
                            <w:sdtPr>
                              <w:alias w:val="Numeris"/>
                              <w:tag w:val="nr_02686f00efb8466fa7a6995510638001"/>
                              <w:lock w:val="sdtLocked"/>
                              <w:richText/>
                            </w:sdtPr>
                            <w:sdtContent>
                              <w:r>
                                <w:rPr>
                                  <w:bCs/>
                                  <w:szCs w:val="24"/>
                                </w:rPr>
                                <w:t>3</w:t>
                              </w:r>
                            </w:sdtContent>
                          </w:sdt>
                          <w:r>
                            <w:rPr>
                              <w:bCs/>
                              <w:szCs w:val="24"/>
                            </w:rPr>
                            <w:t xml:space="preserve">. Už šio straipsnio 1, 2 dalyse numatytus administracinius nusižengimus gali būti skiriamas teisės naudoti arba teisės įvežti aparatūrą, įrenginius, radijo siuntimo, radijo ryšio slopinimo arba radijo stebėsenos įrenginius atėmimas nuo trijų mėnesių iki vienų metų. </w:t>
                          </w:r>
                        </w:p>
                      </w:sdtContent>
                    </w:sdt>
                    <w:sdt>
                      <w:sdtPr>
                        <w:alias w:val="464 str. 4 d."/>
                        <w:tag w:val="part_0921b71de06f4fbfb4b9b3a2bb99f95a"/>
                        <w:lock w:val="sdtLocked"/>
                        <w:richText/>
                      </w:sdtPr>
                      <w:sdtContent>
                        <w:p>
                          <w:pPr>
                            <w:spacing w:line="360" w:lineRule="auto"/>
                            <w:ind w:firstLine="720"/>
                            <w:jc w:val="both"/>
                            <w:rPr>
                              <w:bCs/>
                              <w:szCs w:val="24"/>
                            </w:rPr>
                          </w:pPr>
                          <w:sdt>
                            <w:sdtPr>
                              <w:alias w:val="Numeris"/>
                              <w:tag w:val="nr_0921b71de06f4fbfb4b9b3a2bb99f95a"/>
                              <w:lock w:val="sdtLocked"/>
                              <w:richText/>
                            </w:sdtPr>
                            <w:sdtContent>
                              <w:r>
                                <w:rPr>
                                  <w:bCs/>
                                  <w:szCs w:val="24"/>
                                </w:rPr>
                                <w:t>4</w:t>
                              </w:r>
                            </w:sdtContent>
                          </w:sdt>
                          <w:r>
                            <w:rPr>
                              <w:bCs/>
                              <w:szCs w:val="24"/>
                            </w:rPr>
                            <w:t>. Už šio straipsnio 1, 2 dalyse numatytus administracinius nusižengimus gali būti skiriamas aparatūros, įrenginių, radijo siuntimo, radijo ryšio slopinimo arba radijo stebėsenos įrenginių konfiskavimas.</w:t>
                          </w:r>
                        </w:p>
                        <w:p>
                          <w:pPr>
                            <w:spacing w:line="240" w:lineRule="atLeast"/>
                            <w:ind w:firstLine="720"/>
                            <w:jc w:val="both"/>
                            <w:rPr>
                              <w:bCs/>
                              <w:szCs w:val="24"/>
                            </w:rPr>
                          </w:pPr>
                        </w:p>
                      </w:sdtContent>
                    </w:sdt>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f468b2593b014efdb439e1c62e1627d6"/>
                        <w:lock w:val="sdtLocked"/>
                        <w:richText/>
                      </w:sdtPr>
                      <w:sdtContent>
                        <w:p>
                          <w:pPr>
                            <w:spacing w:line="360" w:lineRule="auto"/>
                            <w:ind w:firstLine="720"/>
                            <w:jc w:val="both"/>
                            <w:rPr>
                              <w:bCs/>
                              <w:szCs w:val="24"/>
                            </w:rPr>
                          </w:pPr>
                          <w:sdt>
                            <w:sdtPr>
                              <w:alias w:val="Numeris"/>
                              <w:tag w:val="nr_f468b2593b014efdb439e1c62e1627d6"/>
                              <w:lock w:val="sdtLocked"/>
                              <w:richText/>
                            </w:sdtPr>
                            <w:sdtContent>
                              <w:r>
                                <w:rPr>
                                  <w:bCs/>
                                  <w:szCs w:val="24"/>
                                </w:rPr>
                                <w:t>1</w:t>
                              </w:r>
                            </w:sdtContent>
                          </w:sdt>
                          <w:r>
                            <w:rPr>
                              <w:bCs/>
                              <w:szCs w:val="24"/>
                            </w:rPr>
                            <w:t>. Šauksmai, švilpimas, garsus dainavimas arba grojimas muzikos instrumentais, kitokiais garsiniais aparatais ar kiti triukšmą keliantys veiksmai gatvėse, aikštėse, parkuose, paplūdimiuose, viešajame transporte ir kitose viešosiose vietose, o vakaro (nuo 18 val. iki 22 val.) ir nakties (nuo 22 val. iki 6 val.) metu – ir gyvenamosiose patalpose, įmonėse, įstaigose ar organizacijose, kai tai trikdo asmenų ramybę, poilsį ar darbą,</w:t>
                          </w:r>
                        </w:p>
                        <w:p>
                          <w:pPr>
                            <w:spacing w:line="360" w:lineRule="auto"/>
                            <w:ind w:firstLine="720"/>
                            <w:jc w:val="both"/>
                            <w:rPr>
                              <w:bCs/>
                              <w:szCs w:val="24"/>
                            </w:rPr>
                          </w:pPr>
                          <w:r>
                            <w:rPr>
                              <w:bCs/>
                              <w:szCs w:val="24"/>
                            </w:rPr>
                            <w:t>užtraukia baudą nuo dvidešimt iki aštuoniasdešimt eurų.</w:t>
                          </w:r>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84d1530963c24e77b5e7e6c8974100d6"/>
                    <w:lock w:val="sdtLocked"/>
                    <w:richText/>
                  </w:sdtPr>
                  <w:sdtContent>
                    <w:p>
                      <w:pPr>
                        <w:tabs>
                          <w:tab w:val="left" w:pos="3119"/>
                        </w:tabs>
                        <w:spacing w:line="360" w:lineRule="auto"/>
                        <w:ind w:left="2552" w:hanging="1832"/>
                        <w:jc w:val="both"/>
                        <w:rPr>
                          <w:bCs/>
                          <w:szCs w:val="24"/>
                        </w:rPr>
                      </w:pPr>
                      <w:sdt>
                        <w:sdtPr>
                          <w:alias w:val="Numeris"/>
                          <w:tag w:val="nr_84d1530963c24e77b5e7e6c8974100d6"/>
                          <w:lock w:val="sdtLocked"/>
                          <w:richText/>
                        </w:sdtPr>
                        <w:sdtContent>
                          <w:r>
                            <w:rPr>
                              <w:b/>
                              <w:bCs/>
                              <w:szCs w:val="24"/>
                            </w:rPr>
                            <w:t>505</w:t>
                          </w:r>
                        </w:sdtContent>
                      </w:sdt>
                      <w:r>
                        <w:rPr>
                          <w:b/>
                          <w:bCs/>
                          <w:szCs w:val="24"/>
                        </w:rPr>
                        <w:t xml:space="preserve"> straipsnis. </w:t>
                      </w:r>
                      <w:sdt>
                        <w:sdtPr>
                          <w:alias w:val="Pavadinimas"/>
                          <w:tag w:val="title_84d1530963c24e77b5e7e6c8974100d6"/>
                          <w:lock w:val="sdtLocked"/>
                          <w:richText/>
                        </w:sdtPr>
                        <w:sdtContent>
                          <w:r>
                            <w:rPr>
                              <w:b/>
                              <w:bCs/>
                              <w:szCs w:val="24"/>
                            </w:rPr>
                            <w:t>Kliudymas įstatymų įgaliotiems pareigūnams įgyvendinti jiems suteiktas teises ar atlikti pavestas pareigas, jų teisėtų reikalavimų ar nurodymų ir kolegialių institucijų sprendimų nevykdymas</w:t>
                          </w:r>
                        </w:sdtContent>
                      </w:sdt>
                    </w:p>
                    <w:sdt>
                      <w:sdtPr>
                        <w:alias w:val="505 str. 1 d."/>
                        <w:tag w:val="part_7c57e6ed15c6482085e53b5159ef84db"/>
                        <w:lock w:val="sdtLocked"/>
                        <w:richText/>
                      </w:sdtPr>
                      <w:sdtContent>
                        <w:p>
                          <w:pPr>
                            <w:spacing w:line="360" w:lineRule="auto"/>
                            <w:ind w:firstLine="720"/>
                            <w:jc w:val="both"/>
                            <w:rPr>
                              <w:bCs/>
                              <w:szCs w:val="24"/>
                            </w:rPr>
                          </w:pPr>
                          <w:sdt>
                            <w:sdtPr>
                              <w:alias w:val="Numeris"/>
                              <w:tag w:val="nr_7c57e6ed15c6482085e53b5159ef84db"/>
                              <w:lock w:val="sdtLocked"/>
                              <w:richText/>
                            </w:sdtPr>
                            <w:sdtContent>
                              <w:r>
                                <w:rPr>
                                  <w:bCs/>
                                  <w:szCs w:val="24"/>
                                </w:rPr>
                                <w:t>1</w:t>
                              </w:r>
                            </w:sdtContent>
                          </w:sdt>
                          <w:r>
                            <w:rPr>
                              <w:bCs/>
                              <w:szCs w:val="24"/>
                            </w:rPr>
                            <w:t>. Kliudymas įstatymų įgaliotiems pareigūnams įgyvendinti jų veiklą reglamentuojančiuose įstatymuose jiems nustatytas teises ar atlikti jiems pavestas pareigas, šių pareigūnų teisėtų nurodymų ir reikalavimų, taip pat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w:t>
                          </w:r>
                          <w:r>
                            <w:rPr>
                              <w:szCs w:val="24"/>
                            </w:rPr>
                            <w:t xml:space="preserve"> 224 straipsnio 1 dalyje, </w:t>
                          </w:r>
                          <w:r>
                            <w:rPr>
                              <w:bCs/>
                              <w:szCs w:val="24"/>
                            </w:rPr>
                            <w:t xml:space="preserve">317, 318, </w:t>
                          </w:r>
                          <w:r>
                            <w:rPr>
                              <w:szCs w:val="24"/>
                            </w:rPr>
                            <w:t xml:space="preserve">322, 506 </w:t>
                          </w:r>
                          <w:r>
                            <w:rPr>
                              <w:bCs/>
                              <w:szCs w:val="24"/>
                            </w:rPr>
                            <w:t>straipsniuose nurodytus atvejus,</w:t>
                          </w:r>
                        </w:p>
                        <w:p>
                          <w:pPr>
                            <w:spacing w:line="360" w:lineRule="auto"/>
                            <w:ind w:firstLine="720"/>
                            <w:jc w:val="both"/>
                            <w:rPr>
                              <w:bCs/>
                              <w:szCs w:val="24"/>
                            </w:rPr>
                          </w:pPr>
                          <w:r>
                            <w:rPr>
                              <w:bCs/>
                              <w:szCs w:val="24"/>
                            </w:rPr>
                            <w:t>užtraukia baudą asmenims nuo šešiasdešimt iki šešių šimtų eurų ir juridinių asmenų vadovams ar kitiems atsakingiems asmenims – nuo trijų šimtų iki vieno tūkstančio penkių šimtų eurų.</w:t>
                          </w:r>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25a95e23348547578630c611dcd3498b"/>
                        <w:lock w:val="sdtLocked"/>
                        <w:richText/>
                      </w:sdtPr>
                      <w:sdtContent>
                        <w:p>
                          <w:pPr>
                            <w:spacing w:line="360" w:lineRule="auto"/>
                            <w:ind w:firstLine="720"/>
                            <w:jc w:val="both"/>
                            <w:rPr>
                              <w:bCs/>
                              <w:szCs w:val="24"/>
                            </w:rPr>
                          </w:pPr>
                          <w:sdt>
                            <w:sdtPr>
                              <w:alias w:val="Numeris"/>
                              <w:tag w:val="nr_25a95e23348547578630c611dcd3498b"/>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p>
                          <w:pPr>
                            <w:spacing w:line="360" w:lineRule="auto"/>
                            <w:ind w:firstLine="720"/>
                            <w:jc w:val="both"/>
                            <w:rPr>
                              <w:bCs/>
                              <w:szCs w:val="24"/>
                            </w:rPr>
                          </w:pP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429ae2bf4615478aa0d1850229ea8e3e"/>
                            <w:lock w:val="sdtLocked"/>
                            <w:richText/>
                          </w:sdtPr>
                          <w:sdtContent>
                            <w:p>
                              <w:pPr>
                                <w:tabs>
                                  <w:tab w:val="left" w:pos="1418"/>
                                </w:tabs>
                                <w:spacing w:line="360" w:lineRule="auto"/>
                                <w:ind w:firstLine="720"/>
                                <w:jc w:val="both"/>
                                <w:rPr>
                                  <w:szCs w:val="24"/>
                                </w:rPr>
                              </w:pPr>
                              <w:sdt>
                                <w:sdtPr>
                                  <w:alias w:val="Numeris"/>
                                  <w:tag w:val="nr_429ae2bf4615478aa0d1850229ea8e3e"/>
                                  <w:lock w:val="sdtLocked"/>
                                  <w:richText/>
                                </w:sdtPr>
                                <w:sdtContent>
                                  <w:r>
                                    <w:rPr>
                                      <w:szCs w:val="24"/>
                                    </w:rPr>
                                    <w:t>7</w:t>
                                  </w:r>
                                </w:sdtContent>
                              </w:sdt>
                              <w:r>
                                <w:rPr>
                                  <w:szCs w:val="24"/>
                                </w:rPr>
                                <w:t>) Lietuvos banko – dėl šio kodekso 196 straipsnio 2 dalyje, 200, 201, 202, 203, 224, 505, 507, 515 straipsniuose numatytų administracinių nusižengimų;</w:t>
                              </w:r>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77401e65b39144299f93f0c6595ce428"/>
                            <w:lock w:val="sdtLocked"/>
                            <w:richText/>
                          </w:sdtPr>
                          <w:sdtContent>
                            <w:p>
                              <w:pPr>
                                <w:spacing w:line="360" w:lineRule="auto"/>
                                <w:ind w:firstLine="720"/>
                                <w:jc w:val="both"/>
                                <w:rPr>
                                  <w:szCs w:val="24"/>
                                </w:rPr>
                              </w:pPr>
                              <w:sdt>
                                <w:sdtPr>
                                  <w:alias w:val="Numeris"/>
                                  <w:tag w:val="nr_77401e65b39144299f93f0c6595ce428"/>
                                  <w:lock w:val="sdtLocked"/>
                                  <w:richText/>
                                </w:sdtPr>
                                <w:sdtContent>
                                  <w:r>
                                    <w:rPr>
                                      <w:szCs w:val="24"/>
                                    </w:rPr>
                                    <w:t>24</w:t>
                                  </w:r>
                                </w:sdtContent>
                              </w:sdt>
                              <w:r>
                                <w:rPr>
                                  <w:szCs w:val="24"/>
                                </w:rPr>
                                <w:t>) Lietuvos Respublikos ryšių reguliavimo tarnybos – dėl šio kodekso 79 straipsnio 3, 4 dalyse, 147 straipsnyje, 224 straipsnio 1 dalyje, 464, 465, 466, 467, 468, 469, 470, 471, 472, 476 straipsniuose, 479 straipsnio 3, 4, 6 dalyse, 480 straipsnio 4, 5 dalyse, 496 straipsnio 3 dalyje, 505, 507, 515 straipsniuose numatytų administracinių nusižengimų;</w:t>
                              </w:r>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271abc9439c94c4f95d08380f428a961"/>
                            <w:lock w:val="sdtLocked"/>
                            <w:richText/>
                          </w:sdtPr>
                          <w:sdtContent>
                            <w:p>
                              <w:pPr>
                                <w:spacing w:line="400" w:lineRule="atLeast"/>
                                <w:ind w:firstLine="720"/>
                                <w:jc w:val="both"/>
                                <w:rPr>
                                  <w:szCs w:val="24"/>
                                </w:rPr>
                              </w:pPr>
                              <w:sdt>
                                <w:sdtPr>
                                  <w:alias w:val="Numeris"/>
                                  <w:tag w:val="nr_271abc9439c94c4f95d08380f428a961"/>
                                  <w:lock w:val="sdtLocked"/>
                                  <w:richText/>
                                </w:sdtPr>
                                <w:sdtContent>
                                  <w:r>
                                    <w:rPr>
                                      <w:rFonts w:eastAsia="Calibri"/>
                                      <w:szCs w:val="24"/>
                                    </w:rPr>
                                    <w:t>30</w:t>
                                  </w:r>
                                </w:sdtContent>
                              </w:sdt>
                              <w:r>
                                <w:rPr>
                                  <w:rFonts w:eastAsia="Calibri"/>
                                  <w:szCs w:val="24"/>
                                </w:rPr>
                                <w:t xml:space="preserve">) Valstybinės </w:t>
                              </w:r>
                              <w:r>
                                <w:rPr>
                                  <w:rFonts w:eastAsia="Calibri"/>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1 p."/>
                            <w:tag w:val="part_660a083ddacb4073a941734c6ab15ddf"/>
                            <w:lock w:val="sdtLocked"/>
                            <w:richText/>
                          </w:sdtPr>
                          <w:sdtContent>
                            <w:p>
                              <w:pPr>
                                <w:spacing w:line="400" w:lineRule="atLeast"/>
                                <w:ind w:firstLine="720"/>
                                <w:jc w:val="both"/>
                                <w:rPr>
                                  <w:szCs w:val="24"/>
                                </w:rPr>
                              </w:pPr>
                              <w:sdt>
                                <w:sdtPr>
                                  <w:alias w:val="Numeris"/>
                                  <w:tag w:val="nr_660a083ddacb4073a941734c6ab15ddf"/>
                                  <w:lock w:val="sdtLocked"/>
                                  <w:richText/>
                                </w:sdtPr>
                                <w:sdtContent>
                                  <w:r>
                                    <w:rPr>
                                      <w:rFonts w:eastAsia="Calibri"/>
                                      <w:szCs w:val="24"/>
                                    </w:rPr>
                                    <w:t>31</w:t>
                                  </w:r>
                                </w:sdtContent>
                              </w:sdt>
                              <w:r>
                                <w:rPr>
                                  <w:rFonts w:eastAsia="Calibri"/>
                                  <w:szCs w:val="24"/>
                                </w:rPr>
                                <w:t xml:space="preserve">)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237, 238, 239, 241, 242, 243, 244, 246, 247, 248, 249, 250, 251, 252, 253, 255, 256, 257, 258, 259, 260, 262, 264, 265, 266, 267, 268, 269, 270, 271, 272, 273, 274, 275, 276, 277, 278, 279, 280, 281, 282, 283, 284, 285, 286, 287, 288, 289, 290, 291, 292, 293 straipsniuose, 294 straipsnio 2 dalyje, 295 </w:t>
                              </w:r>
                              <w:r>
                                <w:rPr>
                                  <w:rFonts w:eastAsia="Calibri"/>
                                  <w:color w:val="000000"/>
                                  <w:szCs w:val="24"/>
                                </w:rPr>
                                <w:t>straipsnio 1, 2 dalyse,</w:t>
                              </w:r>
                              <w:r>
                                <w:rPr>
                                  <w:rFonts w:eastAsia="Calibri"/>
                                  <w:szCs w:val="24"/>
                                </w:rPr>
                                <w:t xml:space="preserve"> 296 </w:t>
                              </w:r>
                              <w:r>
                                <w:rPr>
                                  <w:rFonts w:eastAsia="Calibri"/>
                                  <w:color w:val="000000"/>
                                  <w:szCs w:val="24"/>
                                </w:rPr>
                                <w:t>straipsnio 2 dalyje</w:t>
                              </w:r>
                              <w:r>
                                <w:rPr>
                                  <w:rFonts w:eastAsia="Calibri"/>
                                  <w:szCs w:val="24"/>
                                </w:rPr>
                                <w:t xml:space="preserve">, 299 </w:t>
                              </w:r>
                              <w:r>
                                <w:rPr>
                                  <w:rFonts w:eastAsia="Calibri"/>
                                  <w:color w:val="000000"/>
                                  <w:szCs w:val="24"/>
                                </w:rPr>
                                <w:t>straipsnio 3 dalyje,</w:t>
                              </w:r>
                              <w:r>
                                <w:rPr>
                                  <w:rFonts w:eastAsia="Calibri"/>
                                  <w:szCs w:val="24"/>
                                </w:rPr>
                                <w:t xml:space="preserve"> 303, 304, 305, 306, 307, 308, 309, 310, 311, 312, 313, 315, 316, 317, 318, 346,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c3dbe925c7d8449c84d8fb00c292a913"/>
                            <w:lock w:val="sdtLocked"/>
                            <w:richText/>
                          </w:sdtPr>
                          <w:sdtContent>
                            <w:p>
                              <w:pPr>
                                <w:spacing w:line="360" w:lineRule="auto"/>
                                <w:ind w:firstLine="720"/>
                                <w:jc w:val="both"/>
                                <w:rPr>
                                  <w:szCs w:val="24"/>
                                </w:rPr>
                              </w:pPr>
                              <w:sdt>
                                <w:sdtPr>
                                  <w:alias w:val="Numeris"/>
                                  <w:tag w:val="nr_c3dbe925c7d8449c84d8fb00c292a913"/>
                                  <w:lock w:val="sdtLocked"/>
                                  <w:richText/>
                                </w:sdtPr>
                                <w:sdtContent>
                                  <w:r>
                                    <w:rPr>
                                      <w:szCs w:val="24"/>
                                    </w:rPr>
                                    <w:t>35</w:t>
                                  </w:r>
                                </w:sdtContent>
                              </w:sdt>
                              <w:r>
                                <w:rPr>
                                  <w:szCs w:val="24"/>
                                </w:rPr>
                                <w:t>) Kultūros paveldo departamento prie Kultūros ministerijos – dėl šio kodekso 92 straipsnio 1 dalyje, 144 straipsnio 1, 4, 5 dalyse, 177, 224, 314, 351, 352, 353, 354, 355, 505, 507 straipsniuose numatytų administracinių nusižengimų;</w:t>
                              </w:r>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10a94c50d5c4e0cb20bc162a9d517d0"/>
                            <w:lock w:val="sdtLocked"/>
                            <w:richText/>
                          </w:sdtPr>
                          <w:sdtContent>
                            <w:p>
                              <w:pPr>
                                <w:spacing w:line="360" w:lineRule="auto"/>
                                <w:ind w:firstLine="720"/>
                                <w:jc w:val="both"/>
                                <w:rPr>
                                  <w:szCs w:val="24"/>
                                </w:rPr>
                              </w:pPr>
                              <w:sdt>
                                <w:sdtPr>
                                  <w:alias w:val="Numeris"/>
                                  <w:tag w:val="nr_210a94c50d5c4e0cb20bc162a9d517d0"/>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 xml:space="preserve">218, 219, 221, 224 straipsniuose, 234 straipsnio 1 dalyje, 245 straipsnyje, 251 straipsnio 1, 2, 3, 5, 6, 7, 8, 9, 10, 11, 12, 13, 14, 15, 16, 17, 18, 19 dalyse, 284 straipsnio 5, 6 dalyse, 285 straipsnio 1 dalyje, 303 straipsnio 1, 2, 3 dalyse,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2 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463e47d728864699be301f078b748188"/>
                            <w:lock w:val="sdtLocked"/>
                            <w:richText/>
                          </w:sdtPr>
                          <w:sdtContent>
                            <w:p>
                              <w:pPr>
                                <w:spacing w:line="360" w:lineRule="auto"/>
                                <w:ind w:firstLine="720"/>
                                <w:jc w:val="both"/>
                                <w:rPr>
                                  <w:szCs w:val="24"/>
                                </w:rPr>
                              </w:pPr>
                              <w:sdt>
                                <w:sdtPr>
                                  <w:alias w:val="Numeris"/>
                                  <w:tag w:val="nr_463e47d728864699be301f078b748188"/>
                                  <w:lock w:val="sdtLocked"/>
                                  <w:richText/>
                                </w:sdtPr>
                                <w:sdtContent>
                                  <w:r>
                                    <w:rPr>
                                      <w:szCs w:val="24"/>
                                    </w:rPr>
                                    <w:t>42</w:t>
                                  </w:r>
                                </w:sdtContent>
                              </w:sdt>
                              <w:r>
                                <w:rPr>
                                  <w:szCs w:val="24"/>
                                </w:rPr>
                                <w:t>) Lošimų priežiūros tarnybos prie Lietuvos Respublikos finansų ministerijos – dėl šio kodekso 134, 505, 507 straipsniuose numatytų administracinių nusižengimų;</w:t>
                              </w:r>
                            </w:p>
                          </w:sdtContent>
                        </w:sdt>
                        <w:sdt>
                          <w:sdtPr>
                            <w:alias w:val="589 str. 1 d. 43 p."/>
                            <w:tag w:val="part_f47efafcf2f34eefbe01f0079f73bcac"/>
                            <w:lock w:val="sdtLocked"/>
                            <w:richText/>
                          </w:sdtPr>
                          <w:sdtContent>
                            <w:p>
                              <w:pPr>
                                <w:spacing w:line="360" w:lineRule="auto"/>
                                <w:ind w:firstLine="720"/>
                                <w:jc w:val="both"/>
                                <w:rPr>
                                  <w:szCs w:val="24"/>
                                </w:rPr>
                              </w:pPr>
                              <w:sdt>
                                <w:sdtPr>
                                  <w:alias w:val="Numeris"/>
                                  <w:tag w:val="nr_f47efafcf2f34eefbe01f0079f73bcac"/>
                                  <w:lock w:val="sdtLocked"/>
                                  <w:richText/>
                                </w:sdtPr>
                                <w:sdtContent>
                                  <w:r>
                                    <w:rPr>
                                      <w:szCs w:val="24"/>
                                    </w:rPr>
                                    <w:t>43</w:t>
                                  </w:r>
                                </w:sdtContent>
                              </w:sdt>
                              <w:r>
                                <w:rPr>
                                  <w:szCs w:val="24"/>
                                </w:rPr>
                                <w:t xml:space="preserve">) </w:t>
                              </w:r>
                              <w:r>
                                <w:rPr>
                                  <w:szCs w:val="24"/>
                                  <w:lang w:eastAsia="lt-LT"/>
                                </w:rPr>
                                <w:t>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2b41b0b4a31340139a78f9fcdb4d6a59"/>
                            <w:lock w:val="sdtLocked"/>
                            <w:richText/>
                          </w:sdtPr>
                          <w:sdtContent>
                            <w:p>
                              <w:pPr>
                                <w:suppressAutoHyphens/>
                                <w:spacing w:line="360" w:lineRule="auto"/>
                                <w:ind w:firstLine="720"/>
                                <w:jc w:val="both"/>
                                <w:rPr>
                                  <w:szCs w:val="24"/>
                                </w:rPr>
                              </w:pPr>
                              <w:sdt>
                                <w:sdtPr>
                                  <w:alias w:val="Numeris"/>
                                  <w:tag w:val="nr_2b41b0b4a31340139a78f9fcdb4d6a59"/>
                                  <w:lock w:val="sdtLocked"/>
                                  <w:richText/>
                                </w:sdtPr>
                                <w:sdtContent>
                                  <w:r>
                                    <w:rPr>
                                      <w:rFonts w:eastAsia="SimSun"/>
                                      <w:szCs w:val="24"/>
                                      <w:lang w:eastAsia="zh-CN"/>
                                    </w:rPr>
                                    <w:t>49</w:t>
                                  </w:r>
                                </w:sdtContent>
                              </w:sdt>
                              <w:r>
                                <w:rPr>
                                  <w:rFonts w:eastAsia="SimSun"/>
                                  <w:szCs w:val="24"/>
                                  <w:lang w:eastAsia="zh-CN"/>
                                </w:rPr>
                                <w:t xml:space="preserve">)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w:t>
                              </w:r>
                              <w:r>
                                <w:rPr>
                                  <w:rFonts w:eastAsia="SimSun"/>
                                  <w:szCs w:val="24"/>
                                  <w:lang w:eastAsia="lt-LT"/>
                                </w:rPr>
                                <w:t>234</w:t>
                              </w:r>
                              <w:r>
                                <w:rPr>
                                  <w:rFonts w:eastAsia="SimSun"/>
                                  <w:szCs w:val="24"/>
                                  <w:vertAlign w:val="superscript"/>
                                  <w:lang w:eastAsia="lt-LT"/>
                                </w:rPr>
                                <w:t>1</w:t>
                              </w:r>
                              <w:r>
                                <w:rPr>
                                  <w:rFonts w:eastAsia="SimSun"/>
                                  <w:szCs w:val="24"/>
                                  <w:lang w:eastAsia="lt-LT"/>
                                </w:rPr>
                                <w:t>, 234</w:t>
                              </w:r>
                              <w:r>
                                <w:rPr>
                                  <w:rFonts w:eastAsia="SimSun"/>
                                  <w:szCs w:val="24"/>
                                  <w:vertAlign w:val="superscript"/>
                                  <w:lang w:eastAsia="lt-LT"/>
                                </w:rPr>
                                <w:t xml:space="preserve">2 </w:t>
                              </w:r>
                              <w:r>
                                <w:rPr>
                                  <w:rFonts w:eastAsia="SimSun"/>
                                  <w:szCs w:val="24"/>
                                  <w:lang w:eastAsia="zh-CN"/>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542,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130ea716d4d140f996f51b27ece6e8db"/>
                            <w:lock w:val="sdtLocked"/>
                            <w:richText/>
                          </w:sdtPr>
                          <w:sdtContent>
                            <w:p>
                              <w:pPr>
                                <w:spacing w:line="360" w:lineRule="auto"/>
                                <w:ind w:firstLine="720"/>
                                <w:jc w:val="both"/>
                                <w:rPr>
                                  <w:szCs w:val="24"/>
                                </w:rPr>
                              </w:pPr>
                              <w:sdt>
                                <w:sdtPr>
                                  <w:alias w:val="Numeris"/>
                                  <w:tag w:val="nr_130ea716d4d140f996f51b27ece6e8db"/>
                                  <w:lock w:val="sdtLocked"/>
                                  <w:richText/>
                                </w:sdtPr>
                                <w:sdtContent>
                                  <w:r>
                                    <w:rPr>
                                      <w:szCs w:val="24"/>
                                    </w:rPr>
                                    <w:t>58</w:t>
                                  </w:r>
                                </w:sdtContent>
                              </w:sdt>
                              <w:r>
                                <w:rPr>
                                  <w:szCs w:val="24"/>
                                </w:rPr>
                                <w:t xml:space="preserve">)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w:t>
                              </w:r>
                              <w:r>
                                <w:rPr>
                                  <w:bCs/>
                                  <w:szCs w:val="24"/>
                                </w:rPr>
                                <w:t>542</w:t>
                              </w:r>
                              <w:r>
                                <w:rPr>
                                  <w:szCs w:val="24"/>
                                </w:rPr>
                                <w:t xml:space="preserve"> straipsnio 2 dalyje numatytų administracinių nusižengimų;</w:t>
                              </w:r>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1e25d651c70541a2ad3dad622e993647"/>
                            <w:lock w:val="sdtLocked"/>
                            <w:richText/>
                          </w:sdtPr>
                          <w:sdtContent>
                            <w:p>
                              <w:pPr>
                                <w:spacing w:line="360" w:lineRule="auto"/>
                                <w:ind w:firstLine="720"/>
                                <w:jc w:val="both"/>
                                <w:rPr>
                                  <w:szCs w:val="24"/>
                                </w:rPr>
                              </w:pPr>
                              <w:sdt>
                                <w:sdtPr>
                                  <w:alias w:val="Numeris"/>
                                  <w:tag w:val="nr_1e25d651c70541a2ad3dad622e993647"/>
                                  <w:lock w:val="sdtLocked"/>
                                  <w:richText/>
                                </w:sdtPr>
                                <w:sdtContent>
                                  <w:r>
                                    <w:rPr>
                                      <w:szCs w:val="24"/>
                                    </w:rPr>
                                    <w:t>61</w:t>
                                  </w:r>
                                </w:sdtContent>
                              </w:sdt>
                              <w:r>
                                <w:rPr>
                                  <w:szCs w:val="24"/>
                                </w:rPr>
                                <w:t>) Valstybinės geležinkelio inspekcijos prie Susisiekimo ministerijos – dėl šio kodekso 373, 374, 375, 376, 377, 378, 379, 380, 381, 382, 383, 384 straipsniuose, 413 straipsnio 1 dalyje, 434 straipsnio 1 dalyje, 435, 437, 442, 458, 505, 507 straipsniuose numatytų administracinių nusižengimų;</w:t>
                              </w:r>
                            </w:p>
                          </w:sdtContent>
                        </w:sdt>
                        <w:sdt>
                          <w:sdtPr>
                            <w:alias w:val="589 str. 1 d. 62 p."/>
                            <w:tag w:val="part_dd7fad1fd230472582467c3da926e582"/>
                            <w:lock w:val="sdtLocked"/>
                            <w:richText/>
                          </w:sdtPr>
                          <w:sdtContent>
                            <w:p>
                              <w:pPr>
                                <w:spacing w:line="360" w:lineRule="auto"/>
                                <w:ind w:firstLine="720"/>
                                <w:jc w:val="both"/>
                                <w:rPr>
                                  <w:szCs w:val="24"/>
                                </w:rPr>
                              </w:pPr>
                              <w:sdt>
                                <w:sdtPr>
                                  <w:alias w:val="Numeris"/>
                                  <w:tag w:val="nr_dd7fad1fd230472582467c3da926e582"/>
                                  <w:lock w:val="sdtLocked"/>
                                  <w:richText/>
                                </w:sdtPr>
                                <w:sdtContent>
                                  <w:r>
                                    <w:rPr>
                                      <w:szCs w:val="24"/>
                                    </w:rPr>
                                    <w:t>62</w:t>
                                  </w:r>
                                </w:sdtContent>
                              </w:sdt>
                              <w:r>
                                <w:rPr>
                                  <w:szCs w:val="24"/>
                                </w:rPr>
                                <w:t>) Valstybinės gyvulių veislininkystės priežiūros tarnybos prie Žemės ūkio ministerijos – dėl šio kodekso 345, 505, 507 straipsniuose numatytų administracinių nusižengimų;</w:t>
                              </w:r>
                            </w:p>
                          </w:sdtContent>
                        </w:sdt>
                        <w:sdt>
                          <w:sdtPr>
                            <w:alias w:val="589 str. 1 d. 63 p."/>
                            <w:tag w:val="part_0979487333e44ccbb6f3b0ca10a4d723"/>
                            <w:lock w:val="sdtLocked"/>
                            <w:richText/>
                          </w:sdtPr>
                          <w:sdtContent>
                            <w:p>
                              <w:pPr>
                                <w:spacing w:line="360" w:lineRule="auto"/>
                                <w:ind w:firstLine="720"/>
                                <w:jc w:val="both"/>
                                <w:rPr>
                                  <w:szCs w:val="24"/>
                                </w:rPr>
                              </w:pPr>
                              <w:sdt>
                                <w:sdtPr>
                                  <w:alias w:val="Numeris"/>
                                  <w:tag w:val="nr_0979487333e44ccbb6f3b0ca10a4d723"/>
                                  <w:lock w:val="sdtLocked"/>
                                  <w:richText/>
                                </w:sdtPr>
                                <w:sdtContent>
                                  <w:r>
                                    <w:rPr>
                                      <w:bCs/>
                                      <w:szCs w:val="24"/>
                                      <w:lang w:eastAsia="lt-LT"/>
                                    </w:rPr>
                                    <w:t>63</w:t>
                                  </w:r>
                                </w:sdtContent>
                              </w:sdt>
                              <w:r>
                                <w:rPr>
                                  <w:bCs/>
                                  <w:szCs w:val="24"/>
                                  <w:lang w:eastAsia="lt-LT"/>
                                </w:rPr>
                                <w:t>) Valstybinės kelių transporto inspekcijos prie Susisiekimo ministerijos – dėl šio kodekso 127 straipsnio 1, 2 dalyse, 150, 306, 307 straipsniuose, 369 straipsnio 5, 6 dalyse, 370, 372 straipsniuose, 415 straipsnio 2 dalyje, 425 straipsnyje, 426 straipsnio 4 dalyje, 429 straipsnyje, 434 straipsnio 2 dalyje, 435, 436, 439, 440, 441, 446, 447, 448, 449, 450, 451, 452, 453, 454, 455, 456, 457 straipsniuose, 459 straipsnio 3, 4, 5, 7, 8 dalyse, 463, 505, 507 straipsniuose numatytų administracinių nusižengimų</w:t>
                              </w:r>
                              <w:r>
                                <w:rPr>
                                  <w:szCs w:val="24"/>
                                </w:rPr>
                                <w:t>;</w:t>
                              </w:r>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358e0d33c8447d6b0cc7a8c1c16b044"/>
                            <w:lock w:val="sdtLocked"/>
                            <w:richText/>
                          </w:sdtPr>
                          <w:sdtContent>
                            <w:p>
                              <w:pPr>
                                <w:spacing w:line="360" w:lineRule="auto"/>
                                <w:ind w:firstLine="720"/>
                                <w:jc w:val="both"/>
                                <w:rPr>
                                  <w:szCs w:val="24"/>
                                </w:rPr>
                              </w:pPr>
                              <w:sdt>
                                <w:sdtPr>
                                  <w:alias w:val="Numeris"/>
                                  <w:tag w:val="nr_3358e0d33c8447d6b0cc7a8c1c16b044"/>
                                  <w:lock w:val="sdtLocked"/>
                                  <w:richText/>
                                </w:sdtPr>
                                <w:sdtContent>
                                  <w:r>
                                    <w:t>70</w:t>
                                  </w:r>
                                </w:sdtContent>
                              </w:sdt>
                              <w: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vertAlign w:val="superscript"/>
                                </w:rPr>
                                <w:t>1</w:t>
                              </w:r>
                              <w:r>
                                <w:t xml:space="preserve"> straipsnyje,</w:t>
                              </w:r>
                              <w:r>
                                <w:rPr>
                                  <w:b/>
                                </w:rPr>
                                <w:t xml:space="preserve"> </w:t>
                              </w:r>
                              <w:r>
                                <w:t xml:space="preserve">308 straipsnio 1, 9, 10, 12, 16, 19, 21, 22, 23 dalyse, 309 straipsnio 6 dalyje, 310 straipsnio 10, 11, 12 dalyse, 473, 475,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59e953673472459a9e7bc168951ed5e4"/>
                            <w:lock w:val="sdtLocked"/>
                            <w:richText/>
                          </w:sdtPr>
                          <w:sdtContent>
                            <w:p>
                              <w:pPr>
                                <w:spacing w:line="400" w:lineRule="atLeast"/>
                                <w:ind w:firstLine="720"/>
                                <w:jc w:val="both"/>
                                <w:rPr>
                                  <w:szCs w:val="24"/>
                                </w:rPr>
                              </w:pPr>
                              <w:sdt>
                                <w:sdtPr>
                                  <w:alias w:val="Numeris"/>
                                  <w:tag w:val="nr_59e953673472459a9e7bc168951ed5e4"/>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7 p."/>
                            <w:tag w:val="part_deb7ecf95dba477f98702e0f786e17bf"/>
                            <w:lock w:val="sdtLocked"/>
                            <w:richText/>
                          </w:sdtPr>
                          <w:sdtContent>
                            <w:p>
                              <w:pPr>
                                <w:spacing w:line="360" w:lineRule="auto"/>
                                <w:ind w:firstLine="720"/>
                                <w:jc w:val="both"/>
                                <w:rPr>
                                  <w:bCs/>
                                  <w:szCs w:val="24"/>
                                </w:rPr>
                              </w:pPr>
                              <w:sdt>
                                <w:sdtPr>
                                  <w:alias w:val="Numeris"/>
                                  <w:tag w:val="nr_deb7ecf95dba477f98702e0f786e17bf"/>
                                  <w:lock w:val="sdtLocked"/>
                                  <w:richText/>
                                </w:sdtPr>
                                <w:sdtContent>
                                  <w:r>
                                    <w:rPr>
                                      <w:szCs w:val="24"/>
                                    </w:rPr>
                                    <w:t>77</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8 p."/>
                            <w:tag w:val="part_9d514a52d5a74429a43cd03684e90e0c"/>
                            <w:lock w:val="sdtLocked"/>
                            <w:richText/>
                          </w:sdtPr>
                          <w:sdtContent>
                            <w:p>
                              <w:pPr>
                                <w:spacing w:line="360" w:lineRule="auto"/>
                                <w:ind w:firstLine="720"/>
                                <w:jc w:val="both"/>
                                <w:rPr>
                                  <w:bCs/>
                                  <w:szCs w:val="24"/>
                                </w:rPr>
                              </w:pPr>
                              <w:sdt>
                                <w:sdtPr>
                                  <w:alias w:val="Numeris"/>
                                  <w:tag w:val="nr_9d514a52d5a74429a43cd03684e90e0c"/>
                                  <w:lock w:val="sdtLocked"/>
                                  <w:richText/>
                                </w:sdtPr>
                                <w:sdtContent>
                                  <w:r>
                                    <w:rPr>
                                      <w:bCs/>
                                      <w:szCs w:val="24"/>
                                    </w:rPr>
                                    <w:t>78</w:t>
                                  </w:r>
                                </w:sdtContent>
                              </w:sdt>
                              <w:r>
                                <w:rPr>
                                  <w:bCs/>
                                  <w:szCs w:val="24"/>
                                </w:rPr>
                                <w:t>) Lietuvos Respublikos akademinės etikos ir procedūrų kontrolieriaus tarnybos – dėl šio kodekso 123,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9 p."/>
                            <w:tag w:val="part_62e0206ce9754df4ad1f50067aecd1a3"/>
                            <w:lock w:val="sdtLocked"/>
                            <w:richText/>
                          </w:sdtPr>
                          <w:sdtContent>
                            <w:p>
                              <w:pPr>
                                <w:spacing w:line="360" w:lineRule="auto"/>
                                <w:ind w:firstLine="720"/>
                                <w:jc w:val="both"/>
                                <w:rPr>
                                  <w:szCs w:val="24"/>
                                </w:rPr>
                              </w:pPr>
                              <w:sdt>
                                <w:sdtPr>
                                  <w:alias w:val="Numeris"/>
                                  <w:tag w:val="nr_62e0206ce9754df4ad1f50067aecd1a3"/>
                                  <w:lock w:val="sdtLocked"/>
                                  <w:richText/>
                                </w:sdtPr>
                                <w:sdtContent>
                                  <w:r>
                                    <w:rPr>
                                      <w:szCs w:val="24"/>
                                    </w:rPr>
                                    <w:t>79</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0 p."/>
                            <w:tag w:val="part_91b5e415c37d44198dadec4a502e16fa"/>
                            <w:lock w:val="sdtLocked"/>
                            <w:richText/>
                          </w:sdtPr>
                          <w:sdtContent>
                            <w:p>
                              <w:pPr>
                                <w:spacing w:line="360" w:lineRule="auto"/>
                                <w:ind w:firstLine="720"/>
                                <w:jc w:val="both"/>
                                <w:rPr>
                                  <w:szCs w:val="24"/>
                                </w:rPr>
                              </w:pPr>
                              <w:sdt>
                                <w:sdtPr>
                                  <w:alias w:val="Numeris"/>
                                  <w:tag w:val="nr_91b5e415c37d44198dadec4a502e16fa"/>
                                  <w:lock w:val="sdtLocked"/>
                                  <w:richText/>
                                </w:sdtPr>
                                <w:sdtContent>
                                  <w:r>
                                    <w:rPr>
                                      <w:bCs/>
                                      <w:szCs w:val="24"/>
                                      <w:lang w:eastAsia="lt-LT"/>
                                    </w:rPr>
                                    <w:t>80</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1 p."/>
                            <w:tag w:val="part_c685c6dff7914d279e50b41b4ba0e1cd"/>
                            <w:lock w:val="sdtLocked"/>
                            <w:richText/>
                          </w:sdtPr>
                          <w:sdtContent>
                            <w:p>
                              <w:pPr>
                                <w:spacing w:line="360" w:lineRule="auto"/>
                                <w:ind w:firstLine="720"/>
                                <w:jc w:val="both"/>
                                <w:rPr>
                                  <w:szCs w:val="24"/>
                                </w:rPr>
                              </w:pPr>
                              <w:sdt>
                                <w:sdtPr>
                                  <w:alias w:val="Numeris"/>
                                  <w:tag w:val="nr_c685c6dff7914d279e50b41b4ba0e1cd"/>
                                  <w:lock w:val="sdtLocked"/>
                                  <w:richText/>
                                </w:sdtPr>
                                <w:sdtContent>
                                  <w:r>
                                    <w:rPr>
                                      <w:bCs/>
                                      <w:szCs w:val="24"/>
                                      <w:lang w:eastAsia="lt-LT"/>
                                    </w:rPr>
                                    <w:t>81</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2 p."/>
                            <w:tag w:val="part_428debcf19bf4b03981a21ac1580d844"/>
                            <w:lock w:val="sdtLocked"/>
                            <w:richText/>
                          </w:sdtPr>
                          <w:sdtContent>
                            <w:p>
                              <w:pPr>
                                <w:spacing w:line="360" w:lineRule="auto"/>
                                <w:ind w:firstLine="720"/>
                                <w:jc w:val="both"/>
                                <w:rPr>
                                  <w:szCs w:val="24"/>
                                </w:rPr>
                              </w:pPr>
                              <w:sdt>
                                <w:sdtPr>
                                  <w:alias w:val="Numeris"/>
                                  <w:tag w:val="nr_428debcf19bf4b03981a21ac1580d844"/>
                                  <w:lock w:val="sdtLocked"/>
                                  <w:richText/>
                                </w:sdtPr>
                                <w:sdtContent>
                                  <w:r>
                                    <w:rPr>
                                      <w:szCs w:val="24"/>
                                    </w:rPr>
                                    <w:t>82</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3 p."/>
                            <w:tag w:val="part_4e45b6bf39dd43acb368ccad433abbbc"/>
                            <w:lock w:val="sdtLocked"/>
                            <w:richText/>
                          </w:sdtPr>
                          <w:sdtContent>
                            <w:p>
                              <w:pPr>
                                <w:spacing w:line="360" w:lineRule="auto"/>
                                <w:ind w:firstLine="720"/>
                                <w:jc w:val="both"/>
                                <w:rPr>
                                  <w:szCs w:val="24"/>
                                </w:rPr>
                              </w:pPr>
                              <w:sdt>
                                <w:sdtPr>
                                  <w:alias w:val="Numeris"/>
                                  <w:tag w:val="nr_4e45b6bf39dd43acb368ccad433abbbc"/>
                                  <w:lock w:val="sdtLocked"/>
                                  <w:richText/>
                                </w:sdtPr>
                                <w:sdtContent>
                                  <w:r>
                                    <w:rPr>
                                      <w:szCs w:val="24"/>
                                    </w:rPr>
                                    <w:t>83</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4 p."/>
                            <w:tag w:val="part_8aefb0ae683d490cb399ee120023dcd1"/>
                            <w:lock w:val="sdtLocked"/>
                            <w:richText/>
                          </w:sdtPr>
                          <w:sdtContent>
                            <w:p>
                              <w:pPr>
                                <w:tabs>
                                  <w:tab w:val="left" w:pos="1418"/>
                                </w:tabs>
                                <w:spacing w:line="360" w:lineRule="auto"/>
                                <w:ind w:firstLine="720"/>
                                <w:jc w:val="both"/>
                                <w:rPr>
                                  <w:szCs w:val="24"/>
                                </w:rPr>
                              </w:pPr>
                              <w:sdt>
                                <w:sdtPr>
                                  <w:alias w:val="Numeris"/>
                                  <w:tag w:val="nr_8aefb0ae683d490cb399ee120023dcd1"/>
                                  <w:lock w:val="sdtLocked"/>
                                  <w:richText/>
                                </w:sdtPr>
                                <w:sdtContent>
                                  <w:r>
                                    <w:rPr>
                                      <w:bCs/>
                                      <w:szCs w:val="24"/>
                                      <w:lang w:eastAsia="lt-LT"/>
                                    </w:rPr>
                                    <w:t>84</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5 p."/>
                            <w:tag w:val="part_06bbf7b686c149c3896dc3579152571d"/>
                            <w:lock w:val="sdtLocked"/>
                            <w:richText/>
                          </w:sdtPr>
                          <w:sdtContent>
                            <w:p>
                              <w:pPr>
                                <w:spacing w:line="360" w:lineRule="auto"/>
                                <w:ind w:firstLine="720"/>
                                <w:jc w:val="both"/>
                                <w:rPr>
                                  <w:szCs w:val="24"/>
                                </w:rPr>
                              </w:pPr>
                              <w:sdt>
                                <w:sdtPr>
                                  <w:alias w:val="Numeris"/>
                                  <w:tag w:val="nr_06bbf7b686c149c3896dc3579152571d"/>
                                  <w:lock w:val="sdtLocked"/>
                                  <w:richText/>
                                </w:sdtPr>
                                <w:sdtContent>
                                  <w:r>
                                    <w:rPr>
                                      <w:szCs w:val="24"/>
                                    </w:rPr>
                                    <w:t>85</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6 p."/>
                            <w:tag w:val="part_f6676d9c526f40acaae5c644afc8d064"/>
                            <w:lock w:val="sdtLocked"/>
                            <w:richText/>
                          </w:sdtPr>
                          <w:sdtContent>
                            <w:p>
                              <w:pPr>
                                <w:spacing w:line="360" w:lineRule="auto"/>
                                <w:ind w:firstLine="720"/>
                                <w:jc w:val="both"/>
                                <w:rPr>
                                  <w:szCs w:val="24"/>
                                </w:rPr>
                              </w:pPr>
                              <w:sdt>
                                <w:sdtPr>
                                  <w:alias w:val="Numeris"/>
                                  <w:tag w:val="nr_f6676d9c526f40acaae5c644afc8d064"/>
                                  <w:lock w:val="sdtLocked"/>
                                  <w:richText/>
                                </w:sdtPr>
                                <w:sdtContent>
                                  <w:r>
                                    <w:rPr>
                                      <w:szCs w:val="24"/>
                                    </w:rPr>
                                    <w:t>86</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7 p."/>
                            <w:tag w:val="part_3fff95dfe626477c9c73500e2a291aaa"/>
                            <w:lock w:val="sdtLocked"/>
                            <w:richText/>
                          </w:sdtPr>
                          <w:sdtContent>
                            <w:p>
                              <w:pPr>
                                <w:spacing w:line="360" w:lineRule="auto"/>
                                <w:ind w:firstLine="720"/>
                                <w:jc w:val="both"/>
                                <w:rPr>
                                  <w:szCs w:val="24"/>
                                </w:rPr>
                              </w:pPr>
                              <w:sdt>
                                <w:sdtPr>
                                  <w:alias w:val="Numeris"/>
                                  <w:tag w:val="nr_3fff95dfe626477c9c73500e2a291aaa"/>
                                  <w:lock w:val="sdtLocked"/>
                                  <w:richText/>
                                </w:sdtPr>
                                <w:sdtContent>
                                  <w:r>
                                    <w:rPr>
                                      <w:szCs w:val="24"/>
                                    </w:rPr>
                                    <w:t>87</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305,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8 p."/>
                            <w:tag w:val="part_8c60f4e2d8a74ba6ae894e634e6b5a6a"/>
                            <w:lock w:val="sdtLocked"/>
                            <w:richText/>
                          </w:sdtPr>
                          <w:sdtContent>
                            <w:p>
                              <w:pPr>
                                <w:spacing w:line="360" w:lineRule="auto"/>
                                <w:ind w:firstLine="720"/>
                                <w:jc w:val="both"/>
                                <w:rPr>
                                  <w:szCs w:val="24"/>
                                </w:rPr>
                              </w:pPr>
                              <w:sdt>
                                <w:sdtPr>
                                  <w:alias w:val="Numeris"/>
                                  <w:tag w:val="nr_8c60f4e2d8a74ba6ae894e634e6b5a6a"/>
                                  <w:lock w:val="sdtLocked"/>
                                  <w:richText/>
                                </w:sdtPr>
                                <w:sdtContent>
                                  <w:r>
                                    <w:rPr>
                                      <w:szCs w:val="24"/>
                                    </w:rPr>
                                    <w:t>88</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9 p."/>
                            <w:tag w:val="part_ee28afe6cb684c48968ad2120e09d7e6"/>
                            <w:lock w:val="sdtLocked"/>
                            <w:richText/>
                          </w:sdtPr>
                          <w:sdtContent>
                            <w:p>
                              <w:pPr>
                                <w:spacing w:line="360" w:lineRule="auto"/>
                                <w:ind w:firstLine="720"/>
                                <w:jc w:val="both"/>
                                <w:rPr>
                                  <w:szCs w:val="24"/>
                                </w:rPr>
                              </w:pPr>
                              <w:sdt>
                                <w:sdtPr>
                                  <w:alias w:val="Numeris"/>
                                  <w:tag w:val="nr_ee28afe6cb684c48968ad2120e09d7e6"/>
                                  <w:lock w:val="sdtLocked"/>
                                  <w:richText/>
                                </w:sdtPr>
                                <w:sdtContent>
                                  <w:r>
                                    <w:rPr>
                                      <w:szCs w:val="24"/>
                                    </w:rPr>
                                    <w:t>89</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0 p."/>
                            <w:tag w:val="part_40fa453ff9574b129281df36ea5aa69a"/>
                            <w:lock w:val="sdtLocked"/>
                            <w:richText/>
                          </w:sdtPr>
                          <w:sdtContent>
                            <w:p>
                              <w:pPr>
                                <w:spacing w:line="360" w:lineRule="auto"/>
                                <w:ind w:firstLine="720"/>
                                <w:jc w:val="both"/>
                                <w:rPr>
                                  <w:szCs w:val="24"/>
                                </w:rPr>
                              </w:pPr>
                              <w:sdt>
                                <w:sdtPr>
                                  <w:alias w:val="Numeris"/>
                                  <w:tag w:val="nr_40fa453ff9574b129281df36ea5aa69a"/>
                                  <w:lock w:val="sdtLocked"/>
                                  <w:richText/>
                                </w:sdtPr>
                                <w:sdtContent>
                                  <w:r>
                                    <w:rPr>
                                      <w:szCs w:val="24"/>
                                    </w:rPr>
                                    <w:t>90</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1 p."/>
                            <w:tag w:val="part_7614e26644224485b44ac2cbc0cb7154"/>
                            <w:lock w:val="sdtLocked"/>
                            <w:richText/>
                          </w:sdtPr>
                          <w:sdtContent>
                            <w:p>
                              <w:pPr>
                                <w:spacing w:line="360" w:lineRule="auto"/>
                                <w:ind w:firstLine="720"/>
                                <w:jc w:val="both"/>
                                <w:rPr>
                                  <w:szCs w:val="24"/>
                                </w:rPr>
                              </w:pPr>
                              <w:sdt>
                                <w:sdtPr>
                                  <w:alias w:val="Numeris"/>
                                  <w:tag w:val="nr_7614e26644224485b44ac2cbc0cb7154"/>
                                  <w:lock w:val="sdtLocked"/>
                                  <w:richText/>
                                </w:sdtPr>
                                <w:sdtContent>
                                  <w:r>
                                    <w:rPr>
                                      <w:szCs w:val="24"/>
                                    </w:rPr>
                                    <w:t>91</w:t>
                                  </w:r>
                                </w:sdtContent>
                              </w:sdt>
                              <w:r>
                                <w:rPr>
                                  <w:szCs w:val="24"/>
                                </w:rPr>
                                <w:t xml:space="preserve">) </w:t>
                              </w:r>
                              <w:r>
                                <w:rPr>
                                  <w:bCs/>
                                  <w:szCs w:val="24"/>
                                  <w:lang w:eastAsia="lt-LT"/>
                                </w:rPr>
                                <w:t>valstybės įmonės Lietuvos prabavimo rūmų – dėl šio kodekso 142,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2 p."/>
                            <w:tag w:val="part_2d129ae6a3684bcf81c1693e723310b3"/>
                            <w:lock w:val="sdtLocked"/>
                            <w:richText/>
                          </w:sdtPr>
                          <w:sdtContent>
                            <w:p>
                              <w:pPr>
                                <w:spacing w:line="360" w:lineRule="auto"/>
                                <w:ind w:firstLine="720"/>
                                <w:jc w:val="both"/>
                                <w:rPr>
                                  <w:szCs w:val="24"/>
                                </w:rPr>
                              </w:pPr>
                              <w:sdt>
                                <w:sdtPr>
                                  <w:alias w:val="Numeris"/>
                                  <w:tag w:val="nr_2d129ae6a3684bcf81c1693e723310b3"/>
                                  <w:lock w:val="sdtLocked"/>
                                  <w:richText/>
                                </w:sdtPr>
                                <w:sdtContent>
                                  <w:r>
                                    <w:rPr>
                                      <w:szCs w:val="24"/>
                                    </w:rPr>
                                    <w:t>92</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3 p."/>
                            <w:tag w:val="part_8cab0dbd421a4e9a9b34ced466055ff6"/>
                            <w:lock w:val="sdtLocked"/>
                            <w:richText/>
                          </w:sdtPr>
                          <w:sdtContent>
                            <w:p>
                              <w:pPr>
                                <w:spacing w:line="360" w:lineRule="auto"/>
                                <w:ind w:firstLine="720"/>
                                <w:jc w:val="both"/>
                                <w:rPr>
                                  <w:szCs w:val="24"/>
                                </w:rPr>
                              </w:pPr>
                              <w:sdt>
                                <w:sdtPr>
                                  <w:alias w:val="Numeris"/>
                                  <w:tag w:val="nr_8cab0dbd421a4e9a9b34ced466055ff6"/>
                                  <w:lock w:val="sdtLocked"/>
                                  <w:richText/>
                                </w:sdtPr>
                                <w:sdtContent>
                                  <w:r>
                                    <w:rPr>
                                      <w:szCs w:val="24"/>
                                    </w:rPr>
                                    <w:t>93</w:t>
                                  </w:r>
                                </w:sdtContent>
                              </w:sdt>
                              <w:r>
                                <w:rPr>
                                  <w:szCs w:val="24"/>
                                </w:rPr>
                                <w:t xml:space="preserve">) viešosios įstaigos Audito ir apskaitos tarnybos – dėl šio kodekso 197 straipsnyje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4 p."/>
                            <w:tag w:val="part_f4f449ddf8834096bebb82462c4ffad1"/>
                            <w:lock w:val="sdtLocked"/>
                            <w:richText/>
                          </w:sdtPr>
                          <w:sdtContent>
                            <w:p>
                              <w:pPr>
                                <w:spacing w:line="360" w:lineRule="auto"/>
                                <w:ind w:firstLine="720"/>
                                <w:jc w:val="both"/>
                                <w:rPr>
                                  <w:szCs w:val="24"/>
                                </w:rPr>
                              </w:pPr>
                              <w:sdt>
                                <w:sdtPr>
                                  <w:alias w:val="Numeris"/>
                                  <w:tag w:val="nr_f4f449ddf8834096bebb82462c4ffad1"/>
                                  <w:lock w:val="sdtLocked"/>
                                  <w:richText/>
                                </w:sdtPr>
                                <w:sdtContent>
                                  <w:r>
                                    <w:rPr>
                                      <w:szCs w:val="24"/>
                                    </w:rPr>
                                    <w:t>94</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59f75891fbd946e4a5dc416dfbdd4e9d"/>
                        <w:lock w:val="sdtLocked"/>
                        <w:richText/>
                      </w:sdtPr>
                      <w:sdtContent>
                        <w:p>
                          <w:pPr>
                            <w:spacing w:line="360" w:lineRule="auto"/>
                            <w:ind w:firstLine="720"/>
                            <w:jc w:val="both"/>
                            <w:rPr>
                              <w:szCs w:val="24"/>
                            </w:rPr>
                          </w:pPr>
                          <w:sdt>
                            <w:sdtPr>
                              <w:alias w:val="Numeris"/>
                              <w:tag w:val="nr_59f75891fbd946e4a5dc416dfbdd4e9d"/>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5873be6f99c8451489b99a84f4e95909"/>
                        <w:lock w:val="sdtLocked"/>
                        <w:richText/>
                      </w:sdtPr>
                      <w:sdtContent>
                        <w:p>
                          <w:pPr>
                            <w:spacing w:line="360" w:lineRule="auto"/>
                            <w:ind w:firstLine="720"/>
                            <w:jc w:val="both"/>
                            <w:rPr>
                              <w:szCs w:val="24"/>
                            </w:rPr>
                          </w:pPr>
                          <w:sdt>
                            <w:sdtPr>
                              <w:alias w:val="Numeris"/>
                              <w:tag w:val="nr_5873be6f99c8451489b99a84f4e95909"/>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11e9f6ae9e2140fd84804155e0940fa1"/>
                        <w:lock w:val="sdtLocked"/>
                        <w:richText/>
                      </w:sdtPr>
                      <w:sdtContent>
                        <w:p>
                          <w:pPr>
                            <w:spacing w:line="360" w:lineRule="auto"/>
                            <w:ind w:firstLine="720"/>
                            <w:jc w:val="both"/>
                            <w:rPr>
                              <w:szCs w:val="24"/>
                            </w:rPr>
                          </w:pPr>
                          <w:sdt>
                            <w:sdtPr>
                              <w:alias w:val="Numeris"/>
                              <w:tag w:val="nr_11e9f6ae9e2140fd84804155e0940fa1"/>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506cf27f8636425bb59bed5792483f2a"/>
                        <w:lock w:val="sdtLocked"/>
                        <w:richText/>
                      </w:sdtPr>
                      <w:sdtContent>
                        <w:p>
                          <w:pPr>
                            <w:spacing w:line="360" w:lineRule="auto"/>
                            <w:ind w:firstLine="720"/>
                            <w:jc w:val="both"/>
                            <w:rPr>
                              <w:szCs w:val="24"/>
                            </w:rPr>
                          </w:pPr>
                          <w:sdt>
                            <w:sdtPr>
                              <w:alias w:val="Numeris"/>
                              <w:tag w:val="nr_506cf27f8636425bb59bed5792483f2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f69bb2e6ac6d4b4d9a231beef3b6f8b8"/>
                        <w:lock w:val="sdtLocked"/>
                        <w:richText/>
                      </w:sdtPr>
                      <w:sdtContent>
                        <w:p>
                          <w:pPr>
                            <w:spacing w:line="360" w:lineRule="auto"/>
                            <w:ind w:firstLine="720"/>
                            <w:jc w:val="both"/>
                            <w:rPr>
                              <w:szCs w:val="24"/>
                            </w:rPr>
                          </w:pPr>
                          <w:sdt>
                            <w:sdtPr>
                              <w:alias w:val="Numeris"/>
                              <w:tag w:val="nr_f69bb2e6ac6d4b4d9a231beef3b6f8b8"/>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d603ef273e9d4184b10275da50a3bbef"/>
                        <w:lock w:val="sdtLocked"/>
                        <w:richText/>
                      </w:sdtPr>
                      <w:sdtContent>
                        <w:p>
                          <w:pPr>
                            <w:spacing w:line="360" w:lineRule="auto"/>
                            <w:ind w:firstLine="720"/>
                            <w:jc w:val="both"/>
                            <w:rPr>
                              <w:szCs w:val="24"/>
                            </w:rPr>
                          </w:pPr>
                          <w:sdt>
                            <w:sdtPr>
                              <w:alias w:val="Numeris"/>
                              <w:tag w:val="nr_d603ef273e9d4184b10275da50a3bbef"/>
                              <w:lock w:val="sdtLocked"/>
                              <w:richText/>
                            </w:sdtPr>
                            <w:sdtContent>
                              <w:r>
                                <w:rPr>
                                  <w:szCs w:val="24"/>
                                </w:rPr>
                                <w:t>1</w:t>
                              </w:r>
                            </w:sdtContent>
                          </w:sdt>
                          <w:r>
                            <w:rPr>
                              <w:szCs w:val="24"/>
                            </w:rPr>
                            <w:t xml:space="preserve">. Administracinio nusižengimo protokole nurodoma: jo surašymo data ir vieta, tyrimą atlikusio ir protokolą surašiusio asmens pareigos, vardas, pavardė; duomenys apie </w:t>
                          </w:r>
                          <w:r>
                            <w:rPr>
                              <w:bCs/>
                              <w:szCs w:val="24"/>
                            </w:rPr>
                            <w:t>administracinėn atsakomybėn traukiamą asmenį (asmens vardas, pavardė, asmens kodas, adresas, darbo vieta, telefono numeris ir kt., užsienio valstybių piliečių gimimo metai);</w:t>
                          </w:r>
                          <w:r>
                            <w:rPr>
                              <w:szCs w:val="24"/>
                            </w:rPr>
                            <w:t xml:space="preserve">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w:t>
                          </w:r>
                          <w:r>
                            <w:rPr>
                              <w:bCs/>
                              <w:szCs w:val="24"/>
                            </w:rPr>
                            <w:t xml:space="preserve">administracinėn atsakomybėn traukiamo asmens </w:t>
                          </w:r>
                          <w:r>
                            <w:rPr>
                              <w:szCs w:val="24"/>
                            </w:rPr>
                            <w:t xml:space="preserve">pasiaiškinimas; administracinėn atsakomybėn traukiamo asmens prašymas nerašyti administracinio nurodymo, jei asmuo dėl to kreipėsi į protokolą rašantį pareigūną; administracinėn atsakomybėn traukiamo asmens pageidavimu – jo prašymas siųsti ir gauti procesinius dokumentus elektroninių ryšių priemonėmis; kiti bylai išnagrinėti būtini duomenys. Protokolą pasirašo jį surašęs asmuo ir </w:t>
                          </w:r>
                          <w:r>
                            <w:rPr>
                              <w:bCs/>
                              <w:szCs w:val="24"/>
                            </w:rPr>
                            <w:t>administracinėn atsakomybėn traukiamas</w:t>
                          </w:r>
                          <w:r>
                            <w:rPr>
                              <w:szCs w:val="24"/>
                            </w:rPr>
                            <w:t xml:space="preserve"> asmuo, </w:t>
                          </w:r>
                          <w:r>
                            <w:rPr>
                              <w:szCs w:val="24"/>
                              <w:lang w:eastAsia="lt-LT"/>
                            </w:rPr>
                            <w:t xml:space="preserve">išskyrus šio kodekso 608 straipsnio 1 dalyje nustatytus atvejus, kai protokolas </w:t>
                          </w:r>
                          <w:r>
                            <w:rPr>
                              <w:szCs w:val="24"/>
                            </w:rPr>
                            <w:t xml:space="preserve">gali būti surašytas administracinėn atsakomybėn traukiamam asmeniui nedalyvaujant; kai yra liudytojų ir nukentėjusiųjų, protokolą gali pasirašyti ir šie asmenys. </w:t>
                          </w:r>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16ba27af59eb4604a4bdc6092ab6c3a2"/>
                    <w:lock w:val="sdtLocked"/>
                    <w:richText/>
                  </w:sdtPr>
                  <w:sdtContent>
                    <w:p>
                      <w:pPr>
                        <w:spacing w:line="360" w:lineRule="auto"/>
                        <w:ind w:firstLine="720"/>
                        <w:jc w:val="both"/>
                        <w:rPr>
                          <w:b/>
                          <w:szCs w:val="24"/>
                        </w:rPr>
                      </w:pPr>
                      <w:sdt>
                        <w:sdtPr>
                          <w:alias w:val="Numeris"/>
                          <w:tag w:val="nr_16ba27af59eb4604a4bdc6092ab6c3a2"/>
                          <w:lock w:val="sdtLocked"/>
                          <w:richText/>
                        </w:sdtPr>
                        <w:sdtContent>
                          <w:r>
                            <w:rPr>
                              <w:b/>
                              <w:szCs w:val="24"/>
                            </w:rPr>
                            <w:t>616</w:t>
                          </w:r>
                        </w:sdtContent>
                      </w:sdt>
                      <w:r>
                        <w:rPr>
                          <w:b/>
                          <w:szCs w:val="24"/>
                        </w:rPr>
                        <w:t xml:space="preserve"> straipsnis. </w:t>
                      </w:r>
                      <w:sdt>
                        <w:sdtPr>
                          <w:alias w:val="Pavadinimas"/>
                          <w:tag w:val="title_16ba27af59eb4604a4bdc6092ab6c3a2"/>
                          <w:lock w:val="sdtLocked"/>
                          <w:richText/>
                        </w:sdtPr>
                        <w:sdtContent>
                          <w:r>
                            <w:rPr>
                              <w:b/>
                              <w:szCs w:val="24"/>
                            </w:rPr>
                            <w:t>Administracinių nusižengimų bylų nagrinėjimas ne teismo tvarka</w:t>
                          </w:r>
                        </w:sdtContent>
                      </w:sdt>
                    </w:p>
                    <w:sdt>
                      <w:sdtPr>
                        <w:alias w:val="616 str. 1 d."/>
                        <w:tag w:val="part_a9b663ed48c54adfaf64d40e25faae4a"/>
                        <w:lock w:val="sdtLocked"/>
                        <w:richText/>
                      </w:sdtPr>
                      <w:sdtContent>
                        <w:p>
                          <w:pPr>
                            <w:spacing w:line="360" w:lineRule="auto"/>
                            <w:ind w:firstLine="720"/>
                            <w:jc w:val="both"/>
                            <w:rPr>
                              <w:szCs w:val="24"/>
                            </w:rPr>
                          </w:pPr>
                          <w:sdt>
                            <w:sdtPr>
                              <w:alias w:val="Numeris"/>
                              <w:tag w:val="nr_a9b663ed48c54adfaf64d40e25faae4a"/>
                              <w:lock w:val="sdtLocked"/>
                              <w:richText/>
                            </w:sdtPr>
                            <w:sdtContent>
                              <w:r>
                                <w:rPr>
                                  <w:szCs w:val="24"/>
                                </w:rPr>
                                <w:t>1</w:t>
                              </w:r>
                            </w:sdtContent>
                          </w:sdt>
                          <w:r>
                            <w:rPr>
                              <w:szCs w:val="24"/>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2869450d0a974c0e8788f1e4ca5dd593"/>
                        <w:lock w:val="sdtLocked"/>
                        <w:richText/>
                      </w:sdtPr>
                      <w:sdtContent>
                        <w:p>
                          <w:pPr>
                            <w:spacing w:line="360" w:lineRule="auto"/>
                            <w:ind w:firstLine="720"/>
                            <w:jc w:val="both"/>
                            <w:rPr>
                              <w:szCs w:val="24"/>
                            </w:rPr>
                          </w:pPr>
                          <w:sdt>
                            <w:sdtPr>
                              <w:alias w:val="Numeris"/>
                              <w:tag w:val="nr_2869450d0a974c0e8788f1e4ca5dd593"/>
                              <w:lock w:val="sdtLocked"/>
                              <w:richText/>
                            </w:sdtPr>
                            <w:sdtContent>
                              <w:r>
                                <w:rPr>
                                  <w:szCs w:val="24"/>
                                </w:rPr>
                                <w:t>2</w:t>
                              </w:r>
                            </w:sdtContent>
                          </w:sdt>
                          <w:r>
                            <w:rPr>
                              <w:szCs w:val="24"/>
                            </w:rPr>
                            <w:t>. Institucija, gavusi administracinio nusižengimo protokolą ir kitą bylos medžiagą, registruotu paštu siunčia administracinėn atsakomybėn traukiamam asmeniui ir nukentėjusiajam prašymus pateikti paaiškinimus dėl administracinio nusižengimo, jo aplinkybių. Prireikus prašymas pateikti parodymus, eksperto išvada ar specialisto paaiškinimas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b3ae92bbf558402c93303dfa80272b78"/>
                        <w:lock w:val="sdtLocked"/>
                        <w:richText/>
                      </w:sdtPr>
                      <w:sdtContent>
                        <w:p>
                          <w:pPr>
                            <w:spacing w:line="360" w:lineRule="auto"/>
                            <w:ind w:firstLine="720"/>
                            <w:jc w:val="both"/>
                            <w:rPr>
                              <w:szCs w:val="24"/>
                            </w:rPr>
                          </w:pPr>
                          <w:sdt>
                            <w:sdtPr>
                              <w:alias w:val="Numeris"/>
                              <w:tag w:val="nr_b3ae92bbf558402c93303dfa80272b78"/>
                              <w:lock w:val="sdtLocked"/>
                              <w:richText/>
                            </w:sdtPr>
                            <w:sdtContent>
                              <w:r>
                                <w:rPr>
                                  <w:szCs w:val="24"/>
                                </w:rPr>
                                <w:t>3</w:t>
                              </w:r>
                            </w:sdtContent>
                          </w:sdt>
                          <w:r>
                            <w:rPr>
                              <w:szCs w:val="24"/>
                            </w:rPr>
                            <w:t xml:space="preserve">. Administracinėn atsakomybėn traukiamo asmens reikalavimu bylos nagrinėjimas vyksta žodinio proceso tvarka. Apie tai pranešama administracinio nusižengimo teisenoje dalyvaujantiems asmenims. Reikalavimas dėl žodinio bylos nagrinėjimo turi būti pateiktas ne vėliau kaip per septynias kalendorines dienas nuo šio straipsnio 2 dalyje nurodyto prašymo išsiuntimo dienos. Jeigu administracinėn atsakomybėn traukiamas asmuo ir nukentėjusysis neatvyksta į žodinį bylos nagrinėjimą, byla nagrinėjama jiems nedalyvaujant rašytinio proceso tvarka. Administracinių nusižengimų bylų nagrinėjimui žodinio proceso tvarka </w:t>
                          </w:r>
                          <w:r>
                            <w:rPr>
                              <w:i/>
                              <w:szCs w:val="24"/>
                            </w:rPr>
                            <w:t>mutatis mutandis</w:t>
                          </w:r>
                          <w:r>
                            <w:rPr>
                              <w:szCs w:val="24"/>
                            </w:rPr>
                            <w:t xml:space="preserve"> taikomos šio kodekso XXXV skyriaus nuostatos, reglamentuojančios administracinių nusižengimų bylų nagrinėjimą pirmosios instancijos teisme.</w:t>
                          </w:r>
                        </w:p>
                      </w:sdtContent>
                    </w:sdt>
                    <w:sdt>
                      <w:sdtPr>
                        <w:alias w:val="616 str. 4 d."/>
                        <w:tag w:val="part_46a5d54396234b2181ab8c142e8e6884"/>
                        <w:lock w:val="sdtLocked"/>
                        <w:richText/>
                      </w:sdtPr>
                      <w:sdtContent>
                        <w:p>
                          <w:pPr>
                            <w:spacing w:line="360" w:lineRule="auto"/>
                            <w:ind w:firstLine="720"/>
                            <w:jc w:val="both"/>
                            <w:rPr>
                              <w:szCs w:val="24"/>
                            </w:rPr>
                          </w:pPr>
                          <w:sdt>
                            <w:sdtPr>
                              <w:alias w:val="Numeris"/>
                              <w:tag w:val="nr_46a5d54396234b2181ab8c142e8e6884"/>
                              <w:lock w:val="sdtLocked"/>
                              <w:richText/>
                            </w:sdtPr>
                            <w:sdtContent>
                              <w:r>
                                <w:rPr>
                                  <w:szCs w:val="24"/>
                                </w:rPr>
                                <w:t>4</w:t>
                              </w:r>
                            </w:sdtContent>
                          </w:sdt>
                          <w:r>
                            <w:rPr>
                              <w:szCs w:val="24"/>
                            </w:rPr>
                            <w:t>. Administracinių nusižengimų bylos paprastai išnagrinėjamos per dvidešimt darbo dienų nuo šio straipsnio 2 dalyje nurodyto termino pabaigos.</w:t>
                          </w:r>
                        </w:p>
                        <w:p>
                          <w:pPr>
                            <w:spacing w:line="360" w:lineRule="auto"/>
                            <w:ind w:firstLine="720"/>
                            <w:jc w:val="both"/>
                            <w:rPr>
                              <w:szCs w:val="24"/>
                            </w:rPr>
                          </w:pPr>
                        </w:p>
                      </w:sdtContent>
                    </w:sdt>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43ec905ba0c44aacb13df7d52d63386d"/>
                        <w:lock w:val="sdtLocked"/>
                        <w:richText/>
                      </w:sdtPr>
                      <w:sdtContent>
                        <w:p>
                          <w:pPr>
                            <w:spacing w:line="360" w:lineRule="auto"/>
                            <w:ind w:firstLine="720"/>
                            <w:jc w:val="both"/>
                            <w:rPr>
                              <w:szCs w:val="24"/>
                            </w:rPr>
                          </w:pPr>
                          <w:sdt>
                            <w:sdtPr>
                              <w:alias w:val="Numeris"/>
                              <w:tag w:val="nr_43ec905ba0c44aacb13df7d52d63386d"/>
                              <w:lock w:val="sdtLocked"/>
                              <w:richText/>
                            </w:sdtPr>
                            <w:sdtContent>
                              <w:r>
                                <w:rPr>
                                  <w:szCs w:val="24"/>
                                </w:rPr>
                                <w:t>3</w:t>
                              </w:r>
                            </w:sdtContent>
                          </w:sdt>
                          <w:r>
                            <w:rPr>
                              <w:szCs w:val="24"/>
                            </w:rPr>
                            <w:t>. Rašytinio proceso tvarka priimti nutarimai ir nutartys administracinių nusižengimų bylose laikomi paskelbtais jų priėmimo dieną.</w:t>
                          </w:r>
                        </w:p>
                        <w:p>
                          <w:pPr>
                            <w:spacing w:line="360" w:lineRule="auto"/>
                            <w:ind w:firstLine="720"/>
                            <w:jc w:val="both"/>
                            <w:rPr>
                              <w:szCs w:val="24"/>
                            </w:rPr>
                          </w:pP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270d4c17ba445258f69ebc9260ef906"/>
                        <w:lock w:val="sdtLocked"/>
                        <w:richText/>
                      </w:sdtPr>
                      <w:sdtContent>
                        <w:p>
                          <w:pPr>
                            <w:spacing w:line="360" w:lineRule="auto"/>
                            <w:ind w:firstLine="720"/>
                            <w:jc w:val="both"/>
                            <w:rPr>
                              <w:szCs w:val="24"/>
                            </w:rPr>
                          </w:pPr>
                          <w:sdt>
                            <w:sdtPr>
                              <w:alias w:val="Numeris"/>
                              <w:tag w:val="nr_7270d4c17ba445258f69ebc9260ef906"/>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8a9f0d8910e14e1b818688b0b6dffd9f"/>
                    <w:lock w:val="sdtLocked"/>
                    <w:richText/>
                  </w:sdtPr>
                  <w:sdtContent>
                    <w:p>
                      <w:pPr>
                        <w:spacing w:line="400" w:lineRule="atLeast"/>
                        <w:ind w:left="2694" w:hanging="1974"/>
                        <w:jc w:val="both"/>
                        <w:rPr>
                          <w:rFonts w:eastAsia="Calibri"/>
                          <w:bCs/>
                          <w:color w:val="000000"/>
                          <w:szCs w:val="24"/>
                        </w:rPr>
                      </w:pPr>
                      <w:sdt>
                        <w:sdtPr>
                          <w:alias w:val="Numeris"/>
                          <w:tag w:val="nr_8a9f0d8910e14e1b818688b0b6dffd9f"/>
                          <w:lock w:val="sdtLocked"/>
                          <w:richText/>
                        </w:sdtPr>
                        <w:sdtContent>
                          <w:r>
                            <w:rPr>
                              <w:rFonts w:eastAsia="Calibri"/>
                              <w:b/>
                              <w:color w:val="000000"/>
                              <w:szCs w:val="24"/>
                            </w:rPr>
                            <w:t>681</w:t>
                          </w:r>
                        </w:sdtContent>
                      </w:sdt>
                      <w:r>
                        <w:rPr>
                          <w:rFonts w:eastAsia="Calibri"/>
                          <w:b/>
                          <w:color w:val="000000"/>
                          <w:szCs w:val="24"/>
                        </w:rPr>
                        <w:t xml:space="preserve"> straipsnis. </w:t>
                      </w:r>
                      <w:sdt>
                        <w:sdtPr>
                          <w:alias w:val="Pavadinimas"/>
                          <w:tag w:val="title_8a9f0d8910e14e1b818688b0b6dffd9f"/>
                          <w:lock w:val="sdtLocked"/>
                          <w:richText/>
                        </w:sdtPr>
                        <w:sdtContent>
                          <w:r>
                            <w:rPr>
                              <w:rFonts w:eastAsia="Calibri"/>
                              <w:b/>
                              <w:color w:val="000000"/>
                              <w:szCs w:val="24"/>
                            </w:rPr>
                            <w:t xml:space="preserve">Administracinio poveikio </w:t>
                          </w:r>
                          <w:r>
                            <w:rPr>
                              <w:rFonts w:eastAsia="Calibri"/>
                              <w:b/>
                              <w:bCs/>
                              <w:color w:val="000000"/>
                              <w:szCs w:val="24"/>
                            </w:rPr>
                            <w:t>priemonės – asmeniui suteiktos specialiosios teisės atėmimo vykdymas</w:t>
                          </w:r>
                        </w:sdtContent>
                      </w:sdt>
                    </w:p>
                    <w:sdt>
                      <w:sdtPr>
                        <w:alias w:val="681 str. 1 d."/>
                        <w:tag w:val="part_22ca8357877a4178b231ec1e6de5d746"/>
                        <w:lock w:val="sdtLocked"/>
                        <w:richText/>
                      </w:sdtPr>
                      <w:sdtContent>
                        <w:p>
                          <w:pPr>
                            <w:spacing w:line="400" w:lineRule="atLeast"/>
                            <w:ind w:firstLine="720"/>
                            <w:jc w:val="both"/>
                            <w:rPr>
                              <w:szCs w:val="24"/>
                            </w:rPr>
                          </w:pPr>
                          <w:r>
                            <w:rPr>
                              <w:rFonts w:eastAsia="Calibri"/>
                              <w:bCs/>
                              <w:color w:val="000000"/>
                              <w:szCs w:val="24"/>
                            </w:rPr>
                            <w:t xml:space="preserve">Asmeniui </w:t>
                          </w:r>
                          <w:r>
                            <w:rPr>
                              <w:rFonts w:eastAsia="Calibri"/>
                              <w:color w:val="000000"/>
                              <w:szCs w:val="24"/>
                            </w:rPr>
                            <w:t>suteiktos specialiosios teisės (teisės vairuoti transporto priemones, teisės skraidyti orlaivio įgulos nariu, teisės atlikti orlaivių techninę priežiūrą, teisės dirbti skrydžių vadovu, teisės medžioti, teisės vairuoti vidaus vandenų transporto priemones, teisės valdyti geležinkelių riedmenis,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83e2cbfebdd340b8b12e8298ae3fb8cd"/>
                        <w:lock w:val="sdtLocked"/>
                        <w:richText/>
                      </w:sdtPr>
                      <w:sdtContent>
                        <w:p>
                          <w:pPr>
                            <w:spacing w:line="400" w:lineRule="atLeast"/>
                            <w:ind w:firstLine="720"/>
                            <w:jc w:val="both"/>
                            <w:rPr>
                              <w:szCs w:val="24"/>
                            </w:rPr>
                          </w:pPr>
                          <w:sdt>
                            <w:sdtPr>
                              <w:alias w:val="Numeris"/>
                              <w:tag w:val="nr_83e2cbfebdd340b8b12e8298ae3fb8cd"/>
                              <w:lock w:val="sdtLocked"/>
                              <w:richText/>
                            </w:sdtPr>
                            <w:sdtContent>
                              <w:r>
                                <w:rPr>
                                  <w:rFonts w:eastAsia="Calibri"/>
                                  <w:color w:val="000000"/>
                                  <w:szCs w:val="24"/>
                                </w:rPr>
                                <w:t>1</w:t>
                              </w:r>
                            </w:sdtContent>
                          </w:sdt>
                          <w:r>
                            <w:rPr>
                              <w:rFonts w:eastAsia="Calibri"/>
                              <w:color w:val="000000"/>
                              <w:szCs w:val="24"/>
                            </w:rPr>
                            <w:t>. Transporto priemonių vairuotojams, orlaivio įgulos nariams, orlaivių techninę priežiūrą atliekantiems asmenims, skrydžių vadovams, medžioklės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e66211145e88464f9d8d5d5cf87ae6fe"/>
        <w:lock w:val="sdtLocked"/>
        <w:richText/>
      </w:sdtPr>
      <w:sdtContent>
        <w:p>
          <w:pPr>
            <w:suppressAutoHyphens/>
            <w:ind w:firstLine="5040"/>
            <w:rPr>
              <w:rFonts w:eastAsia="SimSun"/>
              <w:szCs w:val="24"/>
              <w:lang w:eastAsia="zh-CN"/>
            </w:rPr>
          </w:pPr>
          <w:r>
            <w:rPr>
              <w:rFonts w:eastAsia="SimSun"/>
              <w:szCs w:val="24"/>
              <w:lang w:eastAsia="zh-CN"/>
            </w:rPr>
            <w:t xml:space="preserve">Lietuvos Respublikos </w:t>
          </w:r>
        </w:p>
        <w:p>
          <w:pPr>
            <w:suppressAutoHyphens/>
            <w:ind w:firstLine="5040"/>
            <w:rPr>
              <w:rFonts w:eastAsia="SimSun"/>
              <w:szCs w:val="24"/>
              <w:lang w:eastAsia="zh-CN"/>
            </w:rPr>
          </w:pPr>
          <w:r>
            <w:rPr>
              <w:rFonts w:eastAsia="SimSun"/>
              <w:szCs w:val="24"/>
              <w:lang w:eastAsia="zh-CN"/>
            </w:rPr>
            <w:t xml:space="preserve">administracinių nusižengimų kodekso </w:t>
          </w:r>
        </w:p>
        <w:p>
          <w:pPr>
            <w:suppressAutoHyphens/>
            <w:ind w:firstLine="504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szCs w:val="24"/>
              <w:lang w:eastAsia="zh-CN"/>
            </w:rPr>
          </w:pPr>
          <w:sdt>
            <w:sdtPr>
              <w:alias w:val="Pavadinimas"/>
              <w:tag w:val="title_e66211145e88464f9d8d5d5cf87ae6fe"/>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9ca6201ef9e2467aa39382cdf99bbcb4"/>
            <w:lock w:val="sdtLocked"/>
            <w:richText/>
          </w:sdtPr>
          <w:sdtContent>
            <w:p>
              <w:pPr>
                <w:suppressAutoHyphens/>
                <w:spacing w:line="360" w:lineRule="auto"/>
                <w:ind w:firstLine="720"/>
                <w:jc w:val="both"/>
                <w:rPr>
                  <w:rFonts w:eastAsia="SimSun"/>
                  <w:szCs w:val="24"/>
                  <w:lang w:eastAsia="zh-CN"/>
                </w:rPr>
              </w:pPr>
              <w:sdt>
                <w:sdtPr>
                  <w:alias w:val="Numeris"/>
                  <w:tag w:val="nr_9ca6201ef9e2467aa39382cdf99bbcb4"/>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1e9155b10c9b455682688b320851cd15"/>
            <w:lock w:val="sdtLocked"/>
            <w:richText/>
          </w:sdtPr>
          <w:sdtContent>
            <w:p>
              <w:pPr>
                <w:suppressAutoHyphens/>
                <w:spacing w:line="360" w:lineRule="auto"/>
                <w:ind w:firstLine="720"/>
                <w:jc w:val="both"/>
                <w:rPr>
                  <w:rFonts w:eastAsia="SimSun"/>
                  <w:szCs w:val="24"/>
                  <w:lang w:eastAsia="zh-CN"/>
                </w:rPr>
              </w:pPr>
              <w:sdt>
                <w:sdtPr>
                  <w:alias w:val="Numeris"/>
                  <w:tag w:val="nr_1e9155b10c9b455682688b320851cd15"/>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765f698235449de8b7f04f0280cb1f8"/>
            <w:lock w:val="sdtLocked"/>
            <w:richText/>
          </w:sdtPr>
          <w:sdtContent>
            <w:p>
              <w:pPr>
                <w:suppressAutoHyphens/>
                <w:spacing w:line="360" w:lineRule="auto"/>
                <w:ind w:firstLine="720"/>
                <w:jc w:val="both"/>
                <w:rPr>
                  <w:rFonts w:eastAsia="SimSun"/>
                  <w:szCs w:val="24"/>
                  <w:lang w:eastAsia="zh-CN"/>
                </w:rPr>
              </w:pPr>
              <w:sdt>
                <w:sdtPr>
                  <w:alias w:val="Numeris"/>
                  <w:tag w:val="nr_5765f698235449de8b7f04f0280cb1f8"/>
                  <w:lock w:val="sdtLocked"/>
                  <w:richText/>
                </w:sdtPr>
                <w:sdtContent>
                  <w:r>
                    <w:rPr>
                      <w:rFonts w:eastAsia="SimSun"/>
                      <w:szCs w:val="24"/>
                      <w:lang w:eastAsia="zh-CN"/>
                    </w:rPr>
                    <w:t>3</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sdtContent>
        </w:sdt>
        <w:sdt>
          <w:sdtPr>
            <w:alias w:val="pr. 4 p."/>
            <w:tag w:val="part_170357fa5ef043fb923b10f90faa093b"/>
            <w:lock w:val="sdtLocked"/>
            <w:richText/>
          </w:sdtPr>
          <w:sdtContent>
            <w:p>
              <w:pPr>
                <w:suppressAutoHyphens/>
                <w:spacing w:line="360" w:lineRule="auto"/>
                <w:ind w:firstLine="720"/>
                <w:jc w:val="both"/>
                <w:rPr>
                  <w:rFonts w:eastAsia="SimSun"/>
                  <w:szCs w:val="24"/>
                  <w:lang w:eastAsia="zh-CN"/>
                </w:rPr>
              </w:pPr>
              <w:sdt>
                <w:sdtPr>
                  <w:alias w:val="Numeris"/>
                  <w:tag w:val="nr_170357fa5ef043fb923b10f90faa093b"/>
                  <w:lock w:val="sdtLocked"/>
                  <w:richText/>
                </w:sdtPr>
                <w:sdtContent>
                  <w:r>
                    <w:rPr>
                      <w:rFonts w:eastAsia="SimSun"/>
                      <w:szCs w:val="24"/>
                      <w:lang w:eastAsia="zh-CN"/>
                    </w:rPr>
                    <w:t>4</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sdtContent>
        </w:sdt>
        <w:sdt>
          <w:sdtPr>
            <w:alias w:val="pr. 5 p."/>
            <w:tag w:val="part_b2794e10d6054822b72a49a313353875"/>
            <w:lock w:val="sdtLocked"/>
            <w:richText/>
          </w:sdtPr>
          <w:sdtContent>
            <w:p>
              <w:pPr>
                <w:suppressAutoHyphens/>
                <w:spacing w:line="360" w:lineRule="auto"/>
                <w:ind w:firstLine="720"/>
                <w:jc w:val="both"/>
                <w:rPr>
                  <w:rFonts w:eastAsia="SimSun"/>
                  <w:szCs w:val="24"/>
                  <w:lang w:eastAsia="zh-CN"/>
                </w:rPr>
              </w:pPr>
              <w:sdt>
                <w:sdtPr>
                  <w:alias w:val="Numeris"/>
                  <w:tag w:val="nr_b2794e10d6054822b72a49a313353875"/>
                  <w:lock w:val="sdtLocked"/>
                  <w:richText/>
                </w:sdtPr>
                <w:sdtContent>
                  <w:r>
                    <w:rPr>
                      <w:rFonts w:eastAsia="SimSun"/>
                      <w:szCs w:val="24"/>
                      <w:lang w:eastAsia="zh-CN"/>
                    </w:rPr>
                    <w:t>5</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sdtContent>
        </w:sdt>
        <w:sdt>
          <w:sdtPr>
            <w:alias w:val="pr. 6 p."/>
            <w:tag w:val="part_f9078b8947c14debaa67df17107d6666"/>
            <w:lock w:val="sdtLocked"/>
            <w:richText/>
          </w:sdtPr>
          <w:sdtContent>
            <w:p>
              <w:pPr>
                <w:suppressAutoHyphens/>
                <w:spacing w:line="360" w:lineRule="auto"/>
                <w:ind w:firstLine="720"/>
                <w:jc w:val="both"/>
                <w:rPr>
                  <w:rFonts w:eastAsia="SimSun"/>
                  <w:szCs w:val="24"/>
                  <w:lang w:eastAsia="zh-CN"/>
                </w:rPr>
              </w:pPr>
              <w:sdt>
                <w:sdtPr>
                  <w:alias w:val="Numeris"/>
                  <w:tag w:val="nr_f9078b8947c14debaa67df17107d6666"/>
                  <w:lock w:val="sdtLocked"/>
                  <w:richText/>
                </w:sdtPr>
                <w:sdtContent>
                  <w:r>
                    <w:rPr>
                      <w:rFonts w:eastAsia="SimSun"/>
                      <w:szCs w:val="24"/>
                      <w:lang w:eastAsia="zh-CN"/>
                    </w:rPr>
                    <w:t>6</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sdtContent>
        </w:sdt>
        <w:sdt>
          <w:sdtPr>
            <w:alias w:val="pr. 7 p."/>
            <w:tag w:val="part_7a6064ea6bda4017b25f98b890ba736c"/>
            <w:lock w:val="sdtLocked"/>
            <w:richText/>
          </w:sdtPr>
          <w:sdtContent>
            <w:p>
              <w:pPr>
                <w:suppressAutoHyphens/>
                <w:spacing w:line="360" w:lineRule="auto"/>
                <w:ind w:firstLine="720"/>
                <w:jc w:val="both"/>
                <w:rPr>
                  <w:rFonts w:eastAsia="SimSun"/>
                  <w:szCs w:val="24"/>
                  <w:lang w:eastAsia="zh-CN"/>
                </w:rPr>
              </w:pPr>
              <w:sdt>
                <w:sdtPr>
                  <w:alias w:val="Numeris"/>
                  <w:tag w:val="nr_7a6064ea6bda4017b25f98b890ba736c"/>
                  <w:lock w:val="sdtLocked"/>
                  <w:richText/>
                </w:sdtPr>
                <w:sdtContent>
                  <w:r>
                    <w:rPr>
                      <w:rFonts w:eastAsia="SimSun"/>
                      <w:szCs w:val="24"/>
                      <w:lang w:eastAsia="zh-CN"/>
                    </w:rPr>
                    <w:t>7</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sdtContent>
        </w:sdt>
        <w:sdt>
          <w:sdtPr>
            <w:alias w:val="pr. 8 p."/>
            <w:tag w:val="part_51af1fe7bb48434aa1c945c936b79f0a"/>
            <w:lock w:val="sdtLocked"/>
            <w:richText/>
          </w:sdtPr>
          <w:sdtContent>
            <w:p>
              <w:pPr>
                <w:suppressAutoHyphens/>
                <w:spacing w:line="360" w:lineRule="auto"/>
                <w:ind w:firstLine="720"/>
                <w:jc w:val="both"/>
                <w:rPr>
                  <w:rFonts w:eastAsia="SimSun"/>
                  <w:szCs w:val="24"/>
                  <w:lang w:eastAsia="zh-CN"/>
                </w:rPr>
              </w:pPr>
              <w:sdt>
                <w:sdtPr>
                  <w:alias w:val="Numeris"/>
                  <w:tag w:val="nr_51af1fe7bb48434aa1c945c936b79f0a"/>
                  <w:lock w:val="sdtLocked"/>
                  <w:richText/>
                </w:sdtPr>
                <w:sdtContent>
                  <w:r>
                    <w:rPr>
                      <w:rFonts w:eastAsia="SimSun"/>
                      <w:szCs w:val="24"/>
                      <w:lang w:eastAsia="zh-CN"/>
                    </w:rPr>
                    <w:t>8</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sdtContent>
        </w:sdt>
        <w:sdt>
          <w:sdtPr>
            <w:alias w:val="pr. 9 p."/>
            <w:tag w:val="part_3a0a34b17128422dac3f66792671c8ed"/>
            <w:lock w:val="sdtLocked"/>
            <w:richText/>
          </w:sdtPr>
          <w:sdtContent>
            <w:p>
              <w:pPr>
                <w:suppressAutoHyphens/>
                <w:spacing w:line="360" w:lineRule="auto"/>
                <w:ind w:firstLine="720"/>
                <w:jc w:val="both"/>
                <w:rPr>
                  <w:rFonts w:eastAsia="SimSun"/>
                  <w:szCs w:val="24"/>
                  <w:lang w:eastAsia="zh-CN"/>
                </w:rPr>
              </w:pPr>
              <w:sdt>
                <w:sdtPr>
                  <w:alias w:val="Numeris"/>
                  <w:tag w:val="nr_3a0a34b17128422dac3f66792671c8ed"/>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sdtContent>
        </w:sdt>
        <w:sdt>
          <w:sdtPr>
            <w:alias w:val="pr. 10 p."/>
            <w:tag w:val="part_984121804e7b43b98440927b0aa6878d"/>
            <w:lock w:val="sdtLocked"/>
            <w:richText/>
          </w:sdtPr>
          <w:sdtContent>
            <w:p>
              <w:pPr>
                <w:suppressAutoHyphens/>
                <w:spacing w:line="360" w:lineRule="auto"/>
                <w:ind w:firstLine="720"/>
                <w:jc w:val="both"/>
                <w:rPr>
                  <w:rFonts w:eastAsia="SimSun"/>
                  <w:szCs w:val="24"/>
                  <w:lang w:eastAsia="zh-CN"/>
                </w:rPr>
              </w:pPr>
              <w:sdt>
                <w:sdtPr>
                  <w:alias w:val="Numeris"/>
                  <w:tag w:val="nr_984121804e7b43b98440927b0aa6878d"/>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sdtContent>
        </w:sdt>
        <w:sdt>
          <w:sdtPr>
            <w:alias w:val="pr. 11 p."/>
            <w:tag w:val="part_e7abd5dced9b49d6b497b032010ca4a1"/>
            <w:lock w:val="sdtLocked"/>
            <w:richText/>
          </w:sdtPr>
          <w:sdtContent>
            <w:p>
              <w:pPr>
                <w:suppressAutoHyphens/>
                <w:spacing w:line="360" w:lineRule="auto"/>
                <w:ind w:firstLine="720"/>
                <w:jc w:val="both"/>
                <w:rPr>
                  <w:rFonts w:eastAsia="SimSun"/>
                  <w:szCs w:val="24"/>
                  <w:lang w:eastAsia="zh-CN"/>
                </w:rPr>
              </w:pPr>
              <w:sdt>
                <w:sdtPr>
                  <w:alias w:val="Numeris"/>
                  <w:tag w:val="nr_e7abd5dced9b49d6b497b032010ca4a1"/>
                  <w:lock w:val="sdtLocked"/>
                  <w:richText/>
                </w:sdtPr>
                <w:sdtContent>
                  <w:r>
                    <w:rPr>
                      <w:rFonts w:eastAsia="SimSun"/>
                      <w:szCs w:val="24"/>
                      <w:lang w:eastAsia="zh-CN"/>
                    </w:rPr>
                    <w:t>11</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sdtContent>
        </w:sdt>
        <w:sdt>
          <w:sdtPr>
            <w:alias w:val="pr. 12 p."/>
            <w:tag w:val="part_c5c66d9c226f4cc9b707414f68daf73a"/>
            <w:lock w:val="sdtLocked"/>
            <w:richText/>
          </w:sdtPr>
          <w:sdtContent>
            <w:p>
              <w:pPr>
                <w:suppressAutoHyphens/>
                <w:spacing w:line="360" w:lineRule="auto"/>
                <w:ind w:firstLine="720"/>
                <w:jc w:val="both"/>
                <w:rPr>
                  <w:rFonts w:eastAsia="SimSun"/>
                  <w:szCs w:val="24"/>
                  <w:lang w:eastAsia="zh-CN"/>
                </w:rPr>
              </w:pPr>
              <w:sdt>
                <w:sdtPr>
                  <w:alias w:val="Numeris"/>
                  <w:tag w:val="nr_c5c66d9c226f4cc9b707414f68daf73a"/>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sdtContent>
        </w:sdt>
        <w:sdt>
          <w:sdtPr>
            <w:alias w:val="pr. 13 p."/>
            <w:tag w:val="part_1b4f6cb2b70146948708349704003df8"/>
            <w:lock w:val="sdtLocked"/>
            <w:richText/>
          </w:sdtPr>
          <w:sdtContent>
            <w:p>
              <w:pPr>
                <w:suppressAutoHyphens/>
                <w:spacing w:line="360" w:lineRule="auto"/>
                <w:ind w:firstLine="720"/>
                <w:jc w:val="both"/>
                <w:rPr>
                  <w:rFonts w:eastAsia="SimSun"/>
                  <w:szCs w:val="24"/>
                  <w:lang w:eastAsia="zh-CN"/>
                </w:rPr>
              </w:pPr>
              <w:sdt>
                <w:sdtPr>
                  <w:alias w:val="Numeris"/>
                  <w:tag w:val="nr_1b4f6cb2b70146948708349704003df8"/>
                  <w:lock w:val="sdtLocked"/>
                  <w:richText/>
                </w:sdtPr>
                <w:sdtContent>
                  <w:r>
                    <w:rPr>
                      <w:rFonts w:eastAsia="SimSun"/>
                      <w:szCs w:val="24"/>
                      <w:lang w:eastAsia="zh-CN"/>
                    </w:rPr>
                    <w:t>13</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sdtContent>
        </w:sdt>
        <w:sdt>
          <w:sdtPr>
            <w:alias w:val="pr. 14 p."/>
            <w:tag w:val="part_8b603c95c9cb4d649dedd3c610951661"/>
            <w:lock w:val="sdtLocked"/>
            <w:richText/>
          </w:sdtPr>
          <w:sdtContent>
            <w:p>
              <w:pPr>
                <w:suppressAutoHyphens/>
                <w:spacing w:line="360" w:lineRule="auto"/>
                <w:ind w:firstLine="720"/>
                <w:jc w:val="both"/>
                <w:rPr>
                  <w:rFonts w:eastAsia="SimSun"/>
                  <w:szCs w:val="24"/>
                  <w:lang w:eastAsia="zh-CN"/>
                </w:rPr>
              </w:pPr>
              <w:sdt>
                <w:sdtPr>
                  <w:alias w:val="Numeris"/>
                  <w:tag w:val="nr_8b603c95c9cb4d649dedd3c610951661"/>
                  <w:lock w:val="sdtLocked"/>
                  <w:richText/>
                </w:sdtPr>
                <w:sdtContent>
                  <w:r>
                    <w:rPr>
                      <w:rFonts w:eastAsia="SimSun"/>
                      <w:szCs w:val="24"/>
                      <w:lang w:eastAsia="zh-CN"/>
                    </w:rPr>
                    <w:t>14</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sdtContent>
        </w:sdt>
        <w:sdt>
          <w:sdtPr>
            <w:alias w:val="pr. 15 p."/>
            <w:tag w:val="part_fa9508da0f30433390c2325bd7ccd04f"/>
            <w:lock w:val="sdtLocked"/>
            <w:richText/>
          </w:sdtPr>
          <w:sdtContent>
            <w:p>
              <w:pPr>
                <w:suppressAutoHyphens/>
                <w:spacing w:line="360" w:lineRule="auto"/>
                <w:ind w:firstLine="720"/>
                <w:jc w:val="both"/>
                <w:rPr>
                  <w:rFonts w:eastAsia="SimSun"/>
                  <w:szCs w:val="24"/>
                  <w:lang w:eastAsia="zh-CN"/>
                </w:rPr>
              </w:pPr>
              <w:sdt>
                <w:sdtPr>
                  <w:alias w:val="Numeris"/>
                  <w:tag w:val="nr_fa9508da0f30433390c2325bd7ccd04f"/>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sdtContent>
        </w:sdt>
        <w:sdt>
          <w:sdtPr>
            <w:alias w:val="pr. 16 p."/>
            <w:tag w:val="part_c2ef2c7bedbe40fdbea30bb8f9cfc797"/>
            <w:lock w:val="sdtLocked"/>
            <w:richText/>
          </w:sdtPr>
          <w:sdtContent>
            <w:p>
              <w:pPr>
                <w:suppressAutoHyphens/>
                <w:spacing w:line="360" w:lineRule="auto"/>
                <w:ind w:firstLine="720"/>
                <w:jc w:val="both"/>
                <w:rPr>
                  <w:rFonts w:eastAsia="SimSun"/>
                  <w:szCs w:val="24"/>
                  <w:lang w:eastAsia="zh-CN"/>
                </w:rPr>
              </w:pPr>
              <w:sdt>
                <w:sdtPr>
                  <w:alias w:val="Numeris"/>
                  <w:tag w:val="nr_c2ef2c7bedbe40fdbea30bb8f9cfc797"/>
                  <w:lock w:val="sdtLocked"/>
                  <w:richText/>
                </w:sdtPr>
                <w:sdtContent>
                  <w:r>
                    <w:rPr>
                      <w:rFonts w:eastAsia="SimSun"/>
                      <w:szCs w:val="24"/>
                      <w:lang w:eastAsia="zh-CN"/>
                    </w:rPr>
                    <w:t>16</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sdtContent>
        </w:sdt>
        <w:sdt>
          <w:sdtPr>
            <w:alias w:val="pr. 17 p."/>
            <w:tag w:val="part_a8f1511638e9497084eb23c205495094"/>
            <w:lock w:val="sdtLocked"/>
            <w:richText/>
          </w:sdtPr>
          <w:sdtContent>
            <w:p>
              <w:pPr>
                <w:suppressAutoHyphens/>
                <w:spacing w:line="360" w:lineRule="auto"/>
                <w:ind w:firstLine="720"/>
                <w:jc w:val="both"/>
                <w:rPr>
                  <w:rFonts w:eastAsia="SimSun"/>
                  <w:szCs w:val="24"/>
                  <w:lang w:eastAsia="zh-CN"/>
                </w:rPr>
              </w:pPr>
              <w:sdt>
                <w:sdtPr>
                  <w:alias w:val="Numeris"/>
                  <w:tag w:val="nr_a8f1511638e9497084eb23c205495094"/>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sdtContent>
        </w:sdt>
        <w:sdt>
          <w:sdtPr>
            <w:alias w:val="pr. 18 p."/>
            <w:tag w:val="part_a79860857dd14d3097b12e57c92e9966"/>
            <w:lock w:val="sdtLocked"/>
            <w:richText/>
          </w:sdtPr>
          <w:sdtContent>
            <w:p>
              <w:pPr>
                <w:suppressAutoHyphens/>
                <w:spacing w:line="360" w:lineRule="auto"/>
                <w:ind w:firstLine="720"/>
                <w:jc w:val="both"/>
                <w:rPr>
                  <w:rFonts w:eastAsia="SimSun"/>
                  <w:szCs w:val="24"/>
                  <w:lang w:eastAsia="zh-CN"/>
                </w:rPr>
              </w:pPr>
              <w:sdt>
                <w:sdtPr>
                  <w:alias w:val="Numeris"/>
                  <w:tag w:val="nr_a79860857dd14d3097b12e57c92e9966"/>
                  <w:lock w:val="sdtLocked"/>
                  <w:richText/>
                </w:sdtPr>
                <w:sdtContent>
                  <w:r>
                    <w:rPr>
                      <w:rFonts w:eastAsia="SimSun"/>
                      <w:szCs w:val="24"/>
                      <w:lang w:eastAsia="zh-CN"/>
                    </w:rPr>
                    <w:t>18</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sdtContent>
        </w:sdt>
        <w:sdt>
          <w:sdtPr>
            <w:alias w:val="pr. 19 p."/>
            <w:tag w:val="part_453b7502e808465683f0487b4c078322"/>
            <w:lock w:val="sdtLocked"/>
            <w:richText/>
          </w:sdtPr>
          <w:sdtContent>
            <w:p>
              <w:pPr>
                <w:suppressAutoHyphens/>
                <w:spacing w:line="360" w:lineRule="auto"/>
                <w:ind w:firstLine="720"/>
                <w:jc w:val="both"/>
                <w:rPr>
                  <w:rFonts w:eastAsia="SimSun"/>
                  <w:szCs w:val="24"/>
                  <w:lang w:eastAsia="zh-CN"/>
                </w:rPr>
              </w:pPr>
              <w:sdt>
                <w:sdtPr>
                  <w:alias w:val="Numeris"/>
                  <w:tag w:val="nr_453b7502e808465683f0487b4c078322"/>
                  <w:lock w:val="sdtLocked"/>
                  <w:richText/>
                </w:sdtPr>
                <w:sdtContent>
                  <w:r>
                    <w:rPr>
                      <w:rFonts w:eastAsia="SimSun"/>
                      <w:szCs w:val="24"/>
                      <w:lang w:eastAsia="zh-CN"/>
                    </w:rPr>
                    <w:t>19</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sdtContent>
        </w:sdt>
        <w:sdt>
          <w:sdtPr>
            <w:alias w:val="pr. 20 p."/>
            <w:tag w:val="part_982d1c0035be420b81840581bce93920"/>
            <w:lock w:val="sdtLocked"/>
            <w:richText/>
          </w:sdtPr>
          <w:sdtContent>
            <w:p>
              <w:pPr>
                <w:suppressAutoHyphens/>
                <w:spacing w:line="360" w:lineRule="auto"/>
                <w:ind w:firstLine="720"/>
                <w:jc w:val="both"/>
                <w:rPr>
                  <w:rFonts w:eastAsia="SimSun"/>
                  <w:szCs w:val="24"/>
                  <w:lang w:eastAsia="zh-CN"/>
                </w:rPr>
              </w:pPr>
              <w:sdt>
                <w:sdtPr>
                  <w:alias w:val="Numeris"/>
                  <w:tag w:val="nr_982d1c0035be420b81840581bce93920"/>
                  <w:lock w:val="sdtLocked"/>
                  <w:richText/>
                </w:sdtPr>
                <w:sdtContent>
                  <w:r>
                    <w:rPr>
                      <w:rFonts w:eastAsia="SimSun"/>
                      <w:szCs w:val="24"/>
                      <w:lang w:eastAsia="zh-CN"/>
                    </w:rPr>
                    <w:t>20</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sdtContent>
        </w:sdt>
        <w:sdt>
          <w:sdtPr>
            <w:alias w:val="pr. 21 p."/>
            <w:tag w:val="part_18b5f2bdd6f747eb97a2cd817d8f7641"/>
            <w:lock w:val="sdtLocked"/>
            <w:richText/>
          </w:sdtPr>
          <w:sdtContent>
            <w:p>
              <w:pPr>
                <w:suppressAutoHyphens/>
                <w:spacing w:line="360" w:lineRule="auto"/>
                <w:ind w:firstLine="720"/>
                <w:jc w:val="both"/>
                <w:rPr>
                  <w:rFonts w:eastAsia="SimSun"/>
                  <w:szCs w:val="24"/>
                  <w:lang w:eastAsia="zh-CN"/>
                </w:rPr>
              </w:pPr>
              <w:sdt>
                <w:sdtPr>
                  <w:alias w:val="Numeris"/>
                  <w:tag w:val="nr_18b5f2bdd6f747eb97a2cd817d8f7641"/>
                  <w:lock w:val="sdtLocked"/>
                  <w:richText/>
                </w:sdtPr>
                <w:sdtContent>
                  <w:r>
                    <w:rPr>
                      <w:rFonts w:eastAsia="SimSun"/>
                      <w:szCs w:val="24"/>
                      <w:lang w:eastAsia="zh-CN"/>
                    </w:rPr>
                    <w:t>21</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sdtContent>
        </w:sdt>
        <w:sdt>
          <w:sdtPr>
            <w:alias w:val="pr. 22 p."/>
            <w:tag w:val="part_069b4907bff34af4a570649c1c5f214e"/>
            <w:lock w:val="sdtLocked"/>
            <w:richText/>
          </w:sdtPr>
          <w:sdtContent>
            <w:p>
              <w:pPr>
                <w:suppressAutoHyphens/>
                <w:spacing w:line="360" w:lineRule="auto"/>
                <w:ind w:firstLine="720"/>
                <w:jc w:val="both"/>
                <w:rPr>
                  <w:rFonts w:eastAsia="SimSun"/>
                  <w:szCs w:val="24"/>
                  <w:lang w:eastAsia="zh-CN"/>
                </w:rPr>
              </w:pPr>
              <w:sdt>
                <w:sdtPr>
                  <w:alias w:val="Numeris"/>
                  <w:tag w:val="nr_069b4907bff34af4a570649c1c5f214e"/>
                  <w:lock w:val="sdtLocked"/>
                  <w:richText/>
                </w:sdtPr>
                <w:sdtContent>
                  <w:r>
                    <w:rPr>
                      <w:rFonts w:eastAsia="SimSun"/>
                      <w:szCs w:val="24"/>
                      <w:lang w:eastAsia="zh-CN"/>
                    </w:rPr>
                    <w:t>22</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sdtContent>
        </w:sdt>
        <w:sdt>
          <w:sdtPr>
            <w:alias w:val="pr. 23 p."/>
            <w:tag w:val="part_b621d3ef72564ac9a96fa7b56775f24f"/>
            <w:lock w:val="sdtLocked"/>
            <w:richText/>
          </w:sdtPr>
          <w:sdtContent>
            <w:p>
              <w:pPr>
                <w:suppressAutoHyphens/>
                <w:spacing w:line="360" w:lineRule="auto"/>
                <w:ind w:firstLine="720"/>
                <w:jc w:val="both"/>
                <w:rPr>
                  <w:rFonts w:eastAsia="SimSun"/>
                  <w:szCs w:val="24"/>
                  <w:lang w:eastAsia="zh-CN"/>
                </w:rPr>
              </w:pPr>
              <w:sdt>
                <w:sdtPr>
                  <w:alias w:val="Numeris"/>
                  <w:tag w:val="nr_b621d3ef72564ac9a96fa7b56775f24f"/>
                  <w:lock w:val="sdtLocked"/>
                  <w:richText/>
                </w:sdtPr>
                <w:sdtContent>
                  <w:r>
                    <w:rPr>
                      <w:rFonts w:eastAsia="SimSun"/>
                      <w:szCs w:val="24"/>
                      <w:lang w:eastAsia="zh-CN"/>
                    </w:rPr>
                    <w:t>23</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sdtContent>
        </w:sdt>
        <w:sdt>
          <w:sdtPr>
            <w:alias w:val="pr. 24 p."/>
            <w:tag w:val="part_0e2fa3cda31a4a2fa73c6d38703e1ebf"/>
            <w:lock w:val="sdtLocked"/>
            <w:richText/>
          </w:sdtPr>
          <w:sdtContent>
            <w:p>
              <w:pPr>
                <w:suppressAutoHyphens/>
                <w:spacing w:line="360" w:lineRule="auto"/>
                <w:ind w:firstLine="720"/>
                <w:jc w:val="both"/>
                <w:rPr>
                  <w:rFonts w:eastAsia="SimSun"/>
                  <w:szCs w:val="24"/>
                  <w:lang w:eastAsia="zh-CN"/>
                </w:rPr>
              </w:pPr>
              <w:sdt>
                <w:sdtPr>
                  <w:alias w:val="Numeris"/>
                  <w:tag w:val="nr_0e2fa3cda31a4a2fa73c6d38703e1ebf"/>
                  <w:lock w:val="sdtLocked"/>
                  <w:richText/>
                </w:sdtPr>
                <w:sdtContent>
                  <w:r>
                    <w:rPr>
                      <w:rFonts w:eastAsia="SimSun"/>
                      <w:szCs w:val="24"/>
                      <w:lang w:eastAsia="zh-CN"/>
                    </w:rPr>
                    <w:t>24</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sdtContent>
        </w:sdt>
        <w:sdt>
          <w:sdtPr>
            <w:alias w:val="pr. 25 p."/>
            <w:tag w:val="part_5fe07a5f8f0848f2983b922dcf5c3c60"/>
            <w:lock w:val="sdtLocked"/>
            <w:richText/>
          </w:sdtPr>
          <w:sdtContent>
            <w:p>
              <w:pPr>
                <w:suppressAutoHyphens/>
                <w:spacing w:line="360" w:lineRule="auto"/>
                <w:ind w:firstLine="720"/>
                <w:jc w:val="both"/>
                <w:rPr>
                  <w:rFonts w:eastAsia="SimSun"/>
                  <w:szCs w:val="24"/>
                  <w:lang w:eastAsia="zh-CN"/>
                </w:rPr>
              </w:pPr>
              <w:sdt>
                <w:sdtPr>
                  <w:alias w:val="Numeris"/>
                  <w:tag w:val="nr_5fe07a5f8f0848f2983b922dcf5c3c60"/>
                  <w:lock w:val="sdtLocked"/>
                  <w:richText/>
                </w:sdtPr>
                <w:sdtContent>
                  <w:r>
                    <w:rPr>
                      <w:rFonts w:eastAsia="SimSun"/>
                      <w:szCs w:val="24"/>
                      <w:lang w:eastAsia="zh-CN"/>
                    </w:rPr>
                    <w:t>25</w:t>
                  </w:r>
                </w:sdtContent>
              </w:sdt>
              <w:r>
                <w:rPr>
                  <w:rFonts w:eastAsia="SimSun"/>
                  <w:szCs w:val="24"/>
                  <w:lang w:eastAsia="zh-CN"/>
                </w:rPr>
                <w:t>. 2005 m. gruodžio 20 d. Tarybos reglamentas (EB) Nr. 2173/2005 dėl FLEGT licencijavimo schemos medienos importui į Europos bendriją sukūrimo (OL 2005 L 347, p. 1).</w:t>
              </w:r>
            </w:p>
          </w:sdtContent>
        </w:sdt>
        <w:sdt>
          <w:sdtPr>
            <w:alias w:val="pr. 26 p."/>
            <w:tag w:val="part_56b3782fe90c473fbf031505774d25fa"/>
            <w:lock w:val="sdtLocked"/>
            <w:richText/>
          </w:sdtPr>
          <w:sdtContent>
            <w:p>
              <w:pPr>
                <w:suppressAutoHyphens/>
                <w:spacing w:line="360" w:lineRule="auto"/>
                <w:ind w:firstLine="720"/>
                <w:jc w:val="both"/>
                <w:rPr>
                  <w:rFonts w:eastAsia="SimSun"/>
                  <w:szCs w:val="24"/>
                  <w:lang w:eastAsia="zh-CN"/>
                </w:rPr>
              </w:pPr>
              <w:sdt>
                <w:sdtPr>
                  <w:alias w:val="Numeris"/>
                  <w:tag w:val="nr_56b3782fe90c473fbf031505774d25fa"/>
                  <w:lock w:val="sdtLocked"/>
                  <w:richText/>
                </w:sdtPr>
                <w:sdtContent>
                  <w:r>
                    <w:rPr>
                      <w:rFonts w:eastAsia="SimSun"/>
                      <w:szCs w:val="24"/>
                      <w:lang w:eastAsia="zh-CN"/>
                    </w:rPr>
                    <w:t>26</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sdtContent>
        </w:sdt>
        <w:sdt>
          <w:sdtPr>
            <w:alias w:val="pr. 27 p."/>
            <w:tag w:val="part_857bdf797e024a61b3ab249f4edc2f30"/>
            <w:lock w:val="sdtLocked"/>
            <w:richText/>
          </w:sdtPr>
          <w:sdtContent>
            <w:p>
              <w:pPr>
                <w:suppressAutoHyphens/>
                <w:spacing w:line="360" w:lineRule="auto"/>
                <w:ind w:firstLine="720"/>
                <w:jc w:val="both"/>
                <w:rPr>
                  <w:rFonts w:eastAsia="SimSun"/>
                  <w:szCs w:val="24"/>
                  <w:lang w:eastAsia="zh-CN"/>
                </w:rPr>
              </w:pPr>
              <w:sdt>
                <w:sdtPr>
                  <w:alias w:val="Numeris"/>
                  <w:tag w:val="nr_857bdf797e024a61b3ab249f4edc2f30"/>
                  <w:lock w:val="sdtLocked"/>
                  <w:richText/>
                </w:sdtPr>
                <w:sdtContent>
                  <w:r>
                    <w:rPr>
                      <w:rFonts w:eastAsia="SimSun"/>
                      <w:szCs w:val="24"/>
                      <w:lang w:eastAsia="zh-CN"/>
                    </w:rPr>
                    <w:t>27</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sdtContent>
        </w:sdt>
        <w:sdt>
          <w:sdtPr>
            <w:alias w:val="pr. 28 p."/>
            <w:tag w:val="part_423f05915aec457a95ee188eb5c328bd"/>
            <w:lock w:val="sdtLocked"/>
            <w:richText/>
          </w:sdtPr>
          <w:sdtContent>
            <w:p>
              <w:pPr>
                <w:suppressAutoHyphens/>
                <w:spacing w:line="360" w:lineRule="auto"/>
                <w:ind w:firstLine="720"/>
                <w:jc w:val="both"/>
                <w:rPr>
                  <w:rFonts w:eastAsia="SimSun"/>
                  <w:szCs w:val="24"/>
                  <w:lang w:eastAsia="zh-CN"/>
                </w:rPr>
              </w:pPr>
              <w:sdt>
                <w:sdtPr>
                  <w:alias w:val="Numeris"/>
                  <w:tag w:val="nr_423f05915aec457a95ee188eb5c328bd"/>
                  <w:lock w:val="sdtLocked"/>
                  <w:richText/>
                </w:sdtPr>
                <w:sdtContent>
                  <w:r>
                    <w:rPr>
                      <w:rFonts w:eastAsia="SimSun"/>
                      <w:szCs w:val="24"/>
                      <w:lang w:eastAsia="zh-CN"/>
                    </w:rPr>
                    <w:t>28</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sdtContent>
        </w:sdt>
        <w:sdt>
          <w:sdtPr>
            <w:alias w:val="pr. 29 p."/>
            <w:tag w:val="part_0a469a35389e4e1fb9caad612cb2bbda"/>
            <w:lock w:val="sdtLocked"/>
            <w:richText/>
          </w:sdtPr>
          <w:sdtContent>
            <w:p>
              <w:pPr>
                <w:suppressAutoHyphens/>
                <w:spacing w:line="360" w:lineRule="auto"/>
                <w:ind w:firstLine="720"/>
                <w:jc w:val="both"/>
                <w:rPr>
                  <w:rFonts w:eastAsia="SimSun"/>
                  <w:szCs w:val="24"/>
                  <w:lang w:eastAsia="zh-CN"/>
                </w:rPr>
              </w:pPr>
              <w:sdt>
                <w:sdtPr>
                  <w:alias w:val="Numeris"/>
                  <w:tag w:val="nr_0a469a35389e4e1fb9caad612cb2bbda"/>
                  <w:lock w:val="sdtLocked"/>
                  <w:richText/>
                </w:sdtPr>
                <w:sdtContent>
                  <w:r>
                    <w:rPr>
                      <w:rFonts w:eastAsia="SimSun"/>
                      <w:szCs w:val="24"/>
                      <w:lang w:eastAsia="zh-CN"/>
                    </w:rPr>
                    <w:t>29</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sdtContent>
        </w:sdt>
        <w:sdt>
          <w:sdtPr>
            <w:alias w:val="pr. 30 p."/>
            <w:tag w:val="part_e450b9d423b64021870bf039224c7021"/>
            <w:lock w:val="sdtLocked"/>
            <w:richText/>
          </w:sdtPr>
          <w:sdtContent>
            <w:p>
              <w:pPr>
                <w:suppressAutoHyphens/>
                <w:spacing w:line="360" w:lineRule="auto"/>
                <w:ind w:firstLine="720"/>
                <w:jc w:val="both"/>
                <w:rPr>
                  <w:rFonts w:eastAsia="SimSun"/>
                  <w:szCs w:val="24"/>
                  <w:lang w:eastAsia="zh-CN"/>
                </w:rPr>
              </w:pPr>
              <w:sdt>
                <w:sdtPr>
                  <w:alias w:val="Numeris"/>
                  <w:tag w:val="nr_e450b9d423b64021870bf039224c7021"/>
                  <w:lock w:val="sdtLocked"/>
                  <w:richText/>
                </w:sdtPr>
                <w:sdtContent>
                  <w:r>
                    <w:rPr>
                      <w:rFonts w:eastAsia="SimSun"/>
                      <w:szCs w:val="24"/>
                      <w:lang w:eastAsia="zh-CN"/>
                    </w:rPr>
                    <w:t>30</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sdtContent>
        </w:sdt>
        <w:sdt>
          <w:sdtPr>
            <w:alias w:val="pr. 31 p."/>
            <w:tag w:val="part_7958047618234655b4a6b20aca7cab4d"/>
            <w:lock w:val="sdtLocked"/>
            <w:richText/>
          </w:sdtPr>
          <w:sdtContent>
            <w:p>
              <w:pPr>
                <w:suppressAutoHyphens/>
                <w:spacing w:line="360" w:lineRule="auto"/>
                <w:ind w:firstLine="720"/>
                <w:jc w:val="both"/>
                <w:rPr>
                  <w:rFonts w:eastAsia="SimSun"/>
                  <w:szCs w:val="24"/>
                  <w:lang w:eastAsia="zh-CN"/>
                </w:rPr>
              </w:pPr>
              <w:sdt>
                <w:sdtPr>
                  <w:alias w:val="Numeris"/>
                  <w:tag w:val="nr_7958047618234655b4a6b20aca7cab4d"/>
                  <w:lock w:val="sdtLocked"/>
                  <w:richText/>
                </w:sdtPr>
                <w:sdtContent>
                  <w:r>
                    <w:rPr>
                      <w:rFonts w:eastAsia="SimSun"/>
                      <w:szCs w:val="24"/>
                      <w:lang w:eastAsia="zh-CN"/>
                    </w:rPr>
                    <w:t>31</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sdtContent>
        </w:sdt>
        <w:sdt>
          <w:sdtPr>
            <w:alias w:val="pr. 32 p."/>
            <w:tag w:val="part_ebba204bcceb41a8935817e5fb8d2bf4"/>
            <w:lock w:val="sdtLocked"/>
            <w:richText/>
          </w:sdtPr>
          <w:sdtContent>
            <w:p>
              <w:pPr>
                <w:suppressAutoHyphens/>
                <w:spacing w:line="360" w:lineRule="auto"/>
                <w:ind w:firstLine="720"/>
                <w:jc w:val="both"/>
                <w:rPr>
                  <w:rFonts w:eastAsia="SimSun"/>
                  <w:szCs w:val="24"/>
                  <w:lang w:eastAsia="zh-CN"/>
                </w:rPr>
              </w:pPr>
              <w:sdt>
                <w:sdtPr>
                  <w:alias w:val="Numeris"/>
                  <w:tag w:val="nr_ebba204bcceb41a8935817e5fb8d2bf4"/>
                  <w:lock w:val="sdtLocked"/>
                  <w:richText/>
                </w:sdtPr>
                <w:sdtContent>
                  <w:r>
                    <w:rPr>
                      <w:rFonts w:eastAsia="SimSun"/>
                      <w:szCs w:val="24"/>
                      <w:lang w:eastAsia="zh-CN"/>
                    </w:rPr>
                    <w:t>32</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sdtContent>
        </w:sdt>
        <w:sdt>
          <w:sdtPr>
            <w:alias w:val="pr. 33 p."/>
            <w:tag w:val="part_72686849861c4c40862d2ed873ea1df8"/>
            <w:lock w:val="sdtLocked"/>
            <w:richText/>
          </w:sdtPr>
          <w:sdtContent>
            <w:p>
              <w:pPr>
                <w:suppressAutoHyphens/>
                <w:spacing w:line="360" w:lineRule="auto"/>
                <w:ind w:firstLine="720"/>
                <w:jc w:val="both"/>
                <w:rPr>
                  <w:rFonts w:eastAsia="SimSun"/>
                  <w:szCs w:val="24"/>
                  <w:lang w:eastAsia="zh-CN"/>
                </w:rPr>
              </w:pPr>
              <w:sdt>
                <w:sdtPr>
                  <w:alias w:val="Numeris"/>
                  <w:tag w:val="nr_72686849861c4c40862d2ed873ea1df8"/>
                  <w:lock w:val="sdtLocked"/>
                  <w:richText/>
                </w:sdtPr>
                <w:sdtContent>
                  <w:r>
                    <w:rPr>
                      <w:rFonts w:eastAsia="SimSun"/>
                      <w:szCs w:val="24"/>
                      <w:lang w:eastAsia="zh-CN"/>
                    </w:rPr>
                    <w:t>33</w:t>
                  </w:r>
                </w:sdtContent>
              </w:sdt>
              <w:r>
                <w:rPr>
                  <w:rFonts w:eastAsia="SimSun"/>
                  <w:szCs w:val="24"/>
                  <w:lang w:eastAsia="zh-CN"/>
                </w:rPr>
                <w:t>. 2006 m. gruodžio 22 d. Komisijos reglamentas (EB) Nr. 2023/2006 dėl medžiagų ir gaminių, skirtų liestis su maistu, geros gamybos praktikos (OL 2006 L 384, p. 75).</w:t>
              </w:r>
            </w:p>
          </w:sdtContent>
        </w:sdt>
        <w:sdt>
          <w:sdtPr>
            <w:alias w:val="pr. 34 p."/>
            <w:tag w:val="part_b526d8f84c6548978bb652021b725167"/>
            <w:lock w:val="sdtLocked"/>
            <w:richText/>
          </w:sdtPr>
          <w:sdtContent>
            <w:p>
              <w:pPr>
                <w:suppressAutoHyphens/>
                <w:spacing w:line="360" w:lineRule="auto"/>
                <w:ind w:firstLine="720"/>
                <w:jc w:val="both"/>
                <w:rPr>
                  <w:rFonts w:eastAsia="SimSun"/>
                  <w:szCs w:val="24"/>
                  <w:lang w:eastAsia="zh-CN"/>
                </w:rPr>
              </w:pPr>
              <w:sdt>
                <w:sdtPr>
                  <w:alias w:val="Numeris"/>
                  <w:tag w:val="nr_b526d8f84c6548978bb652021b725167"/>
                  <w:lock w:val="sdtLocked"/>
                  <w:richText/>
                </w:sdtPr>
                <w:sdtContent>
                  <w:r>
                    <w:rPr>
                      <w:rFonts w:eastAsia="SimSun"/>
                      <w:szCs w:val="24"/>
                      <w:lang w:eastAsia="zh-CN"/>
                    </w:rPr>
                    <w:t>34</w:t>
                  </w:r>
                </w:sdtContent>
              </w:sdt>
              <w:r>
                <w:rPr>
                  <w:rFonts w:eastAsia="SimSun"/>
                  <w:szCs w:val="24"/>
                  <w:lang w:eastAsia="zh-CN"/>
                </w:rPr>
                <w:t>. 2007 m. spalio 23 d. Europos Parlamento ir Tarybos reglamentas (EB) Nr. 1371/2007 dėl geležinkelių keleivių teisių ir pareigų (OL 2007 L 315, p. 14).</w:t>
              </w:r>
            </w:p>
          </w:sdtContent>
        </w:sdt>
        <w:sdt>
          <w:sdtPr>
            <w:alias w:val="pr. 35 p."/>
            <w:tag w:val="part_b67c46fc883144d4a8f239aedf34a8de"/>
            <w:lock w:val="sdtLocked"/>
            <w:richText/>
          </w:sdtPr>
          <w:sdtContent>
            <w:p>
              <w:pPr>
                <w:suppressAutoHyphens/>
                <w:spacing w:line="360" w:lineRule="auto"/>
                <w:ind w:firstLine="720"/>
                <w:jc w:val="both"/>
                <w:rPr>
                  <w:rFonts w:eastAsia="SimSun"/>
                  <w:szCs w:val="24"/>
                  <w:lang w:eastAsia="zh-CN"/>
                </w:rPr>
              </w:pPr>
              <w:sdt>
                <w:sdtPr>
                  <w:alias w:val="Numeris"/>
                  <w:tag w:val="nr_b67c46fc883144d4a8f239aedf34a8de"/>
                  <w:lock w:val="sdtLocked"/>
                  <w:richText/>
                </w:sdtPr>
                <w:sdtContent>
                  <w:r>
                    <w:rPr>
                      <w:rFonts w:eastAsia="SimSun"/>
                      <w:szCs w:val="24"/>
                      <w:lang w:eastAsia="zh-CN"/>
                    </w:rPr>
                    <w:t>35</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sdtContent>
        </w:sdt>
        <w:sdt>
          <w:sdtPr>
            <w:alias w:val="pr. 36 p."/>
            <w:tag w:val="part_a57238cc9d4743e09e4d7566d3587bd2"/>
            <w:lock w:val="sdtLocked"/>
            <w:richText/>
          </w:sdtPr>
          <w:sdtContent>
            <w:p>
              <w:pPr>
                <w:suppressAutoHyphens/>
                <w:spacing w:line="360" w:lineRule="auto"/>
                <w:ind w:firstLine="720"/>
                <w:jc w:val="both"/>
                <w:rPr>
                  <w:rFonts w:eastAsia="SimSun"/>
                  <w:szCs w:val="24"/>
                  <w:lang w:eastAsia="zh-CN"/>
                </w:rPr>
              </w:pPr>
              <w:sdt>
                <w:sdtPr>
                  <w:alias w:val="Numeris"/>
                  <w:tag w:val="nr_a57238cc9d4743e09e4d7566d3587bd2"/>
                  <w:lock w:val="sdtLocked"/>
                  <w:richText/>
                </w:sdtPr>
                <w:sdtContent>
                  <w:r>
                    <w:rPr>
                      <w:rFonts w:eastAsia="SimSun"/>
                      <w:szCs w:val="24"/>
                      <w:lang w:eastAsia="zh-CN"/>
                    </w:rPr>
                    <w:t>36</w:t>
                  </w:r>
                </w:sdtContent>
              </w:sdt>
              <w:r>
                <w:rPr>
                  <w:rFonts w:eastAsia="SimSun"/>
                  <w:szCs w:val="24"/>
                  <w:lang w:eastAsia="zh-CN"/>
                </w:rPr>
                <w:t>. 2008 m. gegužės 21 d. Europos Parlamento ir Tarybos direktyva 2008/50/EB dėl aplinkos oro kokybės ir švaresnio oro Europoje (OL 2008 L 152, p. 1).</w:t>
              </w:r>
            </w:p>
          </w:sdtContent>
        </w:sdt>
        <w:sdt>
          <w:sdtPr>
            <w:alias w:val="pr. 37 p."/>
            <w:tag w:val="part_489b3320a6944296af70465b77c4dcc6"/>
            <w:lock w:val="sdtLocked"/>
            <w:richText/>
          </w:sdtPr>
          <w:sdtContent>
            <w:p>
              <w:pPr>
                <w:suppressAutoHyphens/>
                <w:spacing w:line="360" w:lineRule="auto"/>
                <w:ind w:firstLine="720"/>
                <w:jc w:val="both"/>
                <w:rPr>
                  <w:rFonts w:eastAsia="SimSun"/>
                  <w:szCs w:val="24"/>
                  <w:lang w:eastAsia="zh-CN"/>
                </w:rPr>
              </w:pPr>
              <w:sdt>
                <w:sdtPr>
                  <w:alias w:val="Numeris"/>
                  <w:tag w:val="nr_489b3320a6944296af70465b77c4dcc6"/>
                  <w:lock w:val="sdtLocked"/>
                  <w:richText/>
                </w:sdtPr>
                <w:sdtContent>
                  <w:r>
                    <w:rPr>
                      <w:rFonts w:eastAsia="SimSun"/>
                      <w:szCs w:val="24"/>
                      <w:lang w:eastAsia="zh-CN"/>
                    </w:rPr>
                    <w:t>37</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pr. 38 p."/>
            <w:tag w:val="part_1d833d5ffff34b0c80e712e39f7ddfbd"/>
            <w:lock w:val="sdtLocked"/>
            <w:richText/>
          </w:sdtPr>
          <w:sdtContent>
            <w:p>
              <w:pPr>
                <w:suppressAutoHyphens/>
                <w:spacing w:line="360" w:lineRule="auto"/>
                <w:ind w:firstLine="720"/>
                <w:jc w:val="both"/>
                <w:rPr>
                  <w:rFonts w:eastAsia="SimSun"/>
                  <w:szCs w:val="24"/>
                  <w:lang w:eastAsia="zh-CN"/>
                </w:rPr>
              </w:pPr>
              <w:sdt>
                <w:sdtPr>
                  <w:alias w:val="Numeris"/>
                  <w:tag w:val="nr_1d833d5ffff34b0c80e712e39f7ddfbd"/>
                  <w:lock w:val="sdtLocked"/>
                  <w:richText/>
                </w:sdtPr>
                <w:sdtContent>
                  <w:r>
                    <w:rPr>
                      <w:rFonts w:eastAsia="SimSun"/>
                      <w:szCs w:val="24"/>
                      <w:lang w:eastAsia="zh-CN"/>
                    </w:rPr>
                    <w:t>38</w:t>
                  </w:r>
                </w:sdtContent>
              </w:sdt>
              <w:r>
                <w:rPr>
                  <w:rFonts w:eastAsia="SimSun"/>
                  <w:szCs w:val="24"/>
                  <w:lang w:eastAsia="zh-CN"/>
                </w:rPr>
                <w:t>. 2008 m. rugsėjo 24 d. Europos Parlamento ir Tarybos reglamentas (EB) Nr. 1008/2008 dėl oro susisiekimo paslaugų teikimo Bendrijoje bendrųjų taisyklių (OL 2008 L 293, p. 3).</w:t>
              </w:r>
            </w:p>
          </w:sdtContent>
        </w:sdt>
        <w:sdt>
          <w:sdtPr>
            <w:alias w:val="pr. 39 p."/>
            <w:tag w:val="part_68982430d1c24ffcaf6b243f227045c9"/>
            <w:lock w:val="sdtLocked"/>
            <w:richText/>
          </w:sdtPr>
          <w:sdtContent>
            <w:p>
              <w:pPr>
                <w:suppressAutoHyphens/>
                <w:spacing w:line="360" w:lineRule="auto"/>
                <w:ind w:firstLine="720"/>
                <w:jc w:val="both"/>
                <w:rPr>
                  <w:rFonts w:eastAsia="SimSun"/>
                  <w:szCs w:val="24"/>
                  <w:lang w:eastAsia="zh-CN"/>
                </w:rPr>
              </w:pPr>
              <w:sdt>
                <w:sdtPr>
                  <w:alias w:val="Numeris"/>
                  <w:tag w:val="nr_68982430d1c24ffcaf6b243f227045c9"/>
                  <w:lock w:val="sdtLocked"/>
                  <w:richText/>
                </w:sdtPr>
                <w:sdtContent>
                  <w:r>
                    <w:rPr>
                      <w:rFonts w:eastAsia="SimSun"/>
                      <w:szCs w:val="24"/>
                      <w:lang w:eastAsia="zh-CN"/>
                    </w:rPr>
                    <w:t>39</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sdtContent>
        </w:sdt>
        <w:sdt>
          <w:sdtPr>
            <w:alias w:val="pr. 40 p."/>
            <w:tag w:val="part_877af8084bce4595a2d68f422e37279a"/>
            <w:lock w:val="sdtLocked"/>
            <w:richText/>
          </w:sdtPr>
          <w:sdtContent>
            <w:p>
              <w:pPr>
                <w:suppressAutoHyphens/>
                <w:spacing w:line="360" w:lineRule="auto"/>
                <w:ind w:firstLine="720"/>
                <w:jc w:val="both"/>
                <w:rPr>
                  <w:rFonts w:eastAsia="SimSun"/>
                  <w:szCs w:val="24"/>
                  <w:lang w:eastAsia="zh-CN"/>
                </w:rPr>
              </w:pPr>
              <w:sdt>
                <w:sdtPr>
                  <w:alias w:val="Numeris"/>
                  <w:tag w:val="nr_877af8084bce4595a2d68f422e37279a"/>
                  <w:lock w:val="sdtLocked"/>
                  <w:richText/>
                </w:sdtPr>
                <w:sdtContent>
                  <w:r>
                    <w:rPr>
                      <w:rFonts w:eastAsia="SimSun"/>
                      <w:szCs w:val="24"/>
                      <w:lang w:eastAsia="zh-CN"/>
                    </w:rPr>
                    <w:t>40</w:t>
                  </w:r>
                </w:sdtContent>
              </w:sdt>
              <w:r>
                <w:rPr>
                  <w:rFonts w:eastAsia="SimSun"/>
                  <w:szCs w:val="24"/>
                  <w:lang w:eastAsia="zh-CN"/>
                </w:rPr>
                <w:t>. 2008 m. spalio 22 d. Europos Parlamento ir Tarybos reglamentas (EB) Nr. 1102/2008 dėl metalinio gyvsidabrio ir tam tikrų gyvsidabrio junginių ir mišinių eksporto uždraudimo bei metalinio gyvsidabrio saugaus saugojimo (OL 2008 L 304, p. 75).</w:t>
              </w:r>
            </w:p>
          </w:sdtContent>
        </w:sdt>
        <w:sdt>
          <w:sdtPr>
            <w:alias w:val="pr. 41 p."/>
            <w:tag w:val="part_73eb40d38ab24534987bbc5a38e258e5"/>
            <w:lock w:val="sdtLocked"/>
            <w:richText/>
          </w:sdtPr>
          <w:sdtContent>
            <w:p>
              <w:pPr>
                <w:suppressAutoHyphens/>
                <w:spacing w:line="360" w:lineRule="auto"/>
                <w:ind w:firstLine="720"/>
                <w:jc w:val="both"/>
                <w:rPr>
                  <w:rFonts w:eastAsia="SimSun"/>
                  <w:szCs w:val="24"/>
                  <w:lang w:eastAsia="zh-CN"/>
                </w:rPr>
              </w:pPr>
              <w:sdt>
                <w:sdtPr>
                  <w:alias w:val="Numeris"/>
                  <w:tag w:val="nr_73eb40d38ab24534987bbc5a38e258e5"/>
                  <w:lock w:val="sdtLocked"/>
                  <w:richText/>
                </w:sdtPr>
                <w:sdtContent>
                  <w:r>
                    <w:rPr>
                      <w:rFonts w:eastAsia="SimSun"/>
                      <w:szCs w:val="24"/>
                      <w:lang w:eastAsia="zh-CN"/>
                    </w:rPr>
                    <w:t>41</w:t>
                  </w:r>
                </w:sdtContent>
              </w:sdt>
              <w:r>
                <w:rPr>
                  <w:rFonts w:eastAsia="SimSun"/>
                  <w:szCs w:val="24"/>
                  <w:lang w:eastAsia="zh-CN"/>
                </w:rPr>
                <w:t>. 2008 m. lapkričio 19 d. Europos Parlamento ir Tarybos direktyva 2008/98/EB dėl atliekų ir panaikinanti kai kurias direktyvas (OL 2008 L 312, p. 3).</w:t>
              </w:r>
            </w:p>
          </w:sdtContent>
        </w:sdt>
        <w:sdt>
          <w:sdtPr>
            <w:alias w:val="pr. 42 p."/>
            <w:tag w:val="part_32848d5ce1a649ec9984ed6d73280ce9"/>
            <w:lock w:val="sdtLocked"/>
            <w:richText/>
          </w:sdtPr>
          <w:sdtContent>
            <w:p>
              <w:pPr>
                <w:suppressAutoHyphens/>
                <w:spacing w:line="360" w:lineRule="auto"/>
                <w:ind w:firstLine="720"/>
                <w:jc w:val="both"/>
                <w:rPr>
                  <w:rFonts w:eastAsia="SimSun"/>
                  <w:szCs w:val="24"/>
                  <w:lang w:eastAsia="zh-CN"/>
                </w:rPr>
              </w:pPr>
              <w:sdt>
                <w:sdtPr>
                  <w:alias w:val="Numeris"/>
                  <w:tag w:val="nr_32848d5ce1a649ec9984ed6d73280ce9"/>
                  <w:lock w:val="sdtLocked"/>
                  <w:richText/>
                </w:sdtPr>
                <w:sdtContent>
                  <w:r>
                    <w:rPr>
                      <w:rFonts w:eastAsia="SimSun"/>
                      <w:szCs w:val="24"/>
                      <w:lang w:eastAsia="zh-CN"/>
                    </w:rPr>
                    <w:t>42</w:t>
                  </w:r>
                </w:sdtContent>
              </w:sdt>
              <w:r>
                <w:rPr>
                  <w:rFonts w:eastAsia="SimSun"/>
                  <w:szCs w:val="24"/>
                  <w:lang w:eastAsia="zh-CN"/>
                </w:rPr>
                <w:t>. 2008 m. lapkričio 19 d. Europos Parlamento ir Tarybos direktyva 2008/104/EB dėl darbo per laikinojo įdarbinimo įmones (OL 2008 L 327, p. 9).</w:t>
              </w:r>
            </w:p>
          </w:sdtContent>
        </w:sdt>
        <w:sdt>
          <w:sdtPr>
            <w:alias w:val="pr. 43 p."/>
            <w:tag w:val="part_f63cf490381d4adda86fdde7c0cb264a"/>
            <w:lock w:val="sdtLocked"/>
            <w:richText/>
          </w:sdtPr>
          <w:sdtContent>
            <w:p>
              <w:pPr>
                <w:suppressAutoHyphens/>
                <w:spacing w:line="360" w:lineRule="auto"/>
                <w:ind w:firstLine="720"/>
                <w:jc w:val="both"/>
                <w:rPr>
                  <w:rFonts w:eastAsia="SimSun"/>
                  <w:szCs w:val="24"/>
                  <w:lang w:eastAsia="zh-CN"/>
                </w:rPr>
              </w:pPr>
              <w:sdt>
                <w:sdtPr>
                  <w:alias w:val="Numeris"/>
                  <w:tag w:val="nr_f63cf490381d4adda86fdde7c0cb264a"/>
                  <w:lock w:val="sdtLocked"/>
                  <w:richText/>
                </w:sdtPr>
                <w:sdtContent>
                  <w:r>
                    <w:rPr>
                      <w:rFonts w:eastAsia="SimSun"/>
                      <w:szCs w:val="24"/>
                      <w:lang w:eastAsia="zh-CN"/>
                    </w:rPr>
                    <w:t>43</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sdtContent>
        </w:sdt>
        <w:sdt>
          <w:sdtPr>
            <w:alias w:val="pr. 44 p."/>
            <w:tag w:val="part_633a176a52f74b4a98f2e58ed712e763"/>
            <w:lock w:val="sdtLocked"/>
            <w:richText/>
          </w:sdtPr>
          <w:sdtContent>
            <w:p>
              <w:pPr>
                <w:suppressAutoHyphens/>
                <w:spacing w:line="360" w:lineRule="auto"/>
                <w:ind w:firstLine="720"/>
                <w:jc w:val="both"/>
                <w:rPr>
                  <w:rFonts w:eastAsia="SimSun"/>
                  <w:szCs w:val="24"/>
                  <w:lang w:eastAsia="zh-CN"/>
                </w:rPr>
              </w:pPr>
              <w:sdt>
                <w:sdtPr>
                  <w:alias w:val="Numeris"/>
                  <w:tag w:val="nr_633a176a52f74b4a98f2e58ed712e763"/>
                  <w:lock w:val="sdtLocked"/>
                  <w:richText/>
                </w:sdtPr>
                <w:sdtContent>
                  <w:r>
                    <w:rPr>
                      <w:rFonts w:eastAsia="SimSun"/>
                      <w:szCs w:val="24"/>
                      <w:lang w:eastAsia="zh-CN"/>
                    </w:rPr>
                    <w:t>44</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sdtContent>
        </w:sdt>
        <w:sdt>
          <w:sdtPr>
            <w:alias w:val="pr. 45 p."/>
            <w:tag w:val="part_e37ff31d91ce464689a74624e86d907a"/>
            <w:lock w:val="sdtLocked"/>
            <w:richText/>
          </w:sdtPr>
          <w:sdtContent>
            <w:p>
              <w:pPr>
                <w:suppressAutoHyphens/>
                <w:spacing w:line="360" w:lineRule="auto"/>
                <w:ind w:firstLine="720"/>
                <w:jc w:val="both"/>
                <w:rPr>
                  <w:rFonts w:eastAsia="SimSun"/>
                  <w:szCs w:val="24"/>
                  <w:lang w:eastAsia="zh-CN"/>
                </w:rPr>
              </w:pPr>
              <w:sdt>
                <w:sdtPr>
                  <w:alias w:val="Numeris"/>
                  <w:tag w:val="nr_e37ff31d91ce464689a74624e86d907a"/>
                  <w:lock w:val="sdtLocked"/>
                  <w:richText/>
                </w:sdtPr>
                <w:sdtContent>
                  <w:r>
                    <w:rPr>
                      <w:rFonts w:eastAsia="SimSun"/>
                      <w:szCs w:val="24"/>
                      <w:lang w:eastAsia="zh-CN"/>
                    </w:rPr>
                    <w:t>45</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sdtContent>
        </w:sdt>
        <w:sdt>
          <w:sdtPr>
            <w:alias w:val="pr. 46 p."/>
            <w:tag w:val="part_13d37eda412f4f8a931f646c07a82a93"/>
            <w:lock w:val="sdtLocked"/>
            <w:richText/>
          </w:sdtPr>
          <w:sdtContent>
            <w:p>
              <w:pPr>
                <w:suppressAutoHyphens/>
                <w:spacing w:line="360" w:lineRule="auto"/>
                <w:ind w:firstLine="720"/>
                <w:jc w:val="both"/>
                <w:rPr>
                  <w:rFonts w:eastAsia="SimSun"/>
                  <w:szCs w:val="24"/>
                  <w:lang w:eastAsia="zh-CN"/>
                </w:rPr>
              </w:pPr>
              <w:sdt>
                <w:sdtPr>
                  <w:alias w:val="Numeris"/>
                  <w:tag w:val="nr_13d37eda412f4f8a931f646c07a82a93"/>
                  <w:lock w:val="sdtLocked"/>
                  <w:richText/>
                </w:sdtPr>
                <w:sdtContent>
                  <w:r>
                    <w:rPr>
                      <w:rFonts w:eastAsia="SimSun"/>
                      <w:szCs w:val="24"/>
                      <w:lang w:eastAsia="zh-CN"/>
                    </w:rPr>
                    <w:t>46</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pr. 47 p."/>
            <w:tag w:val="part_0b4d9e087fa34df6a93be5930a4d1784"/>
            <w:lock w:val="sdtLocked"/>
            <w:richText/>
          </w:sdtPr>
          <w:sdtContent>
            <w:p>
              <w:pPr>
                <w:suppressAutoHyphens/>
                <w:spacing w:line="360" w:lineRule="auto"/>
                <w:ind w:firstLine="720"/>
                <w:jc w:val="both"/>
                <w:rPr>
                  <w:rFonts w:eastAsia="SimSun"/>
                  <w:szCs w:val="24"/>
                  <w:lang w:eastAsia="zh-CN"/>
                </w:rPr>
              </w:pPr>
              <w:sdt>
                <w:sdtPr>
                  <w:alias w:val="Numeris"/>
                  <w:tag w:val="nr_0b4d9e087fa34df6a93be5930a4d1784"/>
                  <w:lock w:val="sdtLocked"/>
                  <w:richText/>
                </w:sdtPr>
                <w:sdtContent>
                  <w:r>
                    <w:rPr>
                      <w:rFonts w:eastAsia="SimSun"/>
                      <w:szCs w:val="24"/>
                      <w:lang w:eastAsia="zh-CN"/>
                    </w:rPr>
                    <w:t>47</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sdtContent>
        </w:sdt>
        <w:sdt>
          <w:sdtPr>
            <w:alias w:val="pr. 48 p."/>
            <w:tag w:val="part_a74aaa3ba97148a89fde3f0a36396535"/>
            <w:lock w:val="sdtLocked"/>
            <w:richText/>
          </w:sdtPr>
          <w:sdtContent>
            <w:p>
              <w:pPr>
                <w:suppressAutoHyphens/>
                <w:spacing w:line="360" w:lineRule="auto"/>
                <w:ind w:firstLine="720"/>
                <w:jc w:val="both"/>
                <w:rPr>
                  <w:rFonts w:eastAsia="SimSun"/>
                  <w:szCs w:val="24"/>
                  <w:lang w:eastAsia="zh-CN"/>
                </w:rPr>
              </w:pPr>
              <w:sdt>
                <w:sdtPr>
                  <w:alias w:val="Numeris"/>
                  <w:tag w:val="nr_a74aaa3ba97148a89fde3f0a36396535"/>
                  <w:lock w:val="sdtLocked"/>
                  <w:richText/>
                </w:sdtPr>
                <w:sdtContent>
                  <w:r>
                    <w:rPr>
                      <w:rFonts w:eastAsia="SimSun"/>
                      <w:szCs w:val="24"/>
                      <w:lang w:eastAsia="zh-CN"/>
                    </w:rPr>
                    <w:t>48</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sdtContent>
        </w:sdt>
        <w:sdt>
          <w:sdtPr>
            <w:alias w:val="pr. 49 p."/>
            <w:tag w:val="part_ec9d6024fc3a4ea8a51f561b9ece778f"/>
            <w:lock w:val="sdtLocked"/>
            <w:richText/>
          </w:sdtPr>
          <w:sdtContent>
            <w:p>
              <w:pPr>
                <w:suppressAutoHyphens/>
                <w:spacing w:line="360" w:lineRule="auto"/>
                <w:ind w:firstLine="720"/>
                <w:jc w:val="both"/>
                <w:rPr>
                  <w:rFonts w:eastAsia="SimSun"/>
                  <w:szCs w:val="24"/>
                  <w:lang w:eastAsia="zh-CN"/>
                </w:rPr>
              </w:pPr>
              <w:sdt>
                <w:sdtPr>
                  <w:alias w:val="Numeris"/>
                  <w:tag w:val="nr_ec9d6024fc3a4ea8a51f561b9ece778f"/>
                  <w:lock w:val="sdtLocked"/>
                  <w:richText/>
                </w:sdtPr>
                <w:sdtContent>
                  <w:r>
                    <w:rPr>
                      <w:rFonts w:eastAsia="SimSun"/>
                      <w:szCs w:val="24"/>
                      <w:lang w:eastAsia="zh-CN"/>
                    </w:rPr>
                    <w:t>49</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sdtContent>
        </w:sdt>
        <w:sdt>
          <w:sdtPr>
            <w:alias w:val="pr. 50 p."/>
            <w:tag w:val="part_7bc78af1c28246e7bf14b2991c31df45"/>
            <w:lock w:val="sdtLocked"/>
            <w:richText/>
          </w:sdtPr>
          <w:sdtContent>
            <w:p>
              <w:pPr>
                <w:suppressAutoHyphens/>
                <w:spacing w:line="360" w:lineRule="auto"/>
                <w:ind w:firstLine="720"/>
                <w:jc w:val="both"/>
                <w:rPr>
                  <w:rFonts w:eastAsia="SimSun"/>
                  <w:szCs w:val="24"/>
                  <w:lang w:eastAsia="zh-CN"/>
                </w:rPr>
              </w:pPr>
              <w:sdt>
                <w:sdtPr>
                  <w:alias w:val="Numeris"/>
                  <w:tag w:val="nr_7bc78af1c28246e7bf14b2991c31df45"/>
                  <w:lock w:val="sdtLocked"/>
                  <w:richText/>
                </w:sdtPr>
                <w:sdtContent>
                  <w:r>
                    <w:rPr>
                      <w:rFonts w:eastAsia="SimSun"/>
                      <w:szCs w:val="24"/>
                      <w:lang w:eastAsia="zh-CN"/>
                    </w:rPr>
                    <w:t>50</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sdtContent>
        </w:sdt>
        <w:sdt>
          <w:sdtPr>
            <w:alias w:val="pr. 51 p."/>
            <w:tag w:val="part_46e97fbee0284ca98713bb1dcd91729e"/>
            <w:lock w:val="sdtLocked"/>
            <w:richText/>
          </w:sdtPr>
          <w:sdtContent>
            <w:p>
              <w:pPr>
                <w:suppressAutoHyphens/>
                <w:spacing w:line="360" w:lineRule="auto"/>
                <w:ind w:firstLine="720"/>
                <w:jc w:val="both"/>
                <w:rPr>
                  <w:rFonts w:eastAsia="SimSun"/>
                  <w:szCs w:val="24"/>
                  <w:lang w:eastAsia="zh-CN"/>
                </w:rPr>
              </w:pPr>
              <w:sdt>
                <w:sdtPr>
                  <w:alias w:val="Numeris"/>
                  <w:tag w:val="nr_46e97fbee0284ca98713bb1dcd91729e"/>
                  <w:lock w:val="sdtLocked"/>
                  <w:richText/>
                </w:sdtPr>
                <w:sdtContent>
                  <w:r>
                    <w:rPr>
                      <w:rFonts w:eastAsia="SimSun"/>
                      <w:szCs w:val="24"/>
                      <w:lang w:eastAsia="zh-CN"/>
                    </w:rPr>
                    <w:t>51</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sdtContent>
        </w:sdt>
        <w:sdt>
          <w:sdtPr>
            <w:alias w:val="pr. 52 p."/>
            <w:tag w:val="part_2a6efa3b514c4e0db76c5e3a2d76b055"/>
            <w:lock w:val="sdtLocked"/>
            <w:richText/>
          </w:sdtPr>
          <w:sdtContent>
            <w:p>
              <w:pPr>
                <w:suppressAutoHyphens/>
                <w:spacing w:line="360" w:lineRule="auto"/>
                <w:ind w:firstLine="720"/>
                <w:jc w:val="both"/>
                <w:rPr>
                  <w:rFonts w:eastAsia="SimSun"/>
                  <w:szCs w:val="24"/>
                  <w:lang w:eastAsia="zh-CN"/>
                </w:rPr>
              </w:pPr>
              <w:sdt>
                <w:sdtPr>
                  <w:alias w:val="Numeris"/>
                  <w:tag w:val="nr_2a6efa3b514c4e0db76c5e3a2d76b055"/>
                  <w:lock w:val="sdtLocked"/>
                  <w:richText/>
                </w:sdtPr>
                <w:sdtContent>
                  <w:r>
                    <w:rPr>
                      <w:rFonts w:eastAsia="SimSun"/>
                      <w:szCs w:val="24"/>
                      <w:lang w:eastAsia="zh-CN"/>
                    </w:rPr>
                    <w:t>52</w:t>
                  </w:r>
                </w:sdtContent>
              </w:sdt>
              <w:r>
                <w:rPr>
                  <w:rFonts w:eastAsia="SimSun"/>
                  <w:szCs w:val="24"/>
                  <w:lang w:eastAsia="zh-CN"/>
                </w:rPr>
                <w:t>. 2009 m. lapkričio 25 d. Europos Parlamento ir Tarybos reglamentas (EB) Nr. 66/2010 dėl ES ekologinio ženklo (OL 2010 L 27, p. 1).</w:t>
              </w:r>
            </w:p>
          </w:sdtContent>
        </w:sdt>
        <w:sdt>
          <w:sdtPr>
            <w:alias w:val="pr. 53 p."/>
            <w:tag w:val="part_d5b11ea1d9fc409caf880e6aa81b9e3a"/>
            <w:lock w:val="sdtLocked"/>
            <w:richText/>
          </w:sdtPr>
          <w:sdtContent>
            <w:p>
              <w:pPr>
                <w:suppressAutoHyphens/>
                <w:spacing w:line="360" w:lineRule="auto"/>
                <w:ind w:firstLine="720"/>
                <w:jc w:val="both"/>
                <w:rPr>
                  <w:rFonts w:eastAsia="SimSun"/>
                  <w:szCs w:val="24"/>
                  <w:lang w:eastAsia="zh-CN"/>
                </w:rPr>
              </w:pPr>
              <w:sdt>
                <w:sdtPr>
                  <w:alias w:val="Numeris"/>
                  <w:tag w:val="nr_d5b11ea1d9fc409caf880e6aa81b9e3a"/>
                  <w:lock w:val="sdtLocked"/>
                  <w:richText/>
                </w:sdtPr>
                <w:sdtContent>
                  <w:r>
                    <w:rPr>
                      <w:rFonts w:eastAsia="SimSun"/>
                      <w:szCs w:val="24"/>
                      <w:lang w:eastAsia="zh-CN"/>
                    </w:rPr>
                    <w:t>53</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sdtContent>
        </w:sdt>
        <w:sdt>
          <w:sdtPr>
            <w:alias w:val="pr. 54 p."/>
            <w:tag w:val="part_ef40fdce6a654eae9e114aa2abd8c4e8"/>
            <w:lock w:val="sdtLocked"/>
            <w:richText/>
          </w:sdtPr>
          <w:sdtContent>
            <w:p>
              <w:pPr>
                <w:suppressAutoHyphens/>
                <w:spacing w:line="360" w:lineRule="auto"/>
                <w:ind w:firstLine="720"/>
                <w:jc w:val="both"/>
                <w:rPr>
                  <w:rFonts w:eastAsia="SimSun"/>
                  <w:szCs w:val="24"/>
                  <w:lang w:eastAsia="zh-CN"/>
                </w:rPr>
              </w:pPr>
              <w:sdt>
                <w:sdtPr>
                  <w:alias w:val="Numeris"/>
                  <w:tag w:val="nr_ef40fdce6a654eae9e114aa2abd8c4e8"/>
                  <w:lock w:val="sdtLocked"/>
                  <w:richText/>
                </w:sdtPr>
                <w:sdtContent>
                  <w:r>
                    <w:rPr>
                      <w:rFonts w:eastAsia="SimSun"/>
                      <w:szCs w:val="24"/>
                      <w:lang w:eastAsia="zh-CN"/>
                    </w:rPr>
                    <w:t>54</w:t>
                  </w:r>
                </w:sdtContent>
              </w:sdt>
              <w:r>
                <w:rPr>
                  <w:rFonts w:eastAsia="SimSun"/>
                  <w:szCs w:val="24"/>
                  <w:lang w:eastAsia="zh-CN"/>
                </w:rPr>
                <w:t>. 2009 m. lapkričio 30 d. Europos Parlamento ir Tarybos reglamentas (EB) Nr. 1223/2009 dėl kosmetikos gaminių (OL 2009 L 342, p. 59).</w:t>
              </w:r>
            </w:p>
          </w:sdtContent>
        </w:sdt>
        <w:sdt>
          <w:sdtPr>
            <w:alias w:val="pr. 55 p."/>
            <w:tag w:val="part_0cd44b2ac9cd4f54a44a435674f02b85"/>
            <w:lock w:val="sdtLocked"/>
            <w:richText/>
          </w:sdtPr>
          <w:sdtContent>
            <w:p>
              <w:pPr>
                <w:suppressAutoHyphens/>
                <w:spacing w:line="360" w:lineRule="auto"/>
                <w:ind w:firstLine="720"/>
                <w:jc w:val="both"/>
                <w:rPr>
                  <w:rFonts w:eastAsia="SimSun"/>
                  <w:szCs w:val="24"/>
                  <w:lang w:eastAsia="zh-CN"/>
                </w:rPr>
              </w:pPr>
              <w:sdt>
                <w:sdtPr>
                  <w:alias w:val="Numeris"/>
                  <w:tag w:val="nr_0cd44b2ac9cd4f54a44a435674f02b85"/>
                  <w:lock w:val="sdtLocked"/>
                  <w:richText/>
                </w:sdtPr>
                <w:sdtContent>
                  <w:r>
                    <w:rPr>
                      <w:rFonts w:eastAsia="SimSun"/>
                      <w:szCs w:val="24"/>
                      <w:lang w:eastAsia="zh-CN"/>
                    </w:rPr>
                    <w:t>55</w:t>
                  </w:r>
                </w:sdtContent>
              </w:sdt>
              <w:r>
                <w:rPr>
                  <w:rFonts w:eastAsia="SimSun"/>
                  <w:szCs w:val="24"/>
                  <w:lang w:eastAsia="zh-CN"/>
                </w:rPr>
                <w:t xml:space="preserve">. 2010 m. kovo 25 d. Komisijos reglamentas (ES) Nr. 255/2010, kuriuo nustatomos bendrosios oro eismo srautų valdymo taisyklės (OL 2010 L 80, p. 10). </w:t>
              </w:r>
            </w:p>
          </w:sdtContent>
        </w:sdt>
        <w:sdt>
          <w:sdtPr>
            <w:alias w:val="pr. 56 p."/>
            <w:tag w:val="part_136856125b55496d94fe2a6764a3f2a5"/>
            <w:lock w:val="sdtLocked"/>
            <w:richText/>
          </w:sdtPr>
          <w:sdtContent>
            <w:p>
              <w:pPr>
                <w:spacing w:line="360" w:lineRule="auto"/>
                <w:ind w:firstLine="720"/>
                <w:jc w:val="both"/>
                <w:rPr>
                  <w:szCs w:val="24"/>
                </w:rPr>
              </w:pPr>
              <w:sdt>
                <w:sdtPr>
                  <w:alias w:val="Numeris"/>
                  <w:tag w:val="nr_136856125b55496d94fe2a6764a3f2a5"/>
                  <w:lock w:val="sdtLocked"/>
                  <w:richText/>
                </w:sdtPr>
                <w:sdtContent>
                  <w:r>
                    <w:rPr>
                      <w:szCs w:val="24"/>
                    </w:rPr>
                    <w:t>56</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sdtContent>
        </w:sdt>
        <w:sdt>
          <w:sdtPr>
            <w:alias w:val="pr. 57 p."/>
            <w:tag w:val="part_607abbcf118640c4a7c9f2f83ca012f1"/>
            <w:lock w:val="sdtLocked"/>
            <w:richText/>
          </w:sdtPr>
          <w:sdtContent>
            <w:p>
              <w:pPr>
                <w:suppressAutoHyphens/>
                <w:spacing w:line="360" w:lineRule="auto"/>
                <w:ind w:firstLine="720"/>
                <w:jc w:val="both"/>
                <w:rPr>
                  <w:rFonts w:eastAsia="SimSun"/>
                  <w:szCs w:val="24"/>
                  <w:lang w:eastAsia="zh-CN"/>
                </w:rPr>
              </w:pPr>
              <w:sdt>
                <w:sdtPr>
                  <w:alias w:val="Numeris"/>
                  <w:tag w:val="nr_607abbcf118640c4a7c9f2f83ca012f1"/>
                  <w:lock w:val="sdtLocked"/>
                  <w:richText/>
                </w:sdtPr>
                <w:sdtContent>
                  <w:r>
                    <w:rPr>
                      <w:rFonts w:eastAsia="SimSun"/>
                      <w:szCs w:val="24"/>
                      <w:lang w:eastAsia="zh-CN"/>
                    </w:rPr>
                    <w:t>57</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sdtContent>
        </w:sdt>
        <w:sdt>
          <w:sdtPr>
            <w:alias w:val="pr. 58 p."/>
            <w:tag w:val="part_933d9dc0b5a24e20b0ba7bc217914ec6"/>
            <w:lock w:val="sdtLocked"/>
            <w:richText/>
          </w:sdtPr>
          <w:sdtContent>
            <w:p>
              <w:pPr>
                <w:suppressAutoHyphens/>
                <w:spacing w:line="360" w:lineRule="auto"/>
                <w:ind w:firstLine="720"/>
                <w:jc w:val="both"/>
                <w:rPr>
                  <w:rFonts w:eastAsia="SimSun"/>
                  <w:szCs w:val="24"/>
                  <w:lang w:eastAsia="zh-CN"/>
                </w:rPr>
              </w:pPr>
              <w:sdt>
                <w:sdtPr>
                  <w:alias w:val="Numeris"/>
                  <w:tag w:val="nr_933d9dc0b5a24e20b0ba7bc217914ec6"/>
                  <w:lock w:val="sdtLocked"/>
                  <w:richText/>
                </w:sdtPr>
                <w:sdtContent>
                  <w:r>
                    <w:rPr>
                      <w:rFonts w:eastAsia="SimSun"/>
                      <w:szCs w:val="24"/>
                      <w:lang w:eastAsia="zh-CN"/>
                    </w:rPr>
                    <w:t>58</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sdtContent>
        </w:sdt>
        <w:sdt>
          <w:sdtPr>
            <w:alias w:val="pr. 59 p."/>
            <w:tag w:val="part_cbe117d8b1bf4633b6ea3262fcdab6d9"/>
            <w:lock w:val="sdtLocked"/>
            <w:richText/>
          </w:sdtPr>
          <w:sdtContent>
            <w:p>
              <w:pPr>
                <w:suppressAutoHyphens/>
                <w:spacing w:line="360" w:lineRule="auto"/>
                <w:ind w:firstLine="720"/>
                <w:jc w:val="both"/>
                <w:rPr>
                  <w:rFonts w:eastAsia="SimSun"/>
                  <w:szCs w:val="24"/>
                  <w:lang w:eastAsia="zh-CN"/>
                </w:rPr>
              </w:pPr>
              <w:sdt>
                <w:sdtPr>
                  <w:alias w:val="Numeris"/>
                  <w:tag w:val="nr_cbe117d8b1bf4633b6ea3262fcdab6d9"/>
                  <w:lock w:val="sdtLocked"/>
                  <w:richText/>
                </w:sdtPr>
                <w:sdtContent>
                  <w:r>
                    <w:rPr>
                      <w:rFonts w:eastAsia="SimSun"/>
                      <w:szCs w:val="24"/>
                      <w:lang w:eastAsia="zh-CN"/>
                    </w:rPr>
                    <w:t>59</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sdtContent>
        </w:sdt>
        <w:sdt>
          <w:sdtPr>
            <w:alias w:val="pr. 60 p."/>
            <w:tag w:val="part_7bd19a3b564a4c279504fdb21fdaef42"/>
            <w:lock w:val="sdtLocked"/>
            <w:richText/>
          </w:sdtPr>
          <w:sdtContent>
            <w:p>
              <w:pPr>
                <w:suppressAutoHyphens/>
                <w:spacing w:line="360" w:lineRule="auto"/>
                <w:ind w:firstLine="720"/>
                <w:jc w:val="both"/>
                <w:rPr>
                  <w:rFonts w:eastAsia="SimSun"/>
                  <w:szCs w:val="24"/>
                  <w:lang w:eastAsia="zh-CN"/>
                </w:rPr>
              </w:pPr>
              <w:sdt>
                <w:sdtPr>
                  <w:alias w:val="Numeris"/>
                  <w:tag w:val="nr_7bd19a3b564a4c279504fdb21fdaef42"/>
                  <w:lock w:val="sdtLocked"/>
                  <w:richText/>
                </w:sdtPr>
                <w:sdtContent>
                  <w:r>
                    <w:rPr>
                      <w:rFonts w:eastAsia="SimSun"/>
                      <w:szCs w:val="24"/>
                      <w:lang w:eastAsia="zh-CN"/>
                    </w:rPr>
                    <w:t>60</w:t>
                  </w:r>
                </w:sdtContent>
              </w:sdt>
              <w:r>
                <w:rPr>
                  <w:rFonts w:eastAsia="SimSun"/>
                  <w:szCs w:val="24"/>
                  <w:lang w:eastAsia="zh-CN"/>
                </w:rPr>
                <w:t>. 2011 m. vasario 16 d. Europos Parlamento ir Tarybos reglamentas (ES) Nr. 211/2011 dėl piliečių iniciatyvos (OL 2011 L 65, p. 1).</w:t>
              </w:r>
            </w:p>
          </w:sdtContent>
        </w:sdt>
        <w:sdt>
          <w:sdtPr>
            <w:alias w:val="pr. 61 p."/>
            <w:tag w:val="part_f780a5ab17504ce89320918c63346bc1"/>
            <w:lock w:val="sdtLocked"/>
            <w:richText/>
          </w:sdtPr>
          <w:sdtContent>
            <w:p>
              <w:pPr>
                <w:suppressAutoHyphens/>
                <w:spacing w:line="360" w:lineRule="auto"/>
                <w:ind w:firstLine="720"/>
                <w:jc w:val="both"/>
                <w:rPr>
                  <w:rFonts w:eastAsia="SimSun"/>
                  <w:szCs w:val="24"/>
                  <w:lang w:eastAsia="zh-CN"/>
                </w:rPr>
              </w:pPr>
              <w:sdt>
                <w:sdtPr>
                  <w:alias w:val="Numeris"/>
                  <w:tag w:val="nr_f780a5ab17504ce89320918c63346bc1"/>
                  <w:lock w:val="sdtLocked"/>
                  <w:richText/>
                </w:sdtPr>
                <w:sdtContent>
                  <w:r>
                    <w:rPr>
                      <w:rFonts w:eastAsia="SimSun"/>
                      <w:szCs w:val="24"/>
                      <w:lang w:eastAsia="zh-CN"/>
                    </w:rPr>
                    <w:t>61</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sdtContent>
        </w:sdt>
        <w:sdt>
          <w:sdtPr>
            <w:alias w:val="pr. 62 p."/>
            <w:tag w:val="part_71c1412e2e96420ba737efe514ae6e12"/>
            <w:lock w:val="sdtLocked"/>
            <w:richText/>
          </w:sdtPr>
          <w:sdtContent>
            <w:p>
              <w:pPr>
                <w:suppressAutoHyphens/>
                <w:spacing w:line="360" w:lineRule="auto"/>
                <w:ind w:firstLine="720"/>
                <w:jc w:val="both"/>
                <w:rPr>
                  <w:rFonts w:eastAsia="SimSun"/>
                  <w:szCs w:val="24"/>
                  <w:lang w:eastAsia="zh-CN"/>
                </w:rPr>
              </w:pPr>
              <w:sdt>
                <w:sdtPr>
                  <w:alias w:val="Numeris"/>
                  <w:tag w:val="nr_71c1412e2e96420ba737efe514ae6e12"/>
                  <w:lock w:val="sdtLocked"/>
                  <w:richText/>
                </w:sdtPr>
                <w:sdtContent>
                  <w:r>
                    <w:rPr>
                      <w:rFonts w:eastAsia="SimSun"/>
                      <w:szCs w:val="24"/>
                      <w:lang w:eastAsia="zh-CN"/>
                    </w:rPr>
                    <w:t>62</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sdtContent>
        </w:sdt>
        <w:sdt>
          <w:sdtPr>
            <w:alias w:val="pr. 63 p."/>
            <w:tag w:val="part_2eee50bb89974e92b5721558dd1e8b25"/>
            <w:lock w:val="sdtLocked"/>
            <w:richText/>
          </w:sdtPr>
          <w:sdtContent>
            <w:p>
              <w:pPr>
                <w:suppressAutoHyphens/>
                <w:spacing w:line="360" w:lineRule="auto"/>
                <w:ind w:firstLine="720"/>
                <w:jc w:val="both"/>
                <w:rPr>
                  <w:rFonts w:eastAsia="SimSun"/>
                  <w:szCs w:val="24"/>
                  <w:lang w:eastAsia="zh-CN"/>
                </w:rPr>
              </w:pPr>
              <w:sdt>
                <w:sdtPr>
                  <w:alias w:val="Numeris"/>
                  <w:tag w:val="nr_2eee50bb89974e92b5721558dd1e8b25"/>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sdtContent>
        </w:sdt>
        <w:sdt>
          <w:sdtPr>
            <w:alias w:val="pr. 64 p."/>
            <w:tag w:val="part_241d2a15b2aa40a389b967a490d85717"/>
            <w:lock w:val="sdtLocked"/>
            <w:richText/>
          </w:sdtPr>
          <w:sdtContent>
            <w:p>
              <w:pPr>
                <w:suppressAutoHyphens/>
                <w:spacing w:line="360" w:lineRule="auto"/>
                <w:ind w:firstLine="720"/>
                <w:jc w:val="both"/>
                <w:rPr>
                  <w:rFonts w:eastAsia="SimSun"/>
                  <w:szCs w:val="24"/>
                  <w:lang w:eastAsia="zh-CN"/>
                </w:rPr>
              </w:pPr>
              <w:sdt>
                <w:sdtPr>
                  <w:alias w:val="Numeris"/>
                  <w:tag w:val="nr_241d2a15b2aa40a389b967a490d85717"/>
                  <w:lock w:val="sdtLocked"/>
                  <w:richText/>
                </w:sdtPr>
                <w:sdtContent>
                  <w:r>
                    <w:rPr>
                      <w:rFonts w:eastAsia="SimSun"/>
                      <w:szCs w:val="24"/>
                      <w:lang w:eastAsia="zh-CN"/>
                    </w:rPr>
                    <w:t>64</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sdtContent>
        </w:sdt>
        <w:sdt>
          <w:sdtPr>
            <w:alias w:val="pr. 65 p."/>
            <w:tag w:val="part_5d49959a5215459e91a5965f42d9b552"/>
            <w:lock w:val="sdtLocked"/>
            <w:richText/>
          </w:sdtPr>
          <w:sdtContent>
            <w:p>
              <w:pPr>
                <w:suppressAutoHyphens/>
                <w:spacing w:line="360" w:lineRule="auto"/>
                <w:ind w:firstLine="720"/>
                <w:jc w:val="both"/>
                <w:rPr>
                  <w:rFonts w:eastAsia="SimSun"/>
                  <w:szCs w:val="24"/>
                  <w:lang w:eastAsia="zh-CN"/>
                </w:rPr>
              </w:pPr>
              <w:sdt>
                <w:sdtPr>
                  <w:alias w:val="Numeris"/>
                  <w:tag w:val="nr_5d49959a5215459e91a5965f42d9b552"/>
                  <w:lock w:val="sdtLocked"/>
                  <w:richText/>
                </w:sdtPr>
                <w:sdtContent>
                  <w:r>
                    <w:rPr>
                      <w:rFonts w:eastAsia="SimSun"/>
                      <w:szCs w:val="24"/>
                      <w:lang w:eastAsia="zh-CN"/>
                    </w:rPr>
                    <w:t>65</w:t>
                  </w:r>
                </w:sdtContent>
              </w:sdt>
              <w:r>
                <w:rPr>
                  <w:rFonts w:eastAsia="SimSun"/>
                  <w:szCs w:val="24"/>
                  <w:lang w:eastAsia="zh-CN"/>
                </w:rPr>
                <w:t>. 2012 m. gegužės 22 d. Europos Parlamento ir Tarybos reglamentas (ES) Nr. 528/2012  dėl biocidinių produktų tiekimo rinkai ir jų naudojimo (OL 2012 L 167, p. 1).</w:t>
              </w:r>
            </w:p>
          </w:sdtContent>
        </w:sdt>
        <w:sdt>
          <w:sdtPr>
            <w:alias w:val="pr. 66 p."/>
            <w:tag w:val="part_c67ef9e4d1c24e708a90f32c482a752a"/>
            <w:lock w:val="sdtLocked"/>
            <w:richText/>
          </w:sdtPr>
          <w:sdtContent>
            <w:p>
              <w:pPr>
                <w:suppressAutoHyphens/>
                <w:spacing w:line="360" w:lineRule="auto"/>
                <w:ind w:firstLine="720"/>
                <w:jc w:val="both"/>
                <w:rPr>
                  <w:rFonts w:eastAsia="SimSun"/>
                  <w:szCs w:val="24"/>
                  <w:lang w:eastAsia="zh-CN"/>
                </w:rPr>
              </w:pPr>
              <w:sdt>
                <w:sdtPr>
                  <w:alias w:val="Numeris"/>
                  <w:tag w:val="nr_c67ef9e4d1c24e708a90f32c482a752a"/>
                  <w:lock w:val="sdtLocked"/>
                  <w:richText/>
                </w:sdtPr>
                <w:sdtContent>
                  <w:r>
                    <w:rPr>
                      <w:rFonts w:eastAsia="SimSun"/>
                      <w:szCs w:val="24"/>
                      <w:lang w:eastAsia="zh-CN"/>
                    </w:rPr>
                    <w:t>66</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sdtContent>
        </w:sdt>
        <w:sdt>
          <w:sdtPr>
            <w:alias w:val="pr. 67 p."/>
            <w:tag w:val="part_cd0fc678a75f46aa99ddd54d3c4fa98f"/>
            <w:lock w:val="sdtLocked"/>
            <w:richText/>
          </w:sdtPr>
          <w:sdtContent>
            <w:p>
              <w:pPr>
                <w:suppressAutoHyphens/>
                <w:spacing w:line="360" w:lineRule="auto"/>
                <w:ind w:firstLine="720"/>
                <w:jc w:val="both"/>
                <w:rPr>
                  <w:rFonts w:eastAsia="SimSun"/>
                  <w:szCs w:val="24"/>
                  <w:lang w:eastAsia="zh-CN"/>
                </w:rPr>
              </w:pPr>
              <w:sdt>
                <w:sdtPr>
                  <w:alias w:val="Numeris"/>
                  <w:tag w:val="nr_cd0fc678a75f46aa99ddd54d3c4fa98f"/>
                  <w:lock w:val="sdtLocked"/>
                  <w:richText/>
                </w:sdtPr>
                <w:sdtContent>
                  <w:r>
                    <w:rPr>
                      <w:rFonts w:eastAsia="SimSun"/>
                      <w:szCs w:val="24"/>
                      <w:lang w:eastAsia="zh-CN"/>
                    </w:rPr>
                    <w:t>67</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sdtContent>
        </w:sdt>
        <w:sdt>
          <w:sdtPr>
            <w:alias w:val="pr. 68 p."/>
            <w:tag w:val="part_77b5b5f0dc6b4c5b86a2e37e1266e37e"/>
            <w:lock w:val="sdtLocked"/>
            <w:richText/>
          </w:sdtPr>
          <w:sdtContent>
            <w:p>
              <w:pPr>
                <w:suppressAutoHyphens/>
                <w:spacing w:line="360" w:lineRule="auto"/>
                <w:ind w:firstLine="720"/>
                <w:jc w:val="both"/>
                <w:rPr>
                  <w:rFonts w:eastAsia="SimSun"/>
                  <w:szCs w:val="24"/>
                  <w:lang w:eastAsia="zh-CN"/>
                </w:rPr>
              </w:pPr>
              <w:sdt>
                <w:sdtPr>
                  <w:alias w:val="Numeris"/>
                  <w:tag w:val="nr_77b5b5f0dc6b4c5b86a2e37e1266e37e"/>
                  <w:lock w:val="sdtLocked"/>
                  <w:richText/>
                </w:sdtPr>
                <w:sdtContent>
                  <w:r>
                    <w:rPr>
                      <w:rFonts w:eastAsia="SimSun"/>
                      <w:szCs w:val="24"/>
                      <w:lang w:eastAsia="zh-CN"/>
                    </w:rPr>
                    <w:t>68</w:t>
                  </w:r>
                </w:sdtContent>
              </w:sdt>
              <w:r>
                <w:rPr>
                  <w:rFonts w:eastAsia="SimSun"/>
                  <w:szCs w:val="24"/>
                  <w:lang w:eastAsia="zh-CN"/>
                </w:rPr>
                <w:t xml:space="preserve">. 2012 m. liepos 4 d. Europos Parlamento ir Tarybos direktyva 2012/19/ES dėl elektros ir elektroninės įrangos atliekų (OL 2012 L 197, p. 38). </w:t>
              </w:r>
            </w:p>
          </w:sdtContent>
        </w:sdt>
        <w:sdt>
          <w:sdtPr>
            <w:alias w:val="pr. 69 p."/>
            <w:tag w:val="part_515eca1ea6be43a3bb05917cd6ebed0e"/>
            <w:lock w:val="sdtLocked"/>
            <w:richText/>
          </w:sdtPr>
          <w:sdtContent>
            <w:p>
              <w:pPr>
                <w:suppressAutoHyphens/>
                <w:spacing w:line="360" w:lineRule="auto"/>
                <w:ind w:firstLine="720"/>
                <w:jc w:val="both"/>
                <w:rPr>
                  <w:rFonts w:eastAsia="SimSun"/>
                  <w:szCs w:val="24"/>
                  <w:lang w:eastAsia="zh-CN"/>
                </w:rPr>
              </w:pPr>
              <w:sdt>
                <w:sdtPr>
                  <w:alias w:val="Numeris"/>
                  <w:tag w:val="nr_515eca1ea6be43a3bb05917cd6ebed0e"/>
                  <w:lock w:val="sdtLocked"/>
                  <w:richText/>
                </w:sdtPr>
                <w:sdtContent>
                  <w:r>
                    <w:rPr>
                      <w:rFonts w:eastAsia="SimSun"/>
                      <w:szCs w:val="24"/>
                      <w:lang w:eastAsia="zh-CN"/>
                    </w:rPr>
                    <w:t>69</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sdtContent>
        </w:sdt>
        <w:sdt>
          <w:sdtPr>
            <w:alias w:val="pr. 70 p."/>
            <w:tag w:val="part_3817c8b7a8544113b6ba1ffe75177fa4"/>
            <w:lock w:val="sdtLocked"/>
            <w:richText/>
          </w:sdtPr>
          <w:sdtContent>
            <w:p>
              <w:pPr>
                <w:suppressAutoHyphens/>
                <w:spacing w:line="360" w:lineRule="auto"/>
                <w:ind w:firstLine="720"/>
                <w:jc w:val="both"/>
                <w:rPr>
                  <w:rFonts w:eastAsia="SimSun"/>
                  <w:szCs w:val="24"/>
                  <w:lang w:eastAsia="zh-CN"/>
                </w:rPr>
              </w:pPr>
              <w:sdt>
                <w:sdtPr>
                  <w:alias w:val="Numeris"/>
                  <w:tag w:val="nr_3817c8b7a8544113b6ba1ffe75177fa4"/>
                  <w:lock w:val="sdtLocked"/>
                  <w:richText/>
                </w:sdtPr>
                <w:sdtContent>
                  <w:r>
                    <w:rPr>
                      <w:rFonts w:eastAsia="SimSun"/>
                      <w:szCs w:val="24"/>
                      <w:lang w:eastAsia="zh-CN"/>
                    </w:rPr>
                    <w:t>70</w:t>
                  </w:r>
                </w:sdtContent>
              </w:sdt>
              <w:r>
                <w:rPr>
                  <w:rFonts w:eastAsia="SimSun"/>
                  <w:szCs w:val="24"/>
                  <w:lang w:eastAsia="zh-CN"/>
                </w:rPr>
                <w:t xml:space="preserve">. 2012 m. liepos 4 d. Europos Parlamento ir Tarybos reglamentas Nr. (ES) 649/2012 dėl pavojingų cheminių medžiagų eksporto ir importo (OL 2012 L 201, p. 60). </w:t>
              </w:r>
            </w:p>
          </w:sdtContent>
        </w:sdt>
        <w:sdt>
          <w:sdtPr>
            <w:alias w:val="pr. 71 p."/>
            <w:tag w:val="part_9107498a849d45ceaa80f4d12f4778fc"/>
            <w:lock w:val="sdtLocked"/>
            <w:richText/>
          </w:sdtPr>
          <w:sdtContent>
            <w:p>
              <w:pPr>
                <w:spacing w:line="360" w:lineRule="auto"/>
                <w:ind w:firstLine="720"/>
                <w:jc w:val="both"/>
                <w:rPr>
                  <w:rFonts w:eastAsia="SimSun"/>
                  <w:szCs w:val="24"/>
                  <w:lang w:eastAsia="lt-LT"/>
                </w:rPr>
              </w:pPr>
              <w:sdt>
                <w:sdtPr>
                  <w:alias w:val="Numeris"/>
                  <w:tag w:val="nr_9107498a849d45ceaa80f4d12f4778fc"/>
                  <w:lock w:val="sdtLocked"/>
                  <w:richText/>
                </w:sdtPr>
                <w:sdtContent>
                  <w:r>
                    <w:rPr>
                      <w:rFonts w:eastAsia="SimSun"/>
                      <w:szCs w:val="24"/>
                      <w:lang w:eastAsia="lt-LT"/>
                    </w:rPr>
                    <w:t>71</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sdtContent>
        </w:sdt>
        <w:sdt>
          <w:sdtPr>
            <w:alias w:val="pr. 72 p."/>
            <w:tag w:val="part_15c28d213d674447a151d7f65c153781"/>
            <w:lock w:val="sdtLocked"/>
            <w:richText/>
          </w:sdtPr>
          <w:sdtContent>
            <w:p>
              <w:pPr>
                <w:suppressAutoHyphens/>
                <w:spacing w:line="360" w:lineRule="auto"/>
                <w:ind w:firstLine="720"/>
                <w:jc w:val="both"/>
                <w:rPr>
                  <w:rFonts w:eastAsia="SimSun"/>
                  <w:szCs w:val="24"/>
                  <w:lang w:eastAsia="zh-CN"/>
                </w:rPr>
              </w:pPr>
              <w:sdt>
                <w:sdtPr>
                  <w:alias w:val="Numeris"/>
                  <w:tag w:val="nr_15c28d213d674447a151d7f65c153781"/>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345/2013 dėl Europos rizikos kapitalo fondų (OL 2013 L 115, p. 1). </w:t>
              </w:r>
            </w:p>
          </w:sdtContent>
        </w:sdt>
        <w:sdt>
          <w:sdtPr>
            <w:alias w:val="pr. 73 p."/>
            <w:tag w:val="part_4a686277d0a14332b68e0cdab6047c77"/>
            <w:lock w:val="sdtLocked"/>
            <w:richText/>
          </w:sdtPr>
          <w:sdtContent>
            <w:p>
              <w:pPr>
                <w:suppressAutoHyphens/>
                <w:spacing w:line="360" w:lineRule="auto"/>
                <w:ind w:firstLine="720"/>
                <w:jc w:val="both"/>
                <w:rPr>
                  <w:rFonts w:eastAsia="SimSun"/>
                  <w:szCs w:val="24"/>
                  <w:lang w:eastAsia="zh-CN"/>
                </w:rPr>
              </w:pPr>
              <w:sdt>
                <w:sdtPr>
                  <w:alias w:val="Numeris"/>
                  <w:tag w:val="nr_4a686277d0a14332b68e0cdab6047c77"/>
                  <w:lock w:val="sdtLocked"/>
                  <w:richText/>
                </w:sdtPr>
                <w:sdtContent>
                  <w:r>
                    <w:rPr>
                      <w:rFonts w:eastAsia="SimSun"/>
                      <w:szCs w:val="24"/>
                      <w:lang w:eastAsia="zh-CN"/>
                    </w:rPr>
                    <w:t>73</w:t>
                  </w:r>
                </w:sdtContent>
              </w:sdt>
              <w:r>
                <w:rPr>
                  <w:rFonts w:eastAsia="SimSun"/>
                  <w:szCs w:val="24"/>
                  <w:lang w:eastAsia="zh-CN"/>
                </w:rPr>
                <w:t xml:space="preserve">. 2013 m. balandžio 17 d. Europos Parlamento ir Tarybos reglamentas (ES) Nr. 346/2013 dėl Europos socialinio verslumo fondų (OL 2013 L 115, p. 18). </w:t>
              </w:r>
            </w:p>
          </w:sdtContent>
        </w:sdt>
        <w:sdt>
          <w:sdtPr>
            <w:alias w:val="pr. 74 p."/>
            <w:tag w:val="part_8d06a1eaeb884273be81359476994f7f"/>
            <w:lock w:val="sdtLocked"/>
            <w:richText/>
          </w:sdtPr>
          <w:sdtContent>
            <w:p>
              <w:pPr>
                <w:suppressAutoHyphens/>
                <w:spacing w:line="360" w:lineRule="auto"/>
                <w:ind w:firstLine="720"/>
                <w:jc w:val="both"/>
                <w:rPr>
                  <w:rFonts w:eastAsia="SimSun"/>
                  <w:szCs w:val="24"/>
                  <w:lang w:eastAsia="zh-CN"/>
                </w:rPr>
              </w:pPr>
              <w:sdt>
                <w:sdtPr>
                  <w:alias w:val="Numeris"/>
                  <w:tag w:val="nr_8d06a1eaeb884273be81359476994f7f"/>
                  <w:lock w:val="sdtLocked"/>
                  <w:richText/>
                </w:sdtPr>
                <w:sdtContent>
                  <w:r>
                    <w:rPr>
                      <w:rFonts w:eastAsia="SimSun"/>
                      <w:szCs w:val="24"/>
                      <w:lang w:eastAsia="zh-CN"/>
                    </w:rPr>
                    <w:t>74</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sdtContent>
        </w:sdt>
        <w:sdt>
          <w:sdtPr>
            <w:alias w:val="pr. 75 p."/>
            <w:tag w:val="part_3460066aa5a84e5587b02cc7f52e3e23"/>
            <w:lock w:val="sdtLocked"/>
            <w:richText/>
          </w:sdtPr>
          <w:sdtContent>
            <w:p>
              <w:pPr>
                <w:suppressAutoHyphens/>
                <w:spacing w:line="360" w:lineRule="auto"/>
                <w:ind w:firstLine="720"/>
                <w:jc w:val="both"/>
                <w:rPr>
                  <w:rFonts w:eastAsia="SimSun"/>
                  <w:szCs w:val="24"/>
                  <w:lang w:eastAsia="zh-CN"/>
                </w:rPr>
              </w:pPr>
              <w:sdt>
                <w:sdtPr>
                  <w:alias w:val="Numeris"/>
                  <w:tag w:val="nr_3460066aa5a84e5587b02cc7f52e3e23"/>
                  <w:lock w:val="sdtLocked"/>
                  <w:richText/>
                </w:sdtPr>
                <w:sdtContent>
                  <w:r>
                    <w:rPr>
                      <w:rFonts w:eastAsia="SimSun"/>
                      <w:szCs w:val="24"/>
                      <w:lang w:eastAsia="zh-CN"/>
                    </w:rPr>
                    <w:t>75</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sdtContent>
        </w:sdt>
        <w:sdt>
          <w:sdtPr>
            <w:alias w:val="pr. 76 p."/>
            <w:tag w:val="part_0484f26025e9431ab4cd8646e1b8a18f"/>
            <w:lock w:val="sdtLocked"/>
            <w:richText/>
          </w:sdtPr>
          <w:sdtContent>
            <w:p>
              <w:pPr>
                <w:suppressAutoHyphens/>
                <w:spacing w:line="360" w:lineRule="auto"/>
                <w:ind w:firstLine="720"/>
                <w:jc w:val="both"/>
                <w:rPr>
                  <w:rFonts w:eastAsia="SimSun"/>
                  <w:szCs w:val="24"/>
                  <w:lang w:eastAsia="zh-CN"/>
                </w:rPr>
              </w:pPr>
              <w:sdt>
                <w:sdtPr>
                  <w:alias w:val="Numeris"/>
                  <w:tag w:val="nr_0484f26025e9431ab4cd8646e1b8a18f"/>
                  <w:lock w:val="sdtLocked"/>
                  <w:richText/>
                </w:sdtPr>
                <w:sdtContent>
                  <w:r>
                    <w:rPr>
                      <w:rFonts w:eastAsia="SimSun"/>
                      <w:szCs w:val="24"/>
                      <w:lang w:eastAsia="zh-CN"/>
                    </w:rPr>
                    <w:t>76</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sdtContent>
        </w:sdt>
        <w:sdt>
          <w:sdtPr>
            <w:alias w:val="pr. 77 p."/>
            <w:tag w:val="part_ce24e49de8564254996b35ae556732ad"/>
            <w:lock w:val="sdtLocked"/>
            <w:richText/>
          </w:sdtPr>
          <w:sdtContent>
            <w:p>
              <w:pPr>
                <w:suppressAutoHyphens/>
                <w:spacing w:line="360" w:lineRule="auto"/>
                <w:ind w:firstLine="720"/>
                <w:jc w:val="both"/>
                <w:rPr>
                  <w:rFonts w:eastAsia="SimSun"/>
                  <w:szCs w:val="24"/>
                  <w:lang w:eastAsia="zh-CN"/>
                </w:rPr>
              </w:pPr>
              <w:sdt>
                <w:sdtPr>
                  <w:alias w:val="Numeris"/>
                  <w:tag w:val="nr_ce24e49de8564254996b35ae556732ad"/>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sdtContent>
        </w:sdt>
        <w:sdt>
          <w:sdtPr>
            <w:alias w:val="pr. 78 p."/>
            <w:tag w:val="part_3ce093c280e342139087dd24c1cb3317"/>
            <w:lock w:val="sdtLocked"/>
            <w:richText/>
          </w:sdtPr>
          <w:sdtContent>
            <w:p>
              <w:pPr>
                <w:suppressAutoHyphens/>
                <w:spacing w:line="360" w:lineRule="auto"/>
                <w:ind w:firstLine="720"/>
                <w:jc w:val="both"/>
                <w:rPr>
                  <w:rFonts w:eastAsia="SimSun"/>
                  <w:szCs w:val="24"/>
                  <w:lang w:eastAsia="zh-CN"/>
                </w:rPr>
              </w:pPr>
              <w:sdt>
                <w:sdtPr>
                  <w:alias w:val="Numeris"/>
                  <w:tag w:val="nr_3ce093c280e342139087dd24c1cb3317"/>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sdtContent>
        </w:sdt>
        <w:sdt>
          <w:sdtPr>
            <w:alias w:val="pr. 79 p."/>
            <w:tag w:val="part_9e393c8e6a6d4e739f94b467a027357a"/>
            <w:lock w:val="sdtLocked"/>
            <w:richText/>
          </w:sdtPr>
          <w:sdtContent>
            <w:p>
              <w:pPr>
                <w:suppressAutoHyphens/>
                <w:spacing w:line="360" w:lineRule="auto"/>
                <w:ind w:firstLine="720"/>
                <w:jc w:val="both"/>
                <w:rPr>
                  <w:rFonts w:eastAsia="SimSun"/>
                  <w:szCs w:val="24"/>
                  <w:lang w:eastAsia="zh-CN"/>
                </w:rPr>
              </w:pPr>
              <w:sdt>
                <w:sdtPr>
                  <w:alias w:val="Numeris"/>
                  <w:tag w:val="nr_9e393c8e6a6d4e739f94b467a027357a"/>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sdtContent>
        </w:sdt>
        <w:sdt>
          <w:sdtPr>
            <w:alias w:val="pr. 80 p."/>
            <w:tag w:val="part_3962c0ff9f05406cbb9413bbade541f3"/>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3962c0ff9f05406cbb9413bbade541f3"/>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sdtContent>
        </w:sdt>
        <w:sdt>
          <w:sdtPr>
            <w:alias w:val="pr. 81 p."/>
            <w:tag w:val="part_2bb051f468324217a55ae7b0c81d683b"/>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2bb051f468324217a55ae7b0c81d683b"/>
                  <w:lock w:val="sdtLocked"/>
                  <w:richText/>
                </w:sdtPr>
                <w:sdtContent>
                  <w:r>
                    <w:rPr>
                      <w:rFonts w:eastAsia="SimSun"/>
                      <w:szCs w:val="24"/>
                      <w:lang w:eastAsia="zh-CN"/>
                    </w:rPr>
                    <w:t>81</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sdtContent>
        </w:sdt>
        <w:sdt>
          <w:sdtPr>
            <w:alias w:val="pr. 82 p."/>
            <w:tag w:val="part_6cf9daa54fb843f48ece0e012119d138"/>
            <w:lock w:val="sdtLocked"/>
            <w:richText/>
          </w:sdtPr>
          <w:sdtContent>
            <w:p>
              <w:pPr>
                <w:suppressAutoHyphens/>
                <w:spacing w:line="360" w:lineRule="auto"/>
                <w:ind w:firstLine="720"/>
                <w:jc w:val="both"/>
                <w:rPr>
                  <w:rFonts w:eastAsia="SimSun"/>
                  <w:szCs w:val="24"/>
                  <w:lang w:eastAsia="zh-CN"/>
                </w:rPr>
              </w:pPr>
              <w:sdt>
                <w:sdtPr>
                  <w:alias w:val="Numeris"/>
                  <w:tag w:val="nr_6cf9daa54fb843f48ece0e012119d138"/>
                  <w:lock w:val="sdtLocked"/>
                  <w:richText/>
                </w:sdtPr>
                <w:sdtContent>
                  <w:r>
                    <w:rPr>
                      <w:rFonts w:eastAsia="SimSun"/>
                      <w:szCs w:val="24"/>
                      <w:lang w:eastAsia="zh-CN"/>
                    </w:rPr>
                    <w:t>82</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sdtContent>
        </w:sdt>
        <w:sdt>
          <w:sdtPr>
            <w:alias w:val="pr. 83 p."/>
            <w:tag w:val="part_66fa2c51929b4c38ae84944ba369722c"/>
            <w:lock w:val="sdtLocked"/>
            <w:richText/>
          </w:sdtPr>
          <w:sdtContent>
            <w:p>
              <w:pPr>
                <w:suppressAutoHyphens/>
                <w:spacing w:line="360" w:lineRule="auto"/>
                <w:ind w:firstLine="720"/>
                <w:jc w:val="both"/>
                <w:rPr>
                  <w:szCs w:val="24"/>
                </w:rPr>
              </w:pPr>
              <w:sdt>
                <w:sdtPr>
                  <w:alias w:val="Numeris"/>
                  <w:tag w:val="nr_66fa2c51929b4c38ae84944ba369722c"/>
                  <w:lock w:val="sdtLocked"/>
                  <w:richText/>
                </w:sdtPr>
                <w:sdtContent>
                  <w:r>
                    <w:rPr>
                      <w:rFonts w:eastAsia="SimSun"/>
                      <w:szCs w:val="24"/>
                      <w:lang w:eastAsia="zh-CN"/>
                    </w:rPr>
                    <w:t>83</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TimesNewRomanPSMT">
    <w:altName w:val="Times New Roman"/>
    <w:charset w:val="00"/>
    <w:family w:val="roman"/>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0B1A52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26.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c7be32acb35949119a1e6af29bec4dfd"/>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da7a4039f60a4529b352135c359a2099"/>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07aa60a664e456685b7844eda2bb969">
            <Part Type="strPunktas" Nr="1" Abbr="29 str. 4 d. 1 p." DocPartId="f25b4c1a72d54f058a23cfdc2592209f" PartId="0e4e280caa2f4c059ca4641c89d9bf6b"/>
            <Part Type="strPunktas" Nr="2" Abbr="29 str. 4 d. 2 p." DocPartId="346e9df051804b9cb9e2d53c24f2e498" PartId="2d5d01c6beb64f168f9dce2da45a97da"/>
            <Part Type="strPunktas" Nr="3" Abbr="29 str. 4 d. 3 p." DocPartId="2825a80c2bcf48f6ae092494599a3866" PartId="298cd46142144e15b087ca0f347aee9f"/>
            <Part Type="strPunktas" Nr="4" Abbr="29 str. 4 d. 4 p." DocPartId="1b3ec62c58d34e9686801e9720d47fcb" PartId="b9271264697a4f77af89b92542be23c1"/>
            <Part Type="strPunktas" Nr="5" Abbr="29 str. 4 d. 5 p." DocPartId="3125c2169f83480fb32e41dc08f2643f" PartId="9303a543fbdd4832a6bc8bc2a6c61fbd"/>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1cdbae9f10074d6a816cb37f3dc934eb"/>
        </Part>
        <Part Type="straipsnis" Nr="100" Abbr="100 str." Title="Darbo laiko apskaitos pažeidimas" DocPartId="6db6fc2adaf145de938c8fad5938f762" PartId="4225f98bce564fbe9adde48fd4f6243b">
          <Part Type="strDalis" Nr="1" Abbr="100 str. 1 d." DocPartId="a95f213f571c49f4b86818c1c0db6609" PartId="6007f8c0a66a4889866bde3cdb2ff6ee"/>
          <Part Type="strDalis" Nr="2" Abbr="100 str. 2 d." DocPartId="388a63a209594348b1382f2e090a6a8d" PartId="5cd04277b9b449b6a0aec77c46d981d9"/>
        </Part>
        <Part Type="straipsnis" Nr="101" Abbr="101 str." Title="Lietuvos Respublikos garantijų komandiruotiems darbuotojams įstatymo pažeidimas" DocPartId="f143a29dadd044ecaf85496949dae98a" PartId="e25d70b9654d4683b0e1f0a32f65bdc1">
          <Part Type="strDalis" Nr="1" Abbr="101 str. 1 d." DocPartId="cad6ec00d09c4b6d83f4c0b61a500a36" PartId="f22d90c04ed24c84b17dcfa16e8defcd"/>
          <Part Type="strDalis" Nr="2" Abbr="101 str. 2 d." DocPartId="7c64a197a191457bb52adf8823c1c8b1" PartId="361cd19a33f443769c471c8ff82bf66d"/>
          <Part Type="strDalis" Nr="3" Abbr="101 str. 3 d." DocPartId="1c5a76aed7e848cebb46b26cf9127966" PartId="1956e92ffc804e9ea483be99b3e4cc38"/>
          <Part Type="strDalis" Nr="4" Abbr="101 str. 4 d." DocPartId="f2d10d7401d9467fb3bf1c55283228c7" PartId="c8e91e9977114e57acbf78173b90a29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ietuvos Respublikos įdarbinimo per laikinojo įdarbinimo įmones įstatymo pažeidimas" DocPartId="66148ce0a2db45338b5fa03b473a33b1" PartId="857b79dc72354778a22ba62cd66607fa">
          <Part Type="strDalis" Nr="1" Abbr="106 str. 1 d." DocPartId="242f9f24048f42ccb4be7329fa6a07ea" PartId="b2ddf3a9a7fb41589c3905a20ac33fe4"/>
          <Part Type="strDalis" Nr="2" Abbr="106 str. 2 d." DocPartId="9400a81ea7fc4178a5d5f3b4c6b1668c" PartId="329ec4da50f142e8bb8fa3e893f1ab82"/>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eb039c4b3f524578a0672ecd16075fc5"/>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94b07ea8f9ae430e9bc974d95f7fc784"/>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Saugos tarnybų ar saugos padalinių padarytas asmens ir turto 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padaryti asmens ir turto 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478b5a5c78b04312a994b60db5b0b872"/>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licencijose nustatytos tvarkos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tvarkos pažeidimas" DocPartId="89a45b05cedb49bdb58fe84a47da67a4" PartId="2da2b8b54dba4e8991a5ae594e47c898">
          <Part Type="strDalis" Nr="1" Abbr="184 str. 1 d." DocPartId="45fd72f34cec479e8ac6ad72d65685f0" PartId="9e831bbd489545b68bf7ac7b7b5479fa"/>
          <Part Type="strDalis" Nr="2" Abbr="184 str. 2 d." DocPartId="6e19631dfc2b45afaab67e0598c65419" PartId="bdeabc2884ce48d6aa2e28b4c1515436"/>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pateikimo tvarkos pažeidimas" DocPartId="f27251ac46e34be398cebdf854e62e10" PartId="09630185993647658ef330689f43bdc8">
          <Part Type="strDalis" Nr="1" Abbr="187 str. 1 d." DocPartId="a8ea2b4df6ab476bb8e5073364fdb4ce" PartId="e77b883db7634699901c0fb8d6b94769"/>
          <Part Type="strDalis" Nr="2" Abbr="187 str. 2 d." DocPartId="2e98d3fb4314498cb52b164b72a05408" PartId="d3735f43f1c84b8b8111d0ec4126f0ca"/>
          <Part Type="strDalis" Nr="3" Abbr="187 str. 3 d." DocPartId="eacfed67f1a44e77b5987793205ccebd" PartId="27c6ab907e7c42e79a9f27c9d2c7fc8e"/>
          <Part Type="strDalis" Nr="4" Abbr="187 str. 4 d." DocPartId="fa5968a1e2814eb2b9e70d198be95d57" PartId="fce2b4f038fc4223b4941443a9734dfe"/>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fbd8b8c0279742f29f93d21389773577">
          <Part Type="strDalis" Nr="1" Abbr="197 str. 1 d." DocPartId="a16bb9059f41469b905eca15d9b248fd" PartId="e86e669c1e164542a1fb68e5743b6d0a"/>
          <Part Type="strDalis" Nr="2" Abbr="197 str. 2 d." DocPartId="50e4d997158e4b2e909c605633273297" PartId="cbc2e3cdcc5e43bbb50b70c6253ad7e5"/>
        </Part>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c189f989da084fa4a2b907f45bef9f22"/>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b683558ecb5e46ca99b5d0d7dc9291f5"/>
          <Part Type="strDalis" Nr="5" Abbr="200 str. 5 d." DocPartId="76f47ceb960e48e1b48c8739aabdce39" PartId="e6a1de1189d642fc858501af0fbdfa9a"/>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f7531da381704eeaa41ab7911fb4dc54">
          <Part Type="strDalis" Nr="1" Abbr="202 str. 1 d." DocPartId="a26758dcaafb4f2ebf6b9624a9a102f8" PartId="b4f7d946144840bba56751d78e6d6193"/>
          <Part Type="strDalis" Nr="2" Abbr="202 str. 2 d." DocPartId="a10feed2385044509920b04aeaaf77bf" PartId="d419157f851841199db11cd8c6527970"/>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d854b4c447954e1ea0835eea603636b4"/>
          <Part Type="strDalis" Nr="6" Abbr="250 str. 6 d." DocPartId="e5afe202dae34db9b21339014baadd52" PartId="7542fcb44a2f4486874b8d2667bbb39f"/>
          <Part Type="strDalis" Nr="7" Abbr="250 str. 7 d." DocPartId="74a222c32b714fb49ce4a84eecfe4957" PartId="3edfc3ee007141feb8dff2b744fcd09f"/>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8b93e01fae2942edaf09b1d44a80620f"/>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4edb509d06614d0fa806e48993542462">
          <Part Type="strDalis" Nr="1" Abbr="303 str. 1 d." DocPartId="7ea0cd248d92432683934239d96d05d3" PartId="8db0ea011b444b008907ae4b4a935c31"/>
          <Part Type="strDalis" Nr="2" Abbr="303 str. 2 d." DocPartId="8388c043142942faa1212601b5a042c0" PartId="e387051130fc48c48cc775f6db35ce51"/>
          <Part Type="strDalis" Nr="3" Abbr="303 str. 3 d." DocPartId="9350889f2e4b461d93b4ea2e04a9b734" PartId="dbed5fd7db6a45b29084378284e7ae08"/>
          <Part Type="strDalis" Nr="4" Abbr="303 str. 4 d." DocPartId="a375c42fe6f444cca154176c2537b962" PartId="92d57e901a914e5fad66695588a6accf"/>
          <Part Type="strDalis" Nr="5" Abbr="303 str. 5 d." DocPartId="8e9eb4594cc34103b6c30636e1254abc" PartId="1f4445774c9f448bbccd7206e1e2b065"/>
          <Part Type="strDalis" Nr="6" Abbr="303 str. 6 d." DocPartId="c2907ab83597463c8a893c0ac5b5f59f" PartId="fe18ecebd544494eac5a5b909d4c0266"/>
          <Part Type="strDalis" Nr="7" Abbr="303 str. 7 d." DocPartId="fff5e235aba94dcbaf71b9fc0d5b04e6" PartId="b458a0a890f9427d8ea270892da30d92"/>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885d82fed56f4811837cea011504b3b2">
          <Part Type="strDalis" Nr="1" Abbr="312 str. 1 d." DocPartId="8b790f76c15a4076a4e9908487c3c6fa" PartId="d9508f1742214854a23227d8a66ff372"/>
          <Part Type="strDalis" Nr="2" Abbr="312 str. 2 d." DocPartId="f58e4218d6534829814e740651848fdb" PartId="0fd56c129a9e4930b755e11e76ecbf31"/>
          <Part Type="strDalis" Nr="3" Abbr="312 str. 3 d." DocPartId="7eed106ac42c4d6ca0b225751b075038" PartId="05007e6e356e43b4b3761aabe3dd8cd2"/>
          <Part Type="strDalis" Nr="4" Abbr="312 str. 4 d." DocPartId="f3153dc2593c40f485f0ef0066700f2d" PartId="7532714ea44f40a3841432fc57258c36"/>
          <Part Type="strDalis" Nr="5" Abbr="312 str. 5 d." DocPartId="a7cbec8c6fb54115a7396e0048b9f54d" PartId="3af32ba01df84125ac25b3b5b044c738"/>
          <Part Type="strDalis" Nr="6" Abbr="312 str. 6 d." DocPartId="c016abce0a404ff0a82f71957c284ab6" PartId="3a928d3eb4f143e19f96fa458463d84d"/>
          <Part Type="strDalis" Nr="7" Abbr="312 str. 7 d." DocPartId="65b25e0e0eef4f268d362957cfc4d5b5" PartId="f9afcf95fdba4c97b1af7e2613b7e328"/>
          <Part Type="strDalis" Nr="8" Abbr="312 str. 8 d." DocPartId="8d9dd54bf2f640ae991f6f23efb3a0c7" PartId="a984622d0ad04412b65f21fcef6d52a2"/>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be leidimo į branduolinės energetikos objekto teritoriją"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75447919fbaf45448837bac237c2ccc7"/>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322fe0e5903844dcb9ffd1e07350e516"/>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6ec915eb4ce94b8fac968988c06f9824"/>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669d7542b4c41ff95c01c3b05b1befb">
          <Part Type="strDalis" Nr="1" Abbr="393 str. 1 d." DocPartId="da3fa29a24ff4a3dac04a87e2f7fa512" PartId="56c16ff7849f4461b6a275960e2ef58f"/>
          <Part Type="strDalis" Nr="2" Abbr="393 str. 2 d." DocPartId="81d29b60c8214e019f1f0eb53d3c8da8" PartId="e398360d819a4cd6bba883d4d9b25189"/>
          <Part Type="strDalis" Nr="3" Abbr="393 str. 3 d." DocPartId="f09a79c0e94241deb20b0cc912c71b7d" PartId="2361d80c4fea490293c684b7f5afb1ff"/>
          <Part Type="strDalis" Nr="4" Abbr="393 str. 4 d." DocPartId="4258c6e4ce144e11bf2289aa0bb15dd7" PartId="a20a107f98a04d3c805dfdd383b1bd4d"/>
          <Part Type="strDalis" Nr="5" Abbr="393 str. 5 d." DocPartId="82f6ac5b94c44efebf2c463bd4b133ea" PartId="423fd8300dc74ecbaffc005383fd61a8"/>
          <Part Type="strDalis" Nr="6" Abbr="393 str. 6 d." DocPartId="9e5ed0165c12468f8c7340e75724b430" PartId="56704686821f4822abb39cef8cd3d585"/>
          <Part Type="strDalis" Nr="7" Abbr="393 str. 7 d." DocPartId="4a3d97d3111d46ab92e945b0558e9983" PartId="67a6949753d84c08aa97c73a42d38386"/>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f534e30976b744b5b5cb11ca1e3653ce"/>
          <Part Type="strDalis" Nr="2" Abbr="401 str. 2 d." DocPartId="bb51a85923c14a1f8376c6bfd36cbfd6" PartId="7090f474d9af43f3b314fbb59fdc8db9"/>
          <Part Type="strDalis" Nr="3" Abbr="401 str. 3 d." DocPartId="4863432981b2481b9d268b1ee322f43b" PartId="e2305912b2bb4db79c71803288bc3e9a"/>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16bade57a22346958a6b39e3600a225a"/>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268884fe1f3a4103aa85bac77700f9bb"/>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40b87e08d82b4646b02af84b8ba3dffa" PartId="3ed882bb3acd4fd187da186459920d5a"/>
          <Part Type="strDalis" Nr="25" Abbr="401 str. 25 d." DocPartId="be8828dbcc254380be71c2bf049ea6b4" PartId="76e8b960ee0a48c5963dfe5c12f1ee7a"/>
          <Part Type="strDalis" Nr="26" Abbr="401 str. 26 d." DocPartId="ee815f17b23240d9aa17e136dd50e430" PartId="bcba087e11064907bee977e48e2b1520"/>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19d71bacfb5d45ce9d2f54434b488d2c">
          <Part Type="strDalis" Nr="1" Abbr="415 str. 1 d." DocPartId="c7a7b429ddf2493b96e9eb68c79a730d" PartId="130c8ddd3e4e41ff8420f1f94d98d52c"/>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57e21faee6aa423fb0427d9fc972ce1c"/>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bde94a7bd1cd413fbb4ce958d280ec8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4b3c1f38f8594f5db8cbef34a5af3c7e"/>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b30f64d56f1147c3aa70b90e13734ec3">
          <Part Type="strDalis" Nr="1" Abbr="464 str. 1 d." DocPartId="0270747cf0a443f2af949e30dfeaa014" PartId="ea4751f650e648988cc8b955d561b83d"/>
          <Part Type="strDalis" Nr="2" Abbr="464 str. 2 d." DocPartId="bb12b714f3bd497da053421f15f7aa30" PartId="b57c52a977fc434899ed7b3c7a51160b"/>
          <Part Type="strDalis" Nr="3" Abbr="464 str. 3 d." DocPartId="83cbbcb3471044e8909f1715802333d1" PartId="02686f00efb8466fa7a6995510638001"/>
          <Part Type="strDalis" Nr="4" Abbr="464 str. 4 d." DocPartId="0608b42022ac4697b62b988dcc408640" PartId="0921b71de06f4fbfb4b9b3a2bb99f95a"/>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f468b2593b014efdb439e1c62e1627d6"/>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sprendimų nevykdymas" DocPartId="bdd5ac41aaff49439f063b46633c72a9" PartId="84d1530963c24e77b5e7e6c8974100d6">
          <Part Type="strDalis" Nr="1" Abbr="505 str. 1 d." DocPartId="282461cc65dc4007bc1ec02c35a038e9" PartId="7c57e6ed15c6482085e53b5159ef84db"/>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Pasienio teisinio režimo taisyklių, pasienio kontrolės punktų veiklos taisykli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25a95e23348547578630c611dcd3498b"/>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429ae2bf4615478aa0d1850229ea8e3e"/>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77401e65b39144299f93f0c6595ce42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271abc9439c94c4f95d08380f428a961"/>
            <Part Type="strPunktas" Nr="31" Abbr="589 str. 1 d. 31 p." DocPartId="f1ad9552bb7e49b3b97b9ac5495f2ff0" PartId="660a083ddacb4073a941734c6ab15ddf"/>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c3dbe925c7d8449c84d8fb00c292a913"/>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10a94c50d5c4e0cb20bc162a9d517d0"/>
            <Part Type="strPunktas" Nr="41" Abbr="589 str. 1 d. 41 p." DocPartId="38d8da44959b4c5cbfd49b30b7df5f5e" PartId="bb39992f2e2a401f8ce65c116d474af6"/>
            <Part Type="strPunktas" Nr="42" Abbr="589 str. 1 d. 42 p." DocPartId="473d14517f094e17a7681db97c5fb843" PartId="463e47d728864699be301f078b748188"/>
            <Part Type="strPunktas" Nr="43" Abbr="589 str. 1 d. 43 p." DocPartId="b3d9d40a30d74feea8698b6e680a4176" PartId="f47efafcf2f34eefbe01f0079f73bcac"/>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2b41b0b4a31340139a78f9fcdb4d6a59"/>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130ea716d4d140f996f51b27ece6e8db"/>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1e25d651c70541a2ad3dad622e993647"/>
            <Part Type="strPunktas" Nr="62" Abbr="589 str. 1 d. 62 p." DocPartId="f1a249b2f5604f0d87af0dc42e8f3f8b" PartId="dd7fad1fd230472582467c3da926e582"/>
            <Part Type="strPunktas" Nr="63" Abbr="589 str. 1 d. 63 p." DocPartId="5fd7566d1858464283a535d54c6b6997" PartId="0979487333e44ccbb6f3b0ca10a4d723"/>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358e0d33c8447d6b0cc7a8c1c16b044"/>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59e953673472459a9e7bc168951ed5e4"/>
            <Part Type="strPunktas" Nr="76" Abbr="589 str. 1 d. 76 p." DocPartId="9f3c7d4fbb7c4193a9ba1a0b1aa11c29" PartId="7757e1c564e2407c8c84ca7adfbb569b"/>
            <Part Type="strPunktas" Nr="77" Abbr="589 str. 1 d. 77 p." DocPartId="21c2375716a54093824304245d1f8e95" PartId="deb7ecf95dba477f98702e0f786e17bf"/>
            <Part Type="strPunktas" Nr="78" Abbr="589 str. 1 d. 78 p." DocPartId="61423be4324a4db584be9a334d8dd4fc" PartId="9d514a52d5a74429a43cd03684e90e0c"/>
            <Part Type="strPunktas" Nr="79" Abbr="589 str. 1 d. 79 p." DocPartId="8be9411b46de432db54b2b6f40444f45" PartId="62e0206ce9754df4ad1f50067aecd1a3"/>
            <Part Type="strPunktas" Nr="80" Abbr="589 str. 1 d. 80 p." DocPartId="84ccbd791cfe410f9322a68343063b67" PartId="91b5e415c37d44198dadec4a502e16fa"/>
            <Part Type="strPunktas" Nr="81" Abbr="589 str. 1 d. 81 p." DocPartId="883c09b53f0c4016aed8124b5fc92b90" PartId="c685c6dff7914d279e50b41b4ba0e1cd"/>
            <Part Type="strPunktas" Nr="82" Abbr="589 str. 1 d. 82 p." DocPartId="603de930933b433d8cbadfb109c6deb4" PartId="428debcf19bf4b03981a21ac1580d844"/>
            <Part Type="strPunktas" Nr="83" Abbr="589 str. 1 d. 83 p." DocPartId="df0840373db94b22886dcc3f3a945712" PartId="4e45b6bf39dd43acb368ccad433abbbc"/>
            <Part Type="strPunktas" Nr="84" Abbr="589 str. 1 d. 84 p." DocPartId="b97b159f5d794b36b53f03e31733ea8e" PartId="8aefb0ae683d490cb399ee120023dcd1"/>
            <Part Type="strPunktas" Nr="85" Abbr="589 str. 1 d. 85 p." DocPartId="c2193dbcc8f54536a7d04dcc3d5f7764" PartId="06bbf7b686c149c3896dc3579152571d"/>
            <Part Type="strPunktas" Nr="86" Abbr="589 str. 1 d. 86 p." DocPartId="241d1b831f1644a6a736b72aa7ae8415" PartId="f6676d9c526f40acaae5c644afc8d064"/>
            <Part Type="strPunktas" Nr="87" Abbr="589 str. 1 d. 87 p." DocPartId="161918f507b547e4995e804e09a4e42c" PartId="3fff95dfe626477c9c73500e2a291aaa"/>
            <Part Type="strPunktas" Nr="88" Abbr="589 str. 1 d. 88 p." DocPartId="8a2a26fdf514459c9e4586c1d5f181f4" PartId="8c60f4e2d8a74ba6ae894e634e6b5a6a"/>
            <Part Type="strPunktas" Nr="89" Abbr="589 str. 1 d. 89 p." DocPartId="a9edc3943c2e46fe833703290c8ce3e9" PartId="ee28afe6cb684c48968ad2120e09d7e6"/>
            <Part Type="strPunktas" Nr="90" Abbr="589 str. 1 d. 90 p." DocPartId="f1c923f77e8b4e3f98560dd487d5e7ec" PartId="40fa453ff9574b129281df36ea5aa69a"/>
            <Part Type="strPunktas" Nr="91" Abbr="589 str. 1 d. 91 p." DocPartId="a4633bd8d951453783f69938ac230f1c" PartId="7614e26644224485b44ac2cbc0cb7154"/>
            <Part Type="strPunktas" Nr="92" Abbr="589 str. 1 d. 92 p." DocPartId="0c214ca6bbb94b6a96e7507ef2d605e8" PartId="2d129ae6a3684bcf81c1693e723310b3"/>
            <Part Type="strPunktas" Nr="93" Abbr="589 str. 1 d. 93 p." DocPartId="395be460fe42425db3145e03a25e4858" PartId="8cab0dbd421a4e9a9b34ced466055ff6"/>
            <Part Type="strPunktas" Nr="94" Abbr="589 str. 1 d. 94 p." DocPartId="877983eba1254a4c9e5e3965dd027bb5" PartId="f4f449ddf8834096bebb82462c4ffad1"/>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59f75891fbd946e4a5dc416dfbdd4e9d"/>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5873be6f99c8451489b99a84f4e95909"/>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11e9f6ae9e2140fd84804155e0940fa1"/>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506cf27f8636425bb59bed5792483f2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f69bb2e6ac6d4b4d9a231beef3b6f8b8"/>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d603ef273e9d4184b10275da50a3bbef"/>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16ba27af59eb4604a4bdc6092ab6c3a2">
          <Part Type="strDalis" Nr="1" Abbr="616 str. 1 d." DocPartId="961b7271b68f49f5ad2c9b39f72989f3" PartId="a9b663ed48c54adfaf64d40e25faae4a"/>
          <Part Type="strDalis" Nr="2" Abbr="616 str. 2 d." DocPartId="e96b95de947649ecb1e6f8a3ea12d1e9" PartId="2869450d0a974c0e8788f1e4ca5dd593"/>
          <Part Type="strDalis" Nr="3" Abbr="616 str. 3 d." DocPartId="4d79897bc8144be4bc0b63fd471d104b" PartId="b3ae92bbf558402c93303dfa80272b78"/>
          <Part Type="strDalis" Nr="4" Abbr="616 str. 4 d." DocPartId="81c5528a3d174aecbb648398406a8e26" PartId="46a5d54396234b2181ab8c142e8e6884"/>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43ec905ba0c44aacb13df7d52d63386d"/>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270d4c17ba445258f69ebc9260ef906"/>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8a9f0d8910e14e1b818688b0b6dffd9f">
          <Part Type="strDalis" Nr="1" Abbr="681 str. 1 d." DocPartId="a1745bb5ecad452b95d5765f90fd3628" PartId="22ca8357877a4178b231ec1e6de5d746"/>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83e2cbfebdd340b8b12e8298ae3fb8c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e66211145e88464f9d8d5d5cf87ae6fe">
    <Part Type="punktas" Nr="1" Abbr="pr. 1 p." DocPartId="44e26af90acc46289b8a4d82f2e151f2" PartId="9ca6201ef9e2467aa39382cdf99bbcb4"/>
    <Part Type="punktas" Nr="2" Abbr="pr. 2 p." DocPartId="2e097ed97ff44ee48f977ea9ee877cf2" PartId="1e9155b10c9b455682688b320851cd15"/>
    <Part Type="punktas" Nr="3" Abbr="pr. 3 p." DocPartId="568d2e23d00140aab2f5f3751d4c3603" PartId="5765f698235449de8b7f04f0280cb1f8"/>
    <Part Type="punktas" Nr="4" Abbr="pr. 4 p." DocPartId="478b959603014f9084bfc791ecb652eb" PartId="170357fa5ef043fb923b10f90faa093b"/>
    <Part Type="punktas" Nr="5" Abbr="pr. 5 p." DocPartId="4fe657e5e3e543b79b06e36949e3ac74" PartId="b2794e10d6054822b72a49a313353875"/>
    <Part Type="punktas" Nr="6" Abbr="pr. 6 p." DocPartId="2b2eec433e0d483b8f463f26cb92a77b" PartId="f9078b8947c14debaa67df17107d6666"/>
    <Part Type="punktas" Nr="7" Abbr="pr. 7 p." DocPartId="68f2e74ec9fd43f0bd0d05e08c1bdc9c" PartId="7a6064ea6bda4017b25f98b890ba736c"/>
    <Part Type="punktas" Nr="8" Abbr="pr. 8 p." DocPartId="486ba30bc6724a3eadfa54cbb0c1d37f" PartId="51af1fe7bb48434aa1c945c936b79f0a"/>
    <Part Type="punktas" Nr="9" Abbr="pr. 9 p." DocPartId="39e4c08e3bd946b6a0d45b47c0a83f52" PartId="3a0a34b17128422dac3f66792671c8ed"/>
    <Part Type="punktas" Nr="10" Abbr="pr. 10 p." DocPartId="5ca4ccc5c6bd4c4b9412693679404677" PartId="984121804e7b43b98440927b0aa6878d"/>
    <Part Type="punktas" Nr="11" Abbr="pr. 11 p." DocPartId="5886f3a99cd8458fb2dc0b19cf496ebe" PartId="e7abd5dced9b49d6b497b032010ca4a1"/>
    <Part Type="punktas" Nr="12" Abbr="pr. 12 p." DocPartId="59ca4e0498ea4548841d4d1c96acde91" PartId="c5c66d9c226f4cc9b707414f68daf73a"/>
    <Part Type="punktas" Nr="13" Abbr="pr. 13 p." DocPartId="15a8628e11214d28a18ae2035f38d709" PartId="1b4f6cb2b70146948708349704003df8"/>
    <Part Type="punktas" Nr="14" Abbr="pr. 14 p." DocPartId="c0e3853fc9ae4876ab0a74b15ffd4a16" PartId="8b603c95c9cb4d649dedd3c610951661"/>
    <Part Type="punktas" Nr="15" Abbr="pr. 15 p." DocPartId="3bf5808de1b0450fbeaef1e853147636" PartId="fa9508da0f30433390c2325bd7ccd04f"/>
    <Part Type="punktas" Nr="16" Abbr="pr. 16 p." DocPartId="4fc86f7a6a504a7a8ad8476573aa1a7b" PartId="c2ef2c7bedbe40fdbea30bb8f9cfc797"/>
    <Part Type="punktas" Nr="17" Abbr="pr. 17 p." DocPartId="35b46fb1c06542f29e259e9051961247" PartId="a8f1511638e9497084eb23c205495094"/>
    <Part Type="punktas" Nr="18" Abbr="pr. 18 p." DocPartId="4d7d964a37be448382228d8cf46a9dcb" PartId="a79860857dd14d3097b12e57c92e9966"/>
    <Part Type="punktas" Nr="19" Abbr="pr. 19 p." DocPartId="90416ef9c4404d2f99e0e588fd7d35ef" PartId="453b7502e808465683f0487b4c078322"/>
    <Part Type="punktas" Nr="20" Abbr="pr. 20 p." DocPartId="7e4e777e03e6429dbb4c117497c972a8" PartId="982d1c0035be420b81840581bce93920"/>
    <Part Type="punktas" Nr="21" Abbr="pr. 21 p." DocPartId="0b8d242dcd1b47ae879f71af7593e014" PartId="18b5f2bdd6f747eb97a2cd817d8f7641"/>
    <Part Type="punktas" Nr="22" Abbr="pr. 22 p." DocPartId="07ed9d9e86f04bf1861a720f7f67dc0c" PartId="069b4907bff34af4a570649c1c5f214e"/>
    <Part Type="punktas" Nr="23" Abbr="pr. 23 p." DocPartId="643575f1e9494b508f23917fa9a0365b" PartId="b621d3ef72564ac9a96fa7b56775f24f"/>
    <Part Type="punktas" Nr="24" Abbr="pr. 24 p." DocPartId="459d013d4eb6428ebdb5b95343061882" PartId="0e2fa3cda31a4a2fa73c6d38703e1ebf"/>
    <Part Type="punktas" Nr="25" Abbr="pr. 25 p." DocPartId="e33a0894f8124dd0b7afe03be924a74c" PartId="5fe07a5f8f0848f2983b922dcf5c3c60"/>
    <Part Type="punktas" Nr="26" Abbr="pr. 26 p." DocPartId="f2bc8717aa1b4363aee7b63084b98151" PartId="56b3782fe90c473fbf031505774d25fa"/>
    <Part Type="punktas" Nr="27" Abbr="pr. 27 p." DocPartId="ad188fb7196744188d64cdbac6fe900f" PartId="857bdf797e024a61b3ab249f4edc2f30"/>
    <Part Type="punktas" Nr="28" Abbr="pr. 28 p." DocPartId="7768d26144a14c9ebd80c630453a6bb5" PartId="423f05915aec457a95ee188eb5c328bd"/>
    <Part Type="punktas" Nr="29" Abbr="pr. 29 p." DocPartId="ef6c7a55c5064042ae90274a68b612c5" PartId="0a469a35389e4e1fb9caad612cb2bbda"/>
    <Part Type="punktas" Nr="30" Abbr="pr. 30 p." DocPartId="3418c1b97499429fb6eae1165905123d" PartId="e450b9d423b64021870bf039224c7021"/>
    <Part Type="punktas" Nr="31" Abbr="pr. 31 p." DocPartId="2241e1743ff944c1b1a8ac73e1f499d7" PartId="7958047618234655b4a6b20aca7cab4d"/>
    <Part Type="punktas" Nr="32" Abbr="pr. 32 p." DocPartId="6c28184545684c8f918f1864a8b13858" PartId="ebba204bcceb41a8935817e5fb8d2bf4"/>
    <Part Type="punktas" Nr="33" Abbr="pr. 33 p." DocPartId="6f636b057057422a80a5f0fe6c3f5672" PartId="72686849861c4c40862d2ed873ea1df8"/>
    <Part Type="punktas" Nr="34" Abbr="pr. 34 p." DocPartId="160e8a1c826a4e8ea88b016cf310e62a" PartId="b526d8f84c6548978bb652021b725167"/>
    <Part Type="punktas" Nr="35" Abbr="pr. 35 p." DocPartId="6b49ef7e9cda4c008a61947be95eb39a" PartId="b67c46fc883144d4a8f239aedf34a8de"/>
    <Part Type="punktas" Nr="36" Abbr="pr. 36 p." DocPartId="cf7d501af7ef4252bff28338a747038b" PartId="a57238cc9d4743e09e4d7566d3587bd2"/>
    <Part Type="punktas" Nr="37" Abbr="pr. 37 p." DocPartId="2dcf5cfdfdb4473c80365001d339a6f7" PartId="489b3320a6944296af70465b77c4dcc6"/>
    <Part Type="punktas" Nr="38" Abbr="pr. 38 p." DocPartId="543cf8df8966451c94d036d36d96365e" PartId="1d833d5ffff34b0c80e712e39f7ddfbd"/>
    <Part Type="punktas" Nr="39" Abbr="pr. 39 p." DocPartId="23341d0a3e3c48789381897d1c2f7257" PartId="68982430d1c24ffcaf6b243f227045c9"/>
    <Part Type="punktas" Nr="40" Abbr="pr. 40 p." DocPartId="9b65b47a82a04532bc4d6a17344ed665" PartId="877af8084bce4595a2d68f422e37279a"/>
    <Part Type="punktas" Nr="41" Abbr="pr. 41 p." DocPartId="690e05c0539d49b2b8acb0c009bcd334" PartId="73eb40d38ab24534987bbc5a38e258e5"/>
    <Part Type="punktas" Nr="42" Abbr="pr. 42 p." DocPartId="8998e613bd27409882d1a3f4301d3149" PartId="32848d5ce1a649ec9984ed6d73280ce9"/>
    <Part Type="punktas" Nr="43" Abbr="pr. 43 p." DocPartId="8cfe82d9b0024712b84ef16eb970c876" PartId="f63cf490381d4adda86fdde7c0cb264a"/>
    <Part Type="punktas" Nr="44" Abbr="pr. 44 p." DocPartId="070513ad975f41228965dff51696926c" PartId="633a176a52f74b4a98f2e58ed712e763"/>
    <Part Type="punktas" Nr="45" Abbr="pr. 45 p." DocPartId="987642f810044fdca4dd729e408b59a7" PartId="e37ff31d91ce464689a74624e86d907a"/>
    <Part Type="punktas" Nr="46" Abbr="pr. 46 p." DocPartId="7d68f2fb604847f98adafb8c22a03810" PartId="13d37eda412f4f8a931f646c07a82a93"/>
    <Part Type="punktas" Nr="47" Abbr="pr. 47 p." DocPartId="33f3cdb722bf4beaafe7f99884084082" PartId="0b4d9e087fa34df6a93be5930a4d1784"/>
    <Part Type="punktas" Nr="48" Abbr="pr. 48 p." DocPartId="d4c1a03608ad4c3ead0f909584000de0" PartId="a74aaa3ba97148a89fde3f0a36396535"/>
    <Part Type="punktas" Nr="49" Abbr="pr. 49 p." DocPartId="1577fd908b1447e0ac6a7354bd1b69a6" PartId="ec9d6024fc3a4ea8a51f561b9ece778f"/>
    <Part Type="punktas" Nr="50" Abbr="pr. 50 p." DocPartId="3aa75ee42a534bf598327779994bf8ed" PartId="7bc78af1c28246e7bf14b2991c31df45"/>
    <Part Type="punktas" Nr="51" Abbr="pr. 51 p." DocPartId="cf76351e7dbc4119bd421a302f3d65c5" PartId="46e97fbee0284ca98713bb1dcd91729e"/>
    <Part Type="punktas" Nr="52" Abbr="pr. 52 p." DocPartId="790f7b06d010488dadf9bfb9417211bc" PartId="2a6efa3b514c4e0db76c5e3a2d76b055"/>
    <Part Type="punktas" Nr="53" Abbr="pr. 53 p." DocPartId="7e9d64568db847b6bbe7926f417fa57b" PartId="d5b11ea1d9fc409caf880e6aa81b9e3a"/>
    <Part Type="punktas" Nr="54" Abbr="pr. 54 p." DocPartId="b45af55259644862951f1c221f376087" PartId="ef40fdce6a654eae9e114aa2abd8c4e8"/>
    <Part Type="punktas" Nr="55" Abbr="pr. 55 p." DocPartId="0a7ca7618bdb401996d917c6d79c9805" PartId="0cd44b2ac9cd4f54a44a435674f02b85"/>
    <Part Type="punktas" Nr="56" Abbr="pr. 56 p." DocPartId="34e2212b38f74a688f39b06c0c9fac10" PartId="136856125b55496d94fe2a6764a3f2a5"/>
    <Part Type="punktas" Nr="57" Abbr="pr. 57 p." DocPartId="f4f63adf84154e539c724b9cbfe8167e" PartId="607abbcf118640c4a7c9f2f83ca012f1"/>
    <Part Type="punktas" Nr="58" Abbr="pr. 58 p." DocPartId="9c2eb517c04448128952ecaca1ca611b" PartId="933d9dc0b5a24e20b0ba7bc217914ec6"/>
    <Part Type="punktas" Nr="59" Abbr="pr. 59 p." DocPartId="02e789e32b23413491dfbf43a13eeb53" PartId="cbe117d8b1bf4633b6ea3262fcdab6d9"/>
    <Part Type="punktas" Nr="60" Abbr="pr. 60 p." DocPartId="ae9a60a662ac4bbc9596117a34486ef4" PartId="7bd19a3b564a4c279504fdb21fdaef42"/>
    <Part Type="punktas" Nr="61" Abbr="pr. 61 p." DocPartId="8233305100b84be4b92c50f3ba7cfaa9" PartId="f780a5ab17504ce89320918c63346bc1"/>
    <Part Type="punktas" Nr="62" Abbr="pr. 62 p." DocPartId="b9b581a623944ab5a5740c6d8c59b27f" PartId="71c1412e2e96420ba737efe514ae6e12"/>
    <Part Type="punktas" Nr="63" Abbr="pr. 63 p." DocPartId="f9b28e86cab441079ca58c8452753981" PartId="2eee50bb89974e92b5721558dd1e8b25"/>
    <Part Type="punktas" Nr="64" Abbr="pr. 64 p." DocPartId="7acd6a9edda4442fa55949adc09932b2" PartId="241d2a15b2aa40a389b967a490d85717"/>
    <Part Type="punktas" Nr="65" Abbr="pr. 65 p." DocPartId="29f7853f06134aa0ac863b7caa927f9a" PartId="5d49959a5215459e91a5965f42d9b552"/>
    <Part Type="punktas" Nr="66" Abbr="pr. 66 p." DocPartId="6afbd986fa434fbbbcb17ce51986cf23" PartId="c67ef9e4d1c24e708a90f32c482a752a"/>
    <Part Type="punktas" Nr="67" Abbr="pr. 67 p." DocPartId="302b6d45e7994a339ad6d93b24e948cb" PartId="cd0fc678a75f46aa99ddd54d3c4fa98f"/>
    <Part Type="punktas" Nr="68" Abbr="pr. 68 p." DocPartId="017d008ef82e4f2280e17c870ace59d3" PartId="77b5b5f0dc6b4c5b86a2e37e1266e37e"/>
    <Part Type="punktas" Nr="69" Abbr="pr. 69 p." DocPartId="2e9dc94352c14e6ca0c7eebcc48a5d00" PartId="515eca1ea6be43a3bb05917cd6ebed0e"/>
    <Part Type="punktas" Nr="70" Abbr="pr. 70 p." DocPartId="a7c16bf72a2445108b593cd983ff950c" PartId="3817c8b7a8544113b6ba1ffe75177fa4"/>
    <Part Type="punktas" Nr="71" Abbr="pr. 71 p." DocPartId="61f874021eb1413e9b72b8cc91155411" PartId="9107498a849d45ceaa80f4d12f4778fc"/>
    <Part Type="punktas" Nr="72" Abbr="pr. 72 p." DocPartId="84c9f4d99b304060802f6b17fb3d3b6b" PartId="15c28d213d674447a151d7f65c153781"/>
    <Part Type="punktas" Nr="73" Abbr="pr. 73 p." DocPartId="9382419666a3436aa22c8658258a4dc9" PartId="4a686277d0a14332b68e0cdab6047c77"/>
    <Part Type="punktas" Nr="74" Abbr="pr. 74 p." DocPartId="7ecaa16e81fa4d8ca11a3b57cce1c155" PartId="8d06a1eaeb884273be81359476994f7f"/>
    <Part Type="punktas" Nr="75" Abbr="pr. 75 p." DocPartId="4c9d857acf024252b5fc68bc4039ab48" PartId="3460066aa5a84e5587b02cc7f52e3e23"/>
    <Part Type="punktas" Nr="76" Abbr="pr. 76 p." DocPartId="1ac462c9fe564563b21b2574a231eb06" PartId="0484f26025e9431ab4cd8646e1b8a18f"/>
    <Part Type="punktas" Nr="77" Abbr="pr. 77 p." DocPartId="f2e38fd1e8cc4eaab15452632cf8390f" PartId="ce24e49de8564254996b35ae556732ad"/>
    <Part Type="punktas" Nr="78" Abbr="pr. 78 p." DocPartId="d4485de21384464da16dd48539b96699" PartId="3ce093c280e342139087dd24c1cb3317"/>
    <Part Type="punktas" Nr="79" Abbr="pr. 79 p." DocPartId="d609816935994ebfa27773b8eaa0ce37" PartId="9e393c8e6a6d4e739f94b467a027357a"/>
    <Part Type="punktas" Nr="80" Abbr="pr. 80 p." DocPartId="d9c006fc6c6643dfb3f6e953f800fe45" PartId="3962c0ff9f05406cbb9413bbade541f3"/>
    <Part Type="punktas" Nr="81" Abbr="pr. 81 p." DocPartId="f8793593557a43c68ae575bad2c3637b" PartId="2bb051f468324217a55ae7b0c81d683b"/>
    <Part Type="punktas" Nr="82" Abbr="pr. 82 p." DocPartId="4596685ef99f4ee5a6537d21317a47f3" PartId="6cf9daa54fb843f48ece0e012119d138"/>
    <Part Type="punktas" Nr="83" Abbr="pr. 83 p." DocPartId="6b35afbfa46d430d8c370b7b9cd244db" PartId="66fa2c51929b4c38ae84944ba369722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68178E1-D099-4C11-B3C5-8767CFBA9FBF}">
  <ds:schemaRefs>
    <ds:schemaRef ds:uri="http://lrs.lt/TAIS/DocParts"/>
  </ds:schemaRefs>
</ds:datastoreItem>
</file>

<file path=customXml/itemProps3.xml><?xml version="1.0" encoding="utf-8"?>
<ds:datastoreItem xmlns:ds="http://schemas.openxmlformats.org/officeDocument/2006/customXml" ds:itemID="{65791E01-5717-4D3F-B71E-00D0EB3B6BF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91</TotalTime>
  <Pages>390</Pages>
  <Words>603256</Words>
  <Characters>343857</Characters>
  <Application>Microsoft Office Word</Application>
  <DocSecurity>0</DocSecurity>
  <Lines>2865</Lines>
  <Paragraphs>1890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945223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2016-11-23T14:27:00Z</dcterms:modified>
  <revision>23</revision>
</coreProperties>
</file>