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2023-07-12 iki 2023-08-08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V-924)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53.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52.xml"/>
  <Relationship Id="rId4" Type="http://schemas.openxmlformats.org/officeDocument/2006/relationships/footer" Target="footer53.xml"/>
  <Relationship Id="rId5" Type="http://schemas.openxmlformats.org/officeDocument/2006/relationships/header" Target="header54.xml"/>
  <Relationship Id="rId6" Type="http://schemas.openxmlformats.org/officeDocument/2006/relationships/footer" Target="footer5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ACDAD9E-2E47-4F11-9CAA-0C04186CB169}">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39943B7-5B0C-4E27-BEE0-A0B3F2BEEA7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25</Pages>
  <Words>4932</Words>
  <Characters>32402</Characters>
  <Application>Microsoft Office Word</Application>
  <DocSecurity>0</DocSecurity>
  <Lines>270</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2023-07-12T05:44:00Z</dcterms:modified>
  <revision>11</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