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2025-01-18 iki 2025-01-21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fb50697710994249a096444a93643d05"/>
            <w:lock w:val="sdtLocked"/>
            <w:richText/>
          </w:sdtPr>
          <w:sdtContent>
            <w:p>
              <w:pPr>
                <w:tabs>
                  <w:tab w:val="left" w:pos="1134"/>
                  <w:tab w:val="left" w:pos="1560"/>
                </w:tabs>
                <w:jc w:val="center"/>
                <w:rPr>
                  <w:szCs w:val="24"/>
                  <w:lang w:eastAsia="lt-LT"/>
                </w:rPr>
              </w:pPr>
              <w:sdt>
                <w:sdtPr>
                  <w:alias w:val="Numeris"/>
                  <w:tag w:val="nr_fb50697710994249a096444a93643d0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fb50697710994249a096444a93643d05"/>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10753" w:type="dxa"/>
                <w:tblCellMar>
                  <w:left w:w="0" w:type="dxa"/>
                  <w:right w:w="0" w:type="dxa"/>
                </w:tblCellMar>
                <w:tblLook w:val="04A0" w:firstRow="1" w:lastRow="0" w:firstColumn="1" w:lastColumn="0" w:noHBand="0" w:noVBand="1"/>
              </w:tblPr>
              <w:tblGrid>
                <w:gridCol w:w="1023"/>
                <w:gridCol w:w="1249"/>
                <w:gridCol w:w="2030"/>
                <w:gridCol w:w="2078"/>
                <w:gridCol w:w="962"/>
                <w:gridCol w:w="1138"/>
                <w:gridCol w:w="1045"/>
                <w:gridCol w:w="1228"/>
              </w:tblGrid>
              <w:tr>
                <w:tc>
                  <w:tcPr>
                    <w:tcW w:w="1004"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2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3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214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114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2250"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Finansavimo šaltinis</w:t>
                    </w:r>
                  </w:p>
                </w:tc>
              </w:tr>
              <w:tr>
                <w:tc>
                  <w:tcPr>
                    <w:tcW w:w="1004"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25"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3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147"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44"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4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1204" w:type="dxa"/>
                    <w:tcBorders>
                      <w:top w:val="single" w:sz="8" w:space="0" w:color="auto"/>
                      <w:left w:val="nil"/>
                      <w:bottom w:val="single" w:sz="8" w:space="0" w:color="auto"/>
                      <w:right w:val="single" w:sz="8" w:space="0" w:color="auto"/>
                    </w:tcBorders>
                    <w:vAlign w:val="center"/>
                    <w:hideMark/>
                  </w:tcPr>
                  <w:p>
                    <w:pPr>
                      <w:jc w:val="center"/>
                      <w:rPr>
                        <w:szCs w:val="24"/>
                        <w:lang w:eastAsia="lt-LT"/>
                      </w:rPr>
                    </w:pP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val="en-GB" w:eastAsia="lt-LT"/>
                      </w:rPr>
                      <w:t>56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477</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0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2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2147"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120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val="en-GB"/>
                      </w:rPr>
                    </w:pPr>
                    <w:r>
                      <w:rPr>
                        <w:sz w:val="20"/>
                        <w:lang w:val="en-GB"/>
                      </w:rPr>
                      <w:t>8</w:t>
                    </w:r>
                  </w:p>
                  <w:p>
                    <w:pPr>
                      <w:spacing w:line="276" w:lineRule="auto"/>
                      <w:jc w:val="center"/>
                      <w:rPr>
                        <w:color w:val="000000"/>
                        <w:sz w:val="20"/>
                        <w:lang w:eastAsia="lt-LT"/>
                      </w:rPr>
                    </w:pPr>
                    <w:r>
                      <w:rPr>
                        <w:sz w:val="20"/>
                        <w:lang w:val="en-GB"/>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30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lang w:val="en-GB"/>
                      </w:rPr>
                      <w:t>40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sdt>
              <w:sdtPr>
                <w:alias w:val="pastraipa"/>
                <w:tag w:val="part_ed75b8c7d551465eaddaed875c657250"/>
                <w:lock w:val="sdtLocked"/>
                <w:richText/>
              </w:sdtPr>
              <w:sdtContent>
                <w:p>
                  <w:pPr>
                    <w:ind w:firstLine="567"/>
                    <w:jc w:val="both"/>
                    <w:rPr>
                      <w:szCs w:val="24"/>
                      <w:lang w:eastAsia="lt-LT"/>
                    </w:rPr>
                  </w:pPr>
                  <w:sdt>
                    <w:sdtPr>
                      <w:alias w:val="Pavadinimas"/>
                      <w:tag w:val="title_ed75b8c7d551465eaddaed875c657250"/>
                      <w:lock w:val="sdtLocked"/>
                      <w:richText/>
                    </w:sdtPr>
                    <w:sdtContent>
                      <w:r>
                        <w:rPr>
                          <w:b/>
                          <w:bCs/>
                          <w:sz w:val="20"/>
                          <w:lang w:eastAsia="lt-LT"/>
                        </w:rPr>
                        <w:t>Pastaba.</w:t>
                      </w:r>
                    </w:sdtContent>
                  </w:sdt>
                </w:p>
                <w:p>
                  <w:pPr>
                    <w:ind w:firstLine="567"/>
                    <w:jc w:val="both"/>
                    <w:rPr>
                      <w:b/>
                      <w:sz w:val="22"/>
                      <w:szCs w:val="22"/>
                    </w:rPr>
                  </w:pPr>
                  <w:r>
                    <w:rPr>
                      <w:sz w:val="20"/>
                      <w:lang w:eastAsia="lt-LT"/>
                    </w:rPr>
                    <w:t>Rodikliai – Paramą gavusiose mokslinių tyrimų įstaigose dirbantys mokslininkai, Paramą gavusios įmonės, iš jų mažos ir labai mažos, vidutinės,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V-1122)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V-1389)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95.xml"/>
  <Relationship Id="rId20" Type="http://schemas.openxmlformats.org/officeDocument/2006/relationships/header" Target="header100.xml"/>
  <Relationship Id="rId21" Type="http://schemas.openxmlformats.org/officeDocument/2006/relationships/header" Target="header101.xml"/>
  <Relationship Id="rId22" Type="http://schemas.openxmlformats.org/officeDocument/2006/relationships/footer" Target="footer100.xml"/>
  <Relationship Id="rId23" Type="http://schemas.openxmlformats.org/officeDocument/2006/relationships/footer" Target="footer101.xml"/>
  <Relationship Id="rId24" Type="http://schemas.openxmlformats.org/officeDocument/2006/relationships/header" Target="header102.xml"/>
  <Relationship Id="rId25" Type="http://schemas.openxmlformats.org/officeDocument/2006/relationships/footer" Target="footer102.xml"/>
  <Relationship Id="rId26" Type="http://schemas.openxmlformats.org/officeDocument/2006/relationships/customXml" Target="../customXml/item4.xml"/>
  <Relationship Id="rId3" Type="http://schemas.openxmlformats.org/officeDocument/2006/relationships/footer" Target="footer94.xml"/>
  <Relationship Id="rId4" Type="http://schemas.openxmlformats.org/officeDocument/2006/relationships/footer" Target="footer95.xml"/>
  <Relationship Id="rId5" Type="http://schemas.openxmlformats.org/officeDocument/2006/relationships/header" Target="header96.xml"/>
  <Relationship Id="rId6" Type="http://schemas.openxmlformats.org/officeDocument/2006/relationships/footer" Target="footer9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fb50697710994249a096444a93643d05">
      <Part Type="pastraipa" DocPartId="17625eac1a8f4c869647c0ab7409328b" PartId="ed75b8c7d551465eaddaed875c657250"/>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B3F8F5BA-6CFE-4481-8AA7-7714CD84ACD9}">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200091CA-C219-4441-95FA-D0DFC9FC66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27</Pages>
  <Words>4006</Words>
  <Characters>25392</Characters>
  <Application>Microsoft Office Word</Application>
  <DocSecurity>0</DocSecurity>
  <Lines>211</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2025-01-20T06:18:00Z</dcterms:modified>
  <revision>30</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