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ee5e7e16071470ca2147d6cbacaf179"/>
        <w:lock w:val="sdtLocked"/>
        <w:richText/>
      </w:sdtPr>
      <w:sdtContent>
        <w:p>
          <w:pPr>
            <w:jc w:val="both"/>
            <w:rPr>
              <w:rFonts w:ascii="Times New Roman" w:hAnsi="Times New Roman"/>
            </w:rPr>
          </w:pPr>
          <w:r>
            <w:rPr>
              <w:rFonts w:ascii="Times New Roman" w:hAnsi="Times New Roman"/>
              <w:b/>
              <w:i/>
            </w:rPr>
            <w:t>Suvestinė redakcija nuo 2013-06-06 iki 2016-04-15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2003-08-18, i. k. 2003-00274</w:t>
          </w:r>
        </w:p>
        <w:p>
          <w:pPr>
            <w:jc w:val="both"/>
            <w:rPr>
              <w:rFonts w:ascii="Times New Roman" w:hAnsi="Times New Roman"/>
              <w:sz w:val="20"/>
            </w:rPr>
          </w:pPr>
        </w:p>
        <w:p>
          <w:pPr>
            <w:tabs>
              <w:tab w:val="center" w:pos="4153"/>
              <w:tab w:val="right" w:pos="8306"/>
            </w:tabs>
            <w:jc w:val="center"/>
            <w:rPr>
              <w:b/>
              <w:caps/>
              <w:lang w:eastAsia="lt-LT"/>
            </w:rPr>
          </w:pPr>
          <w:r>
            <w:rPr>
              <w:b/>
              <w:caps/>
              <w:lang w:eastAsia="lt-LT"/>
            </w:rPr>
            <w:drawing>
              <wp:inline distT="0" distB="0" distL="0" distR="0">
                <wp:extent cx="600075" cy="714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075" cy="714375"/>
                        </a:xfrm>
                        <a:prstGeom prst="rect">
                          <a:avLst/>
                        </a:prstGeom>
                        <a:noFill/>
                        <a:ln>
                          <a:noFill/>
                        </a:ln>
                      </pic:spPr>
                    </pic:pic>
                  </a:graphicData>
                </a:graphic>
              </wp:inline>
            </w:drawing>
          </w:r>
        </w:p>
        <w:p>
          <w:pPr>
            <w:jc w:val="center"/>
            <w:rPr>
              <w:b/>
              <w:caps/>
              <w:lang w:eastAsia="lt-LT"/>
            </w:rPr>
          </w:pPr>
          <w:r>
            <w:rPr>
              <w:b/>
              <w:caps/>
              <w:lang w:eastAsia="lt-LT"/>
            </w:rPr>
            <w:t>Joniškio rajono savivaldybės</w:t>
          </w:r>
        </w:p>
        <w:p>
          <w:pPr>
            <w:jc w:val="center"/>
            <w:rPr>
              <w:b/>
              <w:caps/>
              <w:lang w:eastAsia="lt-LT"/>
            </w:rPr>
          </w:pPr>
          <w:r>
            <w:rPr>
              <w:b/>
              <w:caps/>
              <w:lang w:eastAsia="lt-LT"/>
            </w:rPr>
            <w:t>Administracijos direktorius</w:t>
          </w:r>
        </w:p>
        <w:p>
          <w:pPr>
            <w:jc w:val="center"/>
            <w:rPr>
              <w:b/>
              <w:caps/>
              <w:lang w:eastAsia="lt-LT"/>
            </w:rPr>
          </w:pPr>
        </w:p>
        <w:p>
          <w:pPr>
            <w:jc w:val="center"/>
            <w:rPr>
              <w:b/>
              <w:caps/>
              <w:lang w:eastAsia="lt-LT"/>
            </w:rPr>
          </w:pPr>
          <w:r>
            <w:rPr>
              <w:b/>
              <w:caps/>
              <w:lang w:eastAsia="lt-LT"/>
            </w:rPr>
            <w:t>Įsakymas</w:t>
          </w:r>
        </w:p>
        <w:p>
          <w:pPr>
            <w:jc w:val="center"/>
            <w:rPr>
              <w:b/>
              <w:caps/>
              <w:lang w:eastAsia="lt-LT"/>
            </w:rPr>
          </w:pPr>
          <w:r>
            <w:rPr>
              <w:b/>
              <w:caps/>
              <w:lang w:eastAsia="lt-LT"/>
            </w:rPr>
            <w:t>DĖL SAVIVALDYBĖS socialinio būsto fondo naudojimo KOMISIJOS SUDARYMO</w:t>
          </w:r>
        </w:p>
        <w:p>
          <w:pPr>
            <w:jc w:val="center"/>
            <w:rPr>
              <w:caps/>
              <w:lang w:eastAsia="lt-LT"/>
            </w:rPr>
          </w:pPr>
        </w:p>
        <w:p>
          <w:pPr>
            <w:jc w:val="center"/>
            <w:rPr>
              <w:lang w:eastAsia="lt-LT"/>
            </w:rPr>
          </w:pPr>
          <w:r>
            <w:rPr>
              <w:caps/>
              <w:lang w:eastAsia="lt-LT"/>
            </w:rPr>
            <w:t xml:space="preserve">2003 </w:t>
          </w:r>
          <w:r>
            <w:rPr>
              <w:lang w:eastAsia="lt-LT"/>
            </w:rPr>
            <w:t>m. rugpjūčio 18 d. Nr. A-265</w:t>
          </w:r>
        </w:p>
        <w:p>
          <w:pPr>
            <w:jc w:val="center"/>
            <w:rPr>
              <w:lang w:eastAsia="lt-LT"/>
            </w:rPr>
          </w:pPr>
          <w:r>
            <w:rPr>
              <w:lang w:eastAsia="lt-LT"/>
            </w:rPr>
            <w:t>Joniškis</w:t>
          </w:r>
        </w:p>
        <w:p>
          <w:pPr>
            <w:ind w:firstLine="709"/>
            <w:rPr>
              <w:lang w:eastAsia="lt-LT"/>
            </w:rPr>
          </w:pPr>
        </w:p>
        <w:p>
          <w:pPr>
            <w:ind w:firstLine="709"/>
            <w:rPr>
              <w:lang w:eastAsia="lt-LT"/>
            </w:rPr>
          </w:pPr>
        </w:p>
        <w:sdt>
          <w:sdtPr>
            <w:alias w:val="preambule"/>
            <w:tag w:val="part_0cb7f228034b427680e5ddb41d5792d9"/>
            <w:lock w:val="sdtLocked"/>
            <w:richText/>
          </w:sdtPr>
          <w:sdtContent>
            <w:p>
              <w:pPr>
                <w:ind w:firstLine="709"/>
                <w:jc w:val="both"/>
                <w:rPr>
                  <w:lang w:eastAsia="lt-LT"/>
                </w:rPr>
              </w:pPr>
              <w:r>
                <w:rPr>
                  <w:lang w:eastAsia="lt-LT"/>
                </w:rPr>
                <w:t>Siekdamas, kad būtų racionaliau formuojamas ir efektyviau naudojamas savivaldybės socialinio būsto fondas ir atsižvelgdamas į Joniškio rajono savivaldybės tarybos 2003 m. rugpjūčio 12 d. sprendimą Nr. T-124 „Dėl savivaldybės socialinio būsto nuomos tvarkos patvirtinimo“:</w:t>
              </w:r>
            </w:p>
          </w:sdtContent>
        </w:sdt>
        <w:sdt>
          <w:sdtPr>
            <w:alias w:val="1 p."/>
            <w:tag w:val="part_2003e2152068437eaa335a1ef589f43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2004-08-06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3">
                <w:r w:rsidRPr="00532B9F">
                  <w:rPr>
                    <w:rFonts w:ascii="Times New Roman" w:eastAsia="MS Mincho" w:hAnsi="Times New Roman"/>
                    <w:sz w:val="20"/>
                    <w:i/>
                    <w:iCs/>
                    <w:color w:val="0000FF" w:themeColor="hyperlink"/>
                    <w:u w:val="single"/>
                  </w:rPr>
                  <w:t>A-433</w:t>
                </w:r>
              </w:fldSimple>
              <w:r>
                <w:rPr>
                  <w:rFonts w:ascii="Times New Roman" w:eastAsia="MS Mincho" w:hAnsi="Times New Roman"/>
                  <w:sz w:val="20"/>
                  <w:i/>
                  <w:iCs/>
                </w:rPr>
                <w:t>,
2004-08-05,
paskelbta TAR 2004-08-05, i. k. 2004-00405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2">
                <w:r w:rsidRPr="00532B9F">
                  <w:rPr>
                    <w:rFonts w:ascii="Times New Roman" w:eastAsia="MS Mincho" w:hAnsi="Times New Roman"/>
                    <w:sz w:val="20"/>
                    <w:i/>
                    <w:iCs/>
                    <w:color w:val="0000FF" w:themeColor="hyperlink"/>
                    <w:u w:val="single"/>
                  </w:rPr>
                  <w:t>A-464</w:t>
                </w:r>
              </w:fldSimple>
              <w:r>
                <w:rPr>
                  <w:rFonts w:ascii="Times New Roman" w:eastAsia="MS Mincho" w:hAnsi="Times New Roman"/>
                  <w:sz w:val="20"/>
                  <w:i/>
                  <w:iCs/>
                </w:rPr>
                <w:t>,
2003-12-12,
paskelbta TAR 2003-12-12, i. k. 2003-00432            </w:t>
              </w:r>
            </w:p>
            <w:p/>
          </w:sdtContent>
        </w:sdt>
        <w:sdt>
          <w:sdtPr>
            <w:alias w:val="2 p."/>
            <w:tag w:val="part_c5eedb6f131744538155d52b4cd33963"/>
            <w:lock w:val="sdtLocked"/>
            <w:richText/>
          </w:sdtPr>
          <w:sdtContent>
            <w:p>
              <w:pPr>
                <w:tabs>
                  <w:tab w:val="left" w:pos="1134"/>
                </w:tabs>
                <w:ind w:firstLine="709"/>
                <w:jc w:val="both"/>
                <w:rPr>
                  <w:lang w:eastAsia="lt-LT"/>
                </w:rPr>
              </w:pPr>
              <w:sdt>
                <w:sdtPr>
                  <w:alias w:val="Numeris"/>
                  <w:tag w:val="nr_c5eedb6f131744538155d52b4cd33963"/>
                  <w:lock w:val="sdtLocked"/>
                  <w:richText/>
                </w:sdtPr>
                <w:sdtContent>
                  <w:r>
                    <w:rPr>
                      <w:lang w:eastAsia="lt-LT"/>
                    </w:rPr>
                    <w:t>2</w:t>
                  </w:r>
                </w:sdtContent>
              </w:sdt>
              <w:r>
                <w:rPr>
                  <w:lang w:eastAsia="lt-LT"/>
                </w:rPr>
                <w:t>.</w:t>
                <w:tab/>
                <w:t xml:space="preserve">T v i r t i n u  Joniškio rajono savivaldybės socialinio būsto fondo naudojimo komisijos nuostatus (pridedama).</w:t>
              </w:r>
            </w:p>
          </w:sdtContent>
        </w:sdt>
        <w:sdt>
          <w:sdtPr>
            <w:alias w:val="3 p."/>
            <w:tag w:val="part_d959235b5ae84b7a8ebfa22250f1f096"/>
            <w:lock w:val="sdtLocked"/>
            <w:richText/>
          </w:sdtPr>
          <w:sdtContent>
            <w:p>
              <w:pPr>
                <w:tabs>
                  <w:tab w:val="left" w:pos="1134"/>
                </w:tabs>
                <w:ind w:firstLine="709"/>
                <w:jc w:val="both"/>
                <w:rPr>
                  <w:lang w:eastAsia="lt-LT"/>
                </w:rPr>
              </w:pPr>
              <w:sdt>
                <w:sdtPr>
                  <w:alias w:val="Numeris"/>
                  <w:tag w:val="nr_d959235b5ae84b7a8ebfa22250f1f096"/>
                  <w:lock w:val="sdtLocked"/>
                  <w:richText/>
                </w:sdtPr>
                <w:sdtContent>
                  <w:r>
                    <w:rPr>
                      <w:lang w:eastAsia="lt-LT"/>
                    </w:rPr>
                    <w:t>3</w:t>
                  </w:r>
                </w:sdtContent>
              </w:sdt>
              <w:r>
                <w:rPr>
                  <w:lang w:eastAsia="lt-LT"/>
                </w:rPr>
                <w:t>.</w:t>
                <w:tab/>
                <w:t xml:space="preserve">P r i p a ž į s t u  netekusiais galios:</w:t>
              </w:r>
            </w:p>
            <w:sdt>
              <w:sdtPr>
                <w:alias w:val="3.1 p."/>
                <w:tag w:val="part_c7dfe1f4e9694d418254eae132d56daf"/>
                <w:lock w:val="sdtLocked"/>
                <w:richText/>
              </w:sdtPr>
              <w:sdtContent>
                <w:p>
                  <w:pPr>
                    <w:ind w:firstLine="709"/>
                    <w:jc w:val="both"/>
                    <w:rPr>
                      <w:lang w:eastAsia="lt-LT"/>
                    </w:rPr>
                  </w:pPr>
                  <w:sdt>
                    <w:sdtPr>
                      <w:alias w:val="Numeris"/>
                      <w:tag w:val="nr_c7dfe1f4e9694d418254eae132d56daf"/>
                      <w:lock w:val="sdtLocked"/>
                      <w:richText/>
                    </w:sdtPr>
                    <w:sdtContent>
                      <w:r>
                        <w:rPr>
                          <w:lang w:eastAsia="lt-LT"/>
                        </w:rPr>
                        <w:t>3.1</w:t>
                      </w:r>
                    </w:sdtContent>
                  </w:sdt>
                  <w:r>
                    <w:rPr>
                      <w:lang w:eastAsia="lt-LT"/>
                    </w:rPr>
                    <w:t>. Joniškio rajono savivaldybės administracijos direktoriaus 2002 m. kovo 28 d. įsakymą Nr. A-54 „Dėl komisijos savivaldybės pagrindiniam butų fondui formuoti sudėties pakeitimo“.</w:t>
                  </w:r>
                </w:p>
              </w:sdtContent>
            </w:sdt>
            <w:sdt>
              <w:sdtPr>
                <w:alias w:val="3.2 p."/>
                <w:tag w:val="part_054f775befa84781abc493f557b68a1c"/>
                <w:lock w:val="sdtLocked"/>
                <w:richText/>
              </w:sdtPr>
              <w:sdtContent>
                <w:p>
                  <w:pPr>
                    <w:ind w:firstLine="709"/>
                    <w:jc w:val="both"/>
                    <w:rPr>
                      <w:lang w:eastAsia="lt-LT"/>
                    </w:rPr>
                  </w:pPr>
                  <w:sdt>
                    <w:sdtPr>
                      <w:alias w:val="Numeris"/>
                      <w:tag w:val="nr_054f775befa84781abc493f557b68a1c"/>
                      <w:lock w:val="sdtLocked"/>
                      <w:richText/>
                    </w:sdtPr>
                    <w:sdtContent>
                      <w:r>
                        <w:rPr>
                          <w:lang w:eastAsia="lt-LT"/>
                        </w:rPr>
                        <w:t>3.2</w:t>
                      </w:r>
                    </w:sdtContent>
                  </w:sdt>
                  <w:r>
                    <w:rPr>
                      <w:lang w:eastAsia="lt-LT"/>
                    </w:rPr>
                    <w:t>. Joniškio rajono savivaldybės administracijos direktoriaus 2003 m. liepos 8 d. įsakymą Nr. A-219 „Dėl savivaldybės butų skirstymo komisijos sudarymo“.</w:t>
                  </w:r>
                </w:p>
              </w:sdtContent>
            </w:sdt>
          </w:sdtContent>
        </w:sdt>
        <w:sdt>
          <w:sdtPr>
            <w:alias w:val=""/>
            <w:tag w:val="part_307219d995e441419890b3936c9e6eb5"/>
            <w:lock w:val="sdtLocked"/>
            <w:richText/>
          </w:sdtPr>
          <w:sdtContent>
            <w:p>
              <w:pPr>
                <w:rPr>
                  <w:lang w:eastAsia="lt-LT"/>
                </w:rPr>
              </w:pPr>
            </w:p>
            <w:p>
              <w:pPr>
                <w:rPr>
                  <w:lang w:eastAsia="lt-LT"/>
                </w:rPr>
              </w:pPr>
            </w:p>
            <w:p>
              <w:pPr>
                <w:rPr>
                  <w:lang w:eastAsia="lt-LT"/>
                </w:rPr>
              </w:pPr>
            </w:p>
            <w:p>
              <w:pPr>
                <w:rPr>
                  <w:lang w:eastAsia="lt-LT"/>
                </w:rPr>
              </w:pPr>
              <w:r>
                <w:rPr>
                  <w:lang w:eastAsia="lt-LT"/>
                </w:rPr>
                <w:t>Administracijos direktoriaus</w:t>
              </w:r>
            </w:p>
            <w:p>
              <w:pPr>
                <w:rPr>
                  <w:lang w:eastAsia="lt-LT"/>
                </w:rPr>
              </w:pPr>
              <w:r>
                <w:rPr>
                  <w:lang w:eastAsia="lt-LT"/>
                </w:rPr>
                <w:t>pavaduotojas, einantis direktoriaus pareigas</w:t>
                <w:tab/>
                <w:tab/>
                <w:tab/>
                <w:tab/>
                <w:tab/>
                <w:tab/>
                <w:t>Jonas Gudaitis</w:t>
              </w:r>
            </w:p>
          </w:sdtContent>
        </w:sdt>
      </w:sdtContent>
    </w:sdt>
    <w:sdt>
      <w:sdtPr>
        <w:alias w:val="patvirtinta"/>
        <w:tag w:val="part_310e23f7b9ff4744b5cca97ecc2cfc9d"/>
        <w:lock w:val="sdtLocked"/>
        <w:richText/>
      </w:sdtPr>
      <w:sdtContent>
        <w:p>
          <w:pPr>
            <w:ind w:left="4820"/>
            <w:rPr>
              <w:lang w:eastAsia="lt-LT"/>
            </w:rPr>
          </w:pPr>
          <w:r>
            <w:rPr>
              <w:lang w:eastAsia="lt-LT"/>
            </w:rPr>
            <w:br w:type="page"/>
            <w:t>PATVIRTINTA</w:t>
          </w:r>
        </w:p>
        <w:p>
          <w:pPr>
            <w:ind w:firstLine="4800"/>
            <w:rPr>
              <w:lang w:eastAsia="lt-LT"/>
            </w:rPr>
          </w:pPr>
          <w:r>
            <w:rPr>
              <w:lang w:eastAsia="lt-LT"/>
            </w:rPr>
            <w:t>Joniškio rajono savivaldybės</w:t>
          </w:r>
        </w:p>
        <w:p>
          <w:pPr>
            <w:ind w:firstLine="4800"/>
            <w:rPr>
              <w:lang w:eastAsia="lt-LT"/>
            </w:rPr>
          </w:pPr>
          <w:r>
            <w:rPr>
              <w:lang w:eastAsia="lt-LT"/>
            </w:rPr>
            <w:t>administracijos direktoriaus</w:t>
          </w:r>
        </w:p>
        <w:p>
          <w:pPr>
            <w:ind w:firstLine="4800"/>
            <w:rPr>
              <w:lang w:eastAsia="lt-LT"/>
            </w:rPr>
          </w:pPr>
          <w:r>
            <w:rPr>
              <w:lang w:eastAsia="lt-LT"/>
            </w:rPr>
            <w:t>2003 m. rugpjūčio 18 d. įsakymu Nr. A-265</w:t>
          </w:r>
        </w:p>
        <w:p>
          <w:pPr>
            <w:tabs>
              <w:tab w:val="left" w:pos="4820"/>
            </w:tabs>
            <w:ind w:firstLine="4740"/>
            <w:rPr>
              <w:lang w:eastAsia="lt-LT"/>
            </w:rPr>
          </w:pPr>
          <w:r>
            <w:rPr>
              <w:lang w:eastAsia="lt-LT"/>
            </w:rPr>
            <w:t>(2010 m. gruodžio 15 d. įsakymo Nr. A-993</w:t>
          </w:r>
        </w:p>
        <w:p>
          <w:pPr>
            <w:tabs>
              <w:tab w:val="left" w:pos="4820"/>
            </w:tabs>
            <w:ind w:firstLine="4820"/>
            <w:rPr>
              <w:lang w:eastAsia="lt-LT"/>
            </w:rPr>
          </w:pPr>
          <w:r>
            <w:rPr>
              <w:lang w:eastAsia="lt-LT"/>
            </w:rPr>
            <w:t>redakcija)</w:t>
          </w:r>
        </w:p>
        <w:p>
          <w:pPr>
            <w:jc w:val="center"/>
            <w:rPr>
              <w:b/>
              <w:caps/>
              <w:lang w:eastAsia="lt-LT"/>
            </w:rPr>
          </w:pPr>
        </w:p>
        <w:sdt>
          <w:sdtPr>
            <w:alias w:val="Pavadinimas"/>
            <w:tag w:val="title_310e23f7b9ff4744b5cca97ecc2cfc9d"/>
            <w:lock w:val="sdtLocked"/>
            <w:richText/>
          </w:sdtPr>
          <w:sdtContent>
            <w:p>
              <w:pPr>
                <w:jc w:val="center"/>
                <w:rPr>
                  <w:b/>
                  <w:lang w:eastAsia="lt-LT"/>
                </w:rPr>
              </w:pPr>
              <w:r>
                <w:rPr>
                  <w:b/>
                  <w:lang w:eastAsia="lt-LT"/>
                </w:rPr>
                <w:t>JONIŠKIO RAJONO SAVIVALDYBĖS</w:t>
              </w:r>
            </w:p>
            <w:p>
              <w:pPr>
                <w:jc w:val="center"/>
                <w:rPr>
                  <w:b/>
                  <w:lang w:eastAsia="lt-LT"/>
                </w:rPr>
              </w:pPr>
              <w:r>
                <w:rPr>
                  <w:b/>
                  <w:lang w:eastAsia="lt-LT"/>
                </w:rPr>
                <w:t>SOCIALINIO BŪSTO FONDO NAUDOJIMO KOMISIJOS NUOSTATAI</w:t>
              </w:r>
            </w:p>
          </w:sdtContent>
        </w:sdt>
        <w:p>
          <w:pPr>
            <w:rPr>
              <w:lang w:eastAsia="lt-LT"/>
            </w:rPr>
          </w:pPr>
        </w:p>
        <w:sdt>
          <w:sdtPr>
            <w:alias w:val="skyrius"/>
            <w:tag w:val="part_706654b37eac4b0fb1bc1a13ae8ae5c5"/>
            <w:lock w:val="sdtLocked"/>
            <w:richText/>
          </w:sdtPr>
          <w:sdtContent>
            <w:p>
              <w:pPr>
                <w:keepNext/>
                <w:jc w:val="center"/>
                <w:rPr>
                  <w:b/>
                  <w:caps/>
                  <w:lang w:eastAsia="lt-LT"/>
                </w:rPr>
              </w:pPr>
              <w:sdt>
                <w:sdtPr>
                  <w:alias w:val="Numeris"/>
                  <w:tag w:val="nr_706654b37eac4b0fb1bc1a13ae8ae5c5"/>
                  <w:lock w:val="sdtLocked"/>
                  <w:richText/>
                </w:sdtPr>
                <w:sdtContent>
                  <w:r>
                    <w:rPr>
                      <w:b/>
                      <w:caps/>
                      <w:lang w:eastAsia="lt-LT"/>
                    </w:rPr>
                    <w:t>I</w:t>
                  </w:r>
                </w:sdtContent>
              </w:sdt>
              <w:r>
                <w:rPr>
                  <w:b/>
                  <w:caps/>
                  <w:lang w:eastAsia="lt-LT"/>
                </w:rPr>
                <w:t xml:space="preserve">. </w:t>
              </w:r>
              <w:sdt>
                <w:sdtPr>
                  <w:alias w:val="Pavadinimas"/>
                  <w:tag w:val="title_706654b37eac4b0fb1bc1a13ae8ae5c5"/>
                  <w:lock w:val="sdtLocked"/>
                  <w:richText/>
                </w:sdtPr>
                <w:sdtContent>
                  <w:r>
                    <w:rPr>
                      <w:b/>
                      <w:caps/>
                      <w:lang w:eastAsia="lt-LT"/>
                    </w:rPr>
                    <w:t>BENDROSIOS NUOSTATOS</w:t>
                  </w:r>
                </w:sdtContent>
              </w:sdt>
            </w:p>
            <w:p>
              <w:pPr>
                <w:tabs>
                  <w:tab w:val="left" w:pos="8707"/>
                </w:tabs>
                <w:rPr>
                  <w:lang w:eastAsia="lt-LT"/>
                </w:rPr>
              </w:pPr>
            </w:p>
            <w:sdt>
              <w:sdtPr>
                <w:alias w:val="1 p."/>
                <w:tag w:val="part_f5b515f852b74431ba754a152ad21f30"/>
                <w:lock w:val="sdtLocked"/>
                <w:richText/>
              </w:sdtPr>
              <w:sdtContent>
                <w:p>
                  <w:pPr>
                    <w:ind w:firstLine="720"/>
                    <w:jc w:val="both"/>
                    <w:rPr>
                      <w:lang w:eastAsia="lt-LT"/>
                    </w:rPr>
                  </w:pPr>
                  <w:sdt>
                    <w:sdtPr>
                      <w:alias w:val="Numeris"/>
                      <w:tag w:val="nr_f5b515f852b74431ba754a152ad21f30"/>
                      <w:lock w:val="sdtLocked"/>
                      <w:richText/>
                    </w:sdtPr>
                    <w:sdtContent>
                      <w:r>
                        <w:rPr>
                          <w:lang w:eastAsia="lt-LT"/>
                        </w:rPr>
                        <w:t>1</w:t>
                      </w:r>
                    </w:sdtContent>
                  </w:sdt>
                  <w:r>
                    <w:rPr>
                      <w:lang w:eastAsia="lt-LT"/>
                    </w:rPr>
                    <w:t>. Joniškio rajono savivaldybės socialinio būsto fondo naudojimo komisijos nuostatai (toliau – nuostatai) reglamentuoja Joniškio rajono savivaldybės (toliau – savivaldybė) socialinio būsto fondo naudojimo komisijos uždavinius, funkcijas, teises ir darbo organizavimą.</w:t>
                  </w:r>
                </w:p>
              </w:sdtContent>
            </w:sdt>
            <w:sdt>
              <w:sdtPr>
                <w:alias w:val="2 p."/>
                <w:tag w:val="part_d1bd7d9fe0de4fa6addc2b592f35735d"/>
                <w:lock w:val="sdtLocked"/>
                <w:richText/>
              </w:sdtPr>
              <w:sdtContent>
                <w:p>
                  <w:pPr>
                    <w:ind w:firstLine="720"/>
                    <w:jc w:val="both"/>
                    <w:rPr>
                      <w:lang w:eastAsia="lt-LT"/>
                    </w:rPr>
                  </w:pPr>
                  <w:sdt>
                    <w:sdtPr>
                      <w:alias w:val="Numeris"/>
                      <w:tag w:val="nr_d1bd7d9fe0de4fa6addc2b592f35735d"/>
                      <w:lock w:val="sdtLocked"/>
                      <w:richText/>
                    </w:sdtPr>
                    <w:sdtContent>
                      <w:r>
                        <w:rPr>
                          <w:lang w:eastAsia="lt-LT"/>
                        </w:rPr>
                        <w:t>2</w:t>
                      </w:r>
                    </w:sdtContent>
                  </w:sdt>
                  <w:r>
                    <w:rPr>
                      <w:lang w:eastAsia="lt-LT"/>
                    </w:rPr>
                    <w:t>. Joniškio rajono savivaldybės socialinio būsto fondo naudojimo komisija (toliau – komisija) savo veikloje vadovaujasi Lietuvos Respublikos Konstitucija, Lietuvos Respublikos civiliniu kodeksu, Lietuvos Respublikos valstybės paramos būstui įsigyti ar išsinuomoti ir daugiabučiams namams atnaujinti (modernizuoti) įstatymu, Lietuvos Respublikos Vyriausybės nutarimais ir kitais teisės aktais, reglamentuojančiais asmenų aprūpinimą būstu, savivaldybės socialinio būsto fondo formavimą ir naudojimą, taip pat Joniškio rajono savivaldybės tarybos patvirtintu Joniškio rajono savivaldybės socialinio būsto nuomos tvarkos aprašu ir kitais Joniškio rajono savivaldybės tarybos sprendimais ir savivaldybės administracijos direktoriaus įsakymais, reglamentuojančiais asmenų aprūpinimą būstu, savivaldybės socialinio būsto fondo formavimą ir naudojimą, ir šiais nuostatais.</w:t>
                  </w:r>
                </w:p>
              </w:sdtContent>
            </w:sdt>
            <w:sdt>
              <w:sdtPr>
                <w:alias w:val="3 p."/>
                <w:tag w:val="part_e105ed72baaf47aea00648eba90c2eaa"/>
                <w:lock w:val="sdtLocked"/>
                <w:richText/>
              </w:sdtPr>
              <w:sdtContent>
                <w:p>
                  <w:pPr>
                    <w:ind w:firstLine="720"/>
                    <w:jc w:val="both"/>
                    <w:rPr>
                      <w:lang w:eastAsia="lt-LT"/>
                    </w:rPr>
                  </w:pPr>
                  <w:sdt>
                    <w:sdtPr>
                      <w:alias w:val="Numeris"/>
                      <w:tag w:val="nr_e105ed72baaf47aea00648eba90c2eaa"/>
                      <w:lock w:val="sdtLocked"/>
                      <w:richText/>
                    </w:sdtPr>
                    <w:sdtContent>
                      <w:r>
                        <w:rPr>
                          <w:lang w:eastAsia="lt-LT"/>
                        </w:rPr>
                        <w:t>3</w:t>
                      </w:r>
                    </w:sdtContent>
                  </w:sdt>
                  <w:r>
                    <w:rPr>
                      <w:lang w:eastAsia="lt-LT"/>
                    </w:rPr>
                    <w:t xml:space="preserve">. Komisijos nariai yra 6 savivaldybės administracijos darbuotojai ir 1 savivaldybės tarybos deleguotas tarybos narys. Komisija sudaroma savivaldybės administracijos direktoriaus įsakymu. Sudarant komisiją, paskiriamas komisijos pirmininkas ir sekretorius, kuris yra komisijos narys. </w:t>
                  </w:r>
                </w:p>
              </w:sdtContent>
            </w:sdt>
            <w:sdt>
              <w:sdtPr>
                <w:alias w:val="4 p."/>
                <w:tag w:val="part_f8516e554a2d45be848b74f69899c6e6"/>
                <w:lock w:val="sdtLocked"/>
                <w:richText/>
              </w:sdtPr>
              <w:sdtContent>
                <w:p>
                  <w:pPr>
                    <w:ind w:firstLine="720"/>
                    <w:jc w:val="both"/>
                    <w:rPr>
                      <w:lang w:eastAsia="lt-LT"/>
                    </w:rPr>
                  </w:pPr>
                  <w:sdt>
                    <w:sdtPr>
                      <w:alias w:val="Numeris"/>
                      <w:tag w:val="nr_f8516e554a2d45be848b74f69899c6e6"/>
                      <w:lock w:val="sdtLocked"/>
                      <w:richText/>
                    </w:sdtPr>
                    <w:sdtContent>
                      <w:r>
                        <w:rPr>
                          <w:lang w:eastAsia="lt-LT"/>
                        </w:rPr>
                        <w:t>4</w:t>
                      </w:r>
                    </w:sdtContent>
                  </w:sdt>
                  <w:r>
                    <w:rPr>
                      <w:lang w:eastAsia="lt-LT"/>
                    </w:rPr>
                    <w:t>. Šiuose nuostatuose vartojamos sąvokos atitinka Lietuvos Respublikos valstybės paramos būstui įsigyti ar išsinuomoti ir daugiabučiams namams atnaujinti (modernizuoti) įstatymo 2 straipsnyje apibrėžtas sąvokas.</w:t>
                  </w:r>
                </w:p>
                <w:p>
                  <w:pPr>
                    <w:jc w:val="both"/>
                    <w:rPr>
                      <w:lang w:eastAsia="lt-LT"/>
                    </w:rPr>
                  </w:pPr>
                </w:p>
              </w:sdtContent>
            </w:sdt>
          </w:sdtContent>
        </w:sdt>
        <w:sdt>
          <w:sdtPr>
            <w:alias w:val="skyrius"/>
            <w:tag w:val="part_1b81d5c7e96f492bb9766b30fb9d20a3"/>
            <w:lock w:val="sdtLocked"/>
            <w:richText/>
          </w:sdtPr>
          <w:sdtContent>
            <w:p>
              <w:pPr>
                <w:jc w:val="center"/>
                <w:rPr>
                  <w:b/>
                  <w:lang w:eastAsia="lt-LT"/>
                </w:rPr>
              </w:pPr>
              <w:sdt>
                <w:sdtPr>
                  <w:alias w:val="Numeris"/>
                  <w:tag w:val="nr_1b81d5c7e96f492bb9766b30fb9d20a3"/>
                  <w:lock w:val="sdtLocked"/>
                  <w:richText/>
                </w:sdtPr>
                <w:sdtContent>
                  <w:r>
                    <w:rPr>
                      <w:b/>
                      <w:lang w:eastAsia="lt-LT"/>
                    </w:rPr>
                    <w:t>II</w:t>
                  </w:r>
                </w:sdtContent>
              </w:sdt>
              <w:r>
                <w:rPr>
                  <w:b/>
                  <w:lang w:eastAsia="lt-LT"/>
                </w:rPr>
                <w:t xml:space="preserve">. </w:t>
              </w:r>
              <w:sdt>
                <w:sdtPr>
                  <w:alias w:val="Pavadinimas"/>
                  <w:tag w:val="title_1b81d5c7e96f492bb9766b30fb9d20a3"/>
                  <w:lock w:val="sdtLocked"/>
                  <w:richText/>
                </w:sdtPr>
                <w:sdtContent>
                  <w:r>
                    <w:rPr>
                      <w:b/>
                      <w:lang w:eastAsia="lt-LT"/>
                    </w:rPr>
                    <w:t>KOMISIJOS UŽDAVINIAI IR FUNKCIJOS</w:t>
                  </w:r>
                </w:sdtContent>
              </w:sdt>
            </w:p>
            <w:p>
              <w:pPr>
                <w:ind w:firstLine="720"/>
                <w:jc w:val="both"/>
                <w:rPr>
                  <w:lang w:eastAsia="lt-LT"/>
                </w:rPr>
              </w:pPr>
            </w:p>
            <w:sdt>
              <w:sdtPr>
                <w:alias w:val="5 p."/>
                <w:tag w:val="part_ae9b392459a14f5598591ccc0de012f2"/>
                <w:lock w:val="sdtLocked"/>
                <w:richText/>
              </w:sdtPr>
              <w:sdtContent>
                <w:p>
                  <w:pPr>
                    <w:ind w:firstLine="720"/>
                    <w:jc w:val="both"/>
                    <w:rPr>
                      <w:lang w:eastAsia="lt-LT"/>
                    </w:rPr>
                  </w:pPr>
                  <w:sdt>
                    <w:sdtPr>
                      <w:alias w:val="Numeris"/>
                      <w:tag w:val="nr_ae9b392459a14f5598591ccc0de012f2"/>
                      <w:lock w:val="sdtLocked"/>
                      <w:richText/>
                    </w:sdtPr>
                    <w:sdtContent>
                      <w:r>
                        <w:rPr>
                          <w:lang w:eastAsia="lt-LT"/>
                        </w:rPr>
                        <w:t>5</w:t>
                      </w:r>
                    </w:sdtContent>
                  </w:sdt>
                  <w:r>
                    <w:rPr>
                      <w:lang w:eastAsia="lt-LT"/>
                    </w:rPr>
                    <w:t>. Svarbiausias komisijos uždavinys yra ieškoti optimalių būdų savivaldybės socialinio būsto fondui plėtoti, užtikrinti racionalų valstybės ir savivaldybės tikslinių lėšų naudojimą, garantuoti, kad eilių būstui išsinuomoti sudarymas, gyvenamųjų patalpų paskirstymas ir nuomojimas savivaldybės gyventojams būtų vykdomas pagal galiojančių įstatymų ir kitų teisės aktų nuostatas.</w:t>
                  </w:r>
                </w:p>
              </w:sdtContent>
            </w:sdt>
            <w:sdt>
              <w:sdtPr>
                <w:alias w:val="6 p."/>
                <w:tag w:val="part_d338d70f28af4d32b2f24dfa6da4d7a9"/>
                <w:lock w:val="sdtLocked"/>
                <w:richText/>
              </w:sdtPr>
              <w:sdtContent>
                <w:p>
                  <w:pPr>
                    <w:ind w:firstLine="720"/>
                    <w:jc w:val="both"/>
                    <w:rPr>
                      <w:lang w:eastAsia="lt-LT"/>
                    </w:rPr>
                  </w:pPr>
                  <w:sdt>
                    <w:sdtPr>
                      <w:alias w:val="Numeris"/>
                      <w:tag w:val="nr_d338d70f28af4d32b2f24dfa6da4d7a9"/>
                      <w:lock w:val="sdtLocked"/>
                      <w:richText/>
                    </w:sdtPr>
                    <w:sdtContent>
                      <w:r>
                        <w:rPr>
                          <w:lang w:eastAsia="lt-LT"/>
                        </w:rPr>
                        <w:t>6</w:t>
                      </w:r>
                    </w:sdtContent>
                  </w:sdt>
                  <w:r>
                    <w:rPr>
                      <w:lang w:eastAsia="lt-LT"/>
                    </w:rPr>
                    <w:t>. Komisija atlieka šias funkcijas:</w:t>
                  </w:r>
                </w:p>
                <w:sdt>
                  <w:sdtPr>
                    <w:alias w:val="6.1 p."/>
                    <w:tag w:val="part_637c51047aed48e5a6a41b4b02381cf9"/>
                    <w:lock w:val="sdtLocked"/>
                    <w:richText/>
                  </w:sdtPr>
                  <w:sdtContent>
                    <w:p>
                      <w:pPr>
                        <w:ind w:firstLine="720"/>
                        <w:jc w:val="both"/>
                        <w:rPr>
                          <w:lang w:eastAsia="lt-LT"/>
                        </w:rPr>
                      </w:pPr>
                      <w:sdt>
                        <w:sdtPr>
                          <w:alias w:val="Numeris"/>
                          <w:tag w:val="nr_637c51047aed48e5a6a41b4b02381cf9"/>
                          <w:lock w:val="sdtLocked"/>
                          <w:richText/>
                        </w:sdtPr>
                        <w:sdtContent>
                          <w:r>
                            <w:rPr>
                              <w:lang w:eastAsia="lt-LT"/>
                            </w:rPr>
                            <w:t>6.1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būdu teisėtai įgyjant gyvenamuosius namus, jų dalis, butus;</w:t>
                      </w:r>
                    </w:p>
                  </w:sdtContent>
                </w:sdt>
                <w:sdt>
                  <w:sdtPr>
                    <w:alias w:val="6.2 p."/>
                    <w:tag w:val="part_56c8a2c049f347b9b14d3e5a33654658"/>
                    <w:lock w:val="sdtLocked"/>
                    <w:richText/>
                  </w:sdtPr>
                  <w:sdtContent>
                    <w:p>
                      <w:pPr>
                        <w:ind w:firstLine="720"/>
                        <w:jc w:val="both"/>
                        <w:rPr>
                          <w:lang w:eastAsia="lt-LT"/>
                        </w:rPr>
                      </w:pPr>
                      <w:sdt>
                        <w:sdtPr>
                          <w:alias w:val="Numeris"/>
                          <w:tag w:val="nr_56c8a2c049f347b9b14d3e5a33654658"/>
                          <w:lock w:val="sdtLocked"/>
                          <w:richText/>
                        </w:sdtPr>
                        <w:sdtContent>
                          <w:r>
                            <w:rPr>
                              <w:lang w:eastAsia="lt-LT"/>
                            </w:rPr>
                            <w:t>6.2</w:t>
                          </w:r>
                        </w:sdtContent>
                      </w:sdt>
                      <w:r>
                        <w:rPr>
                          <w:lang w:eastAsia="lt-LT"/>
                        </w:rPr>
                        <w:t>. analizuoja duomenis apie išnuomotas savivaldybės gyvenamąsias patalpas, šių patalpų naudojimą ir būklę;</w:t>
                      </w:r>
                    </w:p>
                  </w:sdtContent>
                </w:sdt>
                <w:sdt>
                  <w:sdtPr>
                    <w:alias w:val="6.3 p."/>
                    <w:tag w:val="part_582c21b1356645e78352e7fc8d0f44e0"/>
                    <w:lock w:val="sdtLocked"/>
                    <w:richText/>
                  </w:sdtPr>
                  <w:sdtContent>
                    <w:p>
                      <w:pPr>
                        <w:ind w:firstLine="720"/>
                        <w:jc w:val="both"/>
                        <w:rPr>
                          <w:lang w:eastAsia="lt-LT"/>
                        </w:rPr>
                      </w:pPr>
                      <w:sdt>
                        <w:sdtPr>
                          <w:alias w:val="Numeris"/>
                          <w:tag w:val="nr_582c21b1356645e78352e7fc8d0f44e0"/>
                          <w:lock w:val="sdtLocked"/>
                          <w:richText/>
                        </w:sdtPr>
                        <w:sdtContent>
                          <w:r>
                            <w:rPr>
                              <w:lang w:eastAsia="lt-LT"/>
                            </w:rPr>
                            <w:t>6.3</w:t>
                          </w:r>
                        </w:sdtContent>
                      </w:sdt>
                      <w:r>
                        <w:rPr>
                          <w:lang w:eastAsia="lt-LT"/>
                        </w:rPr>
                        <w:t>. nagrinėja gyventojų prašymus:</w:t>
                      </w:r>
                    </w:p>
                    <w:sdt>
                      <w:sdtPr>
                        <w:alias w:val="6.3.1 p."/>
                        <w:tag w:val="part_352f6d9439b4462a983566ab702dc460"/>
                        <w:lock w:val="sdtLocked"/>
                        <w:richText/>
                      </w:sdtPr>
                      <w:sdtContent>
                        <w:p>
                          <w:pPr>
                            <w:ind w:firstLine="720"/>
                            <w:jc w:val="both"/>
                            <w:rPr>
                              <w:lang w:eastAsia="lt-LT"/>
                            </w:rPr>
                          </w:pPr>
                          <w:sdt>
                            <w:sdtPr>
                              <w:alias w:val="Numeris"/>
                              <w:tag w:val="nr_352f6d9439b4462a983566ab702dc460"/>
                              <w:lock w:val="sdtLocked"/>
                              <w:richText/>
                            </w:sdtPr>
                            <w:sdtContent>
                              <w:r>
                                <w:rPr>
                                  <w:lang w:eastAsia="lt-LT"/>
                                </w:rPr>
                                <w:t>6.3.1</w:t>
                              </w:r>
                            </w:sdtContent>
                          </w:sdt>
                          <w:r>
                            <w:rPr>
                              <w:lang w:eastAsia="lt-LT"/>
                            </w:rPr>
                            <w:t>. dėl jų įrašymo į sąrašus asmenų (šeimų), turinčių teisę į socialinį būstą;</w:t>
                          </w:r>
                        </w:p>
                      </w:sdtContent>
                    </w:sdt>
                    <w:sdt>
                      <w:sdtPr>
                        <w:alias w:val="6.3.2 p."/>
                        <w:tag w:val="part_3440250c80df494ea03a72c4fa649f3f"/>
                        <w:lock w:val="sdtLocked"/>
                        <w:richText/>
                      </w:sdtPr>
                      <w:sdtContent>
                        <w:p>
                          <w:pPr>
                            <w:ind w:firstLine="720"/>
                            <w:jc w:val="both"/>
                            <w:rPr>
                              <w:lang w:eastAsia="lt-LT"/>
                            </w:rPr>
                          </w:pPr>
                          <w:sdt>
                            <w:sdtPr>
                              <w:alias w:val="Numeris"/>
                              <w:tag w:val="nr_3440250c80df494ea03a72c4fa649f3f"/>
                              <w:lock w:val="sdtLocked"/>
                              <w:richText/>
                            </w:sdtPr>
                            <w:sdtContent>
                              <w:r>
                                <w:rPr>
                                  <w:lang w:eastAsia="lt-LT"/>
                                </w:rPr>
                                <w:t>6.3.2</w:t>
                              </w:r>
                            </w:sdtContent>
                          </w:sdt>
                          <w:r>
                            <w:rPr>
                              <w:lang w:eastAsia="lt-LT"/>
                            </w:rPr>
                            <w:t>. dėl socialinio būsto išnuomojimo;</w:t>
                          </w:r>
                        </w:p>
                      </w:sdtContent>
                    </w:sdt>
                    <w:sdt>
                      <w:sdtPr>
                        <w:alias w:val="6.3.3 p."/>
                        <w:tag w:val="part_2380b5c978e74987854d1791e4875a93"/>
                        <w:lock w:val="sdtLocked"/>
                        <w:richText/>
                      </w:sdtPr>
                      <w:sdtContent>
                        <w:p>
                          <w:pPr>
                            <w:ind w:firstLine="720"/>
                            <w:jc w:val="both"/>
                            <w:rPr>
                              <w:lang w:eastAsia="lt-LT"/>
                            </w:rPr>
                          </w:pPr>
                          <w:sdt>
                            <w:sdtPr>
                              <w:alias w:val="Numeris"/>
                              <w:tag w:val="nr_2380b5c978e74987854d1791e4875a93"/>
                              <w:lock w:val="sdtLocked"/>
                              <w:richText/>
                            </w:sdtPr>
                            <w:sdtContent>
                              <w:r>
                                <w:rPr>
                                  <w:lang w:eastAsia="lt-LT"/>
                                </w:rPr>
                                <w:t>6.3.3</w:t>
                              </w:r>
                            </w:sdtContent>
                          </w:sdt>
                          <w:r>
                            <w:rPr>
                              <w:lang w:eastAsia="lt-LT"/>
                            </w:rPr>
                            <w:t>. dėl socialinio būsto nuomos sutarčių pratęsimo ir nutraukimo;</w:t>
                          </w:r>
                        </w:p>
                      </w:sdtContent>
                    </w:sdt>
                    <w:sdt>
                      <w:sdtPr>
                        <w:alias w:val="6.3.4 p."/>
                        <w:tag w:val="part_5eac9a4dc96048be81ef95698467434a"/>
                        <w:lock w:val="sdtLocked"/>
                        <w:richText/>
                      </w:sdtPr>
                      <w:sdtContent>
                        <w:p>
                          <w:pPr>
                            <w:ind w:firstLine="720"/>
                            <w:jc w:val="both"/>
                            <w:rPr>
                              <w:lang w:eastAsia="lt-LT"/>
                            </w:rPr>
                          </w:pPr>
                          <w:sdt>
                            <w:sdtPr>
                              <w:alias w:val="Numeris"/>
                              <w:tag w:val="nr_5eac9a4dc96048be81ef95698467434a"/>
                              <w:lock w:val="sdtLocked"/>
                              <w:richText/>
                            </w:sdtPr>
                            <w:sdtContent>
                              <w:r>
                                <w:rPr>
                                  <w:lang w:eastAsia="lt-LT"/>
                                </w:rPr>
                                <w:t>6.3.4</w:t>
                              </w:r>
                            </w:sdtContent>
                          </w:sdt>
                          <w:r>
                            <w:rPr>
                              <w:lang w:eastAsia="lt-LT"/>
                            </w:rPr>
                            <w:t>. dėl pažymų apie teisę į valstybės paramą (lengvatinį kreditą) būstui įsigyti išdavimo;</w:t>
                          </w:r>
                        </w:p>
                      </w:sdtContent>
                    </w:sdt>
                    <w:sdt>
                      <w:sdtPr>
                        <w:alias w:val="6.3.5 p."/>
                        <w:tag w:val="part_3e326c165687439ebfdf8a2fb78059f9"/>
                        <w:lock w:val="sdtLocked"/>
                        <w:richText/>
                      </w:sdtPr>
                      <w:sdtContent>
                        <w:p>
                          <w:pPr>
                            <w:ind w:firstLine="720"/>
                            <w:jc w:val="both"/>
                            <w:rPr>
                              <w:lang w:eastAsia="lt-LT"/>
                            </w:rPr>
                          </w:pPr>
                          <w:sdt>
                            <w:sdtPr>
                              <w:alias w:val="Numeris"/>
                              <w:tag w:val="nr_3e326c165687439ebfdf8a2fb78059f9"/>
                              <w:lock w:val="sdtLocked"/>
                              <w:richText/>
                            </w:sdtPr>
                            <w:sdtContent>
                              <w:r>
                                <w:rPr>
                                  <w:lang w:eastAsia="lt-LT"/>
                                </w:rPr>
                                <w:t>6.3.5</w:t>
                              </w:r>
                            </w:sdtContent>
                          </w:sdt>
                          <w:r>
                            <w:rPr>
                              <w:lang w:eastAsia="lt-LT"/>
                            </w:rPr>
                            <w:t>. dėl nuomojamų gyvenamųjų patalpų privatizavimo;</w:t>
                          </w:r>
                        </w:p>
                      </w:sdtContent>
                    </w:sdt>
                  </w:sdtContent>
                </w:sdt>
                <w:sdt>
                  <w:sdtPr>
                    <w:alias w:val="6.4 p."/>
                    <w:tag w:val="part_7709caff0d094484888e1b8b0cf5c72d"/>
                    <w:lock w:val="sdtLocked"/>
                    <w:richText/>
                  </w:sdtPr>
                  <w:sdtContent>
                    <w:p>
                      <w:pPr>
                        <w:ind w:firstLine="720"/>
                        <w:jc w:val="both"/>
                        <w:rPr>
                          <w:lang w:eastAsia="lt-LT"/>
                        </w:rPr>
                      </w:pPr>
                      <w:sdt>
                        <w:sdtPr>
                          <w:alias w:val="Numeris"/>
                          <w:tag w:val="nr_7709caff0d094484888e1b8b0cf5c72d"/>
                          <w:lock w:val="sdtLocked"/>
                          <w:richText/>
                        </w:sdtPr>
                        <w:sdtContent>
                          <w:r>
                            <w:rPr>
                              <w:lang w:eastAsia="lt-LT"/>
                            </w:rPr>
                            <w:t>6.4</w:t>
                          </w:r>
                        </w:sdtContent>
                      </w:sdt>
                      <w:r>
                        <w:rPr>
                          <w:lang w:eastAsia="lt-LT"/>
                        </w:rPr>
                        <w:t>. svarsto asmenų (šeimų), turinčių teisę į savivaldybės socialinį būstą, sąrašų sudarymo klausimus;</w:t>
                      </w:r>
                    </w:p>
                  </w:sdtContent>
                </w:sdt>
                <w:sdt>
                  <w:sdtPr>
                    <w:alias w:val="6.5 p."/>
                    <w:tag w:val="part_a51dbe2b604a42fcafc1959113506e20"/>
                    <w:lock w:val="sdtLocked"/>
                    <w:richText/>
                  </w:sdtPr>
                  <w:sdtContent>
                    <w:p>
                      <w:pPr>
                        <w:ind w:firstLine="720"/>
                        <w:jc w:val="both"/>
                        <w:rPr>
                          <w:lang w:eastAsia="lt-LT"/>
                        </w:rPr>
                      </w:pPr>
                      <w:sdt>
                        <w:sdtPr>
                          <w:alias w:val="Numeris"/>
                          <w:tag w:val="nr_a51dbe2b604a42fcafc1959113506e20"/>
                          <w:lock w:val="sdtLocked"/>
                          <w:richText/>
                        </w:sdtPr>
                        <w:sdtContent>
                          <w:r>
                            <w:rPr>
                              <w:lang w:eastAsia="lt-LT"/>
                            </w:rPr>
                            <w:t>6.5</w:t>
                          </w:r>
                        </w:sdtContent>
                      </w:sdt>
                      <w:r>
                        <w:rPr>
                          <w:lang w:eastAsia="lt-LT"/>
                        </w:rPr>
                        <w:t xml:space="preserve">. teikia išvadas ir siūlymus pagal kompetenciją savivaldybės tarybai, savivaldybės administracijos direktoriui, Infrastruktūros skyriui dėl sprendimų ir kitų teisės aktų priėmimo ir veiksmų visais savivaldybės socialinio būsto naudojimo klausimais atlikimo.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Content>
            </w:sdt>
          </w:sdtContent>
        </w:sdt>
        <w:sdt>
          <w:sdtPr>
            <w:alias w:val="skyrius"/>
            <w:tag w:val="part_8bd038e62f3a4e4db74065cb7e1103cc"/>
            <w:lock w:val="sdtLocked"/>
            <w:richText/>
          </w:sdtPr>
          <w:sdtContent>
            <w:p>
              <w:pPr>
                <w:keepNext/>
                <w:jc w:val="center"/>
                <w:outlineLvl w:val="2"/>
                <w:rPr>
                  <w:b/>
                  <w:bCs/>
                  <w:lang w:eastAsia="lt-LT"/>
                </w:rPr>
              </w:pPr>
              <w:sdt>
                <w:sdtPr>
                  <w:alias w:val="Numeris"/>
                  <w:tag w:val="nr_8bd038e62f3a4e4db74065cb7e1103cc"/>
                  <w:lock w:val="sdtLocked"/>
                  <w:richText/>
                </w:sdtPr>
                <w:sdtContent>
                  <w:r>
                    <w:rPr>
                      <w:b/>
                      <w:bCs/>
                      <w:lang w:eastAsia="lt-LT"/>
                    </w:rPr>
                    <w:t>III</w:t>
                  </w:r>
                </w:sdtContent>
              </w:sdt>
              <w:r>
                <w:rPr>
                  <w:b/>
                  <w:bCs/>
                  <w:lang w:eastAsia="lt-LT"/>
                </w:rPr>
                <w:t xml:space="preserve">. </w:t>
              </w:r>
              <w:sdt>
                <w:sdtPr>
                  <w:alias w:val="Pavadinimas"/>
                  <w:tag w:val="title_8bd038e62f3a4e4db74065cb7e1103cc"/>
                  <w:lock w:val="sdtLocked"/>
                  <w:richText/>
                </w:sdtPr>
                <w:sdtContent>
                  <w:r>
                    <w:rPr>
                      <w:b/>
                      <w:bCs/>
                      <w:lang w:eastAsia="lt-LT"/>
                    </w:rPr>
                    <w:t>KOMISIJOS TEISĖS</w:t>
                  </w:r>
                </w:sdtContent>
              </w:sdt>
            </w:p>
            <w:p>
              <w:pPr>
                <w:jc w:val="both"/>
                <w:rPr>
                  <w:lang w:eastAsia="lt-LT"/>
                </w:rPr>
              </w:pPr>
            </w:p>
            <w:sdt>
              <w:sdtPr>
                <w:alias w:val="7 p."/>
                <w:tag w:val="part_3d575f0d983e49e8b9de97043d31d982"/>
                <w:lock w:val="sdtLocked"/>
                <w:richText/>
              </w:sdtPr>
              <w:sdtContent>
                <w:p>
                  <w:pPr>
                    <w:ind w:firstLine="720"/>
                    <w:jc w:val="both"/>
                    <w:rPr>
                      <w:lang w:eastAsia="lt-LT"/>
                    </w:rPr>
                  </w:pPr>
                  <w:sdt>
                    <w:sdtPr>
                      <w:alias w:val="Numeris"/>
                      <w:tag w:val="nr_3d575f0d983e49e8b9de97043d31d982"/>
                      <w:lock w:val="sdtLocked"/>
                      <w:richText/>
                    </w:sdtPr>
                    <w:sdtContent>
                      <w:r>
                        <w:rPr>
                          <w:lang w:eastAsia="lt-LT"/>
                        </w:rPr>
                        <w:t>7</w:t>
                      </w:r>
                    </w:sdtContent>
                  </w:sdt>
                  <w:r>
                    <w:rPr>
                      <w:lang w:eastAsia="lt-LT"/>
                    </w:rPr>
                    <w:t>. Komisija turi teisę:</w:t>
                  </w:r>
                </w:p>
                <w:sdt>
                  <w:sdtPr>
                    <w:alias w:val="7.1 p."/>
                    <w:tag w:val="part_7147fb76569b428eab37bef71e8830f1"/>
                    <w:lock w:val="sdtLocked"/>
                    <w:richText/>
                  </w:sdtPr>
                  <w:sdtContent>
                    <w:p>
                      <w:pPr>
                        <w:ind w:firstLine="720"/>
                        <w:jc w:val="both"/>
                        <w:rPr>
                          <w:lang w:eastAsia="lt-LT"/>
                        </w:rPr>
                      </w:pPr>
                      <w:sdt>
                        <w:sdtPr>
                          <w:alias w:val="Numeris"/>
                          <w:tag w:val="nr_7147fb76569b428eab37bef71e8830f1"/>
                          <w:lock w:val="sdtLocked"/>
                          <w:richText/>
                        </w:sdtPr>
                        <w:sdtContent>
                          <w:r>
                            <w:rPr>
                              <w:lang w:eastAsia="lt-LT"/>
                            </w:rPr>
                            <w:t>7.1</w:t>
                          </w:r>
                        </w:sdtContent>
                      </w:sdt>
                      <w:r>
                        <w:rPr>
                          <w:lang w:eastAsia="lt-LT"/>
                        </w:rPr>
                        <w:t>. gauti informaciją iš valstybės ir savivaldybės institucijų su komisijos veikla susijusiais klausimais;</w:t>
                      </w:r>
                    </w:p>
                  </w:sdtContent>
                </w:sdt>
                <w:sdt>
                  <w:sdtPr>
                    <w:alias w:val="7.2 p."/>
                    <w:tag w:val="part_1145bc197fa841d78dfef100ebc11b18"/>
                    <w:lock w:val="sdtLocked"/>
                    <w:richText/>
                  </w:sdtPr>
                  <w:sdtContent>
                    <w:p>
                      <w:pPr>
                        <w:ind w:firstLine="720"/>
                        <w:jc w:val="both"/>
                        <w:rPr>
                          <w:lang w:eastAsia="lt-LT"/>
                        </w:rPr>
                      </w:pPr>
                      <w:sdt>
                        <w:sdtPr>
                          <w:alias w:val="Numeris"/>
                          <w:tag w:val="nr_1145bc197fa841d78dfef100ebc11b18"/>
                          <w:lock w:val="sdtLocked"/>
                          <w:richText/>
                        </w:sdtPr>
                        <w:sdtContent>
                          <w:r>
                            <w:rPr>
                              <w:lang w:eastAsia="lt-LT"/>
                            </w:rPr>
                            <w:t>7.2</w:t>
                          </w:r>
                        </w:sdtContent>
                      </w:sdt>
                      <w:r>
                        <w:rPr>
                          <w:lang w:eastAsia="lt-LT"/>
                        </w:rPr>
                        <w:t>. esant reikalui pasitelkti savivaldybės administracijos darbuotojus ir kitus specialistus bei suinteresuotus asmenis komisijos funkcijoms įgyvendinti.</w:t>
                      </w:r>
                    </w:p>
                    <w:p>
                      <w:pPr>
                        <w:jc w:val="both"/>
                        <w:rPr>
                          <w:lang w:eastAsia="lt-LT"/>
                        </w:rPr>
                      </w:pPr>
                    </w:p>
                  </w:sdtContent>
                </w:sdt>
              </w:sdtContent>
            </w:sdt>
          </w:sdtContent>
        </w:sdt>
        <w:sdt>
          <w:sdtPr>
            <w:alias w:val="skyrius"/>
            <w:tag w:val="part_b00b08e1d0a74062864f515477dd24db"/>
            <w:lock w:val="sdtLocked"/>
            <w:richText/>
          </w:sdtPr>
          <w:sdtContent>
            <w:p>
              <w:pPr>
                <w:jc w:val="center"/>
                <w:rPr>
                  <w:b/>
                  <w:lang w:eastAsia="lt-LT"/>
                </w:rPr>
              </w:pPr>
              <w:sdt>
                <w:sdtPr>
                  <w:alias w:val="Numeris"/>
                  <w:tag w:val="nr_b00b08e1d0a74062864f515477dd24db"/>
                  <w:lock w:val="sdtLocked"/>
                  <w:richText/>
                </w:sdtPr>
                <w:sdtContent>
                  <w:r>
                    <w:rPr>
                      <w:b/>
                      <w:lang w:eastAsia="lt-LT"/>
                    </w:rPr>
                    <w:t>IV</w:t>
                  </w:r>
                </w:sdtContent>
              </w:sdt>
              <w:r>
                <w:rPr>
                  <w:b/>
                  <w:lang w:eastAsia="lt-LT"/>
                </w:rPr>
                <w:t xml:space="preserve">. </w:t>
              </w:r>
              <w:sdt>
                <w:sdtPr>
                  <w:alias w:val="Pavadinimas"/>
                  <w:tag w:val="title_b00b08e1d0a74062864f515477dd24db"/>
                  <w:lock w:val="sdtLocked"/>
                  <w:richText/>
                </w:sdtPr>
                <w:sdtContent>
                  <w:r>
                    <w:rPr>
                      <w:b/>
                      <w:lang w:eastAsia="lt-LT"/>
                    </w:rPr>
                    <w:t>KOMISIJOS DARBO ORGANIZAVIMAS</w:t>
                  </w:r>
                </w:sdtContent>
              </w:sdt>
            </w:p>
            <w:p>
              <w:pPr>
                <w:ind w:firstLine="720"/>
                <w:jc w:val="both"/>
                <w:rPr>
                  <w:lang w:eastAsia="lt-LT"/>
                </w:rPr>
              </w:pPr>
            </w:p>
            <w:sdt>
              <w:sdtPr>
                <w:alias w:val="8 p."/>
                <w:tag w:val="part_fded5a439b904562bf3b612c5cdf56fd"/>
                <w:lock w:val="sdtLocked"/>
                <w:richText/>
              </w:sdtPr>
              <w:sdtContent>
                <w:p>
                  <w:pPr>
                    <w:ind w:firstLine="720"/>
                    <w:jc w:val="both"/>
                    <w:rPr>
                      <w:lang w:eastAsia="lt-LT"/>
                    </w:rPr>
                  </w:pPr>
                  <w:sdt>
                    <w:sdtPr>
                      <w:alias w:val="Numeris"/>
                      <w:tag w:val="nr_fded5a439b904562bf3b612c5cdf56fd"/>
                      <w:lock w:val="sdtLocked"/>
                      <w:richText/>
                    </w:sdtPr>
                    <w:sdtContent>
                      <w:r>
                        <w:rPr>
                          <w:lang w:eastAsia="lt-LT"/>
                        </w:rPr>
                        <w:t>8</w:t>
                      </w:r>
                    </w:sdtContent>
                  </w:sdt>
                  <w:r>
                    <w:rPr>
                      <w:lang w:eastAsia="lt-LT"/>
                    </w:rPr>
                    <w:t xml:space="preserve">. Komisijos darbui vadovauja  ir už jos veiklą atsakingas komisijos pirmininkas. Nedalyvaujant  pirmininkui jį pavaduoja kitas komisijos narys, kurį balsų dauguma išrenka komisijos nariai.</w:t>
                  </w:r>
                </w:p>
              </w:sdtContent>
            </w:sdt>
            <w:sdt>
              <w:sdtPr>
                <w:alias w:val="9 p."/>
                <w:tag w:val="part_7b8bfd65610d4e23a0acbd4bca22c84e"/>
                <w:lock w:val="sdtLocked"/>
                <w:richText/>
              </w:sdtPr>
              <w:sdtContent>
                <w:p>
                  <w:pPr>
                    <w:ind w:firstLine="720"/>
                    <w:jc w:val="both"/>
                    <w:rPr>
                      <w:lang w:eastAsia="lt-LT"/>
                    </w:rPr>
                  </w:pPr>
                  <w:sdt>
                    <w:sdtPr>
                      <w:alias w:val="Numeris"/>
                      <w:tag w:val="nr_7b8bfd65610d4e23a0acbd4bca22c84e"/>
                      <w:lock w:val="sdtLocked"/>
                      <w:richText/>
                    </w:sdtPr>
                    <w:sdtContent>
                      <w:r>
                        <w:rPr>
                          <w:lang w:eastAsia="lt-LT"/>
                        </w:rPr>
                        <w:t>9</w:t>
                      </w:r>
                    </w:sdtContent>
                  </w:sdt>
                  <w:r>
                    <w:rPr>
                      <w:lang w:eastAsia="lt-LT"/>
                    </w:rPr>
                    <w:t>. Komisijos pirmininkas:</w:t>
                  </w:r>
                </w:p>
                <w:sdt>
                  <w:sdtPr>
                    <w:alias w:val="9.1 p."/>
                    <w:tag w:val="part_ec25c719e64e4c89addda25ec650c8f6"/>
                    <w:lock w:val="sdtLocked"/>
                    <w:richText/>
                  </w:sdtPr>
                  <w:sdtContent>
                    <w:p>
                      <w:pPr>
                        <w:ind w:firstLine="720"/>
                        <w:jc w:val="both"/>
                        <w:rPr>
                          <w:lang w:eastAsia="lt-LT"/>
                        </w:rPr>
                      </w:pPr>
                      <w:sdt>
                        <w:sdtPr>
                          <w:alias w:val="Numeris"/>
                          <w:tag w:val="nr_ec25c719e64e4c89addda25ec650c8f6"/>
                          <w:lock w:val="sdtLocked"/>
                          <w:richText/>
                        </w:sdtPr>
                        <w:sdtContent>
                          <w:r>
                            <w:rPr>
                              <w:lang w:eastAsia="lt-LT"/>
                            </w:rPr>
                            <w:t>9.1</w:t>
                          </w:r>
                        </w:sdtContent>
                      </w:sdt>
                      <w:r>
                        <w:rPr>
                          <w:lang w:eastAsia="lt-LT"/>
                        </w:rPr>
                        <w:t>. organizuoja komisijos darbą;</w:t>
                      </w:r>
                    </w:p>
                  </w:sdtContent>
                </w:sdt>
                <w:sdt>
                  <w:sdtPr>
                    <w:alias w:val="9.2 p."/>
                    <w:tag w:val="part_cb6d9a54fc304dceb51a135add5cba27"/>
                    <w:lock w:val="sdtLocked"/>
                    <w:richText/>
                  </w:sdtPr>
                  <w:sdtContent>
                    <w:p>
                      <w:pPr>
                        <w:ind w:firstLine="720"/>
                        <w:jc w:val="both"/>
                        <w:rPr>
                          <w:lang w:eastAsia="lt-LT"/>
                        </w:rPr>
                      </w:pPr>
                      <w:sdt>
                        <w:sdtPr>
                          <w:alias w:val="Numeris"/>
                          <w:tag w:val="nr_cb6d9a54fc304dceb51a135add5cba27"/>
                          <w:lock w:val="sdtLocked"/>
                          <w:richText/>
                        </w:sdtPr>
                        <w:sdtContent>
                          <w:r>
                            <w:rPr>
                              <w:lang w:eastAsia="lt-LT"/>
                            </w:rPr>
                            <w:t>9.2</w:t>
                          </w:r>
                        </w:sdtContent>
                      </w:sdt>
                      <w:r>
                        <w:rPr>
                          <w:lang w:eastAsia="lt-LT"/>
                        </w:rPr>
                        <w:t>. nustato komisijos posėdžio datą ir vietą;</w:t>
                      </w:r>
                    </w:p>
                  </w:sdtContent>
                </w:sdt>
                <w:sdt>
                  <w:sdtPr>
                    <w:alias w:val="9.3 p."/>
                    <w:tag w:val="part_22e145a4ec9e441ab5fd6359b8bea94d"/>
                    <w:lock w:val="sdtLocked"/>
                    <w:richText/>
                  </w:sdtPr>
                  <w:sdtContent>
                    <w:p>
                      <w:pPr>
                        <w:ind w:firstLine="720"/>
                        <w:jc w:val="both"/>
                        <w:rPr>
                          <w:lang w:eastAsia="lt-LT"/>
                        </w:rPr>
                      </w:pPr>
                      <w:sdt>
                        <w:sdtPr>
                          <w:alias w:val="Numeris"/>
                          <w:tag w:val="nr_22e145a4ec9e441ab5fd6359b8bea94d"/>
                          <w:lock w:val="sdtLocked"/>
                          <w:richText/>
                        </w:sdtPr>
                        <w:sdtContent>
                          <w:r>
                            <w:rPr>
                              <w:lang w:eastAsia="lt-LT"/>
                            </w:rPr>
                            <w:t>9.3</w:t>
                          </w:r>
                        </w:sdtContent>
                      </w:sdt>
                      <w:r>
                        <w:rPr>
                          <w:lang w:eastAsia="lt-LT"/>
                        </w:rPr>
                        <w:t>. vadovauja posėdžiams;</w:t>
                      </w:r>
                    </w:p>
                  </w:sdtContent>
                </w:sdt>
                <w:sdt>
                  <w:sdtPr>
                    <w:alias w:val="9.4 p."/>
                    <w:tag w:val="part_7b8833ffdc5849eda39fbeae8dd230a6"/>
                    <w:lock w:val="sdtLocked"/>
                    <w:richText/>
                  </w:sdtPr>
                  <w:sdtContent>
                    <w:p>
                      <w:pPr>
                        <w:ind w:firstLine="720"/>
                        <w:jc w:val="both"/>
                        <w:rPr>
                          <w:lang w:eastAsia="lt-LT"/>
                        </w:rPr>
                      </w:pPr>
                      <w:sdt>
                        <w:sdtPr>
                          <w:alias w:val="Numeris"/>
                          <w:tag w:val="nr_7b8833ffdc5849eda39fbeae8dd230a6"/>
                          <w:lock w:val="sdtLocked"/>
                          <w:richText/>
                        </w:sdtPr>
                        <w:sdtContent>
                          <w:r>
                            <w:rPr>
                              <w:lang w:eastAsia="lt-LT"/>
                            </w:rPr>
                            <w:t>9.4</w:t>
                          </w:r>
                        </w:sdtContent>
                      </w:sdt>
                      <w:r>
                        <w:rPr>
                          <w:lang w:eastAsia="lt-LT"/>
                        </w:rPr>
                        <w:t>. pasirašo komisijos posėdžių protokolus.</w:t>
                      </w:r>
                    </w:p>
                  </w:sdtContent>
                </w:sdt>
              </w:sdtContent>
            </w:sdt>
            <w:sdt>
              <w:sdtPr>
                <w:alias w:val="10 p."/>
                <w:tag w:val="part_501ba64d262142d3ab797fb9eaba91a9"/>
                <w:lock w:val="sdtLocked"/>
                <w:richText/>
              </w:sdtPr>
              <w:sdtContent>
                <w:p>
                  <w:pPr>
                    <w:ind w:firstLine="720"/>
                    <w:jc w:val="both"/>
                    <w:rPr>
                      <w:lang w:eastAsia="lt-LT"/>
                    </w:rPr>
                  </w:pPr>
                  <w:sdt>
                    <w:sdtPr>
                      <w:alias w:val="Numeris"/>
                      <w:tag w:val="nr_501ba64d262142d3ab797fb9eaba91a9"/>
                      <w:lock w:val="sdtLocked"/>
                      <w:richText/>
                    </w:sdtPr>
                    <w:sdtContent>
                      <w:r>
                        <w:rPr>
                          <w:lang w:eastAsia="lt-LT"/>
                        </w:rPr>
                        <w:t>10</w:t>
                      </w:r>
                    </w:sdtContent>
                  </w:sdt>
                  <w:r>
                    <w:rPr>
                      <w:lang w:eastAsia="lt-LT"/>
                    </w:rPr>
                    <w:t>. Komisijos sekretorius, o jam nedalyvaujant kitas komisijos narys, kurį balsų dauguma išrenka komisijos nariai:</w:t>
                  </w:r>
                </w:p>
                <w:sdt>
                  <w:sdtPr>
                    <w:alias w:val="10.1 p."/>
                    <w:tag w:val="part_1b4864449d094ff5b29e8c3fb316f10b"/>
                    <w:lock w:val="sdtLocked"/>
                    <w:richText/>
                  </w:sdtPr>
                  <w:sdtContent>
                    <w:p>
                      <w:pPr>
                        <w:ind w:firstLine="720"/>
                        <w:jc w:val="both"/>
                        <w:rPr>
                          <w:lang w:eastAsia="lt-LT"/>
                        </w:rPr>
                      </w:pPr>
                      <w:sdt>
                        <w:sdtPr>
                          <w:alias w:val="Numeris"/>
                          <w:tag w:val="nr_1b4864449d094ff5b29e8c3fb316f10b"/>
                          <w:lock w:val="sdtLocked"/>
                          <w:richText/>
                        </w:sdtPr>
                        <w:sdtContent>
                          <w:r>
                            <w:rPr>
                              <w:lang w:eastAsia="lt-LT"/>
                            </w:rPr>
                            <w:t>10.1</w:t>
                          </w:r>
                        </w:sdtContent>
                      </w:sdt>
                      <w:r>
                        <w:rPr>
                          <w:lang w:eastAsia="lt-LT"/>
                        </w:rPr>
                        <w:t>. rengia komisijos posėdžio darbotvarkę ir ją derina su komisijos pirmininku;</w:t>
                      </w:r>
                    </w:p>
                  </w:sdtContent>
                </w:sdt>
                <w:sdt>
                  <w:sdtPr>
                    <w:alias w:val="10.2 p."/>
                    <w:tag w:val="part_b6f2ad9122ba4008bdd01eaf58456595"/>
                    <w:lock w:val="sdtLocked"/>
                    <w:richText/>
                  </w:sdtPr>
                  <w:sdtContent>
                    <w:p>
                      <w:pPr>
                        <w:ind w:firstLine="720"/>
                        <w:jc w:val="both"/>
                        <w:rPr>
                          <w:lang w:eastAsia="lt-LT"/>
                        </w:rPr>
                      </w:pPr>
                      <w:sdt>
                        <w:sdtPr>
                          <w:alias w:val="Numeris"/>
                          <w:tag w:val="nr_b6f2ad9122ba4008bdd01eaf58456595"/>
                          <w:lock w:val="sdtLocked"/>
                          <w:richText/>
                        </w:sdtPr>
                        <w:sdtContent>
                          <w:r>
                            <w:rPr>
                              <w:lang w:eastAsia="lt-LT"/>
                            </w:rPr>
                            <w:t>10.2</w:t>
                          </w:r>
                        </w:sdtContent>
                      </w:sdt>
                      <w:r>
                        <w:rPr>
                          <w:lang w:eastAsia="lt-LT"/>
                        </w:rPr>
                        <w:t>. rašo posėdžio protokolą, jį pasirašo.</w:t>
                      </w:r>
                    </w:p>
                  </w:sdtContent>
                </w:sdt>
              </w:sdtContent>
            </w:sdt>
            <w:sdt>
              <w:sdtPr>
                <w:alias w:val="11 p."/>
                <w:tag w:val="part_82496edf203c4c2db417d7854fa94c95"/>
                <w:lock w:val="sdtLocked"/>
                <w:richText/>
              </w:sdtPr>
              <w:sdtContent>
                <w:p>
                  <w:pPr>
                    <w:ind w:firstLine="720"/>
                    <w:jc w:val="both"/>
                    <w:rPr>
                      <w:lang w:eastAsia="lt-LT"/>
                    </w:rPr>
                  </w:pPr>
                  <w:sdt>
                    <w:sdtPr>
                      <w:alias w:val="Numeris"/>
                      <w:tag w:val="nr_82496edf203c4c2db417d7854fa94c95"/>
                      <w:lock w:val="sdtLocked"/>
                      <w:richText/>
                    </w:sdtPr>
                    <w:sdtContent>
                      <w:r>
                        <w:rPr>
                          <w:lang w:eastAsia="lt-LT"/>
                        </w:rPr>
                        <w:t>11</w:t>
                      </w:r>
                    </w:sdtContent>
                  </w:sdt>
                  <w:r>
                    <w:rPr>
                      <w:lang w:eastAsia="lt-LT"/>
                    </w:rPr>
                    <w:t>. Komisijos posėdžiai šaukiami prireikus.</w:t>
                  </w:r>
                </w:p>
              </w:sdtContent>
            </w:sdt>
            <w:sdt>
              <w:sdtPr>
                <w:alias w:val="12 p."/>
                <w:tag w:val="part_dce176f52113468581431342f889e113"/>
                <w:lock w:val="sdtLocked"/>
                <w:richText/>
              </w:sdtPr>
              <w:sdtContent>
                <w:p>
                  <w:pPr>
                    <w:ind w:firstLine="720"/>
                    <w:jc w:val="both"/>
                    <w:rPr>
                      <w:lang w:eastAsia="lt-LT"/>
                    </w:rPr>
                  </w:pPr>
                  <w:sdt>
                    <w:sdtPr>
                      <w:alias w:val="Numeris"/>
                      <w:tag w:val="nr_dce176f52113468581431342f889e113"/>
                      <w:lock w:val="sdtLocked"/>
                      <w:richText/>
                    </w:sdtPr>
                    <w:sdtContent>
                      <w:r>
                        <w:rPr>
                          <w:lang w:eastAsia="lt-LT"/>
                        </w:rPr>
                        <w:t>12</w:t>
                      </w:r>
                    </w:sdtContent>
                  </w:sdt>
                  <w:r>
                    <w:rPr>
                      <w:lang w:eastAsia="lt-LT"/>
                    </w:rPr>
                    <w:t>. Komisijai medžiagą pateikia ir komisijos posėdį organizuoja Infrastruktūros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3 p."/>
                <w:tag w:val="part_b62b6c64531a41dbb6fc99a61905bcb9"/>
                <w:lock w:val="sdtLocked"/>
                <w:richText/>
              </w:sdtPr>
              <w:sdtContent>
                <w:p>
                  <w:pPr>
                    <w:ind w:firstLine="720"/>
                    <w:jc w:val="both"/>
                    <w:rPr>
                      <w:lang w:eastAsia="lt-LT"/>
                    </w:rPr>
                  </w:pPr>
                  <w:sdt>
                    <w:sdtPr>
                      <w:alias w:val="Numeris"/>
                      <w:tag w:val="nr_b62b6c64531a41dbb6fc99a61905bcb9"/>
                      <w:lock w:val="sdtLocked"/>
                      <w:richText/>
                    </w:sdtPr>
                    <w:sdtContent>
                      <w:r>
                        <w:rPr>
                          <w:lang w:eastAsia="lt-LT"/>
                        </w:rPr>
                        <w:t>13</w:t>
                      </w:r>
                    </w:sdtContent>
                  </w:sdt>
                  <w:r>
                    <w:rPr>
                      <w:lang w:eastAsia="lt-LT"/>
                    </w:rPr>
                    <w:t xml:space="preserve">. Komisijos posėdis yra teisėtas, jeigu jame dalyvauja ne mažiau kaip pusė komisijos narių. Komisijos nutarimai priimami posėdyje dalyvavusių komisijos narių balsų dauguma atviru balsavimu. Balsams pasiskirsčius po lygiai, lemia komisijos pirmininko balsas. </w:t>
                  </w:r>
                </w:p>
              </w:sdtContent>
            </w:sdt>
            <w:sdt>
              <w:sdtPr>
                <w:alias w:val="14 p."/>
                <w:tag w:val="part_6ebf23c6106643ccb4dfd8c1dc5ec558"/>
                <w:lock w:val="sdtLocked"/>
                <w:richText/>
              </w:sdtPr>
              <w:sdtContent>
                <w:p>
                  <w:pPr>
                    <w:ind w:firstLine="720"/>
                    <w:jc w:val="both"/>
                    <w:rPr>
                      <w:lang w:eastAsia="lt-LT"/>
                    </w:rPr>
                  </w:pPr>
                  <w:sdt>
                    <w:sdtPr>
                      <w:alias w:val="Numeris"/>
                      <w:tag w:val="nr_6ebf23c6106643ccb4dfd8c1dc5ec558"/>
                      <w:lock w:val="sdtLocked"/>
                      <w:richText/>
                    </w:sdtPr>
                    <w:sdtContent>
                      <w:r>
                        <w:rPr>
                          <w:lang w:eastAsia="lt-LT"/>
                        </w:rPr>
                        <w:t>14</w:t>
                      </w:r>
                    </w:sdtContent>
                  </w:sdt>
                  <w:r>
                    <w:rPr>
                      <w:lang w:eastAsia="lt-LT"/>
                    </w:rPr>
                    <w:t xml:space="preserve">. Komisijos nutarimai įforminami protokolais. Protokole nurodoma data, posėdžio dalyviai, nagrinėto klausimo esmė ir pasiūlymai. Priimant nutarimą dėl socialinio būsto skyrimo išimties tvarka, protokole turi būti nurodyti  nutarimo motyvai. Protokolui suteikiamas eilės numeris pagal bendrąją numeraciją nuo metų pradžios iki metų pabaigos. Komisijos protokolai (originalai) saugomi kartu su svarstyto klausimo medžiaga Infrastruktūros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5 p."/>
                <w:tag w:val="part_a26201e564474c3c9141cce40f7683e6"/>
                <w:lock w:val="sdtLocked"/>
                <w:richText/>
              </w:sdtPr>
              <w:sdtContent>
                <w:p>
                  <w:pPr>
                    <w:ind w:firstLine="720"/>
                    <w:jc w:val="both"/>
                    <w:rPr>
                      <w:lang w:eastAsia="lt-LT"/>
                    </w:rPr>
                  </w:pPr>
                  <w:sdt>
                    <w:sdtPr>
                      <w:alias w:val="Numeris"/>
                      <w:tag w:val="nr_a26201e564474c3c9141cce40f7683e6"/>
                      <w:lock w:val="sdtLocked"/>
                      <w:richText/>
                    </w:sdtPr>
                    <w:sdtContent>
                      <w:r>
                        <w:rPr>
                          <w:lang w:eastAsia="lt-LT"/>
                        </w:rPr>
                        <w:t>15</w:t>
                      </w:r>
                    </w:sdtContent>
                  </w:sdt>
                  <w:r>
                    <w:rPr>
                      <w:lang w:eastAsia="lt-LT"/>
                    </w:rPr>
                    <w:t>. Jeigu dėl komisijos nutarimo komisijos narys (nariai) pareiškia atskirą nuomonę, ji įrašoma posėdžio protokole.</w:t>
                  </w:r>
                </w:p>
                <w:p>
                  <w:pPr>
                    <w:ind w:left="360"/>
                    <w:jc w:val="both"/>
                    <w:rPr>
                      <w:b/>
                      <w:lang w:eastAsia="lt-LT"/>
                    </w:rPr>
                  </w:pPr>
                </w:p>
              </w:sdtContent>
            </w:sdt>
          </w:sdtContent>
        </w:sdt>
        <w:sdt>
          <w:sdtPr>
            <w:alias w:val="skyrius"/>
            <w:tag w:val="part_0e68921e5e7d464b8b33465bb7ce9c21"/>
            <w:lock w:val="sdtLocked"/>
            <w:richText/>
          </w:sdtPr>
          <w:sdtContent>
            <w:p>
              <w:pPr>
                <w:ind w:left="360"/>
                <w:jc w:val="center"/>
                <w:rPr>
                  <w:b/>
                  <w:lang w:eastAsia="lt-LT"/>
                </w:rPr>
              </w:pPr>
              <w:sdt>
                <w:sdtPr>
                  <w:alias w:val="Numeris"/>
                  <w:tag w:val="nr_0e68921e5e7d464b8b33465bb7ce9c21"/>
                  <w:lock w:val="sdtLocked"/>
                  <w:richText/>
                </w:sdtPr>
                <w:sdtContent>
                  <w:r>
                    <w:rPr>
                      <w:b/>
                      <w:lang w:eastAsia="lt-LT"/>
                    </w:rPr>
                    <w:t>V</w:t>
                  </w:r>
                </w:sdtContent>
              </w:sdt>
              <w:r>
                <w:rPr>
                  <w:b/>
                  <w:lang w:eastAsia="lt-LT"/>
                </w:rPr>
                <w:t xml:space="preserve">. </w:t>
              </w:r>
              <w:sdt>
                <w:sdtPr>
                  <w:alias w:val="Pavadinimas"/>
                  <w:tag w:val="title_0e68921e5e7d464b8b33465bb7ce9c21"/>
                  <w:lock w:val="sdtLocked"/>
                  <w:richText/>
                </w:sdtPr>
                <w:sdtContent>
                  <w:r>
                    <w:rPr>
                      <w:b/>
                      <w:lang w:eastAsia="lt-LT"/>
                    </w:rPr>
                    <w:t>BAIGIAMOSIOS NUOSTATOS</w:t>
                  </w:r>
                </w:sdtContent>
              </w:sdt>
            </w:p>
            <w:p>
              <w:pPr>
                <w:ind w:firstLine="720"/>
                <w:jc w:val="both"/>
                <w:rPr>
                  <w:lang w:eastAsia="lt-LT"/>
                </w:rPr>
              </w:pPr>
            </w:p>
            <w:sdt>
              <w:sdtPr>
                <w:alias w:val="16 p."/>
                <w:tag w:val="part_dca7479830074cb1becd12089f413e84"/>
                <w:lock w:val="sdtLocked"/>
                <w:richText/>
              </w:sdtPr>
              <w:sdtContent>
                <w:p>
                  <w:pPr>
                    <w:ind w:firstLine="720"/>
                    <w:jc w:val="both"/>
                    <w:rPr>
                      <w:lang w:eastAsia="lt-LT"/>
                    </w:rPr>
                  </w:pPr>
                  <w:sdt>
                    <w:sdtPr>
                      <w:alias w:val="Numeris"/>
                      <w:tag w:val="nr_dca7479830074cb1becd12089f413e84"/>
                      <w:lock w:val="sdtLocked"/>
                      <w:richText/>
                    </w:sdtPr>
                    <w:sdtContent>
                      <w:r>
                        <w:rPr>
                          <w:lang w:eastAsia="lt-LT"/>
                        </w:rPr>
                        <w:t>16</w:t>
                      </w:r>
                    </w:sdtContent>
                  </w:sdt>
                  <w:r>
                    <w:rPr>
                      <w:lang w:eastAsia="lt-LT"/>
                    </w:rPr>
                    <w:t xml:space="preserve">. Komisijos veiklos dokumentai (prašymų registracijos žurnalas, posėdžių protokolai ir kita medžiaga) saugomi nustatytą terminą Infrastruktūros skyriaus archyve vadovaujantis Lietuvos Respublikos dokumentų ir archyvų įstatymu.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555">
                    <w:r w:rsidRPr="00532B9F">
                      <w:rPr>
                        <w:rFonts w:ascii="Times New Roman" w:eastAsia="MS Mincho" w:hAnsi="Times New Roman"/>
                        <w:sz w:val="20"/>
                        <w:i/>
                        <w:iCs/>
                        <w:color w:val="0000FF" w:themeColor="hyperlink"/>
                        <w:u w:val="single"/>
                      </w:rPr>
                      <w:t>A-598</w:t>
                    </w:r>
                  </w:fldSimple>
                  <w:r>
                    <w:rPr>
                      <w:rFonts w:ascii="Times New Roman" w:eastAsia="MS Mincho" w:hAnsi="Times New Roman"/>
                      <w:sz w:val="20"/>
                      <w:i/>
                      <w:iCs/>
                    </w:rPr>
                    <w:t>,
2013-06-05,
paskelbta TAR 2013-06-05, i. k. 2013-01856            </w:t>
                  </w:r>
                </w:p>
                <w:p/>
              </w:sdtContent>
            </w:sdt>
            <w:sdt>
              <w:sdtPr>
                <w:alias w:val="17 p."/>
                <w:tag w:val="part_f7b179c03f434158ac8b15c9cfb89204"/>
                <w:lock w:val="sdtLocked"/>
                <w:richText/>
              </w:sdtPr>
              <w:sdtContent>
                <w:p>
                  <w:pPr>
                    <w:ind w:firstLine="720"/>
                    <w:jc w:val="both"/>
                    <w:rPr>
                      <w:lang w:eastAsia="lt-LT"/>
                    </w:rPr>
                  </w:pPr>
                  <w:sdt>
                    <w:sdtPr>
                      <w:alias w:val="Numeris"/>
                      <w:tag w:val="nr_f7b179c03f434158ac8b15c9cfb89204"/>
                      <w:lock w:val="sdtLocked"/>
                      <w:richText/>
                    </w:sdtPr>
                    <w:sdtContent>
                      <w:r>
                        <w:rPr>
                          <w:lang w:eastAsia="lt-LT"/>
                        </w:rPr>
                        <w:t>17</w:t>
                      </w:r>
                    </w:sdtContent>
                  </w:sdt>
                  <w:r>
                    <w:rPr>
                      <w:lang w:eastAsia="lt-LT"/>
                    </w:rPr>
                    <w:t xml:space="preserve">. Pasikeitus komisijos sekretoriui, visi dokumentai perduodami paskirtam naujam sekretoriui pagal perdavimo–priėmimo aktą. </w:t>
                  </w:r>
                </w:p>
              </w:sdtContent>
            </w:sdt>
            <w:sdt>
              <w:sdtPr>
                <w:alias w:val="18 p."/>
                <w:tag w:val="part_1f967ced4b734fdf90f51b1dfc58e9e9"/>
                <w:lock w:val="sdtLocked"/>
                <w:richText/>
              </w:sdtPr>
              <w:sdtContent>
                <w:p>
                  <w:pPr>
                    <w:ind w:firstLine="720"/>
                    <w:jc w:val="both"/>
                    <w:rPr>
                      <w:lang w:eastAsia="lt-LT"/>
                    </w:rPr>
                  </w:pPr>
                  <w:sdt>
                    <w:sdtPr>
                      <w:alias w:val="Numeris"/>
                      <w:tag w:val="nr_1f967ced4b734fdf90f51b1dfc58e9e9"/>
                      <w:lock w:val="sdtLocked"/>
                      <w:richText/>
                    </w:sdtPr>
                    <w:sdtContent>
                      <w:r>
                        <w:rPr>
                          <w:lang w:eastAsia="lt-LT"/>
                        </w:rPr>
                        <w:t>18</w:t>
                      </w:r>
                    </w:sdtContent>
                  </w:sdt>
                  <w:r>
                    <w:rPr>
                      <w:lang w:eastAsia="lt-LT"/>
                    </w:rPr>
                    <w:t>. Skundus dėl komisijos veiksmų ar neveikimo nagrinėja savivaldybės administracijos direktorius.</w:t>
                  </w:r>
                </w:p>
              </w:sdtContent>
            </w:sdt>
          </w:sdtContent>
        </w:sdt>
        <w:sdt>
          <w:sdtPr>
            <w:alias w:val="pabaiga"/>
            <w:tag w:val="part_48b87a31d7a04b52ab41bcb60511d452"/>
            <w:lock w:val="sdtLocked"/>
            <w:richText/>
          </w:sdtPr>
          <w:sdtContent>
            <w:p>
              <w:pPr>
                <w:jc w:val="center"/>
                <w:rPr>
                  <w:lang w:eastAsia="lt-LT"/>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71">
            <w:r w:rsidRPr="00532B9F">
              <w:rPr>
                <w:rFonts w:ascii="Times New Roman" w:eastAsia="MS Mincho" w:hAnsi="Times New Roman"/>
                <w:sz w:val="20"/>
                <w:i/>
                <w:iCs/>
                <w:color w:val="0000FF" w:themeColor="hyperlink"/>
                <w:u w:val="single"/>
              </w:rPr>
              <w:t>A-993</w:t>
            </w:r>
          </w:fldSimple>
          <w:r>
            <w:rPr>
              <w:rFonts w:ascii="Times New Roman" w:eastAsia="MS Mincho" w:hAnsi="Times New Roman"/>
              <w:sz w:val="20"/>
              <w:i/>
              <w:iCs/>
            </w:rPr>
            <w:t>,
2010-12-15,
paskelbta TAR 2010-12-15, i. k. 2010-01468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2">
            <w:r w:rsidRPr="00532B9F">
              <w:rPr>
                <w:rFonts w:ascii="Times New Roman" w:eastAsia="MS Mincho" w:hAnsi="Times New Roman"/>
                <w:sz w:val="20"/>
                <w:iCs/>
                <w:color w:val="0000FF" w:themeColor="hyperlink"/>
                <w:u w:val="single"/>
              </w:rPr>
              <w:t>A-464</w:t>
            </w:r>
          </w:fldSimple>
          <w:r>
            <w:rPr>
              <w:rFonts w:ascii="Times New Roman" w:eastAsia="MS Mincho" w:hAnsi="Times New Roman"/>
              <w:sz w:val="20"/>
              <w:iCs/>
            </w:rPr>
            <w:t>,
2003-12-12,
paskelbta TAR 2003-12-12, i. k. 2003-00432                </w:t>
          </w:r>
        </w:p>
        <w:p>
          <w:pPr>
            <w:jc w:val="both"/>
            <w:rPr>
              <w:rFonts w:ascii="Times New Roman" w:hAnsi="Times New Roman"/>
            </w:rPr>
          </w:pPr>
          <w:r>
            <w:rPr>
              <w:rFonts w:ascii="Times New Roman" w:hAnsi="Times New Roman"/>
              <w:sz w:val="20"/>
            </w:rPr>
            <w:t>Dėl Savivaldybės socialinio būsto fondo naudojimo komisijos sudėties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3">
            <w:r w:rsidRPr="00532B9F">
              <w:rPr>
                <w:rFonts w:ascii="Times New Roman" w:eastAsia="MS Mincho" w:hAnsi="Times New Roman"/>
                <w:sz w:val="20"/>
                <w:iCs/>
                <w:color w:val="0000FF" w:themeColor="hyperlink"/>
                <w:u w:val="single"/>
              </w:rPr>
              <w:t>A-433</w:t>
            </w:r>
          </w:fldSimple>
          <w:r>
            <w:rPr>
              <w:rFonts w:ascii="Times New Roman" w:eastAsia="MS Mincho" w:hAnsi="Times New Roman"/>
              <w:sz w:val="20"/>
              <w:iCs/>
            </w:rPr>
            <w:t>,
2004-08-05,
paskelbta TAR 2004-08-05, i. k. 2004-00405                </w:t>
          </w:r>
        </w:p>
        <w:p>
          <w:pPr>
            <w:jc w:val="both"/>
            <w:rPr>
              <w:rFonts w:ascii="Times New Roman" w:hAnsi="Times New Roman"/>
            </w:rPr>
          </w:pPr>
          <w:r>
            <w:rPr>
              <w:rFonts w:ascii="Times New Roman" w:hAnsi="Times New Roman"/>
              <w:sz w:val="20"/>
            </w:rPr>
            <w:t>Dėl savivaldybės socialinio būsto fondo naudojimo komisijos sudėties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35">
            <w:r w:rsidRPr="00532B9F">
              <w:rPr>
                <w:rFonts w:ascii="Times New Roman" w:eastAsia="MS Mincho" w:hAnsi="Times New Roman"/>
                <w:sz w:val="20"/>
                <w:iCs/>
                <w:color w:val="0000FF" w:themeColor="hyperlink"/>
                <w:u w:val="single"/>
              </w:rPr>
              <w:t>A-807</w:t>
            </w:r>
          </w:fldSimple>
          <w:r>
            <w:rPr>
              <w:rFonts w:ascii="Times New Roman" w:eastAsia="MS Mincho" w:hAnsi="Times New Roman"/>
              <w:sz w:val="20"/>
              <w:iCs/>
            </w:rPr>
            <w:t>,
2008-09-12,
paskelbta TAR 2008-09-12, i. k. 2008-00877                </w:t>
          </w:r>
        </w:p>
        <w:p>
          <w:pPr>
            <w:jc w:val="both"/>
            <w:rPr>
              <w:rFonts w:ascii="Times New Roman" w:hAnsi="Times New Roman"/>
            </w:rPr>
          </w:pPr>
          <w:r>
            <w:rPr>
              <w:rFonts w:ascii="Times New Roman" w:hAnsi="Times New Roman"/>
              <w:sz w:val="20"/>
            </w:rPr>
            <w:t>Dėl Joniškio rajono savivaldybės socialinio būsto fondo naudojimo komisijos nuostatų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71">
            <w:r w:rsidRPr="00532B9F">
              <w:rPr>
                <w:rFonts w:ascii="Times New Roman" w:eastAsia="MS Mincho" w:hAnsi="Times New Roman"/>
                <w:sz w:val="20"/>
                <w:iCs/>
                <w:color w:val="0000FF" w:themeColor="hyperlink"/>
                <w:u w:val="single"/>
              </w:rPr>
              <w:t>A-993</w:t>
            </w:r>
          </w:fldSimple>
          <w:r>
            <w:rPr>
              <w:rFonts w:ascii="Times New Roman" w:eastAsia="MS Mincho" w:hAnsi="Times New Roman"/>
              <w:sz w:val="20"/>
              <w:iCs/>
            </w:rPr>
            <w:t>,
2010-12-15,
paskelbta TAR 2010-12-15, i. k. 2010-01468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555">
            <w:r w:rsidRPr="00532B9F">
              <w:rPr>
                <w:rFonts w:ascii="Times New Roman" w:eastAsia="MS Mincho" w:hAnsi="Times New Roman"/>
                <w:sz w:val="20"/>
                <w:iCs/>
                <w:color w:val="0000FF" w:themeColor="hyperlink"/>
                <w:u w:val="single"/>
              </w:rPr>
              <w:t>A-598</w:t>
            </w:r>
          </w:fldSimple>
          <w:r>
            <w:rPr>
              <w:rFonts w:ascii="Times New Roman" w:eastAsia="MS Mincho" w:hAnsi="Times New Roman"/>
              <w:sz w:val="20"/>
              <w:iCs/>
            </w:rPr>
            <w:t>,
2013-06-05,
paskelbta TAR 2013-06-05, i. k. 2013-01856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3" w:footer="22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7004713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80119837">
      <w:bodyDiv w:val="1"/>
      <w:marLeft w:val="0"/>
      <w:marRight w:val="0"/>
      <w:marTop w:val="0"/>
      <w:marBottom w:val="0"/>
      <w:divBdr>
        <w:top w:val="none" w:sz="0" w:space="0" w:color="auto"/>
        <w:left w:val="none" w:sz="0" w:space="0" w:color="auto"/>
        <w:bottom w:val="none" w:sz="0" w:space="0" w:color="auto"/>
        <w:right w:val="none" w:sz="0" w:space="0" w:color="auto"/>
      </w:divBdr>
    </w:div>
    <w:div w:id="201078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5DD25E9B-E5D0-48FA-BE50-C84FE0C606C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915"/>
    <w:rsid w:val="009A3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d7b01317404b6b82d59a792a64d73c" PartId="9ee5e7e16071470ca2147d6cbacaf179">
    <Part Type="preambule" DocPartId="c9040d417cbf4ed98c562ab18539e5f0" PartId="0cb7f228034b427680e5ddb41d5792d9"/>
    <Part Type="punktas" Nr="1" Abbr="1 p." DocPartId="aff102dcf95847fdbcd7cdcd94f6fec5" PartId="2003e2152068437eaa335a1ef589f439"/>
    <Part Type="punktas" Nr="2" Abbr="2 p." DocPartId="575ee48ad1a24c57a36f89b6f2e3bfbb" PartId="c5eedb6f131744538155d52b4cd33963"/>
    <Part Type="punktas" Nr="3" Abbr="3 p." DocPartId="a59a04e0c1f341bd9aa2fcab9c6d52e0" PartId="d959235b5ae84b7a8ebfa22250f1f096">
      <Part Type="punktas" Nr="3.1" Abbr="3.1 p." DocPartId="76b6044bc0c640859ccc1e0edd3617e2" PartId="c7dfe1f4e9694d418254eae132d56daf"/>
      <Part Type="punktas" Nr="3.2" Abbr="3.2 p." DocPartId="f9fde99ab0f54be49248b048bcf14004" PartId="054f775befa84781abc493f557b68a1c"/>
    </Part>
    <Part Type="signatura" Nr="" Abbr="" Title="" DocPartId="d3a6454285814b37b6538a33ed6947fb" PartId="307219d995e441419890b3936c9e6eb5"/>
  </Part>
  <Part Type="patvirtinta" Title="JONIŠKIO RAJONO SAVIVALDYBĖS SOCIALINIO BŪSTO FONDO NAUDOJIMO KOMISIJOS NUOSTATAI" DocPartId="3a5b1902f7b249e88750acec38cdacfb" PartId="310e23f7b9ff4744b5cca97ecc2cfc9d">
    <Part Type="skyrius" Nr="1" Title="BENDROSIOS NUOSTATOS" DocPartId="24399a105c1f4f898854112c3f5350ff" PartId="706654b37eac4b0fb1bc1a13ae8ae5c5">
      <Part Type="punktas" Nr="1" Abbr="1 p." DocPartId="0170decb8547493baed9f9b38443324b" PartId="f5b515f852b74431ba754a152ad21f30"/>
      <Part Type="punktas" Nr="2" Abbr="2 p." DocPartId="2e0ee8f77454474ab8131b2ba0ba16b2" PartId="d1bd7d9fe0de4fa6addc2b592f35735d"/>
      <Part Type="punktas" Nr="3" Abbr="3 p." DocPartId="b873ba177a6d4c0c95069ee56bd0424a" PartId="e105ed72baaf47aea00648eba90c2eaa"/>
      <Part Type="punktas" Nr="4" Abbr="4 p." DocPartId="8771c7c20ff84123a90f710afcfde326" PartId="f8516e554a2d45be848b74f69899c6e6"/>
    </Part>
    <Part Type="skyrius" Nr="2" Title="KOMISIJOS UŽDAVINIAI IR FUNKCIJOS" DocPartId="bc9c8e1453ac406c983280a1c306b311" PartId="1b81d5c7e96f492bb9766b30fb9d20a3">
      <Part Type="punktas" Nr="5" Abbr="5 p." DocPartId="0a1f303a327c4727907bec0b39e0ac8f" PartId="ae9b392459a14f5598591ccc0de012f2"/>
      <Part Type="punktas" Nr="6" Abbr="6 p." DocPartId="0402ead7aa5d47008c05164ccc0f5816" PartId="d338d70f28af4d32b2f24dfa6da4d7a9">
        <Part Type="punktas" Nr="6.1" Abbr="6.1 p." DocPartId="0958302d459146ad8914c19340ae7a31" PartId="637c51047aed48e5a6a41b4b02381cf9"/>
        <Part Type="punktas" Nr="6.2" Abbr="6.2 p." DocPartId="016d762f0fc442e3b050cbf3284da165" PartId="56c8a2c049f347b9b14d3e5a33654658"/>
        <Part Type="punktas" Nr="6.3" Abbr="6.3 p." DocPartId="cdeabe55de2b407aaad39824c2354f2a" PartId="582c21b1356645e78352e7fc8d0f44e0">
          <Part Type="punktas" Nr="6.3.1" Abbr="6.3.1 p." DocPartId="daf5b457f849487a9fc6cb0e3d23dbf0" PartId="352f6d9439b4462a983566ab702dc460"/>
          <Part Type="punktas" Nr="6.3.2" Abbr="6.3.2 p." DocPartId="df9ec016b832498e82424aadb8fd9071" PartId="3440250c80df494ea03a72c4fa649f3f"/>
          <Part Type="punktas" Nr="6.3.3" Abbr="6.3.3 p." DocPartId="c4299051208045a0871d5df5545b7532" PartId="2380b5c978e74987854d1791e4875a93"/>
          <Part Type="punktas" Nr="6.3.4" Abbr="6.3.4 p." DocPartId="e43816a410994c3083d4656417941723" PartId="5eac9a4dc96048be81ef95698467434a"/>
          <Part Type="punktas" Nr="6.3.5" Abbr="6.3.5 p." DocPartId="63d84482608a42c89873f98f78913ee8" PartId="3e326c165687439ebfdf8a2fb78059f9"/>
        </Part>
        <Part Type="punktas" Nr="6.4" Abbr="6.4 p." DocPartId="e686e8cdce4646b89a0ed92089268049" PartId="7709caff0d094484888e1b8b0cf5c72d"/>
        <Part Type="punktas" Nr="6.5" Abbr="6.5 p." DocPartId="9822200f9f694d1681dcec50013847b8" PartId="a51dbe2b604a42fcafc1959113506e20"/>
      </Part>
    </Part>
    <Part Type="skyrius" Nr="3" Title="KOMISIJOS TEISĖS" DocPartId="b8830ba308064502bc5eae9573021bcd" PartId="8bd038e62f3a4e4db74065cb7e1103cc">
      <Part Type="punktas" Nr="7" Abbr="7 p." DocPartId="d19c701987db4e1eb0f3cda26830b07e" PartId="3d575f0d983e49e8b9de97043d31d982">
        <Part Type="punktas" Nr="7.1" Abbr="7.1 p." DocPartId="b035cc9e0821428d958bc87db348fd5c" PartId="7147fb76569b428eab37bef71e8830f1"/>
        <Part Type="punktas" Nr="7.2" Abbr="7.2 p." DocPartId="1ccf7be881a54093bfded59c08c6b325" PartId="1145bc197fa841d78dfef100ebc11b18"/>
      </Part>
    </Part>
    <Part Type="skyrius" Nr="4" Title="KOMISIJOS DARBO ORGANIZAVIMAS" DocPartId="6e16ceffd0174defbc4e0dfe30f91731" PartId="b00b08e1d0a74062864f515477dd24db">
      <Part Type="punktas" Nr="8" Abbr="8 p." DocPartId="160d103820d141188a03dc23ee20aa9b" PartId="fded5a439b904562bf3b612c5cdf56fd"/>
      <Part Type="punktas" Nr="9" Abbr="9 p." DocPartId="a37dbabee5df45aca55c6efe22e58cfe" PartId="7b8bfd65610d4e23a0acbd4bca22c84e">
        <Part Type="punktas" Nr="9.1" Abbr="9.1 p." DocPartId="694fb2a1e48441cfaf0b5762a8fe950d" PartId="ec25c719e64e4c89addda25ec650c8f6"/>
        <Part Type="punktas" Nr="9.2" Abbr="9.2 p." DocPartId="7208ea2bf50a42d3889268e5db2b095f" PartId="cb6d9a54fc304dceb51a135add5cba27"/>
        <Part Type="punktas" Nr="9.3" Abbr="9.3 p." DocPartId="b6866372f74546ca8b975e0222f97d77" PartId="22e145a4ec9e441ab5fd6359b8bea94d"/>
        <Part Type="punktas" Nr="9.4" Abbr="9.4 p." DocPartId="c1ad586c0c35465d9f211f5f547129e5" PartId="7b8833ffdc5849eda39fbeae8dd230a6"/>
      </Part>
      <Part Type="punktas" Nr="10" Abbr="10 p." DocPartId="72c606b5cb104d29b1f3af50b2388f14" PartId="501ba64d262142d3ab797fb9eaba91a9">
        <Part Type="punktas" Nr="10.1" Abbr="10.1 p." DocPartId="839f0e7825d8485c923b5bc27a12ce89" PartId="1b4864449d094ff5b29e8c3fb316f10b"/>
        <Part Type="punktas" Nr="10.2" Abbr="10.2 p." DocPartId="62af77aa2cb3467bbde3d760328ed20a" PartId="b6f2ad9122ba4008bdd01eaf58456595"/>
      </Part>
      <Part Type="punktas" Nr="11" Abbr="11 p." DocPartId="0cb93626ac6b4deaad7960a2929f84de" PartId="82496edf203c4c2db417d7854fa94c95"/>
      <Part Type="punktas" Nr="12" Abbr="12 p." DocPartId="ae089c910bc245a985bc66dd5dcfee2f" PartId="dce176f52113468581431342f889e113"/>
      <Part Type="punktas" Nr="13" Abbr="13 p." DocPartId="7ac773c438d3400c97d7d1a620dcb081" PartId="b62b6c64531a41dbb6fc99a61905bcb9"/>
      <Part Type="punktas" Nr="14" Abbr="14 p." DocPartId="55395f3d7cd44c8fabd3cac260b688e5" PartId="6ebf23c6106643ccb4dfd8c1dc5ec558"/>
      <Part Type="punktas" Nr="15" Abbr="15 p." DocPartId="e54aa4985adc4039803dbc33a7fed37f" PartId="a26201e564474c3c9141cce40f7683e6"/>
    </Part>
    <Part Type="skyrius" Nr="5" Title="BAIGIAMOSIOS NUOSTATOS" DocPartId="57a97ae45f294bc48994241c881b0a0e" PartId="0e68921e5e7d464b8b33465bb7ce9c21">
      <Part Type="punktas" Nr="16" Abbr="16 p." DocPartId="f1fd39bac2d046ee9ae4c54a5fb29d04" PartId="dca7479830074cb1becd12089f413e84"/>
      <Part Type="punktas" Nr="17" Abbr="17 p." DocPartId="767191d680b34b55adbb3b790cf2c887" PartId="f7b179c03f434158ac8b15c9cfb89204"/>
      <Part Type="punktas" Nr="18" Abbr="18 p." DocPartId="19d884afa26c4393890823a5cf2cabe8" PartId="1f967ced4b734fdf90f51b1dfc58e9e9"/>
    </Part>
    <Part Type="pabaiga" Nr="" Title="" DocPartId="bd4a2fdddb454ee68cdafc9eb5f3f555" PartId="48b87a31d7a04b52ab41bcb60511d452"/>
  </Part>
</Parts>
</file>

<file path=customXml/itemProps1.xml><?xml version="1.0" encoding="utf-8"?>
<ds:datastoreItem xmlns:ds="http://schemas.openxmlformats.org/officeDocument/2006/customXml" ds:itemID="{610F8D11-6C9F-4E33-96A7-5D8ACFDD3F52}">
  <ds:schemaRefs>
    <ds:schemaRef ds:uri="http://lrs.lt/TAIS/DocParts"/>
  </ds:schemaRefs>
</ds:datastoreItem>
</file>

<file path=docProps/app.xml><?xml version="1.0" encoding="utf-8"?>
<Properties xmlns="http://schemas.openxmlformats.org/officeDocument/2006/extended-properties">
  <Template>normal.dotm</Template>
  <TotalTime>19</TotalTime>
  <Pages>4</Pages>
  <Words>5247</Words>
  <Characters>2992</Characters>
  <Application>Microsoft Office Word</Application>
  <DocSecurity>0</DocSecurity>
  <Lines>24</Lines>
  <Paragraphs>16</Paragraphs>
  <ScaleCrop>false</ScaleCrop>
  <Company>Joniskio r. savivaldybe</Company>
  <LinksUpToDate>false</LinksUpToDate>
  <CharactersWithSpaces>8223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2015-07-25T22:27:00Z</dcterms:created>
  <dc:creator>Laimute Vasiliauskiene</dc:creator>
  <lastModifiedBy>OSINOVSKAS Egidijus</lastModifiedBy>
  <lastPrinted>2003-08-18T11:49:00Z</lastPrinted>
  <dcterms:modified xsi:type="dcterms:W3CDTF">2015-12-21T07:47:00Z</dcterms:modified>
  <revision>9</revision>
  <dc:title>DĖL JONIŠKIO RAJONO SAVIVALDYBĖS ADMINISTRACIJOS</dc:title>
</coreProperties>
</file>